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A8F93" w14:textId="77777777" w:rsidR="009E78D4" w:rsidRPr="00062388" w:rsidRDefault="002674EB" w:rsidP="006F0072">
      <w:pPr>
        <w:tabs>
          <w:tab w:val="clear" w:pos="1298"/>
          <w:tab w:val="left" w:pos="-142"/>
          <w:tab w:val="left" w:pos="142"/>
          <w:tab w:val="left" w:pos="567"/>
          <w:tab w:val="left" w:pos="851"/>
          <w:tab w:val="left" w:pos="1080"/>
        </w:tabs>
        <w:spacing w:after="0" w:line="240" w:lineRule="auto"/>
        <w:ind w:firstLine="4410"/>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PATVIRTINTA</w:t>
      </w:r>
    </w:p>
    <w:p w14:paraId="7952B60B" w14:textId="77777777" w:rsidR="002674EB" w:rsidRPr="00062388" w:rsidRDefault="002674EB" w:rsidP="00674E2F">
      <w:pPr>
        <w:tabs>
          <w:tab w:val="clear" w:pos="1298"/>
          <w:tab w:val="left" w:pos="-142"/>
          <w:tab w:val="left" w:pos="142"/>
          <w:tab w:val="left" w:pos="567"/>
          <w:tab w:val="left" w:pos="851"/>
          <w:tab w:val="left" w:pos="1080"/>
        </w:tabs>
        <w:spacing w:after="0" w:line="240" w:lineRule="auto"/>
        <w:ind w:left="4395"/>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Lietuvos Respublikos aplinkos ministerijos</w:t>
      </w:r>
    </w:p>
    <w:p w14:paraId="751EB450" w14:textId="77777777" w:rsidR="00674E2F" w:rsidRPr="00062388" w:rsidRDefault="002674EB" w:rsidP="00674E2F">
      <w:pPr>
        <w:tabs>
          <w:tab w:val="clear" w:pos="1298"/>
          <w:tab w:val="left" w:pos="-142"/>
          <w:tab w:val="left" w:pos="142"/>
          <w:tab w:val="left" w:pos="567"/>
          <w:tab w:val="left" w:pos="851"/>
          <w:tab w:val="left" w:pos="1080"/>
        </w:tabs>
        <w:spacing w:after="0" w:line="240" w:lineRule="auto"/>
        <w:ind w:left="4395"/>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Aplinkos projektų valdymo agentūros</w:t>
      </w:r>
      <w:r w:rsidR="00553FD4" w:rsidRPr="00062388">
        <w:rPr>
          <w:rFonts w:ascii="Times New Roman" w:eastAsia="Times New Roman" w:hAnsi="Times New Roman" w:cs="Times New Roman"/>
          <w:bCs/>
          <w:sz w:val="24"/>
          <w:szCs w:val="24"/>
          <w:lang w:eastAsia="lt-LT"/>
        </w:rPr>
        <w:t xml:space="preserve"> direktoriaus</w:t>
      </w:r>
    </w:p>
    <w:p w14:paraId="35F845B1" w14:textId="55058BB9" w:rsidR="00553FD4" w:rsidRPr="00062388" w:rsidRDefault="00553FD4" w:rsidP="00674E2F">
      <w:pPr>
        <w:tabs>
          <w:tab w:val="clear" w:pos="1298"/>
          <w:tab w:val="left" w:pos="-142"/>
          <w:tab w:val="left" w:pos="142"/>
          <w:tab w:val="left" w:pos="567"/>
          <w:tab w:val="left" w:pos="851"/>
          <w:tab w:val="left" w:pos="1080"/>
        </w:tabs>
        <w:spacing w:after="0" w:line="240" w:lineRule="auto"/>
        <w:ind w:left="4395"/>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 xml:space="preserve">2019 m. </w:t>
      </w:r>
      <w:r w:rsidR="00AC2050">
        <w:rPr>
          <w:rFonts w:ascii="Times New Roman" w:eastAsia="Times New Roman" w:hAnsi="Times New Roman" w:cs="Times New Roman"/>
          <w:bCs/>
          <w:sz w:val="24"/>
          <w:szCs w:val="24"/>
          <w:lang w:eastAsia="lt-LT"/>
        </w:rPr>
        <w:t>balandžio</w:t>
      </w:r>
      <w:r w:rsidR="009F54C6">
        <w:rPr>
          <w:rFonts w:ascii="Times New Roman" w:eastAsia="Times New Roman" w:hAnsi="Times New Roman" w:cs="Times New Roman"/>
          <w:bCs/>
          <w:sz w:val="24"/>
          <w:szCs w:val="24"/>
          <w:lang w:eastAsia="lt-LT"/>
        </w:rPr>
        <w:t xml:space="preserve"> </w:t>
      </w:r>
      <w:r w:rsidR="00B75795">
        <w:rPr>
          <w:rFonts w:ascii="Times New Roman" w:eastAsia="Times New Roman" w:hAnsi="Times New Roman" w:cs="Times New Roman"/>
          <w:bCs/>
          <w:sz w:val="24"/>
          <w:szCs w:val="24"/>
          <w:lang w:eastAsia="lt-LT"/>
        </w:rPr>
        <w:t>24</w:t>
      </w:r>
      <w:r w:rsidR="00AC2050" w:rsidRPr="00062388">
        <w:rPr>
          <w:rFonts w:ascii="Times New Roman" w:eastAsia="Times New Roman" w:hAnsi="Times New Roman" w:cs="Times New Roman"/>
          <w:bCs/>
          <w:sz w:val="24"/>
          <w:szCs w:val="24"/>
          <w:lang w:eastAsia="lt-LT"/>
        </w:rPr>
        <w:t xml:space="preserve"> </w:t>
      </w:r>
      <w:r w:rsidR="00674E2F" w:rsidRPr="00062388">
        <w:rPr>
          <w:rFonts w:ascii="Times New Roman" w:eastAsia="Times New Roman" w:hAnsi="Times New Roman" w:cs="Times New Roman"/>
          <w:bCs/>
          <w:sz w:val="24"/>
          <w:szCs w:val="24"/>
          <w:lang w:eastAsia="lt-LT"/>
        </w:rPr>
        <w:t xml:space="preserve"> d. įsakymu Nr. T1-</w:t>
      </w:r>
      <w:r w:rsidR="00B75795">
        <w:rPr>
          <w:rFonts w:ascii="Times New Roman" w:eastAsia="Times New Roman" w:hAnsi="Times New Roman" w:cs="Times New Roman"/>
          <w:bCs/>
          <w:sz w:val="24"/>
          <w:szCs w:val="24"/>
          <w:lang w:eastAsia="lt-LT"/>
        </w:rPr>
        <w:t>69</w:t>
      </w:r>
    </w:p>
    <w:p w14:paraId="10966F0C" w14:textId="77777777" w:rsidR="009E78D4" w:rsidRPr="00062388" w:rsidRDefault="009E78D4" w:rsidP="005D121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p>
    <w:p w14:paraId="762EC75E" w14:textId="77777777" w:rsidR="009E78D4" w:rsidRPr="00062388" w:rsidRDefault="009E78D4" w:rsidP="005D121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p>
    <w:p w14:paraId="7BA36133" w14:textId="77777777" w:rsidR="004033EC" w:rsidRPr="00062388" w:rsidRDefault="005D1210" w:rsidP="009E78D4">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r w:rsidRPr="00062388">
        <w:rPr>
          <w:rFonts w:ascii="Times New Roman" w:eastAsia="Times New Roman" w:hAnsi="Times New Roman" w:cs="Times New Roman"/>
          <w:b/>
          <w:bCs/>
          <w:sz w:val="24"/>
          <w:szCs w:val="24"/>
          <w:lang w:eastAsia="lt-LT"/>
        </w:rPr>
        <w:t xml:space="preserve">VAIZDO STEBĖJIMO </w:t>
      </w:r>
      <w:r w:rsidR="002F62B9" w:rsidRPr="00062388">
        <w:rPr>
          <w:rFonts w:ascii="Times New Roman" w:eastAsia="Times New Roman" w:hAnsi="Times New Roman" w:cs="Times New Roman"/>
          <w:b/>
          <w:bCs/>
          <w:sz w:val="24"/>
          <w:szCs w:val="24"/>
          <w:lang w:eastAsia="lt-LT"/>
        </w:rPr>
        <w:t>DUOMENŲ TVARKYM</w:t>
      </w:r>
      <w:r w:rsidR="00E043C6" w:rsidRPr="00062388">
        <w:rPr>
          <w:rFonts w:ascii="Times New Roman" w:eastAsia="Times New Roman" w:hAnsi="Times New Roman" w:cs="Times New Roman"/>
          <w:b/>
          <w:bCs/>
          <w:sz w:val="24"/>
          <w:szCs w:val="24"/>
          <w:lang w:eastAsia="lt-LT"/>
        </w:rPr>
        <w:t>O LIETUVOS RESPUBLIKOS APLINKOS MINISTER</w:t>
      </w:r>
      <w:r w:rsidR="004033EC" w:rsidRPr="00062388">
        <w:rPr>
          <w:rFonts w:ascii="Times New Roman" w:eastAsia="Times New Roman" w:hAnsi="Times New Roman" w:cs="Times New Roman"/>
          <w:b/>
          <w:bCs/>
          <w:sz w:val="24"/>
          <w:szCs w:val="24"/>
          <w:lang w:eastAsia="lt-LT"/>
        </w:rPr>
        <w:t>IJOS APLINKOS PROJEKTŲ VALDYMO AGENTŪROJE</w:t>
      </w:r>
    </w:p>
    <w:p w14:paraId="45D4CBB3" w14:textId="77777777" w:rsidR="00642DB7" w:rsidRPr="00062388" w:rsidRDefault="005D1210" w:rsidP="005D121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r w:rsidRPr="00062388">
        <w:rPr>
          <w:rFonts w:ascii="Times New Roman" w:eastAsia="Times New Roman" w:hAnsi="Times New Roman" w:cs="Times New Roman"/>
          <w:b/>
          <w:bCs/>
          <w:sz w:val="24"/>
          <w:szCs w:val="24"/>
          <w:lang w:eastAsia="lt-LT"/>
        </w:rPr>
        <w:t>TAISYKLĖS</w:t>
      </w:r>
    </w:p>
    <w:p w14:paraId="0F977AB5" w14:textId="77777777" w:rsidR="00B844A2" w:rsidRPr="00062388" w:rsidRDefault="00B844A2" w:rsidP="005D121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p>
    <w:p w14:paraId="414B1BB7" w14:textId="77777777" w:rsidR="00B844A2" w:rsidRPr="00062388" w:rsidRDefault="00B844A2" w:rsidP="005D121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r w:rsidRPr="00062388">
        <w:rPr>
          <w:rFonts w:ascii="Times New Roman" w:eastAsia="Times New Roman" w:hAnsi="Times New Roman" w:cs="Times New Roman"/>
          <w:b/>
          <w:bCs/>
          <w:sz w:val="24"/>
          <w:szCs w:val="24"/>
          <w:lang w:eastAsia="lt-LT"/>
        </w:rPr>
        <w:t>I SKYRIUS</w:t>
      </w:r>
    </w:p>
    <w:p w14:paraId="79730A87" w14:textId="77777777" w:rsidR="008C29D0" w:rsidRPr="00062388" w:rsidRDefault="008C29D0" w:rsidP="008C29D0">
      <w:pPr>
        <w:pStyle w:val="CentrBold"/>
        <w:rPr>
          <w:rFonts w:ascii="Times New Roman" w:hAnsi="Times New Roman"/>
          <w:sz w:val="24"/>
          <w:szCs w:val="24"/>
          <w:lang w:val="lt-LT"/>
        </w:rPr>
      </w:pPr>
      <w:r w:rsidRPr="00062388">
        <w:rPr>
          <w:rFonts w:ascii="Times New Roman" w:hAnsi="Times New Roman"/>
          <w:sz w:val="24"/>
          <w:szCs w:val="24"/>
          <w:lang w:val="lt-LT"/>
        </w:rPr>
        <w:t>BENDROSIOS NUOSTATOS</w:t>
      </w:r>
    </w:p>
    <w:p w14:paraId="4D67CF15" w14:textId="77777777" w:rsidR="00F5097F" w:rsidRPr="00062388" w:rsidRDefault="00F5097F" w:rsidP="005D121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p>
    <w:p w14:paraId="22804427" w14:textId="77777777" w:rsidR="00E219C1" w:rsidRPr="00062388" w:rsidRDefault="00E219C1" w:rsidP="000E1571">
      <w:pPr>
        <w:pStyle w:val="ListParagraph"/>
        <w:numPr>
          <w:ilvl w:val="0"/>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Vaizdo stebėjimo duomenų tvarkymo Lietuvos Respublikos aplinkos ministerijos Aplinkos projektų valdymo agentūroje taisyklių (toliau – Taisyklės) tikslas – reglamentuoti Lietuvos Respublikos aplinkos ministerijos Aplinkos projektų valdymo agentūroje (toliau – Agentūra) vykdomą vaizdo stebėjimą, siekiant užtikrinti 2016 m. balandžio 27 d. Europos Parlamento ir Tarybos reglamento (ES) 2016/679 dėl fizinių asmenų apsaugos tvarkant asmens duomenis ir dėl laisvo tokių duomenų judėjimo ir kuriuo panaikinama Direktyva 95/46/EB (Bendrasis duomenų apsaugos reglamentas) (toliau – Reglamentas), Lietuvos Respublikos asmens duomenų teisinės apsaugos įstatymo</w:t>
      </w:r>
      <w:r w:rsidR="004C216E">
        <w:rPr>
          <w:rFonts w:ascii="Times New Roman" w:eastAsia="Times New Roman" w:hAnsi="Times New Roman" w:cs="Times New Roman"/>
          <w:bCs/>
          <w:sz w:val="24"/>
          <w:szCs w:val="24"/>
          <w:lang w:eastAsia="lt-LT"/>
        </w:rPr>
        <w:t xml:space="preserve"> (toliau </w:t>
      </w:r>
      <w:r w:rsidR="009E5495">
        <w:rPr>
          <w:rFonts w:ascii="Times New Roman" w:eastAsia="Times New Roman" w:hAnsi="Times New Roman" w:cs="Times New Roman"/>
          <w:bCs/>
          <w:sz w:val="24"/>
          <w:szCs w:val="24"/>
          <w:lang w:eastAsia="lt-LT"/>
        </w:rPr>
        <w:t>–</w:t>
      </w:r>
      <w:r w:rsidR="004C216E">
        <w:rPr>
          <w:rFonts w:ascii="Times New Roman" w:eastAsia="Times New Roman" w:hAnsi="Times New Roman" w:cs="Times New Roman"/>
          <w:bCs/>
          <w:sz w:val="24"/>
          <w:szCs w:val="24"/>
          <w:lang w:eastAsia="lt-LT"/>
        </w:rPr>
        <w:t xml:space="preserve"> AD</w:t>
      </w:r>
      <w:r w:rsidR="009E5495">
        <w:rPr>
          <w:rFonts w:ascii="Times New Roman" w:eastAsia="Times New Roman" w:hAnsi="Times New Roman" w:cs="Times New Roman"/>
          <w:bCs/>
          <w:sz w:val="24"/>
          <w:szCs w:val="24"/>
          <w:lang w:eastAsia="lt-LT"/>
        </w:rPr>
        <w:t>TAĮ)</w:t>
      </w:r>
      <w:r w:rsidR="00276A32">
        <w:rPr>
          <w:rFonts w:ascii="Times New Roman" w:eastAsia="Times New Roman" w:hAnsi="Times New Roman" w:cs="Times New Roman"/>
          <w:bCs/>
          <w:sz w:val="24"/>
          <w:szCs w:val="24"/>
          <w:lang w:eastAsia="lt-LT"/>
        </w:rPr>
        <w:t xml:space="preserve"> </w:t>
      </w:r>
      <w:r w:rsidRPr="00062388">
        <w:rPr>
          <w:rFonts w:ascii="Times New Roman" w:eastAsia="Times New Roman" w:hAnsi="Times New Roman" w:cs="Times New Roman"/>
          <w:bCs/>
          <w:sz w:val="24"/>
          <w:szCs w:val="24"/>
          <w:lang w:eastAsia="lt-LT"/>
        </w:rPr>
        <w:t xml:space="preserve">bei </w:t>
      </w:r>
      <w:r w:rsidR="00276A32">
        <w:rPr>
          <w:rFonts w:ascii="Times New Roman" w:eastAsia="Times New Roman" w:hAnsi="Times New Roman" w:cs="Times New Roman"/>
          <w:bCs/>
          <w:sz w:val="24"/>
          <w:szCs w:val="24"/>
          <w:lang w:eastAsia="lt-LT"/>
        </w:rPr>
        <w:t xml:space="preserve">kitų </w:t>
      </w:r>
      <w:r w:rsidRPr="00062388">
        <w:rPr>
          <w:rFonts w:ascii="Times New Roman" w:eastAsia="Times New Roman" w:hAnsi="Times New Roman" w:cs="Times New Roman"/>
          <w:bCs/>
          <w:sz w:val="24"/>
          <w:szCs w:val="24"/>
          <w:lang w:eastAsia="lt-LT"/>
        </w:rPr>
        <w:t>teisės aktų, reglamentuojančių asmens duomenų tvarkymą ir apsaugą, laikymąsi ir įgyvendinimą.</w:t>
      </w:r>
    </w:p>
    <w:p w14:paraId="2DC358BF" w14:textId="7EF5673C" w:rsidR="00E219C1" w:rsidRPr="00062388" w:rsidRDefault="00E219C1" w:rsidP="000E1571">
      <w:pPr>
        <w:pStyle w:val="ListParagraph"/>
        <w:numPr>
          <w:ilvl w:val="0"/>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Duomenų valdytojas – Lietuvos Respublikos aplinkos ministerijos Aplinkos projektų valdymo agentūra; juridinio asmens kodas: 288779560; tel</w:t>
      </w:r>
      <w:r w:rsidR="00B26E37">
        <w:rPr>
          <w:rFonts w:ascii="Times New Roman" w:eastAsia="Times New Roman" w:hAnsi="Times New Roman" w:cs="Times New Roman"/>
          <w:bCs/>
          <w:sz w:val="24"/>
          <w:szCs w:val="24"/>
          <w:lang w:eastAsia="lt-LT"/>
        </w:rPr>
        <w:t>efonas</w:t>
      </w:r>
      <w:r w:rsidRPr="00062388">
        <w:rPr>
          <w:rFonts w:ascii="Times New Roman" w:eastAsia="Times New Roman" w:hAnsi="Times New Roman" w:cs="Times New Roman"/>
          <w:bCs/>
          <w:sz w:val="24"/>
          <w:szCs w:val="24"/>
          <w:lang w:eastAsia="lt-LT"/>
        </w:rPr>
        <w:t>: (8 5) 272 57 58; el</w:t>
      </w:r>
      <w:r w:rsidR="00B26E37">
        <w:rPr>
          <w:rFonts w:ascii="Times New Roman" w:eastAsia="Times New Roman" w:hAnsi="Times New Roman" w:cs="Times New Roman"/>
          <w:bCs/>
          <w:sz w:val="24"/>
          <w:szCs w:val="24"/>
          <w:lang w:eastAsia="lt-LT"/>
        </w:rPr>
        <w:t>ektroninio pašto adresas</w:t>
      </w:r>
      <w:r w:rsidRPr="00062388">
        <w:rPr>
          <w:rFonts w:ascii="Times New Roman" w:eastAsia="Times New Roman" w:hAnsi="Times New Roman" w:cs="Times New Roman"/>
          <w:bCs/>
          <w:sz w:val="24"/>
          <w:szCs w:val="24"/>
          <w:lang w:eastAsia="lt-LT"/>
        </w:rPr>
        <w:t xml:space="preserve">: </w:t>
      </w:r>
      <w:proofErr w:type="spellStart"/>
      <w:r w:rsidRPr="00062388">
        <w:rPr>
          <w:rFonts w:ascii="Times New Roman" w:eastAsia="Times New Roman" w:hAnsi="Times New Roman" w:cs="Times New Roman"/>
          <w:bCs/>
          <w:sz w:val="24"/>
          <w:szCs w:val="24"/>
          <w:lang w:eastAsia="lt-LT"/>
        </w:rPr>
        <w:t>apva@apva.lt</w:t>
      </w:r>
      <w:proofErr w:type="spellEnd"/>
      <w:r w:rsidRPr="00062388">
        <w:rPr>
          <w:rFonts w:ascii="Times New Roman" w:eastAsia="Times New Roman" w:hAnsi="Times New Roman" w:cs="Times New Roman"/>
          <w:bCs/>
          <w:sz w:val="24"/>
          <w:szCs w:val="24"/>
          <w:lang w:eastAsia="lt-LT"/>
        </w:rPr>
        <w:t>; adresas: Labdarių g. 3, LT-01120</w:t>
      </w:r>
      <w:r w:rsidR="009E3A59" w:rsidRPr="00062388">
        <w:rPr>
          <w:rFonts w:ascii="Times New Roman" w:eastAsia="Times New Roman" w:hAnsi="Times New Roman" w:cs="Times New Roman"/>
          <w:bCs/>
          <w:sz w:val="24"/>
          <w:szCs w:val="24"/>
          <w:lang w:eastAsia="lt-LT"/>
        </w:rPr>
        <w:t>,</w:t>
      </w:r>
      <w:r w:rsidRPr="00062388">
        <w:rPr>
          <w:rFonts w:ascii="Times New Roman" w:eastAsia="Times New Roman" w:hAnsi="Times New Roman" w:cs="Times New Roman"/>
          <w:bCs/>
          <w:sz w:val="24"/>
          <w:szCs w:val="24"/>
          <w:lang w:eastAsia="lt-LT"/>
        </w:rPr>
        <w:t xml:space="preserve"> Vilnius.</w:t>
      </w:r>
    </w:p>
    <w:p w14:paraId="3A30634A" w14:textId="67EF525B" w:rsidR="00E219C1" w:rsidRPr="0015078E" w:rsidRDefault="00E219C1" w:rsidP="000E1571">
      <w:pPr>
        <w:pStyle w:val="ListParagraph"/>
        <w:numPr>
          <w:ilvl w:val="0"/>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 xml:space="preserve">Agentūra turi teisę pasitelkti duomenų tvarkytojus, kurie </w:t>
      </w:r>
      <w:r w:rsidR="00435864" w:rsidRPr="00062388">
        <w:rPr>
          <w:rFonts w:ascii="Times New Roman" w:eastAsia="Times New Roman" w:hAnsi="Times New Roman" w:cs="Times New Roman"/>
          <w:bCs/>
          <w:sz w:val="24"/>
          <w:szCs w:val="24"/>
          <w:lang w:eastAsia="lt-LT"/>
        </w:rPr>
        <w:t>diegtų</w:t>
      </w:r>
      <w:r w:rsidR="00522EB6" w:rsidRPr="00062388">
        <w:rPr>
          <w:rFonts w:ascii="Times New Roman" w:eastAsia="Times New Roman" w:hAnsi="Times New Roman" w:cs="Times New Roman"/>
          <w:bCs/>
          <w:sz w:val="24"/>
          <w:szCs w:val="24"/>
          <w:lang w:eastAsia="lt-LT"/>
        </w:rPr>
        <w:t xml:space="preserve">, </w:t>
      </w:r>
      <w:r w:rsidRPr="00062388">
        <w:rPr>
          <w:rFonts w:ascii="Times New Roman" w:eastAsia="Times New Roman" w:hAnsi="Times New Roman" w:cs="Times New Roman"/>
          <w:bCs/>
          <w:sz w:val="24"/>
          <w:szCs w:val="24"/>
          <w:lang w:eastAsia="lt-LT"/>
        </w:rPr>
        <w:t xml:space="preserve">prižiūrėtų vaizdo stebėjimo sistemas ar tvarkytų vaizdo stebėjimo </w:t>
      </w:r>
      <w:r w:rsidRPr="0015078E">
        <w:rPr>
          <w:rFonts w:ascii="Times New Roman" w:eastAsia="Times New Roman" w:hAnsi="Times New Roman" w:cs="Times New Roman"/>
          <w:bCs/>
          <w:sz w:val="24"/>
          <w:szCs w:val="24"/>
          <w:lang w:eastAsia="lt-LT"/>
        </w:rPr>
        <w:t>duomenis užtikrin</w:t>
      </w:r>
      <w:r w:rsidR="0047357A">
        <w:rPr>
          <w:rFonts w:ascii="Times New Roman" w:eastAsia="Times New Roman" w:hAnsi="Times New Roman" w:cs="Times New Roman"/>
          <w:bCs/>
          <w:sz w:val="24"/>
          <w:szCs w:val="24"/>
          <w:lang w:eastAsia="lt-LT"/>
        </w:rPr>
        <w:t>ant</w:t>
      </w:r>
      <w:r w:rsidRPr="0015078E">
        <w:rPr>
          <w:rFonts w:ascii="Times New Roman" w:eastAsia="Times New Roman" w:hAnsi="Times New Roman" w:cs="Times New Roman"/>
          <w:bCs/>
          <w:sz w:val="24"/>
          <w:szCs w:val="24"/>
          <w:lang w:eastAsia="lt-LT"/>
        </w:rPr>
        <w:t xml:space="preserve"> </w:t>
      </w:r>
      <w:r w:rsidR="0047357A">
        <w:rPr>
          <w:rFonts w:ascii="Times New Roman" w:eastAsia="Times New Roman" w:hAnsi="Times New Roman" w:cs="Times New Roman"/>
          <w:bCs/>
          <w:sz w:val="24"/>
          <w:szCs w:val="24"/>
          <w:lang w:eastAsia="lt-LT"/>
        </w:rPr>
        <w:t>Taisyklių 5 punkte numatytų tikslų įgyvendinimą</w:t>
      </w:r>
      <w:r w:rsidRPr="00062388">
        <w:rPr>
          <w:rFonts w:ascii="Times New Roman" w:eastAsia="Times New Roman" w:hAnsi="Times New Roman" w:cs="Times New Roman"/>
          <w:bCs/>
          <w:sz w:val="24"/>
          <w:szCs w:val="24"/>
          <w:lang w:eastAsia="lt-LT"/>
        </w:rPr>
        <w:t>.</w:t>
      </w:r>
    </w:p>
    <w:p w14:paraId="6D5DE7CB" w14:textId="77777777" w:rsidR="000E1571" w:rsidRPr="00062388" w:rsidRDefault="00E219C1" w:rsidP="000E1571">
      <w:pPr>
        <w:pStyle w:val="ListParagraph"/>
        <w:numPr>
          <w:ilvl w:val="0"/>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Šiose Taisyklėse vartojamos sąvokos</w:t>
      </w:r>
      <w:r w:rsidR="000E1571" w:rsidRPr="00062388">
        <w:rPr>
          <w:rFonts w:ascii="Times New Roman" w:eastAsia="Calibri" w:hAnsi="Times New Roman" w:cs="Times New Roman"/>
          <w:sz w:val="24"/>
          <w:szCs w:val="24"/>
        </w:rPr>
        <w:t>:</w:t>
      </w:r>
    </w:p>
    <w:p w14:paraId="469255C0" w14:textId="5F8CFED7" w:rsidR="00E219C1" w:rsidRPr="00062388" w:rsidRDefault="002F7AED" w:rsidP="000E1571">
      <w:pPr>
        <w:pStyle w:val="ListParagraph"/>
        <w:numPr>
          <w:ilvl w:val="1"/>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
          <w:bCs/>
          <w:sz w:val="24"/>
          <w:szCs w:val="24"/>
          <w:lang w:eastAsia="lt-LT"/>
        </w:rPr>
        <w:t>Agentūros darbuotojai</w:t>
      </w:r>
      <w:r w:rsidR="00E219C1" w:rsidRPr="00062388">
        <w:rPr>
          <w:rFonts w:ascii="Times New Roman" w:eastAsia="Times New Roman" w:hAnsi="Times New Roman" w:cs="Times New Roman"/>
          <w:bCs/>
          <w:sz w:val="24"/>
          <w:szCs w:val="24"/>
          <w:lang w:eastAsia="lt-LT"/>
        </w:rPr>
        <w:t xml:space="preserve"> – Agentūro</w:t>
      </w:r>
      <w:r w:rsidR="00B15A82" w:rsidRPr="00062388">
        <w:rPr>
          <w:rFonts w:ascii="Times New Roman" w:eastAsia="Times New Roman" w:hAnsi="Times New Roman" w:cs="Times New Roman"/>
          <w:bCs/>
          <w:sz w:val="24"/>
          <w:szCs w:val="24"/>
          <w:lang w:eastAsia="lt-LT"/>
        </w:rPr>
        <w:t xml:space="preserve">je </w:t>
      </w:r>
      <w:r w:rsidR="00A30EAC">
        <w:rPr>
          <w:rFonts w:ascii="Times New Roman" w:eastAsia="Times New Roman" w:hAnsi="Times New Roman" w:cs="Times New Roman"/>
          <w:bCs/>
          <w:sz w:val="24"/>
          <w:szCs w:val="24"/>
          <w:lang w:eastAsia="lt-LT"/>
        </w:rPr>
        <w:t>pareigas einantys</w:t>
      </w:r>
      <w:r w:rsidR="00A30EAC" w:rsidRPr="00062388">
        <w:rPr>
          <w:rFonts w:ascii="Times New Roman" w:eastAsia="Times New Roman" w:hAnsi="Times New Roman" w:cs="Times New Roman"/>
          <w:bCs/>
          <w:sz w:val="24"/>
          <w:szCs w:val="24"/>
          <w:lang w:eastAsia="lt-LT"/>
        </w:rPr>
        <w:t xml:space="preserve"> </w:t>
      </w:r>
      <w:r w:rsidR="00E219C1" w:rsidRPr="00062388">
        <w:rPr>
          <w:rFonts w:ascii="Times New Roman" w:eastAsia="Times New Roman" w:hAnsi="Times New Roman" w:cs="Times New Roman"/>
          <w:bCs/>
          <w:sz w:val="24"/>
          <w:szCs w:val="24"/>
          <w:lang w:eastAsia="lt-LT"/>
        </w:rPr>
        <w:t>valstybės tarnautojai ir darbuotojai, dirbantys pagal darbo sutartis.</w:t>
      </w:r>
    </w:p>
    <w:p w14:paraId="76F07C17" w14:textId="77777777" w:rsidR="0055300F" w:rsidRPr="00062388" w:rsidRDefault="0055300F" w:rsidP="000E1571">
      <w:pPr>
        <w:pStyle w:val="ListParagraph"/>
        <w:numPr>
          <w:ilvl w:val="1"/>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Calibri" w:hAnsi="Times New Roman" w:cs="Times New Roman"/>
          <w:b/>
          <w:sz w:val="24"/>
          <w:szCs w:val="24"/>
        </w:rPr>
        <w:t>Vaizdo stebėjimas</w:t>
      </w:r>
      <w:r w:rsidRPr="00062388">
        <w:rPr>
          <w:rFonts w:ascii="Times New Roman" w:eastAsia="Calibri" w:hAnsi="Times New Roman" w:cs="Times New Roman"/>
          <w:sz w:val="24"/>
          <w:szCs w:val="24"/>
        </w:rPr>
        <w:t xml:space="preserve"> – vaizdo duomenų, susijusių su fiziniu asmeniu (toliau – vaizdo duomenys), tvarkymas naudojant šiose Taisyklėse nurodytas vaizdo stebėjimo kameras, nepaisant to, ar šie duomenys yra išsaugomi duomenų laikmenoje</w:t>
      </w:r>
      <w:r w:rsidR="001007E1" w:rsidRPr="00062388">
        <w:rPr>
          <w:rFonts w:ascii="Times New Roman" w:eastAsia="Calibri" w:hAnsi="Times New Roman" w:cs="Times New Roman"/>
          <w:sz w:val="24"/>
          <w:szCs w:val="24"/>
        </w:rPr>
        <w:t>.</w:t>
      </w:r>
    </w:p>
    <w:p w14:paraId="52C12D24" w14:textId="1C9E3BE4" w:rsidR="00E219C1" w:rsidRPr="00062388" w:rsidRDefault="00B15A82" w:rsidP="000E1571">
      <w:pPr>
        <w:pStyle w:val="ListParagraph"/>
        <w:numPr>
          <w:ilvl w:val="1"/>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Calibri" w:hAnsi="Times New Roman" w:cs="Times New Roman"/>
          <w:b/>
          <w:sz w:val="24"/>
          <w:szCs w:val="24"/>
        </w:rPr>
        <w:t xml:space="preserve">Vaizdo </w:t>
      </w:r>
      <w:r w:rsidR="008A0E37" w:rsidRPr="00062388">
        <w:rPr>
          <w:rFonts w:ascii="Times New Roman" w:eastAsia="Calibri" w:hAnsi="Times New Roman" w:cs="Times New Roman"/>
          <w:b/>
          <w:sz w:val="24"/>
          <w:szCs w:val="24"/>
        </w:rPr>
        <w:t xml:space="preserve">stebėjimo </w:t>
      </w:r>
      <w:r w:rsidR="00F22D38">
        <w:rPr>
          <w:rFonts w:ascii="Times New Roman" w:eastAsia="Calibri" w:hAnsi="Times New Roman" w:cs="Times New Roman"/>
          <w:b/>
          <w:sz w:val="24"/>
          <w:szCs w:val="24"/>
        </w:rPr>
        <w:t>sistema</w:t>
      </w:r>
      <w:r w:rsidR="00F22D38" w:rsidRPr="00062388">
        <w:rPr>
          <w:rFonts w:ascii="Times New Roman" w:eastAsia="Calibri" w:hAnsi="Times New Roman" w:cs="Times New Roman"/>
          <w:sz w:val="24"/>
          <w:szCs w:val="24"/>
        </w:rPr>
        <w:t xml:space="preserve"> </w:t>
      </w:r>
      <w:r w:rsidRPr="00062388">
        <w:rPr>
          <w:rFonts w:ascii="Times New Roman" w:eastAsia="Calibri" w:hAnsi="Times New Roman" w:cs="Times New Roman"/>
          <w:sz w:val="24"/>
          <w:szCs w:val="24"/>
        </w:rPr>
        <w:t xml:space="preserve">– </w:t>
      </w:r>
      <w:r w:rsidR="00476E9B" w:rsidRPr="00062388">
        <w:rPr>
          <w:rFonts w:ascii="Times New Roman" w:eastAsia="Calibri" w:hAnsi="Times New Roman" w:cs="Times New Roman"/>
          <w:sz w:val="24"/>
          <w:szCs w:val="24"/>
        </w:rPr>
        <w:t>vaizdo</w:t>
      </w:r>
      <w:r w:rsidR="00B57E76" w:rsidRPr="00062388">
        <w:rPr>
          <w:rFonts w:ascii="Times New Roman" w:eastAsia="Calibri" w:hAnsi="Times New Roman" w:cs="Times New Roman"/>
          <w:sz w:val="24"/>
          <w:szCs w:val="24"/>
        </w:rPr>
        <w:t xml:space="preserve"> duomenų įrašymo</w:t>
      </w:r>
      <w:r w:rsidR="00052B14">
        <w:rPr>
          <w:rFonts w:ascii="Times New Roman" w:eastAsia="Calibri" w:hAnsi="Times New Roman" w:cs="Times New Roman"/>
          <w:sz w:val="24"/>
          <w:szCs w:val="24"/>
        </w:rPr>
        <w:t xml:space="preserve">, saugojimo </w:t>
      </w:r>
      <w:r w:rsidR="00B57E76" w:rsidRPr="00062388">
        <w:rPr>
          <w:rFonts w:ascii="Times New Roman" w:eastAsia="Calibri" w:hAnsi="Times New Roman" w:cs="Times New Roman"/>
          <w:sz w:val="24"/>
          <w:szCs w:val="24"/>
        </w:rPr>
        <w:t>įrenginiai</w:t>
      </w:r>
      <w:r w:rsidR="00F22D38">
        <w:rPr>
          <w:rFonts w:ascii="Times New Roman" w:eastAsia="Calibri" w:hAnsi="Times New Roman" w:cs="Times New Roman"/>
          <w:sz w:val="24"/>
          <w:szCs w:val="24"/>
        </w:rPr>
        <w:t xml:space="preserve"> ir</w:t>
      </w:r>
      <w:r w:rsidR="00C64735" w:rsidRPr="00062388">
        <w:rPr>
          <w:rFonts w:ascii="Times New Roman" w:eastAsia="Calibri" w:hAnsi="Times New Roman" w:cs="Times New Roman"/>
          <w:sz w:val="24"/>
          <w:szCs w:val="24"/>
        </w:rPr>
        <w:t xml:space="preserve"> </w:t>
      </w:r>
      <w:r w:rsidR="00B57E76" w:rsidRPr="00062388">
        <w:rPr>
          <w:rFonts w:ascii="Times New Roman" w:eastAsia="Calibri" w:hAnsi="Times New Roman" w:cs="Times New Roman"/>
          <w:sz w:val="24"/>
          <w:szCs w:val="24"/>
        </w:rPr>
        <w:t>vaizdo stebėjimo kameros</w:t>
      </w:r>
      <w:r w:rsidR="00C64735" w:rsidRPr="00062388">
        <w:rPr>
          <w:rFonts w:ascii="Times New Roman" w:eastAsia="Times New Roman" w:hAnsi="Times New Roman" w:cs="Times New Roman"/>
          <w:bCs/>
          <w:sz w:val="24"/>
          <w:szCs w:val="24"/>
          <w:lang w:eastAsia="lt-LT"/>
        </w:rPr>
        <w:t>.</w:t>
      </w:r>
    </w:p>
    <w:p w14:paraId="57EDAA20" w14:textId="77777777" w:rsidR="00E219C1" w:rsidRPr="00062388" w:rsidRDefault="008A0E37" w:rsidP="000E1571">
      <w:pPr>
        <w:pStyle w:val="ListParagraph"/>
        <w:numPr>
          <w:ilvl w:val="1"/>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
          <w:bCs/>
          <w:sz w:val="24"/>
          <w:szCs w:val="24"/>
          <w:lang w:eastAsia="lt-LT"/>
        </w:rPr>
        <w:t>Vaizdo įrašas</w:t>
      </w:r>
      <w:r w:rsidRPr="00062388">
        <w:rPr>
          <w:rFonts w:ascii="Times New Roman" w:eastAsia="Times New Roman" w:hAnsi="Times New Roman" w:cs="Times New Roman"/>
          <w:bCs/>
          <w:sz w:val="24"/>
          <w:szCs w:val="24"/>
          <w:lang w:eastAsia="lt-LT"/>
        </w:rPr>
        <w:t xml:space="preserve"> – šiose Taisyklėse nurodytomis vaizdo stebėjimo kameromis užfiksuoti ir serveriuose ir (arba) vaizdo duomenų įrašymo įrenginiuose išsaugoti vaizdo duomenys.</w:t>
      </w:r>
    </w:p>
    <w:p w14:paraId="53A47B9E" w14:textId="77777777" w:rsidR="00E219C1" w:rsidRPr="00062388" w:rsidRDefault="00E62EF3" w:rsidP="000E1571">
      <w:pPr>
        <w:pStyle w:val="ListParagraph"/>
        <w:numPr>
          <w:ilvl w:val="1"/>
          <w:numId w:val="5"/>
        </w:numPr>
        <w:tabs>
          <w:tab w:val="clear" w:pos="1298"/>
        </w:tabs>
        <w:suppressAutoHyphens w:val="0"/>
        <w:spacing w:after="0" w:line="240" w:lineRule="auto"/>
        <w:ind w:left="0" w:firstLine="567"/>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Kitos šiose Taisyklėse vartojamos sąvokos suprantamos taip, kaip jos apibrėžtos Reglamente ir Lietuvos Respublikos teisės aktuose.</w:t>
      </w:r>
    </w:p>
    <w:p w14:paraId="68274F1D" w14:textId="77777777" w:rsidR="00285072" w:rsidRPr="00062388" w:rsidRDefault="00285072" w:rsidP="00285072">
      <w:pPr>
        <w:pStyle w:val="ListParagraph"/>
        <w:tabs>
          <w:tab w:val="clear" w:pos="1298"/>
          <w:tab w:val="left" w:pos="-142"/>
          <w:tab w:val="left" w:pos="142"/>
          <w:tab w:val="left" w:pos="567"/>
          <w:tab w:val="left" w:pos="851"/>
          <w:tab w:val="left" w:pos="1080"/>
        </w:tabs>
        <w:spacing w:after="0" w:line="240" w:lineRule="auto"/>
        <w:ind w:left="1080"/>
        <w:rPr>
          <w:rFonts w:ascii="Times New Roman" w:eastAsia="Times New Roman" w:hAnsi="Times New Roman" w:cs="Times New Roman"/>
          <w:bCs/>
          <w:sz w:val="24"/>
          <w:szCs w:val="24"/>
          <w:lang w:eastAsia="lt-LT"/>
        </w:rPr>
      </w:pPr>
    </w:p>
    <w:p w14:paraId="4712E8E5" w14:textId="77777777" w:rsidR="00006A46" w:rsidRPr="00062388" w:rsidRDefault="00006A46" w:rsidP="00006A46">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r w:rsidRPr="00062388">
        <w:rPr>
          <w:rFonts w:ascii="Times New Roman" w:eastAsia="Times New Roman" w:hAnsi="Times New Roman" w:cs="Times New Roman"/>
          <w:b/>
          <w:bCs/>
          <w:sz w:val="24"/>
          <w:szCs w:val="24"/>
          <w:lang w:eastAsia="lt-LT"/>
        </w:rPr>
        <w:t>II SKYRIUS</w:t>
      </w:r>
    </w:p>
    <w:p w14:paraId="3B7D7F78" w14:textId="77777777" w:rsidR="00006A46" w:rsidRPr="00062388" w:rsidRDefault="002956B5" w:rsidP="00006A46">
      <w:pPr>
        <w:pStyle w:val="CentrBold"/>
        <w:rPr>
          <w:rFonts w:ascii="Times New Roman" w:hAnsi="Times New Roman"/>
          <w:sz w:val="24"/>
          <w:szCs w:val="24"/>
          <w:lang w:val="lt-LT"/>
        </w:rPr>
      </w:pPr>
      <w:r w:rsidRPr="00062388">
        <w:rPr>
          <w:rFonts w:ascii="Times New Roman" w:hAnsi="Times New Roman"/>
          <w:sz w:val="24"/>
          <w:szCs w:val="24"/>
          <w:lang w:val="lt-LT"/>
        </w:rPr>
        <w:t>Vaizdo stebėjimo tikslas ir apimtis</w:t>
      </w:r>
    </w:p>
    <w:p w14:paraId="588FF61C" w14:textId="77777777" w:rsidR="00006A46" w:rsidRPr="00062388" w:rsidRDefault="00006A46" w:rsidP="00285072">
      <w:pPr>
        <w:pStyle w:val="ListParagraph"/>
        <w:tabs>
          <w:tab w:val="clear" w:pos="1298"/>
          <w:tab w:val="left" w:pos="-142"/>
          <w:tab w:val="left" w:pos="142"/>
          <w:tab w:val="left" w:pos="567"/>
          <w:tab w:val="left" w:pos="851"/>
          <w:tab w:val="left" w:pos="1080"/>
        </w:tabs>
        <w:spacing w:after="0" w:line="240" w:lineRule="auto"/>
        <w:ind w:left="1080"/>
        <w:rPr>
          <w:rFonts w:ascii="Times New Roman" w:eastAsia="Times New Roman" w:hAnsi="Times New Roman" w:cs="Times New Roman"/>
          <w:bCs/>
          <w:sz w:val="24"/>
          <w:szCs w:val="24"/>
          <w:lang w:eastAsia="lt-LT"/>
        </w:rPr>
      </w:pPr>
    </w:p>
    <w:p w14:paraId="25E17002" w14:textId="1F7FD027" w:rsidR="00C871C4" w:rsidRPr="00062388" w:rsidRDefault="005478A2" w:rsidP="005478A2">
      <w:pPr>
        <w:pStyle w:val="ListParagraph"/>
        <w:numPr>
          <w:ilvl w:val="0"/>
          <w:numId w:val="5"/>
        </w:numPr>
        <w:tabs>
          <w:tab w:val="clear" w:pos="1298"/>
          <w:tab w:val="left" w:pos="-142"/>
          <w:tab w:val="left" w:pos="142"/>
          <w:tab w:val="left" w:pos="567"/>
          <w:tab w:val="left" w:pos="851"/>
        </w:tabs>
        <w:spacing w:after="0" w:line="240" w:lineRule="auto"/>
        <w:ind w:left="0" w:firstLine="720"/>
        <w:jc w:val="both"/>
        <w:rPr>
          <w:rFonts w:ascii="Times New Roman" w:eastAsia="Times New Roman" w:hAnsi="Times New Roman" w:cs="Times New Roman"/>
          <w:bCs/>
          <w:sz w:val="24"/>
          <w:szCs w:val="24"/>
          <w:lang w:eastAsia="lt-LT"/>
        </w:rPr>
      </w:pPr>
      <w:bookmarkStart w:id="0" w:name="_Hlk6243804"/>
      <w:r w:rsidRPr="00062388">
        <w:rPr>
          <w:rFonts w:ascii="Times New Roman" w:eastAsia="Times New Roman" w:hAnsi="Times New Roman" w:cs="Times New Roman"/>
          <w:bCs/>
          <w:sz w:val="24"/>
          <w:szCs w:val="24"/>
          <w:lang w:eastAsia="lt-LT"/>
        </w:rPr>
        <w:lastRenderedPageBreak/>
        <w:t xml:space="preserve">Vaizdo stebėjimo tikslas – užtikrinti </w:t>
      </w:r>
      <w:r w:rsidR="00E979BA" w:rsidRPr="00062388">
        <w:rPr>
          <w:rFonts w:ascii="Times New Roman" w:eastAsia="Times New Roman" w:hAnsi="Times New Roman" w:cs="Times New Roman"/>
          <w:bCs/>
          <w:sz w:val="24"/>
          <w:szCs w:val="24"/>
          <w:lang w:eastAsia="lt-LT"/>
        </w:rPr>
        <w:t xml:space="preserve">Agentūros </w:t>
      </w:r>
      <w:r w:rsidRPr="00062388">
        <w:rPr>
          <w:rFonts w:ascii="Times New Roman" w:eastAsia="Times New Roman" w:hAnsi="Times New Roman" w:cs="Times New Roman"/>
          <w:bCs/>
          <w:sz w:val="24"/>
          <w:szCs w:val="24"/>
          <w:lang w:eastAsia="lt-LT"/>
        </w:rPr>
        <w:t>darbuotojų ir kitų asmenų</w:t>
      </w:r>
      <w:r w:rsidR="003C67AC" w:rsidRPr="00062388">
        <w:rPr>
          <w:rFonts w:ascii="Times New Roman" w:eastAsia="Times New Roman" w:hAnsi="Times New Roman" w:cs="Times New Roman"/>
          <w:bCs/>
          <w:sz w:val="24"/>
          <w:szCs w:val="24"/>
          <w:lang w:eastAsia="lt-LT"/>
        </w:rPr>
        <w:t xml:space="preserve"> </w:t>
      </w:r>
      <w:r w:rsidR="00C871C4" w:rsidRPr="00062388">
        <w:rPr>
          <w:rFonts w:ascii="Times New Roman" w:eastAsia="Times New Roman" w:hAnsi="Times New Roman" w:cs="Times New Roman"/>
          <w:bCs/>
          <w:sz w:val="24"/>
          <w:szCs w:val="24"/>
          <w:lang w:eastAsia="lt-LT"/>
        </w:rPr>
        <w:t xml:space="preserve">bei Agentūros </w:t>
      </w:r>
      <w:bookmarkStart w:id="1" w:name="_Hlk6243661"/>
      <w:r w:rsidR="00C871C4" w:rsidRPr="00062388">
        <w:rPr>
          <w:rFonts w:ascii="Times New Roman" w:eastAsia="Times New Roman" w:hAnsi="Times New Roman" w:cs="Times New Roman"/>
          <w:bCs/>
          <w:sz w:val="24"/>
          <w:szCs w:val="24"/>
          <w:lang w:eastAsia="lt-LT"/>
        </w:rPr>
        <w:t xml:space="preserve">turto saugumą </w:t>
      </w:r>
      <w:r w:rsidRPr="00062388">
        <w:rPr>
          <w:rFonts w:ascii="Times New Roman" w:eastAsia="Times New Roman" w:hAnsi="Times New Roman" w:cs="Times New Roman"/>
          <w:bCs/>
          <w:sz w:val="24"/>
          <w:szCs w:val="24"/>
          <w:lang w:eastAsia="lt-LT"/>
        </w:rPr>
        <w:t>bei viešąją tvarką</w:t>
      </w:r>
      <w:r w:rsidR="00376D86">
        <w:rPr>
          <w:rFonts w:ascii="Times New Roman" w:eastAsia="Times New Roman" w:hAnsi="Times New Roman" w:cs="Times New Roman"/>
          <w:bCs/>
          <w:sz w:val="24"/>
          <w:szCs w:val="24"/>
          <w:lang w:eastAsia="lt-LT"/>
        </w:rPr>
        <w:t>,</w:t>
      </w:r>
      <w:r w:rsidR="0097379B" w:rsidRPr="00062388">
        <w:rPr>
          <w:rFonts w:ascii="Times New Roman" w:eastAsia="Times New Roman" w:hAnsi="Times New Roman" w:cs="Times New Roman"/>
          <w:bCs/>
          <w:sz w:val="24"/>
          <w:szCs w:val="24"/>
          <w:lang w:eastAsia="lt-LT"/>
        </w:rPr>
        <w:t xml:space="preserve"> </w:t>
      </w:r>
      <w:r w:rsidR="002F28FC">
        <w:rPr>
          <w:rFonts w:ascii="Times New Roman" w:eastAsia="Times New Roman" w:hAnsi="Times New Roman" w:cs="Times New Roman"/>
          <w:bCs/>
          <w:sz w:val="24"/>
          <w:szCs w:val="24"/>
          <w:lang w:eastAsia="lt-LT"/>
        </w:rPr>
        <w:t xml:space="preserve">kontroliuoti </w:t>
      </w:r>
      <w:r w:rsidR="0097379B" w:rsidRPr="00062388">
        <w:rPr>
          <w:rFonts w:ascii="Times New Roman" w:eastAsia="Times New Roman" w:hAnsi="Times New Roman" w:cs="Times New Roman"/>
          <w:bCs/>
          <w:sz w:val="24"/>
          <w:szCs w:val="24"/>
          <w:lang w:eastAsia="lt-LT"/>
        </w:rPr>
        <w:t xml:space="preserve">Agentūros darbuotojų ir kitų asmenų </w:t>
      </w:r>
      <w:r w:rsidR="004F100F">
        <w:rPr>
          <w:rFonts w:ascii="Times New Roman" w:eastAsia="Times New Roman" w:hAnsi="Times New Roman" w:cs="Times New Roman"/>
          <w:bCs/>
          <w:sz w:val="24"/>
          <w:szCs w:val="24"/>
          <w:lang w:eastAsia="lt-LT"/>
        </w:rPr>
        <w:t xml:space="preserve">(įskaitant transporto priemones) </w:t>
      </w:r>
      <w:r w:rsidR="0097379B" w:rsidRPr="00062388">
        <w:rPr>
          <w:rFonts w:ascii="Times New Roman" w:eastAsia="Times New Roman" w:hAnsi="Times New Roman" w:cs="Times New Roman"/>
          <w:bCs/>
          <w:sz w:val="24"/>
          <w:szCs w:val="24"/>
          <w:lang w:eastAsia="lt-LT"/>
        </w:rPr>
        <w:t>patekimą į Agentūros teritoriją bei patalpas</w:t>
      </w:r>
      <w:bookmarkEnd w:id="1"/>
      <w:r w:rsidR="0097379B" w:rsidRPr="00062388">
        <w:rPr>
          <w:rFonts w:ascii="Times New Roman" w:eastAsia="Times New Roman" w:hAnsi="Times New Roman" w:cs="Times New Roman"/>
          <w:bCs/>
          <w:sz w:val="24"/>
          <w:szCs w:val="24"/>
          <w:lang w:eastAsia="lt-LT"/>
        </w:rPr>
        <w:t>.</w:t>
      </w:r>
    </w:p>
    <w:bookmarkEnd w:id="0"/>
    <w:p w14:paraId="5492BC6A" w14:textId="6C011ADC" w:rsidR="00006A46" w:rsidRPr="004F100F" w:rsidRDefault="008D6AD5" w:rsidP="005478A2">
      <w:pPr>
        <w:pStyle w:val="ListParagraph"/>
        <w:numPr>
          <w:ilvl w:val="0"/>
          <w:numId w:val="5"/>
        </w:numPr>
        <w:tabs>
          <w:tab w:val="clear" w:pos="1298"/>
          <w:tab w:val="left" w:pos="-142"/>
          <w:tab w:val="left" w:pos="142"/>
          <w:tab w:val="left" w:pos="567"/>
          <w:tab w:val="left" w:pos="851"/>
        </w:tabs>
        <w:spacing w:after="0" w:line="240" w:lineRule="auto"/>
        <w:ind w:left="0" w:firstLine="720"/>
        <w:jc w:val="both"/>
        <w:rPr>
          <w:rFonts w:ascii="Times New Roman" w:eastAsia="Times New Roman" w:hAnsi="Times New Roman" w:cs="Times New Roman"/>
          <w:bCs/>
          <w:sz w:val="24"/>
          <w:szCs w:val="24"/>
          <w:lang w:eastAsia="lt-LT"/>
        </w:rPr>
      </w:pPr>
      <w:r w:rsidRPr="004F100F">
        <w:rPr>
          <w:rFonts w:ascii="Times New Roman" w:eastAsia="Times New Roman" w:hAnsi="Times New Roman" w:cs="Times New Roman"/>
          <w:bCs/>
          <w:sz w:val="24"/>
          <w:szCs w:val="24"/>
          <w:lang w:eastAsia="lt-LT"/>
        </w:rPr>
        <w:t xml:space="preserve">Vaizdo stebėjimas </w:t>
      </w:r>
      <w:r w:rsidR="008E7873" w:rsidRPr="004F100F">
        <w:rPr>
          <w:rFonts w:ascii="Times New Roman" w:eastAsia="Times New Roman" w:hAnsi="Times New Roman" w:cs="Times New Roman"/>
          <w:bCs/>
          <w:sz w:val="24"/>
          <w:szCs w:val="24"/>
          <w:lang w:eastAsia="lt-LT"/>
        </w:rPr>
        <w:t>vyk</w:t>
      </w:r>
      <w:r w:rsidRPr="004F100F">
        <w:rPr>
          <w:rFonts w:ascii="Times New Roman" w:eastAsia="Times New Roman" w:hAnsi="Times New Roman" w:cs="Times New Roman"/>
          <w:bCs/>
          <w:sz w:val="24"/>
          <w:szCs w:val="24"/>
          <w:lang w:eastAsia="lt-LT"/>
        </w:rPr>
        <w:t>domas</w:t>
      </w:r>
      <w:r w:rsidR="006C7CCF" w:rsidRPr="004F100F">
        <w:rPr>
          <w:rFonts w:ascii="Times New Roman" w:eastAsia="Times New Roman" w:hAnsi="Times New Roman" w:cs="Times New Roman"/>
          <w:bCs/>
          <w:sz w:val="24"/>
          <w:szCs w:val="24"/>
          <w:lang w:eastAsia="lt-LT"/>
        </w:rPr>
        <w:t xml:space="preserve"> šiose vietose</w:t>
      </w:r>
      <w:r w:rsidR="00EA45EC">
        <w:rPr>
          <w:rFonts w:ascii="Times New Roman" w:eastAsia="Times New Roman" w:hAnsi="Times New Roman" w:cs="Times New Roman"/>
          <w:bCs/>
          <w:sz w:val="24"/>
          <w:szCs w:val="24"/>
          <w:lang w:eastAsia="lt-LT"/>
        </w:rPr>
        <w:t xml:space="preserve"> (</w:t>
      </w:r>
      <w:r w:rsidR="00EA45EC" w:rsidRPr="00062388">
        <w:rPr>
          <w:rFonts w:ascii="Times New Roman" w:eastAsia="Times New Roman" w:hAnsi="Times New Roman" w:cs="Times New Roman"/>
          <w:bCs/>
          <w:sz w:val="24"/>
          <w:szCs w:val="24"/>
          <w:lang w:eastAsia="lt-LT"/>
        </w:rPr>
        <w:t>Labdarių g. 3, Vilnius</w:t>
      </w:r>
      <w:r w:rsidR="00EA45EC">
        <w:rPr>
          <w:rFonts w:ascii="Times New Roman" w:eastAsia="Times New Roman" w:hAnsi="Times New Roman" w:cs="Times New Roman"/>
          <w:bCs/>
          <w:sz w:val="24"/>
          <w:szCs w:val="24"/>
          <w:lang w:eastAsia="lt-LT"/>
        </w:rPr>
        <w:t>)</w:t>
      </w:r>
      <w:r w:rsidR="006C7CCF" w:rsidRPr="004F100F">
        <w:rPr>
          <w:rFonts w:ascii="Times New Roman" w:eastAsia="Times New Roman" w:hAnsi="Times New Roman" w:cs="Times New Roman"/>
          <w:bCs/>
          <w:sz w:val="24"/>
          <w:szCs w:val="24"/>
          <w:lang w:eastAsia="lt-LT"/>
        </w:rPr>
        <w:t>:</w:t>
      </w:r>
    </w:p>
    <w:p w14:paraId="7D0329AE" w14:textId="1B3AD342" w:rsidR="00EA45EC" w:rsidRPr="00EA45EC" w:rsidRDefault="00EA45EC" w:rsidP="006C7CCF">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062388">
        <w:rPr>
          <w:rFonts w:ascii="Times New Roman" w:eastAsia="Calibri" w:hAnsi="Times New Roman" w:cs="Times New Roman"/>
          <w:sz w:val="24"/>
          <w:szCs w:val="24"/>
        </w:rPr>
        <w:t>alis vidiniame kieme esančios automobilių stovėjimo aikštelės</w:t>
      </w:r>
      <w:r>
        <w:rPr>
          <w:rFonts w:ascii="Times New Roman" w:eastAsia="Calibri" w:hAnsi="Times New Roman" w:cs="Times New Roman"/>
          <w:sz w:val="24"/>
          <w:szCs w:val="24"/>
        </w:rPr>
        <w:t>, įėjimas į Agentūros patalpas iš vidinio kiemo pusės ir vidinio kiemo vartai (1 kamera)</w:t>
      </w:r>
    </w:p>
    <w:p w14:paraId="1C53177C" w14:textId="66E4516E" w:rsidR="006C7CCF" w:rsidRPr="00062388" w:rsidRDefault="004F100F" w:rsidP="006C7CCF">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lt-LT"/>
        </w:rPr>
        <w:t>k</w:t>
      </w:r>
      <w:r w:rsidR="000B4C8D" w:rsidRPr="00062388">
        <w:rPr>
          <w:rFonts w:ascii="Times New Roman" w:eastAsia="Times New Roman" w:hAnsi="Times New Roman" w:cs="Times New Roman"/>
          <w:bCs/>
          <w:sz w:val="24"/>
          <w:szCs w:val="24"/>
          <w:lang w:eastAsia="lt-LT"/>
        </w:rPr>
        <w:t>elio užt</w:t>
      </w:r>
      <w:r w:rsidR="00AB1A8A" w:rsidRPr="00062388">
        <w:rPr>
          <w:rFonts w:ascii="Times New Roman" w:eastAsia="Times New Roman" w:hAnsi="Times New Roman" w:cs="Times New Roman"/>
          <w:bCs/>
          <w:sz w:val="24"/>
          <w:szCs w:val="24"/>
          <w:lang w:eastAsia="lt-LT"/>
        </w:rPr>
        <w:t>varas</w:t>
      </w:r>
      <w:r w:rsidR="00115EE8">
        <w:rPr>
          <w:rFonts w:ascii="Times New Roman" w:eastAsia="Times New Roman" w:hAnsi="Times New Roman" w:cs="Times New Roman"/>
          <w:bCs/>
          <w:sz w:val="24"/>
          <w:szCs w:val="24"/>
          <w:lang w:eastAsia="lt-LT"/>
        </w:rPr>
        <w:t xml:space="preserve"> </w:t>
      </w:r>
      <w:r w:rsidR="00AB1A8A" w:rsidRPr="00062388">
        <w:rPr>
          <w:rFonts w:ascii="Times New Roman" w:eastAsia="Times New Roman" w:hAnsi="Times New Roman" w:cs="Times New Roman"/>
          <w:bCs/>
          <w:sz w:val="24"/>
          <w:szCs w:val="24"/>
          <w:lang w:eastAsia="lt-LT"/>
        </w:rPr>
        <w:t xml:space="preserve">patekimui </w:t>
      </w:r>
      <w:r w:rsidR="00DC1B0F">
        <w:rPr>
          <w:rFonts w:ascii="Times New Roman" w:eastAsia="Times New Roman" w:hAnsi="Times New Roman" w:cs="Times New Roman"/>
          <w:bCs/>
          <w:sz w:val="24"/>
          <w:szCs w:val="24"/>
          <w:lang w:eastAsia="lt-LT"/>
        </w:rPr>
        <w:t>iš Vilniaus g</w:t>
      </w:r>
      <w:r w:rsidR="00DD7139">
        <w:rPr>
          <w:rFonts w:ascii="Times New Roman" w:eastAsia="Times New Roman" w:hAnsi="Times New Roman" w:cs="Times New Roman"/>
          <w:bCs/>
          <w:sz w:val="24"/>
          <w:szCs w:val="24"/>
          <w:lang w:eastAsia="lt-LT"/>
        </w:rPr>
        <w:t xml:space="preserve">. </w:t>
      </w:r>
      <w:r w:rsidR="00AB1A8A" w:rsidRPr="00062388">
        <w:rPr>
          <w:rFonts w:ascii="Times New Roman" w:eastAsia="Times New Roman" w:hAnsi="Times New Roman" w:cs="Times New Roman"/>
          <w:bCs/>
          <w:sz w:val="24"/>
          <w:szCs w:val="24"/>
          <w:lang w:eastAsia="lt-LT"/>
        </w:rPr>
        <w:t>į automobilių stovėjimo aikštelę</w:t>
      </w:r>
      <w:r w:rsidR="00A77968" w:rsidRPr="00062388">
        <w:rPr>
          <w:rFonts w:ascii="Times New Roman" w:eastAsia="Times New Roman" w:hAnsi="Times New Roman" w:cs="Times New Roman"/>
          <w:bCs/>
          <w:sz w:val="24"/>
          <w:szCs w:val="24"/>
          <w:lang w:eastAsia="lt-LT"/>
        </w:rPr>
        <w:t>, esančią Labdarių g. 3, Vilnius</w:t>
      </w:r>
      <w:r>
        <w:rPr>
          <w:rFonts w:ascii="Times New Roman" w:eastAsia="Times New Roman" w:hAnsi="Times New Roman" w:cs="Times New Roman"/>
          <w:bCs/>
          <w:sz w:val="24"/>
          <w:szCs w:val="24"/>
          <w:lang w:eastAsia="lt-LT"/>
        </w:rPr>
        <w:t xml:space="preserve"> ir dalis automobilių stovėjimo aikštelės</w:t>
      </w:r>
      <w:r w:rsidR="00376D86">
        <w:rPr>
          <w:rFonts w:ascii="Times New Roman" w:eastAsia="Times New Roman" w:hAnsi="Times New Roman" w:cs="Times New Roman"/>
          <w:bCs/>
          <w:sz w:val="24"/>
          <w:szCs w:val="24"/>
          <w:lang w:eastAsia="lt-LT"/>
        </w:rPr>
        <w:t xml:space="preserve"> prie kelio užtvaro (</w:t>
      </w:r>
      <w:r w:rsidR="00EA45EC">
        <w:rPr>
          <w:rFonts w:ascii="Times New Roman" w:eastAsia="Calibri" w:hAnsi="Times New Roman" w:cs="Times New Roman"/>
          <w:sz w:val="24"/>
          <w:szCs w:val="24"/>
        </w:rPr>
        <w:t>1 kamera</w:t>
      </w:r>
      <w:r w:rsidR="00376D86">
        <w:rPr>
          <w:rFonts w:ascii="Times New Roman" w:eastAsia="Times New Roman" w:hAnsi="Times New Roman" w:cs="Times New Roman"/>
          <w:bCs/>
          <w:sz w:val="24"/>
          <w:szCs w:val="24"/>
          <w:lang w:eastAsia="lt-LT"/>
        </w:rPr>
        <w:t>)</w:t>
      </w:r>
      <w:r w:rsidR="006C5C8C" w:rsidRPr="00062388">
        <w:rPr>
          <w:rFonts w:ascii="Times New Roman" w:eastAsia="Times New Roman" w:hAnsi="Times New Roman" w:cs="Times New Roman"/>
          <w:bCs/>
          <w:sz w:val="24"/>
          <w:szCs w:val="24"/>
          <w:lang w:eastAsia="lt-LT"/>
        </w:rPr>
        <w:t>;</w:t>
      </w:r>
    </w:p>
    <w:p w14:paraId="3AB8B5E1" w14:textId="69515FB8" w:rsidR="00B97C77" w:rsidRPr="00062388" w:rsidRDefault="00EA45EC" w:rsidP="006C7CCF">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lt-LT"/>
        </w:rPr>
        <w:t xml:space="preserve">pagrindinis </w:t>
      </w:r>
      <w:r w:rsidR="004F100F">
        <w:rPr>
          <w:rFonts w:ascii="Times New Roman" w:eastAsia="Times New Roman" w:hAnsi="Times New Roman" w:cs="Times New Roman"/>
          <w:bCs/>
          <w:sz w:val="24"/>
          <w:szCs w:val="24"/>
          <w:lang w:eastAsia="lt-LT"/>
        </w:rPr>
        <w:t>į</w:t>
      </w:r>
      <w:r w:rsidR="00A17D0C" w:rsidRPr="004F100F">
        <w:rPr>
          <w:rFonts w:ascii="Times New Roman" w:eastAsia="Times New Roman" w:hAnsi="Times New Roman" w:cs="Times New Roman"/>
          <w:bCs/>
          <w:sz w:val="24"/>
          <w:szCs w:val="24"/>
          <w:lang w:eastAsia="lt-LT"/>
        </w:rPr>
        <w:t>ėjimas</w:t>
      </w:r>
      <w:r>
        <w:rPr>
          <w:rFonts w:ascii="Times New Roman" w:eastAsia="Times New Roman" w:hAnsi="Times New Roman" w:cs="Times New Roman"/>
          <w:bCs/>
          <w:sz w:val="24"/>
          <w:szCs w:val="24"/>
          <w:lang w:eastAsia="lt-LT"/>
        </w:rPr>
        <w:t xml:space="preserve"> į Agentūros patalpas iš šiluminio mazgo patalpų pusės, įėjimas į šiluminio mazgo patalpas ir </w:t>
      </w:r>
      <w:r w:rsidR="00A17D0C" w:rsidRPr="004F100F">
        <w:rPr>
          <w:rFonts w:ascii="Times New Roman" w:eastAsia="Times New Roman" w:hAnsi="Times New Roman" w:cs="Times New Roman"/>
          <w:bCs/>
          <w:sz w:val="24"/>
          <w:szCs w:val="24"/>
          <w:lang w:eastAsia="lt-LT"/>
        </w:rPr>
        <w:t>d</w:t>
      </w:r>
      <w:r w:rsidR="00B97C77" w:rsidRPr="004F100F">
        <w:rPr>
          <w:rFonts w:ascii="Times New Roman" w:eastAsia="Times New Roman" w:hAnsi="Times New Roman" w:cs="Times New Roman"/>
          <w:bCs/>
          <w:sz w:val="24"/>
          <w:szCs w:val="24"/>
          <w:lang w:eastAsia="lt-LT"/>
        </w:rPr>
        <w:t xml:space="preserve">alis </w:t>
      </w:r>
      <w:r w:rsidR="00A17D0C" w:rsidRPr="004F100F">
        <w:rPr>
          <w:rFonts w:ascii="Times New Roman" w:eastAsia="Times New Roman" w:hAnsi="Times New Roman" w:cs="Times New Roman"/>
          <w:bCs/>
          <w:sz w:val="24"/>
          <w:szCs w:val="24"/>
          <w:lang w:eastAsia="lt-LT"/>
        </w:rPr>
        <w:t>prie</w:t>
      </w:r>
      <w:r>
        <w:rPr>
          <w:rFonts w:ascii="Times New Roman" w:eastAsia="Times New Roman" w:hAnsi="Times New Roman" w:cs="Times New Roman"/>
          <w:bCs/>
          <w:sz w:val="24"/>
          <w:szCs w:val="24"/>
          <w:lang w:eastAsia="lt-LT"/>
        </w:rPr>
        <w:t xml:space="preserve"> pagrindinio įėjimo esančios</w:t>
      </w:r>
      <w:r w:rsidR="00DD7139">
        <w:rPr>
          <w:rFonts w:ascii="Times New Roman" w:eastAsia="Times New Roman" w:hAnsi="Times New Roman" w:cs="Times New Roman"/>
          <w:bCs/>
          <w:sz w:val="24"/>
          <w:szCs w:val="24"/>
          <w:lang w:eastAsia="lt-LT"/>
        </w:rPr>
        <w:t xml:space="preserve"> </w:t>
      </w:r>
      <w:r w:rsidR="00B97C77" w:rsidRPr="00062388">
        <w:rPr>
          <w:rFonts w:ascii="Times New Roman" w:eastAsia="Times New Roman" w:hAnsi="Times New Roman" w:cs="Times New Roman"/>
          <w:bCs/>
          <w:sz w:val="24"/>
          <w:szCs w:val="24"/>
          <w:lang w:eastAsia="lt-LT"/>
        </w:rPr>
        <w:t>automobil</w:t>
      </w:r>
      <w:r w:rsidR="006C5C8C" w:rsidRPr="00062388">
        <w:rPr>
          <w:rFonts w:ascii="Times New Roman" w:eastAsia="Times New Roman" w:hAnsi="Times New Roman" w:cs="Times New Roman"/>
          <w:bCs/>
          <w:sz w:val="24"/>
          <w:szCs w:val="24"/>
          <w:lang w:eastAsia="lt-LT"/>
        </w:rPr>
        <w:t>i</w:t>
      </w:r>
      <w:r w:rsidR="00B97C77" w:rsidRPr="00062388">
        <w:rPr>
          <w:rFonts w:ascii="Times New Roman" w:eastAsia="Times New Roman" w:hAnsi="Times New Roman" w:cs="Times New Roman"/>
          <w:bCs/>
          <w:sz w:val="24"/>
          <w:szCs w:val="24"/>
          <w:lang w:eastAsia="lt-LT"/>
        </w:rPr>
        <w:t>ų stovėjimo</w:t>
      </w:r>
      <w:r w:rsidR="006C5C8C" w:rsidRPr="00062388">
        <w:rPr>
          <w:rFonts w:ascii="Times New Roman" w:eastAsia="Times New Roman" w:hAnsi="Times New Roman" w:cs="Times New Roman"/>
          <w:bCs/>
          <w:sz w:val="24"/>
          <w:szCs w:val="24"/>
          <w:lang w:eastAsia="lt-LT"/>
        </w:rPr>
        <w:t xml:space="preserve"> aikštelės</w:t>
      </w:r>
      <w:r>
        <w:rPr>
          <w:rFonts w:ascii="Times New Roman" w:eastAsia="Times New Roman" w:hAnsi="Times New Roman" w:cs="Times New Roman"/>
          <w:bCs/>
          <w:sz w:val="24"/>
          <w:szCs w:val="24"/>
          <w:lang w:eastAsia="lt-LT"/>
        </w:rPr>
        <w:t xml:space="preserve"> </w:t>
      </w:r>
      <w:r w:rsidR="00B12765">
        <w:rPr>
          <w:rFonts w:ascii="Times New Roman" w:eastAsia="Times New Roman" w:hAnsi="Times New Roman" w:cs="Times New Roman"/>
          <w:bCs/>
          <w:sz w:val="24"/>
          <w:szCs w:val="24"/>
          <w:lang w:eastAsia="lt-LT"/>
        </w:rPr>
        <w:t>(</w:t>
      </w:r>
      <w:r>
        <w:rPr>
          <w:rFonts w:ascii="Times New Roman" w:eastAsia="Calibri" w:hAnsi="Times New Roman" w:cs="Times New Roman"/>
          <w:sz w:val="24"/>
          <w:szCs w:val="24"/>
        </w:rPr>
        <w:t>1 kamera</w:t>
      </w:r>
      <w:r w:rsidR="00B12765">
        <w:rPr>
          <w:rFonts w:ascii="Times New Roman" w:eastAsia="Times New Roman" w:hAnsi="Times New Roman" w:cs="Times New Roman"/>
          <w:bCs/>
          <w:sz w:val="24"/>
          <w:szCs w:val="24"/>
          <w:lang w:eastAsia="lt-LT"/>
        </w:rPr>
        <w:t>)</w:t>
      </w:r>
      <w:r w:rsidR="006C5C8C" w:rsidRPr="00062388">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w:t>
      </w:r>
    </w:p>
    <w:p w14:paraId="7B81462C" w14:textId="18A7E93C" w:rsidR="00251B8D" w:rsidRDefault="004F100F" w:rsidP="006C7CCF">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251B8D">
        <w:rPr>
          <w:rFonts w:ascii="Times New Roman" w:eastAsia="Calibri" w:hAnsi="Times New Roman" w:cs="Times New Roman"/>
          <w:sz w:val="24"/>
          <w:szCs w:val="24"/>
        </w:rPr>
        <w:t>agrindinis į</w:t>
      </w:r>
      <w:r w:rsidR="00251B8D" w:rsidRPr="00062388">
        <w:rPr>
          <w:rFonts w:ascii="Times New Roman" w:eastAsia="Calibri" w:hAnsi="Times New Roman" w:cs="Times New Roman"/>
          <w:sz w:val="24"/>
          <w:szCs w:val="24"/>
        </w:rPr>
        <w:t>ėjimas į Agentūros patalpas</w:t>
      </w:r>
      <w:r w:rsidR="00EA45EC">
        <w:rPr>
          <w:rFonts w:ascii="Times New Roman" w:eastAsia="Calibri" w:hAnsi="Times New Roman" w:cs="Times New Roman"/>
          <w:sz w:val="24"/>
          <w:szCs w:val="24"/>
        </w:rPr>
        <w:t xml:space="preserve"> iš vidinio kiemo vartų pusės</w:t>
      </w:r>
      <w:r w:rsidR="00251B8D">
        <w:rPr>
          <w:rFonts w:ascii="Times New Roman" w:eastAsia="Calibri" w:hAnsi="Times New Roman" w:cs="Times New Roman"/>
          <w:sz w:val="24"/>
          <w:szCs w:val="24"/>
        </w:rPr>
        <w:t xml:space="preserve"> </w:t>
      </w:r>
      <w:r w:rsidR="00251B8D">
        <w:rPr>
          <w:rFonts w:ascii="Times New Roman" w:eastAsia="Times New Roman" w:hAnsi="Times New Roman" w:cs="Times New Roman"/>
          <w:bCs/>
          <w:sz w:val="24"/>
          <w:szCs w:val="24"/>
          <w:lang w:eastAsia="lt-LT"/>
        </w:rPr>
        <w:t>(</w:t>
      </w:r>
      <w:r w:rsidR="00EA45EC">
        <w:rPr>
          <w:rFonts w:ascii="Times New Roman" w:eastAsia="Calibri" w:hAnsi="Times New Roman" w:cs="Times New Roman"/>
          <w:sz w:val="24"/>
          <w:szCs w:val="24"/>
        </w:rPr>
        <w:t>1 kamera</w:t>
      </w:r>
      <w:r w:rsidR="00E1769C">
        <w:rPr>
          <w:rFonts w:ascii="Times New Roman" w:eastAsia="Calibri" w:hAnsi="Times New Roman" w:cs="Times New Roman"/>
          <w:sz w:val="24"/>
          <w:szCs w:val="24"/>
        </w:rPr>
        <w:t>).</w:t>
      </w:r>
    </w:p>
    <w:p w14:paraId="768AD67F" w14:textId="25AFAB7A" w:rsidR="00731A7E" w:rsidRPr="00062388" w:rsidRDefault="00731A7E" w:rsidP="00731A7E">
      <w:pPr>
        <w:pStyle w:val="ListParagraph"/>
        <w:numPr>
          <w:ilvl w:val="0"/>
          <w:numId w:val="5"/>
        </w:numPr>
        <w:tabs>
          <w:tab w:val="clear" w:pos="1298"/>
        </w:tabs>
        <w:spacing w:after="0" w:line="240" w:lineRule="auto"/>
        <w:ind w:left="0" w:firstLine="720"/>
        <w:jc w:val="both"/>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 xml:space="preserve">Vaizdo stebėjimo kameros montuojamos taip, kad vaizdo stebėjimas būtų vykdomas ne didesnėje </w:t>
      </w:r>
      <w:r w:rsidR="0087377C" w:rsidRPr="00062388">
        <w:rPr>
          <w:rFonts w:ascii="Times New Roman" w:eastAsia="Times New Roman" w:hAnsi="Times New Roman" w:cs="Times New Roman"/>
          <w:bCs/>
          <w:sz w:val="24"/>
          <w:szCs w:val="24"/>
          <w:lang w:eastAsia="lt-LT"/>
        </w:rPr>
        <w:t>patalpų ir</w:t>
      </w:r>
      <w:r w:rsidR="00F22D38">
        <w:rPr>
          <w:rFonts w:ascii="Times New Roman" w:eastAsia="Times New Roman" w:hAnsi="Times New Roman" w:cs="Times New Roman"/>
          <w:bCs/>
          <w:sz w:val="24"/>
          <w:szCs w:val="24"/>
          <w:lang w:eastAsia="lt-LT"/>
        </w:rPr>
        <w:t xml:space="preserve"> / ar</w:t>
      </w:r>
      <w:r w:rsidR="0087377C" w:rsidRPr="00062388">
        <w:rPr>
          <w:rFonts w:ascii="Times New Roman" w:eastAsia="Times New Roman" w:hAnsi="Times New Roman" w:cs="Times New Roman"/>
          <w:bCs/>
          <w:sz w:val="24"/>
          <w:szCs w:val="24"/>
          <w:lang w:eastAsia="lt-LT"/>
        </w:rPr>
        <w:t xml:space="preserve"> </w:t>
      </w:r>
      <w:r w:rsidR="009D680F" w:rsidRPr="00062388">
        <w:rPr>
          <w:rFonts w:ascii="Times New Roman" w:eastAsia="Times New Roman" w:hAnsi="Times New Roman" w:cs="Times New Roman"/>
          <w:bCs/>
          <w:sz w:val="24"/>
          <w:szCs w:val="24"/>
          <w:lang w:eastAsia="lt-LT"/>
        </w:rPr>
        <w:t>teritorijos dalyje</w:t>
      </w:r>
      <w:r w:rsidR="0087377C" w:rsidRPr="00062388">
        <w:rPr>
          <w:rFonts w:ascii="Times New Roman" w:eastAsia="Times New Roman" w:hAnsi="Times New Roman" w:cs="Times New Roman"/>
          <w:bCs/>
          <w:sz w:val="24"/>
          <w:szCs w:val="24"/>
          <w:lang w:eastAsia="lt-LT"/>
        </w:rPr>
        <w:t>,</w:t>
      </w:r>
      <w:r w:rsidR="009D680F" w:rsidRPr="00062388">
        <w:rPr>
          <w:rFonts w:ascii="Times New Roman" w:eastAsia="Times New Roman" w:hAnsi="Times New Roman" w:cs="Times New Roman"/>
          <w:bCs/>
          <w:sz w:val="24"/>
          <w:szCs w:val="24"/>
          <w:lang w:eastAsia="lt-LT"/>
        </w:rPr>
        <w:t xml:space="preserve"> nei tai yra būtina</w:t>
      </w:r>
      <w:r w:rsidR="006E2748">
        <w:rPr>
          <w:rFonts w:ascii="Times New Roman" w:eastAsia="Times New Roman" w:hAnsi="Times New Roman" w:cs="Times New Roman"/>
          <w:bCs/>
          <w:sz w:val="24"/>
          <w:szCs w:val="24"/>
          <w:lang w:eastAsia="lt-LT"/>
        </w:rPr>
        <w:t xml:space="preserve"> Taisyklių</w:t>
      </w:r>
      <w:r w:rsidR="0020295C">
        <w:rPr>
          <w:rFonts w:ascii="Times New Roman" w:eastAsia="Times New Roman" w:hAnsi="Times New Roman" w:cs="Times New Roman"/>
          <w:bCs/>
          <w:sz w:val="24"/>
          <w:szCs w:val="24"/>
          <w:lang w:eastAsia="lt-LT"/>
        </w:rPr>
        <w:t xml:space="preserve"> </w:t>
      </w:r>
      <w:r w:rsidR="0020295C" w:rsidRPr="0020295C">
        <w:rPr>
          <w:rFonts w:ascii="Times New Roman" w:eastAsia="Times New Roman" w:hAnsi="Times New Roman" w:cs="Times New Roman"/>
          <w:bCs/>
          <w:sz w:val="24"/>
          <w:szCs w:val="24"/>
          <w:lang w:eastAsia="lt-LT"/>
        </w:rPr>
        <w:t xml:space="preserve">5 </w:t>
      </w:r>
      <w:r w:rsidR="0020295C">
        <w:rPr>
          <w:rFonts w:ascii="Times New Roman" w:eastAsia="Times New Roman" w:hAnsi="Times New Roman" w:cs="Times New Roman"/>
          <w:bCs/>
          <w:sz w:val="24"/>
          <w:szCs w:val="24"/>
          <w:lang w:eastAsia="lt-LT"/>
        </w:rPr>
        <w:t>punkte numatytam tikslui pasiekti</w:t>
      </w:r>
      <w:r w:rsidR="009D680F" w:rsidRPr="00062388">
        <w:rPr>
          <w:rFonts w:ascii="Times New Roman" w:eastAsia="Times New Roman" w:hAnsi="Times New Roman" w:cs="Times New Roman"/>
          <w:bCs/>
          <w:sz w:val="24"/>
          <w:szCs w:val="24"/>
          <w:lang w:eastAsia="lt-LT"/>
        </w:rPr>
        <w:t>.</w:t>
      </w:r>
    </w:p>
    <w:p w14:paraId="4753C823" w14:textId="77777777" w:rsidR="00C32DC4" w:rsidRPr="00062388" w:rsidRDefault="007F3096" w:rsidP="005478A2">
      <w:pPr>
        <w:pStyle w:val="ListParagraph"/>
        <w:numPr>
          <w:ilvl w:val="0"/>
          <w:numId w:val="5"/>
        </w:numPr>
        <w:tabs>
          <w:tab w:val="clear" w:pos="1298"/>
          <w:tab w:val="left" w:pos="-142"/>
          <w:tab w:val="left" w:pos="142"/>
          <w:tab w:val="left" w:pos="567"/>
          <w:tab w:val="left" w:pos="851"/>
        </w:tabs>
        <w:spacing w:after="0" w:line="240" w:lineRule="auto"/>
        <w:ind w:left="0" w:firstLine="720"/>
        <w:jc w:val="both"/>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 xml:space="preserve">Vaizdo stebėjimo kameros turi būti įrengiamos taip, kad </w:t>
      </w:r>
      <w:r w:rsidR="00C32DC4" w:rsidRPr="00062388">
        <w:rPr>
          <w:rFonts w:ascii="Times New Roman" w:eastAsia="Times New Roman" w:hAnsi="Times New Roman" w:cs="Times New Roman"/>
          <w:bCs/>
          <w:sz w:val="24"/>
          <w:szCs w:val="24"/>
          <w:lang w:eastAsia="lt-LT"/>
        </w:rPr>
        <w:t xml:space="preserve">į vaizdo stebėjimo kamerų lauką </w:t>
      </w:r>
      <w:r w:rsidR="00C0089B" w:rsidRPr="00062388">
        <w:rPr>
          <w:rFonts w:ascii="Times New Roman" w:eastAsia="Times New Roman" w:hAnsi="Times New Roman" w:cs="Times New Roman"/>
          <w:bCs/>
          <w:sz w:val="24"/>
          <w:szCs w:val="24"/>
          <w:lang w:eastAsia="lt-LT"/>
        </w:rPr>
        <w:t>ne</w:t>
      </w:r>
      <w:r w:rsidR="00C32DC4" w:rsidRPr="00062388">
        <w:rPr>
          <w:rFonts w:ascii="Times New Roman" w:eastAsia="Times New Roman" w:hAnsi="Times New Roman" w:cs="Times New Roman"/>
          <w:bCs/>
          <w:sz w:val="24"/>
          <w:szCs w:val="24"/>
          <w:lang w:eastAsia="lt-LT"/>
        </w:rPr>
        <w:t>patektų gyvenamoji patalpa ir (arba) jai priklausanti privati teritorija ar įėjimas į ją, išskyrus įstatymų numatytus atvejus.</w:t>
      </w:r>
    </w:p>
    <w:p w14:paraId="7431C63F" w14:textId="77777777" w:rsidR="00C0089B" w:rsidRPr="00062388" w:rsidRDefault="00C0089B" w:rsidP="005478A2">
      <w:pPr>
        <w:pStyle w:val="ListParagraph"/>
        <w:numPr>
          <w:ilvl w:val="0"/>
          <w:numId w:val="5"/>
        </w:numPr>
        <w:tabs>
          <w:tab w:val="clear" w:pos="1298"/>
          <w:tab w:val="left" w:pos="-142"/>
          <w:tab w:val="left" w:pos="142"/>
          <w:tab w:val="left" w:pos="567"/>
          <w:tab w:val="left" w:pos="851"/>
        </w:tabs>
        <w:spacing w:after="0" w:line="240" w:lineRule="auto"/>
        <w:ind w:left="0" w:firstLine="720"/>
        <w:jc w:val="both"/>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Draudžiama vykdyti vaizdo stebėjimą patalpose, kuriose duomenų subjektas pagrįstai tikisi absoliučios privatumo apsaugos (pavyzdžiui, tualetuose ir pan.</w:t>
      </w:r>
      <w:r w:rsidR="002A07CA" w:rsidRPr="00062388">
        <w:rPr>
          <w:rFonts w:ascii="Times New Roman" w:eastAsia="Times New Roman" w:hAnsi="Times New Roman" w:cs="Times New Roman"/>
          <w:bCs/>
          <w:sz w:val="24"/>
          <w:szCs w:val="24"/>
          <w:lang w:eastAsia="lt-LT"/>
        </w:rPr>
        <w:t>)</w:t>
      </w:r>
      <w:r w:rsidR="006E043D" w:rsidRPr="00062388">
        <w:rPr>
          <w:rFonts w:ascii="Times New Roman" w:eastAsia="Times New Roman" w:hAnsi="Times New Roman" w:cs="Times New Roman"/>
          <w:bCs/>
          <w:sz w:val="24"/>
          <w:szCs w:val="24"/>
          <w:lang w:eastAsia="lt-LT"/>
        </w:rPr>
        <w:t>.</w:t>
      </w:r>
    </w:p>
    <w:p w14:paraId="78E70234" w14:textId="1E373D8F" w:rsidR="00F445A1" w:rsidRDefault="006E043D" w:rsidP="001E7451">
      <w:pPr>
        <w:pStyle w:val="ListParagraph"/>
        <w:numPr>
          <w:ilvl w:val="0"/>
          <w:numId w:val="5"/>
        </w:numPr>
        <w:tabs>
          <w:tab w:val="clear" w:pos="1298"/>
          <w:tab w:val="left" w:pos="-142"/>
          <w:tab w:val="left" w:pos="142"/>
          <w:tab w:val="left" w:pos="567"/>
          <w:tab w:val="left" w:pos="851"/>
        </w:tabs>
        <w:spacing w:after="0" w:line="240" w:lineRule="auto"/>
        <w:ind w:left="0" w:firstLine="720"/>
        <w:jc w:val="both"/>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Vaizdo stebėjimas darbo vietoje yra draudžiamas</w:t>
      </w:r>
      <w:r w:rsidR="001E7451">
        <w:rPr>
          <w:rFonts w:ascii="Times New Roman" w:eastAsia="Times New Roman" w:hAnsi="Times New Roman" w:cs="Times New Roman"/>
          <w:bCs/>
          <w:sz w:val="24"/>
          <w:szCs w:val="24"/>
          <w:lang w:eastAsia="lt-LT"/>
        </w:rPr>
        <w:t>.</w:t>
      </w:r>
    </w:p>
    <w:p w14:paraId="2B83785D" w14:textId="583CEA9F" w:rsidR="00F7054B" w:rsidRDefault="00F7054B" w:rsidP="00F7054B">
      <w:pPr>
        <w:pStyle w:val="ListParagraph"/>
        <w:numPr>
          <w:ilvl w:val="0"/>
          <w:numId w:val="5"/>
        </w:numPr>
        <w:tabs>
          <w:tab w:val="clear" w:pos="1298"/>
          <w:tab w:val="left" w:pos="-142"/>
          <w:tab w:val="left" w:pos="142"/>
          <w:tab w:val="left" w:pos="567"/>
          <w:tab w:val="left" w:pos="851"/>
        </w:tabs>
        <w:spacing w:after="0" w:line="240" w:lineRule="auto"/>
        <w:ind w:left="0" w:firstLine="720"/>
        <w:jc w:val="both"/>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Vaizdo stebėjimas Agentūros teritorijoje vykdomas 24 valandas per parą.</w:t>
      </w:r>
    </w:p>
    <w:p w14:paraId="3401AC15" w14:textId="2B5BA347" w:rsidR="004B389C" w:rsidRPr="00E1769C" w:rsidRDefault="004B389C" w:rsidP="00F7054B">
      <w:pPr>
        <w:pStyle w:val="ListParagraph"/>
        <w:numPr>
          <w:ilvl w:val="0"/>
          <w:numId w:val="5"/>
        </w:numPr>
        <w:tabs>
          <w:tab w:val="clear" w:pos="1298"/>
          <w:tab w:val="left" w:pos="-142"/>
          <w:tab w:val="left" w:pos="142"/>
          <w:tab w:val="left" w:pos="567"/>
          <w:tab w:val="left" w:pos="851"/>
        </w:tabs>
        <w:spacing w:after="0" w:line="240" w:lineRule="auto"/>
        <w:ind w:left="0" w:firstLine="720"/>
        <w:jc w:val="both"/>
        <w:rPr>
          <w:rFonts w:ascii="Times New Roman" w:eastAsia="Times New Roman" w:hAnsi="Times New Roman" w:cs="Times New Roman"/>
          <w:bCs/>
          <w:color w:val="auto"/>
          <w:sz w:val="24"/>
          <w:szCs w:val="24"/>
          <w:lang w:eastAsia="lt-LT"/>
        </w:rPr>
      </w:pPr>
      <w:r w:rsidRPr="00E1769C">
        <w:rPr>
          <w:rFonts w:ascii="Times New Roman" w:eastAsia="Calibri" w:hAnsi="Times New Roman" w:cs="Times New Roman"/>
          <w:color w:val="auto"/>
          <w:sz w:val="24"/>
          <w:szCs w:val="24"/>
        </w:rPr>
        <w:t>Vaizdo duomenys įrašomi ir saugomi</w:t>
      </w:r>
      <w:r w:rsidR="00A26768" w:rsidRPr="00E1769C">
        <w:rPr>
          <w:rFonts w:ascii="Times New Roman" w:eastAsia="Calibri" w:hAnsi="Times New Roman" w:cs="Times New Roman"/>
          <w:color w:val="auto"/>
          <w:sz w:val="24"/>
          <w:szCs w:val="24"/>
        </w:rPr>
        <w:t xml:space="preserve"> 20 kalendorinių dienų</w:t>
      </w:r>
      <w:r w:rsidR="00E1769C" w:rsidRPr="00E1769C">
        <w:rPr>
          <w:rFonts w:ascii="Times New Roman" w:eastAsia="Calibri" w:hAnsi="Times New Roman" w:cs="Times New Roman"/>
          <w:color w:val="auto"/>
          <w:sz w:val="24"/>
          <w:szCs w:val="24"/>
        </w:rPr>
        <w:t xml:space="preserve"> </w:t>
      </w:r>
      <w:r w:rsidRPr="00E1769C">
        <w:rPr>
          <w:rFonts w:ascii="Times New Roman" w:eastAsia="Calibri" w:hAnsi="Times New Roman" w:cs="Times New Roman"/>
          <w:color w:val="auto"/>
          <w:sz w:val="24"/>
          <w:szCs w:val="24"/>
        </w:rPr>
        <w:t>ir pasibaigus šiam terminui duomenys yra sunaikinami</w:t>
      </w:r>
      <w:r w:rsidR="00E1769C" w:rsidRPr="00E1769C">
        <w:rPr>
          <w:rFonts w:ascii="Times New Roman" w:eastAsia="Calibri" w:hAnsi="Times New Roman" w:cs="Times New Roman"/>
          <w:color w:val="auto"/>
          <w:sz w:val="24"/>
          <w:szCs w:val="24"/>
        </w:rPr>
        <w:t xml:space="preserve">, </w:t>
      </w:r>
      <w:r w:rsidRPr="00E1769C">
        <w:rPr>
          <w:rFonts w:ascii="Times New Roman" w:eastAsia="Calibri" w:hAnsi="Times New Roman" w:cs="Times New Roman"/>
          <w:color w:val="auto"/>
          <w:sz w:val="24"/>
          <w:szCs w:val="24"/>
        </w:rPr>
        <w:t xml:space="preserve">vietoj jų </w:t>
      </w:r>
      <w:r w:rsidR="00E1769C" w:rsidRPr="00E1769C">
        <w:rPr>
          <w:rFonts w:ascii="Times New Roman" w:eastAsia="Calibri" w:hAnsi="Times New Roman" w:cs="Times New Roman"/>
          <w:color w:val="auto"/>
          <w:sz w:val="24"/>
          <w:szCs w:val="24"/>
        </w:rPr>
        <w:t>įrašant</w:t>
      </w:r>
      <w:r w:rsidRPr="00E1769C">
        <w:rPr>
          <w:rFonts w:ascii="Times New Roman" w:eastAsia="Calibri" w:hAnsi="Times New Roman" w:cs="Times New Roman"/>
          <w:color w:val="auto"/>
          <w:sz w:val="24"/>
          <w:szCs w:val="24"/>
        </w:rPr>
        <w:t xml:space="preserve"> nauj</w:t>
      </w:r>
      <w:r w:rsidR="00E1769C" w:rsidRPr="00E1769C">
        <w:rPr>
          <w:rFonts w:ascii="Times New Roman" w:eastAsia="Calibri" w:hAnsi="Times New Roman" w:cs="Times New Roman"/>
          <w:color w:val="auto"/>
          <w:sz w:val="24"/>
          <w:szCs w:val="24"/>
        </w:rPr>
        <w:t>us</w:t>
      </w:r>
      <w:r w:rsidRPr="00E1769C">
        <w:rPr>
          <w:rFonts w:ascii="Times New Roman" w:eastAsia="Calibri" w:hAnsi="Times New Roman" w:cs="Times New Roman"/>
          <w:color w:val="auto"/>
          <w:sz w:val="24"/>
          <w:szCs w:val="24"/>
        </w:rPr>
        <w:t xml:space="preserve"> vaizdo stebėjimo duomen</w:t>
      </w:r>
      <w:r w:rsidR="00E1769C" w:rsidRPr="00E1769C">
        <w:rPr>
          <w:rFonts w:ascii="Times New Roman" w:eastAsia="Calibri" w:hAnsi="Times New Roman" w:cs="Times New Roman"/>
          <w:color w:val="auto"/>
          <w:sz w:val="24"/>
          <w:szCs w:val="24"/>
        </w:rPr>
        <w:t>i</w:t>
      </w:r>
      <w:r w:rsidRPr="00E1769C">
        <w:rPr>
          <w:rFonts w:ascii="Times New Roman" w:eastAsia="Calibri" w:hAnsi="Times New Roman" w:cs="Times New Roman"/>
          <w:color w:val="auto"/>
          <w:sz w:val="24"/>
          <w:szCs w:val="24"/>
        </w:rPr>
        <w:t>s.</w:t>
      </w:r>
    </w:p>
    <w:p w14:paraId="514C7D86" w14:textId="77777777" w:rsidR="00140326" w:rsidRPr="00062388" w:rsidRDefault="00140326" w:rsidP="00140326">
      <w:pPr>
        <w:tabs>
          <w:tab w:val="clear" w:pos="1298"/>
          <w:tab w:val="left" w:pos="-142"/>
          <w:tab w:val="left" w:pos="142"/>
          <w:tab w:val="left" w:pos="567"/>
          <w:tab w:val="left" w:pos="851"/>
        </w:tabs>
        <w:spacing w:after="0" w:line="240" w:lineRule="auto"/>
        <w:jc w:val="both"/>
        <w:rPr>
          <w:rFonts w:ascii="Times New Roman" w:eastAsia="Times New Roman" w:hAnsi="Times New Roman" w:cs="Times New Roman"/>
          <w:bCs/>
          <w:sz w:val="24"/>
          <w:szCs w:val="24"/>
          <w:lang w:eastAsia="lt-LT"/>
        </w:rPr>
      </w:pPr>
    </w:p>
    <w:p w14:paraId="7E786899" w14:textId="77777777" w:rsidR="00140326" w:rsidRPr="00062388" w:rsidRDefault="00140326" w:rsidP="00140326">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r w:rsidRPr="00062388">
        <w:rPr>
          <w:rFonts w:ascii="Times New Roman" w:eastAsia="Times New Roman" w:hAnsi="Times New Roman" w:cs="Times New Roman"/>
          <w:b/>
          <w:bCs/>
          <w:sz w:val="24"/>
          <w:szCs w:val="24"/>
          <w:lang w:eastAsia="lt-LT"/>
        </w:rPr>
        <w:t>III SKYRIUS</w:t>
      </w:r>
    </w:p>
    <w:p w14:paraId="6C51BD80" w14:textId="77777777" w:rsidR="00140326" w:rsidRPr="00062388" w:rsidRDefault="00163E8E" w:rsidP="00163E8E">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
          <w:bCs/>
          <w:caps/>
          <w:color w:val="auto"/>
          <w:sz w:val="24"/>
          <w:szCs w:val="24"/>
        </w:rPr>
        <w:t>DUOMENŲ VALDYTOJO IR TVARKYTOJO TEISĖS, PAREIGOS IR FUNKCIJOS</w:t>
      </w:r>
    </w:p>
    <w:p w14:paraId="16DFC486" w14:textId="77777777" w:rsidR="00140326" w:rsidRPr="00062388" w:rsidRDefault="00140326" w:rsidP="00140326">
      <w:pPr>
        <w:tabs>
          <w:tab w:val="clear" w:pos="1298"/>
          <w:tab w:val="left" w:pos="-142"/>
          <w:tab w:val="left" w:pos="142"/>
          <w:tab w:val="left" w:pos="567"/>
          <w:tab w:val="left" w:pos="851"/>
        </w:tabs>
        <w:spacing w:after="0" w:line="240" w:lineRule="auto"/>
        <w:jc w:val="both"/>
        <w:rPr>
          <w:rFonts w:ascii="Times New Roman" w:eastAsia="Times New Roman" w:hAnsi="Times New Roman" w:cs="Times New Roman"/>
          <w:bCs/>
          <w:sz w:val="24"/>
          <w:szCs w:val="24"/>
          <w:lang w:eastAsia="lt-LT"/>
        </w:rPr>
      </w:pPr>
    </w:p>
    <w:p w14:paraId="2183073F" w14:textId="77777777" w:rsidR="00785391" w:rsidRPr="00062388" w:rsidRDefault="00785391" w:rsidP="00785391">
      <w:pPr>
        <w:pStyle w:val="ListParagraph"/>
        <w:numPr>
          <w:ilvl w:val="0"/>
          <w:numId w:val="5"/>
        </w:numPr>
        <w:tabs>
          <w:tab w:val="clear" w:pos="1298"/>
          <w:tab w:val="left" w:pos="-142"/>
          <w:tab w:val="left" w:pos="142"/>
          <w:tab w:val="left" w:pos="567"/>
          <w:tab w:val="left" w:pos="851"/>
        </w:tabs>
        <w:spacing w:after="0" w:line="240" w:lineRule="auto"/>
        <w:jc w:val="both"/>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 xml:space="preserve">Duomenų valdytojas turi šias </w:t>
      </w:r>
      <w:r w:rsidRPr="00062388">
        <w:rPr>
          <w:rFonts w:ascii="Times New Roman" w:eastAsia="Times New Roman" w:hAnsi="Times New Roman" w:cs="Times New Roman"/>
          <w:b/>
          <w:bCs/>
          <w:sz w:val="24"/>
          <w:szCs w:val="24"/>
          <w:lang w:eastAsia="lt-LT"/>
        </w:rPr>
        <w:t>teises</w:t>
      </w:r>
      <w:r w:rsidRPr="00062388">
        <w:rPr>
          <w:rFonts w:ascii="Times New Roman" w:eastAsia="Times New Roman" w:hAnsi="Times New Roman" w:cs="Times New Roman"/>
          <w:bCs/>
          <w:sz w:val="24"/>
          <w:szCs w:val="24"/>
          <w:lang w:eastAsia="lt-LT"/>
        </w:rPr>
        <w:t>:</w:t>
      </w:r>
    </w:p>
    <w:p w14:paraId="3AB9C910" w14:textId="77777777" w:rsidR="003A2AAD" w:rsidRPr="00062388" w:rsidRDefault="003A2AAD" w:rsidP="00785391">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rengti ir priimti vidaus teisės aktus, reglamentuojančius vykdomą vaizdo stebėjimą;</w:t>
      </w:r>
    </w:p>
    <w:p w14:paraId="0463481A" w14:textId="77777777" w:rsidR="003A2AAD" w:rsidRPr="00062388" w:rsidRDefault="003A2AAD" w:rsidP="00785391">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spręsti klausimus dėl vaizdo duomenų teikimo</w:t>
      </w:r>
      <w:r w:rsidR="00EE79E1" w:rsidRPr="00062388">
        <w:rPr>
          <w:rFonts w:ascii="Times New Roman" w:eastAsia="Times New Roman" w:hAnsi="Times New Roman" w:cs="Times New Roman"/>
          <w:bCs/>
          <w:sz w:val="24"/>
          <w:szCs w:val="24"/>
          <w:lang w:eastAsia="lt-LT"/>
        </w:rPr>
        <w:t xml:space="preserve"> </w:t>
      </w:r>
      <w:r w:rsidR="00FA165F">
        <w:rPr>
          <w:rFonts w:ascii="Times New Roman" w:eastAsia="Times New Roman" w:hAnsi="Times New Roman" w:cs="Times New Roman"/>
          <w:bCs/>
          <w:sz w:val="24"/>
          <w:szCs w:val="24"/>
          <w:lang w:eastAsia="lt-LT"/>
        </w:rPr>
        <w:t>d</w:t>
      </w:r>
      <w:r w:rsidR="00EE79E1" w:rsidRPr="00062388">
        <w:rPr>
          <w:rFonts w:ascii="Times New Roman" w:eastAsia="Times New Roman" w:hAnsi="Times New Roman" w:cs="Times New Roman"/>
          <w:bCs/>
          <w:sz w:val="24"/>
          <w:szCs w:val="24"/>
          <w:lang w:eastAsia="lt-LT"/>
        </w:rPr>
        <w:t>uomenų subjektams ir (ar) tretiesiems asmenims;</w:t>
      </w:r>
    </w:p>
    <w:p w14:paraId="6FD1C663" w14:textId="77777777" w:rsidR="00EE79E1" w:rsidRPr="00062388" w:rsidRDefault="00E80622" w:rsidP="00785391">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paskirti už vaizdo duomenų apsaugą atsakingą asmenį (asmenis) ar padalinį (padalinius);</w:t>
      </w:r>
    </w:p>
    <w:p w14:paraId="5DB4C5F7" w14:textId="77777777" w:rsidR="00284109" w:rsidRPr="00062388" w:rsidRDefault="00284109" w:rsidP="00785391">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įgalioti duomenų tvarkytoją tvarkyti vaizdo duomenis bei duoti duomenų tvarkytojui nurodymus dėl vaizdo duomenų tvarkymo;</w:t>
      </w:r>
    </w:p>
    <w:p w14:paraId="7B1B7443" w14:textId="77777777" w:rsidR="00483802" w:rsidRPr="00062388" w:rsidRDefault="00483802" w:rsidP="00483802">
      <w:pPr>
        <w:pStyle w:val="ListParagraph"/>
        <w:numPr>
          <w:ilvl w:val="0"/>
          <w:numId w:val="5"/>
        </w:numPr>
        <w:tabs>
          <w:tab w:val="clear" w:pos="1298"/>
          <w:tab w:val="left" w:pos="-142"/>
          <w:tab w:val="left" w:pos="142"/>
          <w:tab w:val="left" w:pos="567"/>
          <w:tab w:val="left" w:pos="851"/>
        </w:tabs>
        <w:spacing w:after="0" w:line="240" w:lineRule="auto"/>
        <w:jc w:val="both"/>
        <w:rPr>
          <w:rFonts w:ascii="Times New Roman" w:eastAsia="Times New Roman" w:hAnsi="Times New Roman" w:cs="Times New Roman"/>
          <w:bCs/>
          <w:sz w:val="24"/>
          <w:szCs w:val="24"/>
          <w:lang w:eastAsia="lt-LT"/>
        </w:rPr>
      </w:pPr>
      <w:r w:rsidRPr="00062388">
        <w:rPr>
          <w:rFonts w:ascii="Times New Roman" w:eastAsia="Times New Roman" w:hAnsi="Times New Roman" w:cs="Times New Roman"/>
          <w:bCs/>
          <w:sz w:val="24"/>
          <w:szCs w:val="24"/>
          <w:lang w:eastAsia="lt-LT"/>
        </w:rPr>
        <w:t xml:space="preserve">Duomenų valdytojas turi šias </w:t>
      </w:r>
      <w:r w:rsidRPr="00062388">
        <w:rPr>
          <w:rFonts w:ascii="Times New Roman" w:eastAsia="Times New Roman" w:hAnsi="Times New Roman" w:cs="Times New Roman"/>
          <w:b/>
          <w:bCs/>
          <w:sz w:val="24"/>
          <w:szCs w:val="24"/>
          <w:lang w:eastAsia="lt-LT"/>
        </w:rPr>
        <w:t>pareigas</w:t>
      </w:r>
      <w:r w:rsidRPr="00062388">
        <w:rPr>
          <w:rFonts w:ascii="Times New Roman" w:eastAsia="Times New Roman" w:hAnsi="Times New Roman" w:cs="Times New Roman"/>
          <w:bCs/>
          <w:sz w:val="24"/>
          <w:szCs w:val="24"/>
          <w:lang w:eastAsia="lt-LT"/>
        </w:rPr>
        <w:t>:</w:t>
      </w:r>
    </w:p>
    <w:p w14:paraId="67481EE1" w14:textId="77777777" w:rsidR="00483802" w:rsidRPr="00062388" w:rsidRDefault="0074095D" w:rsidP="00483802">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užtikrinti Reglamente ir kituose teisės aktuose, reglamentuojančiuose asmens duomenų tvarkymą, nustatytų asmens duomenų tvarkymo reikalavimų laikymąsi</w:t>
      </w:r>
      <w:r w:rsidR="00093050" w:rsidRPr="00062388">
        <w:rPr>
          <w:rFonts w:ascii="Times New Roman" w:eastAsia="Times New Roman" w:hAnsi="Times New Roman" w:cs="Times New Roman"/>
          <w:bCs/>
          <w:sz w:val="24"/>
          <w:szCs w:val="24"/>
          <w:lang w:eastAsia="lt-LT"/>
        </w:rPr>
        <w:t>;</w:t>
      </w:r>
    </w:p>
    <w:p w14:paraId="54D59759" w14:textId="77777777" w:rsidR="00483802" w:rsidRPr="00062388" w:rsidRDefault="00A07E07" w:rsidP="00483802">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įgyvendinti duomenų subjekto teises Reglamento ir šių Taisyklių nustatyta tvarka;</w:t>
      </w:r>
    </w:p>
    <w:p w14:paraId="211C039B" w14:textId="7BBB330A" w:rsidR="00A07E07" w:rsidRPr="00062388" w:rsidRDefault="00A07E07" w:rsidP="00483802">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užtikrinti asmens duomenų saugumą ir įgyvendinti tinkamas organizacines ir technines asmens duomenų saugumo priemones;</w:t>
      </w:r>
    </w:p>
    <w:p w14:paraId="4AC315B8" w14:textId="77777777" w:rsidR="00A07E07" w:rsidRPr="00062388" w:rsidRDefault="00680FE8" w:rsidP="00483802">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 xml:space="preserve">parinkti tik tokį duomenų tvarkytoją, kuris </w:t>
      </w:r>
      <w:r w:rsidR="00010020" w:rsidRPr="00062388">
        <w:rPr>
          <w:rFonts w:ascii="Times New Roman" w:eastAsia="Times New Roman" w:hAnsi="Times New Roman" w:cs="Times New Roman"/>
          <w:bCs/>
          <w:sz w:val="24"/>
          <w:szCs w:val="24"/>
          <w:lang w:eastAsia="lt-LT"/>
        </w:rPr>
        <w:t>garantuotų</w:t>
      </w:r>
      <w:r w:rsidRPr="00062388">
        <w:rPr>
          <w:rFonts w:ascii="Times New Roman" w:eastAsia="Times New Roman" w:hAnsi="Times New Roman" w:cs="Times New Roman"/>
          <w:bCs/>
          <w:sz w:val="24"/>
          <w:szCs w:val="24"/>
          <w:lang w:eastAsia="lt-LT"/>
        </w:rPr>
        <w:t xml:space="preserve"> tinkamas organizacines ir technines asmens duomenų saugumo priemones ir užtikrintų, kad duomenų tvarkymas atitiktų Reglamento reikalavimus ir būtų užtikrinta duomenų subjekto teisių apsauga, bei sudaryti su juo </w:t>
      </w:r>
      <w:r w:rsidRPr="00062388">
        <w:rPr>
          <w:rFonts w:ascii="Times New Roman" w:eastAsia="Times New Roman" w:hAnsi="Times New Roman" w:cs="Times New Roman"/>
          <w:bCs/>
          <w:sz w:val="24"/>
          <w:szCs w:val="24"/>
          <w:lang w:eastAsia="lt-LT"/>
        </w:rPr>
        <w:lastRenderedPageBreak/>
        <w:t xml:space="preserve">sutartį, reglamentuojančią duomenų tvarkytojo atliekamą duomenų tvarkymą, </w:t>
      </w:r>
      <w:r w:rsidR="008E27E6" w:rsidRPr="00062388">
        <w:rPr>
          <w:rFonts w:ascii="Times New Roman" w:eastAsia="Times New Roman" w:hAnsi="Times New Roman" w:cs="Times New Roman"/>
          <w:bCs/>
          <w:sz w:val="24"/>
          <w:szCs w:val="24"/>
          <w:lang w:eastAsia="lt-LT"/>
        </w:rPr>
        <w:t>kaip numatyta</w:t>
      </w:r>
      <w:r w:rsidRPr="00062388">
        <w:rPr>
          <w:rFonts w:ascii="Times New Roman" w:eastAsia="Times New Roman" w:hAnsi="Times New Roman" w:cs="Times New Roman"/>
          <w:bCs/>
          <w:sz w:val="24"/>
          <w:szCs w:val="24"/>
          <w:lang w:eastAsia="lt-LT"/>
        </w:rPr>
        <w:t xml:space="preserve"> Reglamento 28 straipsnio 3 dalyje</w:t>
      </w:r>
      <w:r w:rsidR="00D80ED1" w:rsidRPr="00062388">
        <w:rPr>
          <w:rFonts w:ascii="Times New Roman" w:eastAsia="Times New Roman" w:hAnsi="Times New Roman" w:cs="Times New Roman"/>
          <w:bCs/>
          <w:sz w:val="24"/>
          <w:szCs w:val="24"/>
          <w:lang w:eastAsia="lt-LT"/>
        </w:rPr>
        <w:t>;</w:t>
      </w:r>
    </w:p>
    <w:p w14:paraId="39250777" w14:textId="77777777" w:rsidR="00D80ED1" w:rsidRPr="00062388" w:rsidRDefault="008F1CC6" w:rsidP="00483802">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užtikrinti</w:t>
      </w:r>
      <w:r w:rsidR="00D24B34" w:rsidRPr="00062388">
        <w:rPr>
          <w:rFonts w:ascii="Times New Roman" w:eastAsia="Calibri" w:hAnsi="Times New Roman" w:cs="Times New Roman"/>
          <w:sz w:val="24"/>
          <w:szCs w:val="24"/>
        </w:rPr>
        <w:t xml:space="preserve">, kad prieš patenkant į teritoriją, kurioje vykdomas vaizdo stebėjimas, </w:t>
      </w:r>
      <w:r w:rsidR="00FA165F">
        <w:rPr>
          <w:rFonts w:ascii="Times New Roman" w:eastAsia="Calibri" w:hAnsi="Times New Roman" w:cs="Times New Roman"/>
          <w:sz w:val="24"/>
          <w:szCs w:val="24"/>
        </w:rPr>
        <w:t>d</w:t>
      </w:r>
      <w:r w:rsidRPr="00062388">
        <w:rPr>
          <w:rFonts w:ascii="Times New Roman" w:eastAsia="Calibri" w:hAnsi="Times New Roman" w:cs="Times New Roman"/>
          <w:sz w:val="24"/>
          <w:szCs w:val="24"/>
        </w:rPr>
        <w:t>uomenų subjekt</w:t>
      </w:r>
      <w:r w:rsidR="00D24B34" w:rsidRPr="00062388">
        <w:rPr>
          <w:rFonts w:ascii="Times New Roman" w:eastAsia="Calibri" w:hAnsi="Times New Roman" w:cs="Times New Roman"/>
          <w:sz w:val="24"/>
          <w:szCs w:val="24"/>
        </w:rPr>
        <w:t>a</w:t>
      </w:r>
      <w:r w:rsidR="00C40A4C" w:rsidRPr="00062388">
        <w:rPr>
          <w:rFonts w:ascii="Times New Roman" w:eastAsia="Calibri" w:hAnsi="Times New Roman" w:cs="Times New Roman"/>
          <w:sz w:val="24"/>
          <w:szCs w:val="24"/>
        </w:rPr>
        <w:t xml:space="preserve">ms būtų aiškiai ir tinkamai pateikta informacija apie </w:t>
      </w:r>
      <w:r w:rsidR="00854BEE" w:rsidRPr="00062388">
        <w:rPr>
          <w:rFonts w:ascii="Times New Roman" w:eastAsia="Calibri" w:hAnsi="Times New Roman" w:cs="Times New Roman"/>
          <w:sz w:val="24"/>
          <w:szCs w:val="24"/>
        </w:rPr>
        <w:t xml:space="preserve">vykdomą </w:t>
      </w:r>
      <w:r w:rsidR="00C40A4C" w:rsidRPr="00062388">
        <w:rPr>
          <w:rFonts w:ascii="Times New Roman" w:eastAsia="Calibri" w:hAnsi="Times New Roman" w:cs="Times New Roman"/>
          <w:sz w:val="24"/>
          <w:szCs w:val="24"/>
        </w:rPr>
        <w:t>vaizdo stebėjimą</w:t>
      </w:r>
      <w:r w:rsidRPr="00062388">
        <w:rPr>
          <w:rFonts w:ascii="Times New Roman" w:eastAsia="Calibri" w:hAnsi="Times New Roman" w:cs="Times New Roman"/>
          <w:sz w:val="24"/>
          <w:szCs w:val="24"/>
        </w:rPr>
        <w:t>.</w:t>
      </w:r>
      <w:r w:rsidR="00575293" w:rsidRPr="00062388">
        <w:rPr>
          <w:rFonts w:ascii="Times New Roman" w:eastAsia="Calibri" w:hAnsi="Times New Roman" w:cs="Times New Roman"/>
          <w:sz w:val="24"/>
          <w:szCs w:val="24"/>
        </w:rPr>
        <w:t xml:space="preserve"> Informavimas vykdomas panaudojant informacines lenteles, kuriose nurodoma</w:t>
      </w:r>
      <w:r w:rsidR="00D26039">
        <w:rPr>
          <w:rFonts w:ascii="Times New Roman" w:eastAsia="Calibri" w:hAnsi="Times New Roman" w:cs="Times New Roman"/>
          <w:sz w:val="24"/>
          <w:szCs w:val="24"/>
        </w:rPr>
        <w:t xml:space="preserve"> (</w:t>
      </w:r>
      <w:r w:rsidR="00D26039" w:rsidRPr="00D87FF2">
        <w:rPr>
          <w:rFonts w:ascii="Times New Roman" w:eastAsia="Calibri" w:hAnsi="Times New Roman" w:cs="Times New Roman"/>
          <w:sz w:val="24"/>
          <w:szCs w:val="24"/>
        </w:rPr>
        <w:t xml:space="preserve">pavyzdinė </w:t>
      </w:r>
      <w:r w:rsidR="0087561E" w:rsidRPr="00D87FF2">
        <w:rPr>
          <w:rFonts w:ascii="Times New Roman" w:eastAsia="Calibri" w:hAnsi="Times New Roman" w:cs="Times New Roman"/>
          <w:sz w:val="24"/>
          <w:szCs w:val="24"/>
        </w:rPr>
        <w:t xml:space="preserve">informavimo apie </w:t>
      </w:r>
      <w:r w:rsidR="00D815CC" w:rsidRPr="00D87FF2">
        <w:rPr>
          <w:rFonts w:ascii="Times New Roman" w:eastAsia="Calibri" w:hAnsi="Times New Roman" w:cs="Times New Roman"/>
          <w:sz w:val="24"/>
          <w:szCs w:val="24"/>
        </w:rPr>
        <w:t xml:space="preserve">Agentūroje </w:t>
      </w:r>
      <w:r w:rsidR="0087561E" w:rsidRPr="00D87FF2">
        <w:rPr>
          <w:rFonts w:ascii="Times New Roman" w:eastAsia="Calibri" w:hAnsi="Times New Roman" w:cs="Times New Roman"/>
          <w:sz w:val="24"/>
          <w:szCs w:val="24"/>
        </w:rPr>
        <w:t>vykdomą vaizdo stebėjimą lentelės forma pateikta priede Nr. 1</w:t>
      </w:r>
      <w:r w:rsidR="0087561E">
        <w:rPr>
          <w:rFonts w:ascii="Times New Roman" w:eastAsia="Calibri" w:hAnsi="Times New Roman" w:cs="Times New Roman"/>
          <w:sz w:val="24"/>
          <w:szCs w:val="24"/>
        </w:rPr>
        <w:t>)</w:t>
      </w:r>
      <w:r w:rsidR="00A45ED8" w:rsidRPr="00062388">
        <w:rPr>
          <w:rFonts w:ascii="Times New Roman" w:eastAsia="Calibri" w:hAnsi="Times New Roman" w:cs="Times New Roman"/>
          <w:sz w:val="24"/>
          <w:szCs w:val="24"/>
        </w:rPr>
        <w:t>:</w:t>
      </w:r>
    </w:p>
    <w:p w14:paraId="5C9C2EFB" w14:textId="04209EA0" w:rsidR="00A45ED8" w:rsidRPr="00062388" w:rsidRDefault="00A45ED8" w:rsidP="00E05E17">
      <w:pPr>
        <w:pStyle w:val="ListParagraph"/>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1</w:t>
      </w:r>
      <w:r w:rsidR="00A825E1">
        <w:rPr>
          <w:rFonts w:ascii="Times New Roman" w:eastAsia="Calibri" w:hAnsi="Times New Roman" w:cs="Times New Roman"/>
          <w:sz w:val="24"/>
          <w:szCs w:val="24"/>
        </w:rPr>
        <w:t>4</w:t>
      </w:r>
      <w:r w:rsidRPr="00062388">
        <w:rPr>
          <w:rFonts w:ascii="Times New Roman" w:eastAsia="Calibri" w:hAnsi="Times New Roman" w:cs="Times New Roman"/>
          <w:sz w:val="24"/>
          <w:szCs w:val="24"/>
        </w:rPr>
        <w:t>.5.1. informacija apie vykdomą vaizdo stebėjimą</w:t>
      </w:r>
      <w:r w:rsidR="00C12A84">
        <w:rPr>
          <w:rFonts w:ascii="Times New Roman" w:eastAsia="Calibri" w:hAnsi="Times New Roman" w:cs="Times New Roman"/>
          <w:sz w:val="24"/>
          <w:szCs w:val="24"/>
        </w:rPr>
        <w:t xml:space="preserve"> bei vaizdo stebėjimo kameros simbolis</w:t>
      </w:r>
      <w:r w:rsidRPr="00062388">
        <w:rPr>
          <w:rFonts w:ascii="Times New Roman" w:eastAsia="Calibri" w:hAnsi="Times New Roman" w:cs="Times New Roman"/>
          <w:sz w:val="24"/>
          <w:szCs w:val="24"/>
        </w:rPr>
        <w:t>;</w:t>
      </w:r>
    </w:p>
    <w:p w14:paraId="6EC32959" w14:textId="7272103A" w:rsidR="00A45ED8" w:rsidRPr="00062388" w:rsidRDefault="00A20C46" w:rsidP="00E05E17">
      <w:pPr>
        <w:pStyle w:val="ListParagraph"/>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1</w:t>
      </w:r>
      <w:r w:rsidR="00A825E1">
        <w:rPr>
          <w:rFonts w:ascii="Times New Roman" w:eastAsia="Calibri" w:hAnsi="Times New Roman" w:cs="Times New Roman"/>
          <w:sz w:val="24"/>
          <w:szCs w:val="24"/>
        </w:rPr>
        <w:t>4</w:t>
      </w:r>
      <w:r w:rsidRPr="00062388">
        <w:rPr>
          <w:rFonts w:ascii="Times New Roman" w:eastAsia="Calibri" w:hAnsi="Times New Roman" w:cs="Times New Roman"/>
          <w:sz w:val="24"/>
          <w:szCs w:val="24"/>
        </w:rPr>
        <w:t xml:space="preserve">.5.2. </w:t>
      </w:r>
      <w:r w:rsidR="00077701" w:rsidRPr="00062388">
        <w:rPr>
          <w:rFonts w:ascii="Times New Roman" w:eastAsia="Calibri" w:hAnsi="Times New Roman" w:cs="Times New Roman"/>
          <w:sz w:val="24"/>
          <w:szCs w:val="24"/>
        </w:rPr>
        <w:t>Duomenų valdytojo pavadinimas</w:t>
      </w:r>
      <w:r w:rsidR="00D93653" w:rsidRPr="00062388">
        <w:rPr>
          <w:rFonts w:ascii="Times New Roman" w:eastAsia="Calibri" w:hAnsi="Times New Roman" w:cs="Times New Roman"/>
          <w:sz w:val="24"/>
          <w:szCs w:val="24"/>
        </w:rPr>
        <w:t xml:space="preserve">, kontaktinė informacija (adresas, el. </w:t>
      </w:r>
      <w:r w:rsidR="00914227" w:rsidRPr="00062388">
        <w:rPr>
          <w:rFonts w:ascii="Times New Roman" w:eastAsia="Calibri" w:hAnsi="Times New Roman" w:cs="Times New Roman"/>
          <w:sz w:val="24"/>
          <w:szCs w:val="24"/>
        </w:rPr>
        <w:t>pašto</w:t>
      </w:r>
      <w:r w:rsidR="00D93653" w:rsidRPr="00062388">
        <w:rPr>
          <w:rFonts w:ascii="Times New Roman" w:eastAsia="Calibri" w:hAnsi="Times New Roman" w:cs="Times New Roman"/>
          <w:sz w:val="24"/>
          <w:szCs w:val="24"/>
        </w:rPr>
        <w:t xml:space="preserve"> adresas</w:t>
      </w:r>
      <w:r w:rsidR="00914227" w:rsidRPr="00062388">
        <w:rPr>
          <w:rFonts w:ascii="Times New Roman" w:eastAsia="Calibri" w:hAnsi="Times New Roman" w:cs="Times New Roman"/>
          <w:sz w:val="24"/>
          <w:szCs w:val="24"/>
        </w:rPr>
        <w:t>, telefono ryšio numeris</w:t>
      </w:r>
      <w:r w:rsidR="00062388" w:rsidRPr="00062388">
        <w:rPr>
          <w:rFonts w:ascii="Times New Roman" w:eastAsia="Calibri" w:hAnsi="Times New Roman" w:cs="Times New Roman"/>
          <w:sz w:val="24"/>
          <w:szCs w:val="24"/>
        </w:rPr>
        <w:t>)</w:t>
      </w:r>
      <w:r w:rsidR="00412355">
        <w:rPr>
          <w:rFonts w:ascii="Times New Roman" w:eastAsia="Calibri" w:hAnsi="Times New Roman" w:cs="Times New Roman"/>
          <w:sz w:val="24"/>
          <w:szCs w:val="24"/>
        </w:rPr>
        <w:t>;</w:t>
      </w:r>
    </w:p>
    <w:p w14:paraId="50163730" w14:textId="24A0E9C6" w:rsidR="00A20C46" w:rsidRPr="00062388" w:rsidRDefault="00A20C46" w:rsidP="00E05E17">
      <w:pPr>
        <w:pStyle w:val="ListParagraph"/>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1</w:t>
      </w:r>
      <w:r w:rsidR="00A825E1">
        <w:rPr>
          <w:rFonts w:ascii="Times New Roman" w:eastAsia="Calibri" w:hAnsi="Times New Roman" w:cs="Times New Roman"/>
          <w:sz w:val="24"/>
          <w:szCs w:val="24"/>
        </w:rPr>
        <w:t>4</w:t>
      </w:r>
      <w:r w:rsidR="0080623C" w:rsidRPr="00062388">
        <w:rPr>
          <w:rFonts w:ascii="Times New Roman" w:eastAsia="Calibri" w:hAnsi="Times New Roman" w:cs="Times New Roman"/>
          <w:sz w:val="24"/>
          <w:szCs w:val="24"/>
        </w:rPr>
        <w:t>.5.3.</w:t>
      </w:r>
      <w:r w:rsidR="00062388">
        <w:rPr>
          <w:rFonts w:ascii="Times New Roman" w:eastAsia="Calibri" w:hAnsi="Times New Roman" w:cs="Times New Roman"/>
          <w:sz w:val="24"/>
          <w:szCs w:val="24"/>
        </w:rPr>
        <w:t xml:space="preserve"> </w:t>
      </w:r>
      <w:r w:rsidR="0028370F">
        <w:rPr>
          <w:rFonts w:ascii="Times New Roman" w:eastAsia="Calibri" w:hAnsi="Times New Roman" w:cs="Times New Roman"/>
          <w:sz w:val="24"/>
          <w:szCs w:val="24"/>
        </w:rPr>
        <w:t>a</w:t>
      </w:r>
      <w:r w:rsidR="00062388">
        <w:rPr>
          <w:rFonts w:ascii="Times New Roman" w:eastAsia="Calibri" w:hAnsi="Times New Roman" w:cs="Times New Roman"/>
          <w:sz w:val="24"/>
          <w:szCs w:val="24"/>
        </w:rPr>
        <w:t>smens duomenų tvarkymo tikslas</w:t>
      </w:r>
      <w:r w:rsidR="000905C7">
        <w:rPr>
          <w:rFonts w:ascii="Times New Roman" w:eastAsia="Calibri" w:hAnsi="Times New Roman" w:cs="Times New Roman"/>
          <w:sz w:val="24"/>
          <w:szCs w:val="24"/>
        </w:rPr>
        <w:t>;</w:t>
      </w:r>
    </w:p>
    <w:p w14:paraId="7F501003" w14:textId="296405C9" w:rsidR="0080623C" w:rsidRPr="008B2168" w:rsidRDefault="0080623C" w:rsidP="00E05E17">
      <w:pPr>
        <w:pStyle w:val="ListParagraph"/>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1</w:t>
      </w:r>
      <w:r w:rsidR="00A825E1">
        <w:rPr>
          <w:rFonts w:ascii="Times New Roman" w:eastAsia="Calibri" w:hAnsi="Times New Roman" w:cs="Times New Roman"/>
          <w:sz w:val="24"/>
          <w:szCs w:val="24"/>
        </w:rPr>
        <w:t>4</w:t>
      </w:r>
      <w:r w:rsidRPr="00062388">
        <w:rPr>
          <w:rFonts w:ascii="Times New Roman" w:eastAsia="Calibri" w:hAnsi="Times New Roman" w:cs="Times New Roman"/>
          <w:sz w:val="24"/>
          <w:szCs w:val="24"/>
        </w:rPr>
        <w:t>.5.4.</w:t>
      </w:r>
      <w:r w:rsidR="000905C7">
        <w:rPr>
          <w:rFonts w:ascii="Times New Roman" w:eastAsia="Calibri" w:hAnsi="Times New Roman" w:cs="Times New Roman"/>
          <w:sz w:val="24"/>
          <w:szCs w:val="24"/>
        </w:rPr>
        <w:t xml:space="preserve"> </w:t>
      </w:r>
      <w:r w:rsidR="008B2168">
        <w:rPr>
          <w:rFonts w:ascii="Times New Roman" w:eastAsia="Calibri" w:hAnsi="Times New Roman" w:cs="Times New Roman"/>
          <w:sz w:val="24"/>
          <w:szCs w:val="24"/>
        </w:rPr>
        <w:t>nuoroda į informacijos šaltinį, kur būtų galima gauti detalesnę informaciją apie vykdomą vaizdo stebėjimą (pavyzdžiui, nuoroda į interneto svetainę ir pan.)</w:t>
      </w:r>
      <w:r w:rsidR="00695439">
        <w:rPr>
          <w:rFonts w:ascii="Times New Roman" w:eastAsia="Calibri" w:hAnsi="Times New Roman" w:cs="Times New Roman"/>
          <w:sz w:val="24"/>
          <w:szCs w:val="24"/>
        </w:rPr>
        <w:t>.</w:t>
      </w:r>
    </w:p>
    <w:p w14:paraId="3D8352A7" w14:textId="77777777" w:rsidR="008F1CC6" w:rsidRPr="00062388" w:rsidRDefault="00EB3F5C" w:rsidP="008F1CC6">
      <w:pPr>
        <w:pStyle w:val="ListParagraph"/>
        <w:numPr>
          <w:ilvl w:val="0"/>
          <w:numId w:val="5"/>
        </w:numPr>
        <w:tabs>
          <w:tab w:val="clear" w:pos="1298"/>
        </w:tabs>
        <w:suppressAutoHyphens w:val="0"/>
        <w:spacing w:after="0" w:line="240" w:lineRule="auto"/>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Duomenų valdytojas atlieka šias funkcijas:</w:t>
      </w:r>
    </w:p>
    <w:p w14:paraId="7206AB67" w14:textId="77777777" w:rsidR="00EB3F5C" w:rsidRPr="00062388" w:rsidRDefault="00EB3F5C" w:rsidP="00EB3F5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nustato vaizdo stebėjimo tikslą ir apimtį;</w:t>
      </w:r>
    </w:p>
    <w:p w14:paraId="04EA8D5A" w14:textId="77777777" w:rsidR="00EB3F5C" w:rsidRPr="00062388" w:rsidRDefault="00EB3F5C" w:rsidP="00EB3F5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organizuoja vaizdo stebėjimo sistemos diegimo darbus;</w:t>
      </w:r>
    </w:p>
    <w:p w14:paraId="353D5DC8" w14:textId="77777777" w:rsidR="00A62506" w:rsidRPr="00062388" w:rsidRDefault="009968E8" w:rsidP="00EB3F5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informuoja duomenų subjektus apie</w:t>
      </w:r>
      <w:r w:rsidR="00D22213" w:rsidRPr="00062388">
        <w:rPr>
          <w:rFonts w:ascii="Times New Roman" w:eastAsia="Calibri" w:hAnsi="Times New Roman" w:cs="Times New Roman"/>
          <w:sz w:val="24"/>
          <w:szCs w:val="24"/>
        </w:rPr>
        <w:t xml:space="preserve"> vykdomą vaizdo stebėjimą;</w:t>
      </w:r>
    </w:p>
    <w:p w14:paraId="0E43A251" w14:textId="77777777" w:rsidR="00EB3F5C" w:rsidRPr="00062388" w:rsidRDefault="003B3EDE" w:rsidP="00EB3F5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lt-LT"/>
        </w:rPr>
        <w:t>suteikia</w:t>
      </w:r>
      <w:r w:rsidR="00EB3F5C" w:rsidRPr="00062388">
        <w:rPr>
          <w:rFonts w:ascii="Times New Roman" w:eastAsia="Times New Roman" w:hAnsi="Times New Roman" w:cs="Times New Roman"/>
          <w:bCs/>
          <w:sz w:val="24"/>
          <w:szCs w:val="24"/>
          <w:lang w:eastAsia="lt-LT"/>
        </w:rPr>
        <w:t xml:space="preserve"> prieigos teis</w:t>
      </w:r>
      <w:r>
        <w:rPr>
          <w:rFonts w:ascii="Times New Roman" w:eastAsia="Times New Roman" w:hAnsi="Times New Roman" w:cs="Times New Roman"/>
          <w:bCs/>
          <w:sz w:val="24"/>
          <w:szCs w:val="24"/>
          <w:lang w:eastAsia="lt-LT"/>
        </w:rPr>
        <w:t>es</w:t>
      </w:r>
      <w:r w:rsidR="00EB3F5C" w:rsidRPr="00062388">
        <w:rPr>
          <w:rFonts w:ascii="Times New Roman" w:eastAsia="Times New Roman" w:hAnsi="Times New Roman" w:cs="Times New Roman"/>
          <w:bCs/>
          <w:sz w:val="24"/>
          <w:szCs w:val="24"/>
          <w:lang w:eastAsia="lt-LT"/>
        </w:rPr>
        <w:t xml:space="preserve"> ir įgaliojim</w:t>
      </w:r>
      <w:r>
        <w:rPr>
          <w:rFonts w:ascii="Times New Roman" w:eastAsia="Times New Roman" w:hAnsi="Times New Roman" w:cs="Times New Roman"/>
          <w:bCs/>
          <w:sz w:val="24"/>
          <w:szCs w:val="24"/>
          <w:lang w:eastAsia="lt-LT"/>
        </w:rPr>
        <w:t>us</w:t>
      </w:r>
      <w:r w:rsidR="00EB3F5C" w:rsidRPr="00062388">
        <w:rPr>
          <w:rFonts w:ascii="Times New Roman" w:eastAsia="Times New Roman" w:hAnsi="Times New Roman" w:cs="Times New Roman"/>
          <w:bCs/>
          <w:sz w:val="24"/>
          <w:szCs w:val="24"/>
          <w:lang w:eastAsia="lt-LT"/>
        </w:rPr>
        <w:t xml:space="preserve"> tvarkyti vaizdo duomenis</w:t>
      </w:r>
      <w:r w:rsidR="00B756AF" w:rsidRPr="00062388">
        <w:rPr>
          <w:rFonts w:ascii="Times New Roman" w:eastAsia="Times New Roman" w:hAnsi="Times New Roman" w:cs="Times New Roman"/>
          <w:bCs/>
          <w:sz w:val="24"/>
          <w:szCs w:val="24"/>
          <w:lang w:eastAsia="lt-LT"/>
        </w:rPr>
        <w:t>;</w:t>
      </w:r>
    </w:p>
    <w:p w14:paraId="53B6BD0A" w14:textId="77777777" w:rsidR="00B756AF" w:rsidRPr="00062388" w:rsidRDefault="00B756AF" w:rsidP="00EB3F5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analizuoja technologines, metodologines ir organizacines vaizdo duomenų tvarkymo problemas ir priima sprendimus, reikalingus tinkamam vaizdo stebėjimo vykdymui užtikrinti;</w:t>
      </w:r>
    </w:p>
    <w:p w14:paraId="247F0AA4" w14:textId="77777777" w:rsidR="00EB3F5C" w:rsidRPr="00062388" w:rsidRDefault="00EE0EFE" w:rsidP="00EB3F5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prireikus teikia </w:t>
      </w:r>
      <w:r w:rsidR="00695439">
        <w:rPr>
          <w:rFonts w:ascii="Times New Roman" w:eastAsia="Calibri" w:hAnsi="Times New Roman" w:cs="Times New Roman"/>
          <w:sz w:val="24"/>
          <w:szCs w:val="24"/>
        </w:rPr>
        <w:t>d</w:t>
      </w:r>
      <w:r w:rsidRPr="00062388">
        <w:rPr>
          <w:rFonts w:ascii="Times New Roman" w:eastAsia="Calibri" w:hAnsi="Times New Roman" w:cs="Times New Roman"/>
          <w:sz w:val="24"/>
          <w:szCs w:val="24"/>
        </w:rPr>
        <w:t>uomenų subjektams vaizdo duomenų išrašus;</w:t>
      </w:r>
    </w:p>
    <w:p w14:paraId="6BA2E8F5" w14:textId="77777777" w:rsidR="00EB3F5C" w:rsidRPr="00062388" w:rsidRDefault="00ED0AB3" w:rsidP="00EB3F5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vykdo kitas funkcijas, reikalingas įgyvendinti </w:t>
      </w:r>
      <w:r w:rsidR="00695439">
        <w:rPr>
          <w:rFonts w:ascii="Times New Roman" w:eastAsia="Calibri" w:hAnsi="Times New Roman" w:cs="Times New Roman"/>
          <w:sz w:val="24"/>
          <w:szCs w:val="24"/>
        </w:rPr>
        <w:t>d</w:t>
      </w:r>
      <w:r w:rsidRPr="00062388">
        <w:rPr>
          <w:rFonts w:ascii="Times New Roman" w:eastAsia="Calibri" w:hAnsi="Times New Roman" w:cs="Times New Roman"/>
          <w:sz w:val="24"/>
          <w:szCs w:val="24"/>
        </w:rPr>
        <w:t>uomenų valdytojo teises ir pareigas.</w:t>
      </w:r>
    </w:p>
    <w:p w14:paraId="63CFF610" w14:textId="77777777" w:rsidR="00F809F0" w:rsidRPr="00062388" w:rsidRDefault="00F809F0" w:rsidP="00F809F0">
      <w:pPr>
        <w:pStyle w:val="ListParagraph"/>
        <w:numPr>
          <w:ilvl w:val="0"/>
          <w:numId w:val="5"/>
        </w:numPr>
        <w:tabs>
          <w:tab w:val="clear" w:pos="1298"/>
        </w:tabs>
        <w:suppressAutoHyphens w:val="0"/>
        <w:spacing w:after="0" w:line="240" w:lineRule="auto"/>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 xml:space="preserve">Duomenų tvarkytojas turi šias </w:t>
      </w:r>
      <w:r w:rsidRPr="00062388">
        <w:rPr>
          <w:rFonts w:ascii="Times New Roman" w:eastAsia="Times New Roman" w:hAnsi="Times New Roman" w:cs="Times New Roman"/>
          <w:b/>
          <w:bCs/>
          <w:sz w:val="24"/>
          <w:szCs w:val="24"/>
          <w:lang w:eastAsia="lt-LT"/>
        </w:rPr>
        <w:t>teises</w:t>
      </w:r>
      <w:r w:rsidRPr="00062388">
        <w:rPr>
          <w:rFonts w:ascii="Times New Roman" w:eastAsia="Times New Roman" w:hAnsi="Times New Roman" w:cs="Times New Roman"/>
          <w:bCs/>
          <w:sz w:val="24"/>
          <w:szCs w:val="24"/>
          <w:lang w:eastAsia="lt-LT"/>
        </w:rPr>
        <w:t>:</w:t>
      </w:r>
    </w:p>
    <w:p w14:paraId="3C1FB5C7" w14:textId="77777777" w:rsidR="00F809F0" w:rsidRPr="00062388" w:rsidRDefault="00743C46" w:rsidP="00F809F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teikti </w:t>
      </w:r>
      <w:r w:rsidR="00695439">
        <w:rPr>
          <w:rFonts w:ascii="Times New Roman" w:eastAsia="Calibri" w:hAnsi="Times New Roman" w:cs="Times New Roman"/>
          <w:sz w:val="24"/>
          <w:szCs w:val="24"/>
        </w:rPr>
        <w:t>d</w:t>
      </w:r>
      <w:r w:rsidRPr="00062388">
        <w:rPr>
          <w:rFonts w:ascii="Times New Roman" w:eastAsia="Calibri" w:hAnsi="Times New Roman" w:cs="Times New Roman"/>
          <w:sz w:val="24"/>
          <w:szCs w:val="24"/>
        </w:rPr>
        <w:t>uomenų valdytojui pasiūlymus dėl duomenų tvarkymo techninių ir programinių priemonių gerinimo</w:t>
      </w:r>
      <w:r w:rsidR="007909E4">
        <w:rPr>
          <w:rFonts w:ascii="Times New Roman" w:eastAsia="Calibri" w:hAnsi="Times New Roman" w:cs="Times New Roman"/>
          <w:sz w:val="24"/>
          <w:szCs w:val="24"/>
        </w:rPr>
        <w:t>, vaizdo duomenų</w:t>
      </w:r>
      <w:r w:rsidR="00841B7A">
        <w:rPr>
          <w:rFonts w:ascii="Times New Roman" w:eastAsia="Calibri" w:hAnsi="Times New Roman" w:cs="Times New Roman"/>
          <w:sz w:val="24"/>
          <w:szCs w:val="24"/>
        </w:rPr>
        <w:t xml:space="preserve"> tvarkymo organizavimo principų ir tvarkos nustatymo</w:t>
      </w:r>
      <w:r w:rsidR="003F093B" w:rsidRPr="00062388">
        <w:rPr>
          <w:rFonts w:ascii="Times New Roman" w:eastAsia="Calibri" w:hAnsi="Times New Roman" w:cs="Times New Roman"/>
          <w:sz w:val="24"/>
          <w:szCs w:val="24"/>
        </w:rPr>
        <w:t>;</w:t>
      </w:r>
    </w:p>
    <w:p w14:paraId="278D77B3" w14:textId="77777777" w:rsidR="002D3F18" w:rsidRPr="00841B7A" w:rsidRDefault="002D3F18" w:rsidP="00F809F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841B7A">
        <w:rPr>
          <w:rFonts w:ascii="Times New Roman" w:eastAsia="Calibri" w:hAnsi="Times New Roman" w:cs="Times New Roman"/>
          <w:sz w:val="24"/>
          <w:szCs w:val="24"/>
        </w:rPr>
        <w:t xml:space="preserve">kitas teisės aktuose bei su duomenų valdytoju sudarytoje sutartyje numatytas </w:t>
      </w:r>
      <w:r w:rsidR="00841B7A" w:rsidRPr="00841B7A">
        <w:rPr>
          <w:rFonts w:ascii="Times New Roman" w:eastAsia="Calibri" w:hAnsi="Times New Roman" w:cs="Times New Roman"/>
          <w:sz w:val="24"/>
          <w:szCs w:val="24"/>
        </w:rPr>
        <w:t>teises</w:t>
      </w:r>
      <w:r w:rsidRPr="00841B7A">
        <w:rPr>
          <w:rFonts w:ascii="Times New Roman" w:eastAsia="Calibri" w:hAnsi="Times New Roman" w:cs="Times New Roman"/>
          <w:sz w:val="24"/>
          <w:szCs w:val="24"/>
        </w:rPr>
        <w:t>.</w:t>
      </w:r>
    </w:p>
    <w:p w14:paraId="7935D0C9" w14:textId="77777777" w:rsidR="003F093B" w:rsidRPr="00062388" w:rsidRDefault="003F093B" w:rsidP="003F093B">
      <w:pPr>
        <w:pStyle w:val="ListParagraph"/>
        <w:numPr>
          <w:ilvl w:val="0"/>
          <w:numId w:val="5"/>
        </w:numPr>
        <w:tabs>
          <w:tab w:val="clear" w:pos="1298"/>
        </w:tabs>
        <w:suppressAutoHyphens w:val="0"/>
        <w:spacing w:after="0" w:line="240" w:lineRule="auto"/>
        <w:contextualSpacing/>
        <w:jc w:val="both"/>
        <w:rPr>
          <w:rFonts w:ascii="Times New Roman" w:eastAsia="Calibri" w:hAnsi="Times New Roman" w:cs="Times New Roman"/>
          <w:sz w:val="24"/>
          <w:szCs w:val="24"/>
        </w:rPr>
      </w:pPr>
      <w:r w:rsidRPr="00062388">
        <w:rPr>
          <w:rFonts w:ascii="Times New Roman" w:eastAsia="Times New Roman" w:hAnsi="Times New Roman" w:cs="Times New Roman"/>
          <w:bCs/>
          <w:sz w:val="24"/>
          <w:szCs w:val="24"/>
          <w:lang w:eastAsia="lt-LT"/>
        </w:rPr>
        <w:t xml:space="preserve">Duomenų tvarkytojas turi šias </w:t>
      </w:r>
      <w:r w:rsidRPr="00062388">
        <w:rPr>
          <w:rFonts w:ascii="Times New Roman" w:eastAsia="Times New Roman" w:hAnsi="Times New Roman" w:cs="Times New Roman"/>
          <w:b/>
          <w:bCs/>
          <w:sz w:val="24"/>
          <w:szCs w:val="24"/>
          <w:lang w:eastAsia="lt-LT"/>
        </w:rPr>
        <w:t>pareigas</w:t>
      </w:r>
      <w:r w:rsidRPr="00062388">
        <w:rPr>
          <w:rFonts w:ascii="Times New Roman" w:eastAsia="Times New Roman" w:hAnsi="Times New Roman" w:cs="Times New Roman"/>
          <w:bCs/>
          <w:sz w:val="24"/>
          <w:szCs w:val="24"/>
          <w:lang w:eastAsia="lt-LT"/>
        </w:rPr>
        <w:t>:</w:t>
      </w:r>
    </w:p>
    <w:p w14:paraId="2097A928" w14:textId="77777777" w:rsidR="006F063E" w:rsidRPr="00062388" w:rsidRDefault="006F063E" w:rsidP="006F063E">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užtikrinti, kad asmens duomenys būtų tvarkomi vadovaujantis Reglamentu ir kitais asmens duomenų apsaugą reglamentuojančiais teisės aktais;</w:t>
      </w:r>
    </w:p>
    <w:p w14:paraId="75411A00" w14:textId="77777777" w:rsidR="003F093B" w:rsidRPr="00062388" w:rsidRDefault="008A5DC8" w:rsidP="003F093B">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užtikrinti, kad vaizdo stebėjimo įrangos ir asmens duomenų prieiga būtų suteikta tik įgaliotiems asmenims</w:t>
      </w:r>
      <w:r w:rsidR="003F093B" w:rsidRPr="00062388">
        <w:rPr>
          <w:rFonts w:ascii="Times New Roman" w:eastAsia="Calibri" w:hAnsi="Times New Roman" w:cs="Times New Roman"/>
          <w:sz w:val="24"/>
          <w:szCs w:val="24"/>
        </w:rPr>
        <w:t>;</w:t>
      </w:r>
    </w:p>
    <w:p w14:paraId="5D8F7439" w14:textId="77777777" w:rsidR="00210ACC" w:rsidRPr="00062388" w:rsidRDefault="00210ACC" w:rsidP="003F093B">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užtikrinti, kad stebimo vaizdo apimtis nebūtų didesnė, nei nustatyta šiose </w:t>
      </w:r>
      <w:r w:rsidR="00281A4B">
        <w:rPr>
          <w:rFonts w:ascii="Times New Roman" w:eastAsia="Calibri" w:hAnsi="Times New Roman" w:cs="Times New Roman"/>
          <w:sz w:val="24"/>
          <w:szCs w:val="24"/>
        </w:rPr>
        <w:t>T</w:t>
      </w:r>
      <w:r w:rsidRPr="00062388">
        <w:rPr>
          <w:rFonts w:ascii="Times New Roman" w:eastAsia="Calibri" w:hAnsi="Times New Roman" w:cs="Times New Roman"/>
          <w:sz w:val="24"/>
          <w:szCs w:val="24"/>
        </w:rPr>
        <w:t>aisyklėse;</w:t>
      </w:r>
    </w:p>
    <w:p w14:paraId="636AA338" w14:textId="77777777" w:rsidR="00210ACC" w:rsidRPr="00062388" w:rsidRDefault="003C4D69" w:rsidP="003F093B">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apsaugoti vaizdo duomenis nuo atsitiktinio ar neteisėto sunaikinimo, pakeitimo ar atskleidimo</w:t>
      </w:r>
      <w:r w:rsidR="00281A4B">
        <w:rPr>
          <w:rFonts w:ascii="Times New Roman" w:eastAsia="Calibri" w:hAnsi="Times New Roman" w:cs="Times New Roman"/>
          <w:sz w:val="24"/>
          <w:szCs w:val="24"/>
        </w:rPr>
        <w:t>;</w:t>
      </w:r>
    </w:p>
    <w:p w14:paraId="0D04867F" w14:textId="77777777" w:rsidR="00210ACC" w:rsidRPr="00011A73" w:rsidRDefault="003C4D69" w:rsidP="003F093B">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11A73">
        <w:rPr>
          <w:rFonts w:ascii="Times New Roman" w:eastAsia="Calibri" w:hAnsi="Times New Roman" w:cs="Times New Roman"/>
          <w:sz w:val="24"/>
          <w:szCs w:val="24"/>
        </w:rPr>
        <w:t>kitas teisės aktuose bei su duomenų valdytoju</w:t>
      </w:r>
      <w:r w:rsidR="002D3F18" w:rsidRPr="00011A73">
        <w:rPr>
          <w:rFonts w:ascii="Times New Roman" w:eastAsia="Calibri" w:hAnsi="Times New Roman" w:cs="Times New Roman"/>
          <w:sz w:val="24"/>
          <w:szCs w:val="24"/>
        </w:rPr>
        <w:t xml:space="preserve"> sudarytoje sutartyje numatytas pareigas.</w:t>
      </w:r>
    </w:p>
    <w:p w14:paraId="01A85FE0" w14:textId="77777777" w:rsidR="00065ABD" w:rsidRPr="00062388" w:rsidRDefault="008B7BC4" w:rsidP="00065ABD">
      <w:pPr>
        <w:pStyle w:val="ListParagraph"/>
        <w:numPr>
          <w:ilvl w:val="0"/>
          <w:numId w:val="5"/>
        </w:numPr>
        <w:tabs>
          <w:tab w:val="clear" w:pos="1298"/>
        </w:tabs>
        <w:suppressAutoHyphens w:val="0"/>
        <w:spacing w:after="0" w:line="240" w:lineRule="auto"/>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Duomenų tvarkytojas atlieka šias </w:t>
      </w:r>
      <w:r w:rsidRPr="00062388">
        <w:rPr>
          <w:rFonts w:ascii="Times New Roman" w:eastAsia="Calibri" w:hAnsi="Times New Roman" w:cs="Times New Roman"/>
          <w:b/>
          <w:sz w:val="24"/>
          <w:szCs w:val="24"/>
        </w:rPr>
        <w:t>funkcijas:</w:t>
      </w:r>
    </w:p>
    <w:p w14:paraId="3372CE85" w14:textId="4D5BC010" w:rsidR="00F809F0" w:rsidRPr="00062388" w:rsidRDefault="00B40EB8" w:rsidP="00F809F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tvarko vaizdo stebėjimo duomenis</w:t>
      </w:r>
      <w:r w:rsidR="008B7BC4" w:rsidRPr="00062388">
        <w:rPr>
          <w:rFonts w:ascii="Times New Roman" w:eastAsia="Calibri" w:hAnsi="Times New Roman" w:cs="Times New Roman"/>
          <w:sz w:val="24"/>
          <w:szCs w:val="24"/>
        </w:rPr>
        <w:t>;</w:t>
      </w:r>
    </w:p>
    <w:p w14:paraId="56699C5B" w14:textId="77777777" w:rsidR="008B7BC4" w:rsidRPr="00062388" w:rsidRDefault="001D42E2" w:rsidP="00F809F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lastRenderedPageBreak/>
        <w:t xml:space="preserve">įgyvendina būtinas technines duomenų saugumo priemones, kurios nustatomos, atsižvelgiant į pavojus, kurie kyla dėl duomenų tvarkymo, įskaitant ir priemones skirtas užtikrinti, kad vaizdo duomenys būtų pasiekiami </w:t>
      </w:r>
      <w:r w:rsidRPr="00A825E1">
        <w:rPr>
          <w:rFonts w:ascii="Times New Roman" w:eastAsia="Calibri" w:hAnsi="Times New Roman" w:cs="Times New Roman"/>
          <w:sz w:val="24"/>
          <w:szCs w:val="24"/>
        </w:rPr>
        <w:t xml:space="preserve">tik iš </w:t>
      </w:r>
      <w:r w:rsidR="00D64348" w:rsidRPr="00A825E1">
        <w:rPr>
          <w:rFonts w:ascii="Times New Roman" w:eastAsia="Calibri" w:hAnsi="Times New Roman" w:cs="Times New Roman"/>
          <w:sz w:val="24"/>
          <w:szCs w:val="24"/>
        </w:rPr>
        <w:t>Agentūros</w:t>
      </w:r>
      <w:r w:rsidRPr="00A825E1">
        <w:rPr>
          <w:rFonts w:ascii="Times New Roman" w:eastAsia="Calibri" w:hAnsi="Times New Roman" w:cs="Times New Roman"/>
          <w:sz w:val="24"/>
          <w:szCs w:val="24"/>
        </w:rPr>
        <w:t xml:space="preserve"> vidinio kompiuterių tinklo;</w:t>
      </w:r>
    </w:p>
    <w:p w14:paraId="2CA044CF" w14:textId="77777777" w:rsidR="001D42E2" w:rsidRPr="00062388" w:rsidRDefault="001D42E2" w:rsidP="00F809F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užtikrina, kad vaizdo duomenų prieigos teisės būtų suteiktos tik </w:t>
      </w:r>
      <w:r w:rsidR="006B5BF6">
        <w:rPr>
          <w:rFonts w:ascii="Times New Roman" w:eastAsia="Calibri" w:hAnsi="Times New Roman" w:cs="Times New Roman"/>
          <w:sz w:val="24"/>
          <w:szCs w:val="24"/>
        </w:rPr>
        <w:t>d</w:t>
      </w:r>
      <w:r w:rsidRPr="00062388">
        <w:rPr>
          <w:rFonts w:ascii="Times New Roman" w:eastAsia="Calibri" w:hAnsi="Times New Roman" w:cs="Times New Roman"/>
          <w:sz w:val="24"/>
          <w:szCs w:val="24"/>
        </w:rPr>
        <w:t>uomenų valdytojo įgaliotiems asmenims;</w:t>
      </w:r>
    </w:p>
    <w:p w14:paraId="1B7C9105" w14:textId="6D43964B" w:rsidR="001D42E2" w:rsidRDefault="0028370F" w:rsidP="00F809F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2C0DCF" w:rsidRPr="00062388">
        <w:rPr>
          <w:rFonts w:ascii="Times New Roman" w:eastAsia="Calibri" w:hAnsi="Times New Roman" w:cs="Times New Roman"/>
          <w:sz w:val="24"/>
          <w:szCs w:val="24"/>
        </w:rPr>
        <w:t>uomenų valdytojui pareikalavus, teikia stebėjimo duomenis incidentų tyrimui, taip pat valstybės įstaigoms ir institucijoms, užtikrinančioms viešąją tvarką.</w:t>
      </w:r>
    </w:p>
    <w:p w14:paraId="14D41BCD" w14:textId="77777777" w:rsidR="008B52FB" w:rsidRPr="00062388" w:rsidRDefault="008B52FB" w:rsidP="00614604">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8B52F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Tuo atveju, jei </w:t>
      </w:r>
      <w:r w:rsidR="006B5BF6">
        <w:rPr>
          <w:rFonts w:ascii="Times New Roman" w:eastAsia="Calibri" w:hAnsi="Times New Roman" w:cs="Times New Roman"/>
          <w:sz w:val="24"/>
          <w:szCs w:val="24"/>
        </w:rPr>
        <w:t>d</w:t>
      </w:r>
      <w:r>
        <w:rPr>
          <w:rFonts w:ascii="Times New Roman" w:eastAsia="Calibri" w:hAnsi="Times New Roman" w:cs="Times New Roman"/>
          <w:sz w:val="24"/>
          <w:szCs w:val="24"/>
        </w:rPr>
        <w:t>uomenų</w:t>
      </w:r>
      <w:r w:rsidR="0030664A">
        <w:rPr>
          <w:rFonts w:ascii="Times New Roman" w:eastAsia="Calibri" w:hAnsi="Times New Roman" w:cs="Times New Roman"/>
          <w:sz w:val="24"/>
          <w:szCs w:val="24"/>
        </w:rPr>
        <w:t xml:space="preserve"> tvarkytojas nėra pasitelkiamas, duomenų valdytojas pats įgyvendina</w:t>
      </w:r>
      <w:r w:rsidR="00614604">
        <w:rPr>
          <w:rFonts w:ascii="Times New Roman" w:eastAsia="Calibri" w:hAnsi="Times New Roman" w:cs="Times New Roman"/>
          <w:sz w:val="24"/>
          <w:szCs w:val="24"/>
        </w:rPr>
        <w:t xml:space="preserve"> </w:t>
      </w:r>
      <w:r w:rsidR="006B5BF6">
        <w:rPr>
          <w:rFonts w:ascii="Times New Roman" w:eastAsia="Calibri" w:hAnsi="Times New Roman" w:cs="Times New Roman"/>
          <w:sz w:val="24"/>
          <w:szCs w:val="24"/>
        </w:rPr>
        <w:t>d</w:t>
      </w:r>
      <w:r w:rsidR="00614604">
        <w:rPr>
          <w:rFonts w:ascii="Times New Roman" w:eastAsia="Calibri" w:hAnsi="Times New Roman" w:cs="Times New Roman"/>
          <w:sz w:val="24"/>
          <w:szCs w:val="24"/>
        </w:rPr>
        <w:t>uomenų tvarkytojui priskirtas funkcijas bei turi jo teisės ir pareigas.</w:t>
      </w:r>
    </w:p>
    <w:p w14:paraId="283B36AE" w14:textId="77777777" w:rsidR="008B52FB" w:rsidRPr="008B52FB" w:rsidRDefault="008B52FB" w:rsidP="008B52FB">
      <w:pPr>
        <w:pStyle w:val="ListParagraph"/>
        <w:tabs>
          <w:tab w:val="clear" w:pos="1298"/>
        </w:tabs>
        <w:suppressAutoHyphens w:val="0"/>
        <w:spacing w:after="0" w:line="240" w:lineRule="auto"/>
        <w:contextualSpacing/>
        <w:jc w:val="both"/>
        <w:rPr>
          <w:rFonts w:ascii="Times New Roman" w:eastAsia="Calibri" w:hAnsi="Times New Roman" w:cs="Times New Roman"/>
          <w:sz w:val="24"/>
          <w:szCs w:val="24"/>
        </w:rPr>
      </w:pPr>
    </w:p>
    <w:p w14:paraId="02AD7553" w14:textId="77777777" w:rsidR="00246842" w:rsidRPr="00062388" w:rsidRDefault="00246842" w:rsidP="00246842">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sz w:val="24"/>
          <w:szCs w:val="24"/>
          <w:lang w:eastAsia="lt-LT"/>
        </w:rPr>
      </w:pPr>
      <w:r w:rsidRPr="00062388">
        <w:rPr>
          <w:rFonts w:ascii="Times New Roman" w:eastAsia="Times New Roman" w:hAnsi="Times New Roman" w:cs="Times New Roman"/>
          <w:b/>
          <w:bCs/>
          <w:sz w:val="24"/>
          <w:szCs w:val="24"/>
          <w:lang w:eastAsia="lt-LT"/>
        </w:rPr>
        <w:t>III SKYRIUS</w:t>
      </w:r>
    </w:p>
    <w:p w14:paraId="537AA8E6" w14:textId="77777777" w:rsidR="00246842" w:rsidRPr="00BE13AB" w:rsidRDefault="00246842" w:rsidP="00246842">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sidRPr="00B40EB8">
        <w:rPr>
          <w:rFonts w:ascii="Times New Roman" w:eastAsia="Times New Roman" w:hAnsi="Times New Roman" w:cs="Times New Roman"/>
          <w:b/>
          <w:bCs/>
          <w:caps/>
          <w:color w:val="auto"/>
          <w:sz w:val="24"/>
          <w:szCs w:val="24"/>
        </w:rPr>
        <w:t>VAIZDO DUOMENŲ TEIKIMAS TRETIESIEMS ASMENIMS</w:t>
      </w:r>
    </w:p>
    <w:p w14:paraId="23AE5ECB" w14:textId="77777777" w:rsidR="00246842" w:rsidRPr="00BE13AB" w:rsidRDefault="00246842" w:rsidP="00246842">
      <w:pPr>
        <w:tabs>
          <w:tab w:val="clear" w:pos="1298"/>
          <w:tab w:val="left" w:pos="-142"/>
          <w:tab w:val="left" w:pos="142"/>
          <w:tab w:val="left" w:pos="567"/>
          <w:tab w:val="left" w:pos="851"/>
          <w:tab w:val="left" w:pos="1080"/>
        </w:tabs>
        <w:spacing w:after="0" w:line="240" w:lineRule="auto"/>
        <w:rPr>
          <w:rFonts w:ascii="Times New Roman" w:eastAsia="Times New Roman" w:hAnsi="Times New Roman" w:cs="Times New Roman"/>
          <w:bCs/>
          <w:sz w:val="24"/>
          <w:szCs w:val="24"/>
          <w:lang w:eastAsia="lt-LT"/>
        </w:rPr>
      </w:pPr>
    </w:p>
    <w:p w14:paraId="7377570D" w14:textId="7D5BF482" w:rsidR="00FE3B4B" w:rsidRPr="00BE13AB" w:rsidRDefault="00FE3B4B" w:rsidP="00A942B8">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BE13AB">
        <w:rPr>
          <w:rFonts w:ascii="Times New Roman" w:eastAsia="Calibri" w:hAnsi="Times New Roman" w:cs="Times New Roman"/>
          <w:sz w:val="24"/>
          <w:szCs w:val="24"/>
        </w:rPr>
        <w:t xml:space="preserve">Teisės aktų nustatytais atvejais ir tvarka </w:t>
      </w:r>
      <w:r w:rsidR="00301B4A" w:rsidRPr="00BE13AB">
        <w:rPr>
          <w:rFonts w:ascii="Times New Roman" w:eastAsia="Calibri" w:hAnsi="Times New Roman" w:cs="Times New Roman"/>
          <w:sz w:val="24"/>
          <w:szCs w:val="24"/>
        </w:rPr>
        <w:t>Agentūra</w:t>
      </w:r>
      <w:r w:rsidRPr="00BE13AB">
        <w:rPr>
          <w:rFonts w:ascii="Times New Roman" w:eastAsia="Calibri" w:hAnsi="Times New Roman" w:cs="Times New Roman"/>
          <w:sz w:val="24"/>
          <w:szCs w:val="24"/>
        </w:rPr>
        <w:t xml:space="preserve"> teikia savo tvarkomus vaizdo duomenis teisėsaugos institucijoms ir kitiems asmenims, kuriems asmens duomenis teikti įpareigoja įstatymai ar kiti teisės aktai, taip pat pagal duomenų gavėjų prašymus esant bent vienai iš Reglamento 6 straipsnyje nurodytų teisėto asmens duomenų tvarkymo sąlygų. Prašyme turi būti nurodytas vaizdo duomenų naudojimo tikslas, teikimo bei gavimo teisinis pagrindas ir prašomų pateikti vaizdo duomenų apimtis.</w:t>
      </w:r>
    </w:p>
    <w:p w14:paraId="44538E99" w14:textId="77777777" w:rsidR="00246842" w:rsidRPr="00BE13AB" w:rsidRDefault="00FE3B4B" w:rsidP="00917ECC">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BE13AB">
        <w:rPr>
          <w:rFonts w:ascii="Times New Roman" w:eastAsia="Calibri" w:hAnsi="Times New Roman" w:cs="Times New Roman"/>
          <w:sz w:val="24"/>
          <w:szCs w:val="24"/>
        </w:rPr>
        <w:t xml:space="preserve">Sprendimą dėl vaizdo duomenų teikimo priima </w:t>
      </w:r>
      <w:r w:rsidR="00917ECC" w:rsidRPr="00BE13AB">
        <w:rPr>
          <w:rFonts w:ascii="Times New Roman" w:eastAsia="Calibri" w:hAnsi="Times New Roman" w:cs="Times New Roman"/>
          <w:sz w:val="24"/>
          <w:szCs w:val="24"/>
        </w:rPr>
        <w:t>Agentūros direktorius</w:t>
      </w:r>
      <w:r w:rsidRPr="00BE13AB">
        <w:rPr>
          <w:rFonts w:ascii="Times New Roman" w:eastAsia="Calibri" w:hAnsi="Times New Roman" w:cs="Times New Roman"/>
          <w:sz w:val="24"/>
          <w:szCs w:val="24"/>
        </w:rPr>
        <w:t xml:space="preserve"> ar jo įgaliotas atsakingas asmuo.</w:t>
      </w:r>
    </w:p>
    <w:p w14:paraId="54926D9B" w14:textId="77777777" w:rsidR="00F21A8B" w:rsidRPr="00062388" w:rsidRDefault="00F21A8B" w:rsidP="00F21A8B">
      <w:pPr>
        <w:tabs>
          <w:tab w:val="clear" w:pos="1298"/>
          <w:tab w:val="left" w:pos="-142"/>
          <w:tab w:val="left" w:pos="142"/>
          <w:tab w:val="left" w:pos="567"/>
          <w:tab w:val="left" w:pos="851"/>
          <w:tab w:val="left" w:pos="1080"/>
        </w:tabs>
        <w:spacing w:after="0" w:line="240" w:lineRule="auto"/>
        <w:rPr>
          <w:rFonts w:ascii="Times New Roman" w:eastAsia="Times New Roman" w:hAnsi="Times New Roman" w:cs="Times New Roman"/>
          <w:b/>
          <w:bCs/>
          <w:caps/>
          <w:color w:val="auto"/>
          <w:sz w:val="24"/>
          <w:szCs w:val="24"/>
        </w:rPr>
      </w:pPr>
    </w:p>
    <w:p w14:paraId="1083ADFA" w14:textId="77777777" w:rsidR="00F21A8B" w:rsidRPr="00062388" w:rsidRDefault="00B564B0" w:rsidP="00F21A8B">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Pr>
          <w:rFonts w:ascii="Times New Roman" w:eastAsia="Times New Roman" w:hAnsi="Times New Roman" w:cs="Times New Roman"/>
          <w:b/>
          <w:bCs/>
          <w:caps/>
          <w:color w:val="auto"/>
          <w:sz w:val="24"/>
          <w:szCs w:val="24"/>
        </w:rPr>
        <w:t>I</w:t>
      </w:r>
      <w:r w:rsidR="00F21A8B" w:rsidRPr="00062388">
        <w:rPr>
          <w:rFonts w:ascii="Times New Roman" w:eastAsia="Times New Roman" w:hAnsi="Times New Roman" w:cs="Times New Roman"/>
          <w:b/>
          <w:bCs/>
          <w:caps/>
          <w:color w:val="auto"/>
          <w:sz w:val="24"/>
          <w:szCs w:val="24"/>
        </w:rPr>
        <w:t>V SKYRIUS</w:t>
      </w:r>
    </w:p>
    <w:p w14:paraId="26B5FB0E" w14:textId="77777777" w:rsidR="00F21A8B" w:rsidRPr="00062388" w:rsidRDefault="00FB7FD0" w:rsidP="00F21A8B">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sidRPr="00062388">
        <w:rPr>
          <w:rFonts w:ascii="Times New Roman" w:eastAsia="Times New Roman" w:hAnsi="Times New Roman" w:cs="Times New Roman"/>
          <w:b/>
          <w:bCs/>
          <w:caps/>
          <w:color w:val="auto"/>
          <w:sz w:val="24"/>
          <w:szCs w:val="24"/>
        </w:rPr>
        <w:t>ORGANIZACINĖS IR TECHNINĖS ASMENS DUOMENŲ SAUGUMO PRIEMONĖS</w:t>
      </w:r>
    </w:p>
    <w:p w14:paraId="2E6D1A82" w14:textId="77777777" w:rsidR="00F21A8B" w:rsidRPr="00062388" w:rsidRDefault="00F21A8B" w:rsidP="00F21A8B">
      <w:pPr>
        <w:tabs>
          <w:tab w:val="clear" w:pos="1298"/>
          <w:tab w:val="left" w:pos="-142"/>
          <w:tab w:val="left" w:pos="142"/>
          <w:tab w:val="left" w:pos="567"/>
          <w:tab w:val="left" w:pos="851"/>
          <w:tab w:val="left" w:pos="1080"/>
        </w:tabs>
        <w:spacing w:after="0" w:line="240" w:lineRule="auto"/>
        <w:rPr>
          <w:rFonts w:ascii="Times New Roman" w:eastAsia="Times New Roman" w:hAnsi="Times New Roman" w:cs="Times New Roman"/>
          <w:bCs/>
          <w:sz w:val="24"/>
          <w:szCs w:val="24"/>
          <w:lang w:eastAsia="lt-LT"/>
        </w:rPr>
      </w:pPr>
    </w:p>
    <w:p w14:paraId="2A9EBF93" w14:textId="77777777" w:rsidR="00764E90" w:rsidRPr="00062388" w:rsidRDefault="00BC59C9" w:rsidP="00917ECC">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Užtikrinant vaizdo duomenų saugumą, įgyvendinamos šios organizacinės ir techninės asmens duomenų saugumo priemonės:</w:t>
      </w:r>
    </w:p>
    <w:p w14:paraId="272835C8" w14:textId="77777777" w:rsidR="00B005D2" w:rsidRPr="000A6108" w:rsidRDefault="00B005D2" w:rsidP="00B7423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A6108">
        <w:rPr>
          <w:rFonts w:ascii="Times New Roman" w:eastAsia="Calibri" w:hAnsi="Times New Roman" w:cs="Times New Roman"/>
          <w:sz w:val="24"/>
          <w:szCs w:val="24"/>
        </w:rPr>
        <w:t>užtikrinama prieigos prie vai</w:t>
      </w:r>
      <w:r w:rsidR="000E3A8D" w:rsidRPr="000A6108">
        <w:rPr>
          <w:rFonts w:ascii="Times New Roman" w:eastAsia="Calibri" w:hAnsi="Times New Roman" w:cs="Times New Roman"/>
          <w:sz w:val="24"/>
          <w:szCs w:val="24"/>
        </w:rPr>
        <w:t>z</w:t>
      </w:r>
      <w:r w:rsidRPr="000A6108">
        <w:rPr>
          <w:rFonts w:ascii="Times New Roman" w:eastAsia="Calibri" w:hAnsi="Times New Roman" w:cs="Times New Roman"/>
          <w:sz w:val="24"/>
          <w:szCs w:val="24"/>
        </w:rPr>
        <w:t>do įrangos ir vaizdo duomenų</w:t>
      </w:r>
      <w:r w:rsidR="00284DAA" w:rsidRPr="000A6108">
        <w:rPr>
          <w:rFonts w:ascii="Times New Roman" w:eastAsia="Calibri" w:hAnsi="Times New Roman" w:cs="Times New Roman"/>
          <w:sz w:val="24"/>
          <w:szCs w:val="24"/>
        </w:rPr>
        <w:t xml:space="preserve"> apsauga</w:t>
      </w:r>
      <w:r w:rsidR="008275A2" w:rsidRPr="000A6108">
        <w:rPr>
          <w:rFonts w:ascii="Times New Roman" w:eastAsia="Calibri" w:hAnsi="Times New Roman" w:cs="Times New Roman"/>
          <w:sz w:val="24"/>
          <w:szCs w:val="24"/>
        </w:rPr>
        <w:t>,</w:t>
      </w:r>
      <w:r w:rsidR="00284DAA" w:rsidRPr="000A6108">
        <w:rPr>
          <w:rFonts w:ascii="Times New Roman" w:eastAsia="Calibri" w:hAnsi="Times New Roman" w:cs="Times New Roman"/>
          <w:sz w:val="24"/>
          <w:szCs w:val="24"/>
        </w:rPr>
        <w:t xml:space="preserve"> valdymas ir kontrolė;</w:t>
      </w:r>
    </w:p>
    <w:p w14:paraId="4CA40928" w14:textId="77777777" w:rsidR="00B74230" w:rsidRPr="000A6108" w:rsidRDefault="00F536BF" w:rsidP="00B7423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A6108">
        <w:rPr>
          <w:rFonts w:ascii="Times New Roman" w:eastAsia="Calibri" w:hAnsi="Times New Roman" w:cs="Times New Roman"/>
          <w:sz w:val="24"/>
          <w:szCs w:val="24"/>
        </w:rPr>
        <w:t xml:space="preserve">prieiga prie </w:t>
      </w:r>
      <w:r w:rsidR="003D6773" w:rsidRPr="000A6108">
        <w:rPr>
          <w:rFonts w:ascii="Times New Roman" w:eastAsia="Calibri" w:hAnsi="Times New Roman" w:cs="Times New Roman"/>
          <w:sz w:val="24"/>
          <w:szCs w:val="24"/>
        </w:rPr>
        <w:t xml:space="preserve">vaizdo įrangos ir </w:t>
      </w:r>
      <w:r w:rsidRPr="000A6108">
        <w:rPr>
          <w:rFonts w:ascii="Times New Roman" w:eastAsia="Calibri" w:hAnsi="Times New Roman" w:cs="Times New Roman"/>
          <w:sz w:val="24"/>
          <w:szCs w:val="24"/>
        </w:rPr>
        <w:t>vaizdo duomenų gali būti suteikta tik tam asmeniui, kuriam vaizdo duomenys yra reikalingi jo funkcijoms vykdyti;</w:t>
      </w:r>
    </w:p>
    <w:p w14:paraId="4C0012A8" w14:textId="77777777" w:rsidR="00F536BF" w:rsidRPr="000A6108" w:rsidRDefault="00F536BF" w:rsidP="00B7423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A6108">
        <w:rPr>
          <w:rFonts w:ascii="Times New Roman" w:eastAsia="Calibri" w:hAnsi="Times New Roman" w:cs="Times New Roman"/>
          <w:sz w:val="24"/>
          <w:szCs w:val="24"/>
        </w:rPr>
        <w:t>su vaizdo duomenimis galima atlikti tik tuos veiksmus, kuriems atlikti naudotojui yra suteiktos teisės;</w:t>
      </w:r>
    </w:p>
    <w:p w14:paraId="39D889AE" w14:textId="20705965" w:rsidR="00F536BF" w:rsidRPr="000A6108" w:rsidRDefault="00846E5D" w:rsidP="00B7423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A6108">
        <w:rPr>
          <w:rFonts w:ascii="Times New Roman" w:eastAsia="Calibri" w:hAnsi="Times New Roman" w:cs="Times New Roman"/>
          <w:sz w:val="24"/>
          <w:szCs w:val="24"/>
        </w:rPr>
        <w:t xml:space="preserve">prieiga prie vaizdo stebėjimo </w:t>
      </w:r>
      <w:r w:rsidRPr="00B40EB8">
        <w:rPr>
          <w:rFonts w:ascii="Times New Roman" w:eastAsia="Calibri" w:hAnsi="Times New Roman" w:cs="Times New Roman"/>
          <w:sz w:val="24"/>
          <w:szCs w:val="24"/>
        </w:rPr>
        <w:t>duomenų apsaugoma slaptažodžiais</w:t>
      </w:r>
      <w:r w:rsidR="00B40EB8">
        <w:rPr>
          <w:rFonts w:ascii="Times New Roman" w:eastAsia="Calibri" w:hAnsi="Times New Roman" w:cs="Times New Roman"/>
          <w:sz w:val="24"/>
          <w:szCs w:val="24"/>
        </w:rPr>
        <w:t>, kurie atitinka Agentūros saugos dokumentuose nustatytus saugumo reikalavimus</w:t>
      </w:r>
      <w:r w:rsidR="004429A2">
        <w:rPr>
          <w:rFonts w:ascii="Times New Roman" w:eastAsia="Calibri" w:hAnsi="Times New Roman" w:cs="Times New Roman"/>
          <w:sz w:val="24"/>
          <w:szCs w:val="24"/>
        </w:rPr>
        <w:t>;</w:t>
      </w:r>
    </w:p>
    <w:p w14:paraId="6576C06F" w14:textId="77777777" w:rsidR="00846E5D" w:rsidRPr="008A5000" w:rsidRDefault="00501452" w:rsidP="009922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8A5000">
        <w:rPr>
          <w:rFonts w:ascii="Times New Roman" w:eastAsia="Calibri" w:hAnsi="Times New Roman" w:cs="Times New Roman"/>
          <w:sz w:val="24"/>
          <w:szCs w:val="24"/>
        </w:rPr>
        <w:t xml:space="preserve">užtikrinama vaizdo duomenų apsauga nuo neteisėto </w:t>
      </w:r>
      <w:r w:rsidRPr="008A5000">
        <w:rPr>
          <w:rFonts w:ascii="Times New Roman" w:eastAsia="Calibri" w:hAnsi="Times New Roman" w:cs="Times New Roman"/>
          <w:color w:val="auto"/>
          <w:sz w:val="24"/>
          <w:szCs w:val="24"/>
        </w:rPr>
        <w:t>prisijungimo prie vidinio tinklo</w:t>
      </w:r>
      <w:r w:rsidRPr="008A5000">
        <w:rPr>
          <w:rFonts w:ascii="Times New Roman" w:eastAsia="Calibri" w:hAnsi="Times New Roman" w:cs="Times New Roman"/>
          <w:sz w:val="24"/>
          <w:szCs w:val="24"/>
        </w:rPr>
        <w:t xml:space="preserve"> elektroninių ryšių priemonėmis</w:t>
      </w:r>
      <w:r w:rsidR="0099225D" w:rsidRPr="008A5000">
        <w:rPr>
          <w:rFonts w:ascii="Times New Roman" w:eastAsia="Calibri" w:hAnsi="Times New Roman" w:cs="Times New Roman"/>
          <w:sz w:val="24"/>
          <w:szCs w:val="24"/>
        </w:rPr>
        <w:t xml:space="preserve"> </w:t>
      </w:r>
      <w:r w:rsidR="00234476" w:rsidRPr="008A5000">
        <w:rPr>
          <w:rFonts w:ascii="Times New Roman" w:eastAsia="Calibri" w:hAnsi="Times New Roman" w:cs="Times New Roman"/>
          <w:sz w:val="24"/>
          <w:szCs w:val="24"/>
        </w:rPr>
        <w:t>–</w:t>
      </w:r>
      <w:r w:rsidR="0099225D" w:rsidRPr="008A5000">
        <w:rPr>
          <w:rFonts w:ascii="Times New Roman" w:eastAsia="Calibri" w:hAnsi="Times New Roman" w:cs="Times New Roman"/>
          <w:sz w:val="24"/>
          <w:szCs w:val="24"/>
        </w:rPr>
        <w:t xml:space="preserve"> prieiga prie vidinio kompiuterių tinklo apsaugota ugniasiene</w:t>
      </w:r>
      <w:r w:rsidRPr="008A5000">
        <w:rPr>
          <w:rFonts w:ascii="Times New Roman" w:eastAsia="Calibri" w:hAnsi="Times New Roman" w:cs="Times New Roman"/>
          <w:sz w:val="24"/>
          <w:szCs w:val="24"/>
        </w:rPr>
        <w:t>;</w:t>
      </w:r>
    </w:p>
    <w:p w14:paraId="17C14F59" w14:textId="11223775" w:rsidR="00501452" w:rsidRPr="000A6108" w:rsidRDefault="00501452" w:rsidP="00B7423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A6108">
        <w:rPr>
          <w:rFonts w:ascii="Times New Roman" w:eastAsia="Calibri" w:hAnsi="Times New Roman" w:cs="Times New Roman"/>
          <w:sz w:val="24"/>
          <w:szCs w:val="24"/>
        </w:rPr>
        <w:t xml:space="preserve">užtikrinamas patalpų, kuriose saugomi vaizdo duomenys, </w:t>
      </w:r>
      <w:r w:rsidR="00F469F8" w:rsidRPr="000A6108">
        <w:rPr>
          <w:rFonts w:ascii="Times New Roman" w:eastAsia="Calibri" w:hAnsi="Times New Roman" w:cs="Times New Roman"/>
          <w:sz w:val="24"/>
          <w:szCs w:val="24"/>
        </w:rPr>
        <w:t xml:space="preserve">fizinis </w:t>
      </w:r>
      <w:r w:rsidRPr="000A6108">
        <w:rPr>
          <w:rFonts w:ascii="Times New Roman" w:eastAsia="Calibri" w:hAnsi="Times New Roman" w:cs="Times New Roman"/>
          <w:sz w:val="24"/>
          <w:szCs w:val="24"/>
        </w:rPr>
        <w:t>saugumas (apribojamas neįgaliotų asmenų patekimas į atitinkamas patalpas ir pan.)</w:t>
      </w:r>
      <w:r w:rsidR="00F469F8" w:rsidRPr="000A6108">
        <w:rPr>
          <w:rFonts w:ascii="Times New Roman" w:eastAsia="Calibri" w:hAnsi="Times New Roman" w:cs="Times New Roman"/>
          <w:sz w:val="24"/>
          <w:szCs w:val="24"/>
        </w:rPr>
        <w:t>;</w:t>
      </w:r>
    </w:p>
    <w:p w14:paraId="6E0DC7D2" w14:textId="77777777" w:rsidR="00F469F8" w:rsidRPr="000A6108" w:rsidRDefault="00F469F8" w:rsidP="00B74230">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A6108">
        <w:rPr>
          <w:rFonts w:ascii="Times New Roman" w:eastAsia="Calibri" w:hAnsi="Times New Roman" w:cs="Times New Roman"/>
          <w:sz w:val="24"/>
          <w:szCs w:val="24"/>
        </w:rPr>
        <w:t xml:space="preserve">užtikrinama </w:t>
      </w:r>
      <w:r w:rsidR="00CF5D23" w:rsidRPr="000A6108">
        <w:rPr>
          <w:rFonts w:ascii="Times New Roman" w:eastAsia="Calibri" w:hAnsi="Times New Roman" w:cs="Times New Roman"/>
          <w:sz w:val="24"/>
          <w:szCs w:val="24"/>
        </w:rPr>
        <w:t>vaizdo stebėjimo</w:t>
      </w:r>
      <w:r w:rsidRPr="000A6108">
        <w:rPr>
          <w:rFonts w:ascii="Times New Roman" w:eastAsia="Calibri" w:hAnsi="Times New Roman" w:cs="Times New Roman"/>
          <w:sz w:val="24"/>
          <w:szCs w:val="24"/>
        </w:rPr>
        <w:t xml:space="preserve"> įrangos apsauga nuo kenksmingos programinės įrangos (antivirusinių programų įdiegimas, atnaujinimas ir pan.)</w:t>
      </w:r>
      <w:r w:rsidR="000A14CB" w:rsidRPr="000A6108">
        <w:rPr>
          <w:rFonts w:ascii="Times New Roman" w:eastAsia="Calibri" w:hAnsi="Times New Roman" w:cs="Times New Roman"/>
          <w:sz w:val="24"/>
          <w:szCs w:val="24"/>
        </w:rPr>
        <w:t>.</w:t>
      </w:r>
    </w:p>
    <w:p w14:paraId="21B7AFDD" w14:textId="77777777" w:rsidR="00F469F8" w:rsidRPr="000A6108" w:rsidRDefault="00D56B5D" w:rsidP="00D56B5D">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A6108">
        <w:rPr>
          <w:rFonts w:ascii="Times New Roman" w:eastAsia="Calibri" w:hAnsi="Times New Roman" w:cs="Times New Roman"/>
          <w:sz w:val="24"/>
          <w:szCs w:val="24"/>
        </w:rPr>
        <w:t>Prieigos teisių ir įgaliojimų tvarkyti vaizdo duomenis suteikimo, naikinimo ir keitimo tvarka:</w:t>
      </w:r>
    </w:p>
    <w:p w14:paraId="1EE26C68" w14:textId="68B64D15" w:rsidR="00D56B5D" w:rsidRPr="008A5000" w:rsidRDefault="00B044F1"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Prieigos teises bei įgaliojimus </w:t>
      </w:r>
      <w:r w:rsidR="00B153F3" w:rsidRPr="008A5000">
        <w:rPr>
          <w:rFonts w:ascii="Times New Roman" w:eastAsia="Calibri" w:hAnsi="Times New Roman" w:cs="Times New Roman"/>
          <w:sz w:val="24"/>
          <w:szCs w:val="24"/>
        </w:rPr>
        <w:t xml:space="preserve">tvarkyti vaizdo duomenis turi teisę tik </w:t>
      </w:r>
      <w:r w:rsidR="0056754B" w:rsidRPr="008A5000">
        <w:rPr>
          <w:rFonts w:ascii="Times New Roman" w:eastAsia="Calibri" w:hAnsi="Times New Roman" w:cs="Times New Roman"/>
          <w:sz w:val="24"/>
          <w:szCs w:val="24"/>
        </w:rPr>
        <w:t>Agentūros direktoriaus</w:t>
      </w:r>
      <w:r w:rsidR="00B153F3" w:rsidRPr="008A5000">
        <w:rPr>
          <w:rFonts w:ascii="Times New Roman" w:eastAsia="Calibri" w:hAnsi="Times New Roman" w:cs="Times New Roman"/>
          <w:sz w:val="24"/>
          <w:szCs w:val="24"/>
        </w:rPr>
        <w:t xml:space="preserve"> paskirtas</w:t>
      </w:r>
      <w:r w:rsidR="0043792D" w:rsidRPr="008A5000">
        <w:rPr>
          <w:rFonts w:ascii="Times New Roman" w:eastAsia="Calibri" w:hAnsi="Times New Roman" w:cs="Times New Roman"/>
          <w:sz w:val="24"/>
          <w:szCs w:val="24"/>
        </w:rPr>
        <w:t>(-i)</w:t>
      </w:r>
      <w:r w:rsidR="00B153F3" w:rsidRPr="008A5000">
        <w:rPr>
          <w:rFonts w:ascii="Times New Roman" w:eastAsia="Calibri" w:hAnsi="Times New Roman" w:cs="Times New Roman"/>
          <w:sz w:val="24"/>
          <w:szCs w:val="24"/>
        </w:rPr>
        <w:t xml:space="preserve"> darbuotojas</w:t>
      </w:r>
      <w:r w:rsidR="0043792D" w:rsidRPr="008A5000">
        <w:rPr>
          <w:rFonts w:ascii="Times New Roman" w:eastAsia="Calibri" w:hAnsi="Times New Roman" w:cs="Times New Roman"/>
          <w:sz w:val="24"/>
          <w:szCs w:val="24"/>
        </w:rPr>
        <w:t>(-ai)</w:t>
      </w:r>
      <w:r w:rsidR="00B153F3" w:rsidRPr="008A5000">
        <w:rPr>
          <w:rFonts w:ascii="Times New Roman" w:eastAsia="Calibri" w:hAnsi="Times New Roman" w:cs="Times New Roman"/>
          <w:sz w:val="24"/>
          <w:szCs w:val="24"/>
        </w:rPr>
        <w:t>, atsakingas</w:t>
      </w:r>
      <w:r w:rsidR="0043792D" w:rsidRPr="008A5000">
        <w:rPr>
          <w:rFonts w:ascii="Times New Roman" w:eastAsia="Calibri" w:hAnsi="Times New Roman" w:cs="Times New Roman"/>
          <w:sz w:val="24"/>
          <w:szCs w:val="24"/>
        </w:rPr>
        <w:t>(-i)</w:t>
      </w:r>
      <w:r w:rsidR="00B153F3" w:rsidRPr="008A5000">
        <w:rPr>
          <w:rFonts w:ascii="Times New Roman" w:eastAsia="Calibri" w:hAnsi="Times New Roman" w:cs="Times New Roman"/>
          <w:sz w:val="24"/>
          <w:szCs w:val="24"/>
        </w:rPr>
        <w:t xml:space="preserve"> už vaizdo stebėjimo sistemos techninę </w:t>
      </w:r>
      <w:r w:rsidR="00B153F3" w:rsidRPr="008A5000">
        <w:rPr>
          <w:rFonts w:ascii="Times New Roman" w:eastAsia="Calibri" w:hAnsi="Times New Roman" w:cs="Times New Roman"/>
          <w:sz w:val="24"/>
          <w:szCs w:val="24"/>
        </w:rPr>
        <w:lastRenderedPageBreak/>
        <w:t>priežiūrą ir vaizdo duomenų tvarkymą (toliau –</w:t>
      </w:r>
      <w:r w:rsidR="0056754B" w:rsidRPr="008A5000">
        <w:rPr>
          <w:rFonts w:ascii="Times New Roman" w:eastAsia="Calibri" w:hAnsi="Times New Roman" w:cs="Times New Roman"/>
          <w:sz w:val="24"/>
          <w:szCs w:val="24"/>
        </w:rPr>
        <w:t xml:space="preserve"> </w:t>
      </w:r>
      <w:r w:rsidR="00B153F3" w:rsidRPr="008A5000">
        <w:rPr>
          <w:rFonts w:ascii="Times New Roman" w:eastAsia="Calibri" w:hAnsi="Times New Roman" w:cs="Times New Roman"/>
          <w:sz w:val="24"/>
          <w:szCs w:val="24"/>
        </w:rPr>
        <w:t>darbuotojas, tvarkantis vaizdo duomenis)</w:t>
      </w:r>
      <w:r w:rsidR="000F623F" w:rsidRPr="008A5000">
        <w:rPr>
          <w:rFonts w:ascii="Times New Roman" w:eastAsia="Calibri" w:hAnsi="Times New Roman" w:cs="Times New Roman"/>
          <w:sz w:val="24"/>
          <w:szCs w:val="24"/>
        </w:rPr>
        <w:t xml:space="preserve"> bei</w:t>
      </w:r>
      <w:r w:rsidR="00B153F3" w:rsidRPr="008A5000">
        <w:rPr>
          <w:rFonts w:ascii="Times New Roman" w:eastAsia="Calibri" w:hAnsi="Times New Roman" w:cs="Times New Roman"/>
          <w:sz w:val="24"/>
          <w:szCs w:val="24"/>
        </w:rPr>
        <w:t xml:space="preserve"> duomenų tvarkytoja</w:t>
      </w:r>
      <w:r w:rsidR="000F623F" w:rsidRPr="008A5000">
        <w:rPr>
          <w:rFonts w:ascii="Times New Roman" w:eastAsia="Calibri" w:hAnsi="Times New Roman" w:cs="Times New Roman"/>
          <w:sz w:val="24"/>
          <w:szCs w:val="24"/>
        </w:rPr>
        <w:t>i (kai jie pasitelkiami)</w:t>
      </w:r>
      <w:r w:rsidR="003F0DDE" w:rsidRPr="008A5000">
        <w:rPr>
          <w:rFonts w:ascii="Times New Roman" w:eastAsia="Calibri" w:hAnsi="Times New Roman" w:cs="Times New Roman"/>
          <w:sz w:val="24"/>
          <w:szCs w:val="24"/>
        </w:rPr>
        <w:t>;</w:t>
      </w:r>
    </w:p>
    <w:p w14:paraId="2684D1D4" w14:textId="40F1BF21" w:rsidR="00D56B5D" w:rsidRPr="00152E05" w:rsidRDefault="00AC539B" w:rsidP="00DA781A">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152E05">
        <w:rPr>
          <w:rFonts w:ascii="Times New Roman" w:eastAsia="Calibri" w:hAnsi="Times New Roman" w:cs="Times New Roman"/>
          <w:sz w:val="24"/>
          <w:szCs w:val="24"/>
        </w:rPr>
        <w:t>Prieigos prie vaizdo duomenų teisės naikinamos pasibaigus darbuotojo, tvarkančio vaizdo duomenis, įgaliojimams, valstybės tarnybos ar darbo santykiams, pasikeitus darbuotojo funkcijoms, kurioms vykdyti prieiga prie vaizdo duomenų nereikalinga, taip pat nutraukus su duomenų tvarkytoju sudarytą sutartį, reglamentuojančią duomenų tvarkytojo atliekamą duomenų tvarkymą, ar šiai sutarčiai nustojus galioti</w:t>
      </w:r>
      <w:r w:rsidR="00357BDF">
        <w:rPr>
          <w:rFonts w:ascii="Times New Roman" w:eastAsia="Calibri" w:hAnsi="Times New Roman" w:cs="Times New Roman"/>
          <w:sz w:val="24"/>
          <w:szCs w:val="24"/>
        </w:rPr>
        <w:t>.</w:t>
      </w:r>
    </w:p>
    <w:p w14:paraId="5072802A" w14:textId="77777777" w:rsidR="00B6769A" w:rsidRPr="004429A2" w:rsidRDefault="00B6769A" w:rsidP="00B6769A">
      <w:pPr>
        <w:pStyle w:val="ListParagraph"/>
        <w:numPr>
          <w:ilvl w:val="0"/>
          <w:numId w:val="5"/>
        </w:numPr>
        <w:tabs>
          <w:tab w:val="clear" w:pos="1298"/>
        </w:tabs>
        <w:suppressAutoHyphens w:val="0"/>
        <w:spacing w:after="0" w:line="240" w:lineRule="auto"/>
        <w:contextualSpacing/>
        <w:jc w:val="both"/>
        <w:rPr>
          <w:rFonts w:ascii="Times New Roman" w:eastAsia="Calibri" w:hAnsi="Times New Roman" w:cs="Times New Roman"/>
          <w:color w:val="auto"/>
          <w:sz w:val="24"/>
          <w:szCs w:val="24"/>
        </w:rPr>
      </w:pPr>
      <w:r w:rsidRPr="004429A2">
        <w:rPr>
          <w:rFonts w:ascii="Times New Roman" w:eastAsia="Calibri" w:hAnsi="Times New Roman" w:cs="Times New Roman"/>
          <w:color w:val="auto"/>
          <w:sz w:val="24"/>
          <w:szCs w:val="24"/>
        </w:rPr>
        <w:t>darbuotojas, tvarkantis vaizdo duomenis, privalo:</w:t>
      </w:r>
    </w:p>
    <w:p w14:paraId="53ABB668" w14:textId="77777777" w:rsidR="00D56B5D" w:rsidRPr="004429A2" w:rsidRDefault="00B6769A"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color w:val="auto"/>
          <w:sz w:val="24"/>
          <w:szCs w:val="24"/>
        </w:rPr>
      </w:pPr>
      <w:r w:rsidRPr="004429A2">
        <w:rPr>
          <w:rFonts w:ascii="Times New Roman" w:eastAsia="Calibri" w:hAnsi="Times New Roman" w:cs="Times New Roman"/>
          <w:color w:val="auto"/>
          <w:sz w:val="24"/>
          <w:szCs w:val="24"/>
        </w:rPr>
        <w:t xml:space="preserve">laikytis pagrindinių asmens duomenų tvarkymo ir saugumo reikalavimų, įtvirtintų Reglamente, </w:t>
      </w:r>
      <w:r w:rsidR="000D349F" w:rsidRPr="004429A2">
        <w:rPr>
          <w:rFonts w:ascii="Times New Roman" w:eastAsia="Calibri" w:hAnsi="Times New Roman" w:cs="Times New Roman"/>
          <w:color w:val="auto"/>
          <w:sz w:val="24"/>
          <w:szCs w:val="24"/>
        </w:rPr>
        <w:t>ADTAĮ</w:t>
      </w:r>
      <w:r w:rsidRPr="004429A2">
        <w:rPr>
          <w:rFonts w:ascii="Times New Roman" w:eastAsia="Calibri" w:hAnsi="Times New Roman" w:cs="Times New Roman"/>
          <w:color w:val="auto"/>
          <w:sz w:val="24"/>
          <w:szCs w:val="24"/>
        </w:rPr>
        <w:t>, šiose Taisyklėse ir kituose teisės aktuose;</w:t>
      </w:r>
    </w:p>
    <w:p w14:paraId="7D8183E0" w14:textId="77777777" w:rsidR="00B6769A" w:rsidRPr="004429A2" w:rsidRDefault="00B6769A"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color w:val="auto"/>
          <w:sz w:val="24"/>
          <w:szCs w:val="24"/>
        </w:rPr>
      </w:pPr>
      <w:r w:rsidRPr="004429A2">
        <w:rPr>
          <w:rFonts w:ascii="Times New Roman" w:eastAsia="Calibri" w:hAnsi="Times New Roman" w:cs="Times New Roman"/>
          <w:color w:val="auto"/>
          <w:sz w:val="24"/>
          <w:szCs w:val="24"/>
        </w:rPr>
        <w:t>užtikrinti, kad į vaizdo stebėjimo kameromis fiksuojamą erdvę nepatektų gyvenamoji patalpa ir (arba) jai priklausanti privati teritorija ar įėjimas į ją, išskyrus įstatymų numatytus atvejus, bei patalpos, kuriose duomenų subjektas pagrįstai tikisi absoliučios privatumo apsaugos</w:t>
      </w:r>
      <w:r w:rsidR="004632DB" w:rsidRPr="004429A2">
        <w:rPr>
          <w:rFonts w:ascii="Times New Roman" w:eastAsia="Calibri" w:hAnsi="Times New Roman" w:cs="Times New Roman"/>
          <w:color w:val="auto"/>
          <w:sz w:val="24"/>
          <w:szCs w:val="24"/>
        </w:rPr>
        <w:t>;</w:t>
      </w:r>
    </w:p>
    <w:p w14:paraId="6CAD2F3E" w14:textId="77777777" w:rsidR="004632DB" w:rsidRPr="00152E05" w:rsidRDefault="00BE40D7"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152E05">
        <w:rPr>
          <w:rFonts w:ascii="Times New Roman" w:eastAsia="Calibri" w:hAnsi="Times New Roman" w:cs="Times New Roman"/>
          <w:sz w:val="24"/>
          <w:szCs w:val="24"/>
        </w:rPr>
        <w:t>imtis priemonių</w:t>
      </w:r>
      <w:r w:rsidR="004632DB" w:rsidRPr="00152E05">
        <w:rPr>
          <w:rFonts w:ascii="Times New Roman" w:eastAsia="Calibri" w:hAnsi="Times New Roman" w:cs="Times New Roman"/>
          <w:sz w:val="24"/>
          <w:szCs w:val="24"/>
        </w:rPr>
        <w:t>, kad būtų užkirstas kelias netyčiniam ar neteisėtam vaizdo duomenų sunaikinimui, praradimui, pakeitimui, atskleidimui, taip pat bet kokiam kitam neteisėtam tvarkymui, saugoti vaizdo duomenų įrašymo įrenginiuose ir (ar) laikmenose esančius vaizdo duomenis</w:t>
      </w:r>
      <w:r w:rsidR="00043CE1" w:rsidRPr="00152E05">
        <w:rPr>
          <w:rFonts w:ascii="Times New Roman" w:eastAsia="Calibri" w:hAnsi="Times New Roman" w:cs="Times New Roman"/>
          <w:sz w:val="24"/>
          <w:szCs w:val="24"/>
        </w:rPr>
        <w:t>;</w:t>
      </w:r>
    </w:p>
    <w:p w14:paraId="4AFA5BED" w14:textId="77777777" w:rsidR="00D56B5D" w:rsidRPr="00152E05" w:rsidRDefault="004632DB"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152E05">
        <w:rPr>
          <w:rFonts w:ascii="Times New Roman" w:eastAsia="Calibri" w:hAnsi="Times New Roman" w:cs="Times New Roman"/>
          <w:sz w:val="24"/>
          <w:szCs w:val="24"/>
        </w:rPr>
        <w:t>užtikrinti, kad vaizdo stebėjimo sistema būtų techniškai tvarkinga, techniniai šios sistemos sutrikimai būtų šalinami operatyviai, naudojant visus turimus techninius resursus</w:t>
      </w:r>
      <w:r w:rsidR="008D2145" w:rsidRPr="00152E05">
        <w:rPr>
          <w:rFonts w:ascii="Times New Roman" w:eastAsia="Calibri" w:hAnsi="Times New Roman" w:cs="Times New Roman"/>
          <w:sz w:val="24"/>
          <w:szCs w:val="24"/>
        </w:rPr>
        <w:t>;</w:t>
      </w:r>
    </w:p>
    <w:p w14:paraId="01A57D6D" w14:textId="77777777" w:rsidR="00D56B5D" w:rsidRPr="00152E05" w:rsidRDefault="004632DB"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152E05">
        <w:rPr>
          <w:rFonts w:ascii="Times New Roman" w:eastAsia="Calibri" w:hAnsi="Times New Roman" w:cs="Times New Roman"/>
          <w:sz w:val="24"/>
          <w:szCs w:val="24"/>
        </w:rPr>
        <w:t xml:space="preserve">neatskleisti, neperduoti ir nesudaryti sąlygų bet kokiomis priemonėmis susipažinti su vaizdo duomenimis </w:t>
      </w:r>
      <w:r w:rsidR="00214435" w:rsidRPr="00152E05">
        <w:rPr>
          <w:rFonts w:ascii="Times New Roman" w:eastAsia="Calibri" w:hAnsi="Times New Roman" w:cs="Times New Roman"/>
          <w:sz w:val="24"/>
          <w:szCs w:val="24"/>
        </w:rPr>
        <w:t xml:space="preserve">tam teisės neturintiems </w:t>
      </w:r>
      <w:r w:rsidRPr="00152E05">
        <w:rPr>
          <w:rFonts w:ascii="Times New Roman" w:eastAsia="Calibri" w:hAnsi="Times New Roman" w:cs="Times New Roman"/>
          <w:sz w:val="24"/>
          <w:szCs w:val="24"/>
        </w:rPr>
        <w:t>asmeni</w:t>
      </w:r>
      <w:r w:rsidR="00214435" w:rsidRPr="00152E05">
        <w:rPr>
          <w:rFonts w:ascii="Times New Roman" w:eastAsia="Calibri" w:hAnsi="Times New Roman" w:cs="Times New Roman"/>
          <w:sz w:val="24"/>
          <w:szCs w:val="24"/>
        </w:rPr>
        <w:t>ms;</w:t>
      </w:r>
    </w:p>
    <w:p w14:paraId="44C96868" w14:textId="6B3AADA3" w:rsidR="007B4146" w:rsidRPr="00152E05" w:rsidRDefault="007B4146"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152E05">
        <w:rPr>
          <w:rFonts w:ascii="Times New Roman" w:eastAsia="Calibri" w:hAnsi="Times New Roman" w:cs="Times New Roman"/>
          <w:sz w:val="24"/>
          <w:szCs w:val="24"/>
        </w:rPr>
        <w:t xml:space="preserve">į patalpas, kuriose yra </w:t>
      </w:r>
      <w:r w:rsidR="00C311A3">
        <w:rPr>
          <w:rFonts w:ascii="Times New Roman" w:eastAsia="Calibri" w:hAnsi="Times New Roman" w:cs="Times New Roman"/>
          <w:sz w:val="24"/>
          <w:szCs w:val="24"/>
        </w:rPr>
        <w:t>saugomi vaizdo duomenys</w:t>
      </w:r>
      <w:r w:rsidRPr="00152E05">
        <w:rPr>
          <w:rFonts w:ascii="Times New Roman" w:eastAsia="Calibri" w:hAnsi="Times New Roman" w:cs="Times New Roman"/>
          <w:sz w:val="24"/>
          <w:szCs w:val="24"/>
        </w:rPr>
        <w:t>, neįleisti pašalinių asmenų;</w:t>
      </w:r>
    </w:p>
    <w:p w14:paraId="7DB74541" w14:textId="0068256D" w:rsidR="004632DB" w:rsidRPr="00152E05" w:rsidRDefault="004632DB"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152E05">
        <w:rPr>
          <w:rFonts w:ascii="Times New Roman" w:eastAsia="Calibri" w:hAnsi="Times New Roman" w:cs="Times New Roman"/>
          <w:sz w:val="24"/>
          <w:szCs w:val="24"/>
        </w:rPr>
        <w:t>nedelsdamas pranešti Ag</w:t>
      </w:r>
      <w:r w:rsidR="00975C97" w:rsidRPr="00152E05">
        <w:rPr>
          <w:rFonts w:ascii="Times New Roman" w:eastAsia="Calibri" w:hAnsi="Times New Roman" w:cs="Times New Roman"/>
          <w:sz w:val="24"/>
          <w:szCs w:val="24"/>
        </w:rPr>
        <w:t>entūros direktoriui</w:t>
      </w:r>
      <w:r w:rsidRPr="00152E05">
        <w:rPr>
          <w:rFonts w:ascii="Times New Roman" w:eastAsia="Calibri" w:hAnsi="Times New Roman" w:cs="Times New Roman"/>
          <w:sz w:val="24"/>
          <w:szCs w:val="24"/>
        </w:rPr>
        <w:t xml:space="preserve"> ar jo įgaliotam atsakingam asmeniui ir </w:t>
      </w:r>
      <w:r w:rsidR="003E400C">
        <w:rPr>
          <w:rFonts w:ascii="Times New Roman" w:eastAsia="Calibri" w:hAnsi="Times New Roman" w:cs="Times New Roman"/>
          <w:sz w:val="24"/>
          <w:szCs w:val="24"/>
        </w:rPr>
        <w:t xml:space="preserve">Agentūros </w:t>
      </w:r>
      <w:r w:rsidRPr="00152E05">
        <w:rPr>
          <w:rFonts w:ascii="Times New Roman" w:eastAsia="Calibri" w:hAnsi="Times New Roman" w:cs="Times New Roman"/>
          <w:sz w:val="24"/>
          <w:szCs w:val="24"/>
        </w:rPr>
        <w:t>duomenų apsaugos pareigūnui apie bet kokią įtartiną situaciją</w:t>
      </w:r>
      <w:r w:rsidR="00975C97" w:rsidRPr="00152E05">
        <w:rPr>
          <w:rFonts w:ascii="Times New Roman" w:eastAsia="Calibri" w:hAnsi="Times New Roman" w:cs="Times New Roman"/>
          <w:sz w:val="24"/>
          <w:szCs w:val="24"/>
        </w:rPr>
        <w:t xml:space="preserve"> ar vaizdo stebėjimo sistemos veikimo sutrikimus</w:t>
      </w:r>
      <w:r w:rsidRPr="00152E05">
        <w:rPr>
          <w:rFonts w:ascii="Times New Roman" w:eastAsia="Calibri" w:hAnsi="Times New Roman" w:cs="Times New Roman"/>
          <w:sz w:val="24"/>
          <w:szCs w:val="24"/>
        </w:rPr>
        <w:t>, kuri</w:t>
      </w:r>
      <w:r w:rsidR="00975C97" w:rsidRPr="00152E05">
        <w:rPr>
          <w:rFonts w:ascii="Times New Roman" w:eastAsia="Calibri" w:hAnsi="Times New Roman" w:cs="Times New Roman"/>
          <w:sz w:val="24"/>
          <w:szCs w:val="24"/>
        </w:rPr>
        <w:t>e</w:t>
      </w:r>
      <w:r w:rsidRPr="00152E05">
        <w:rPr>
          <w:rFonts w:ascii="Times New Roman" w:eastAsia="Calibri" w:hAnsi="Times New Roman" w:cs="Times New Roman"/>
          <w:sz w:val="24"/>
          <w:szCs w:val="24"/>
        </w:rPr>
        <w:t xml:space="preserve"> gali kelti grėsmę </w:t>
      </w:r>
      <w:r w:rsidR="00975C97" w:rsidRPr="00152E05">
        <w:rPr>
          <w:rFonts w:ascii="Times New Roman" w:eastAsia="Calibri" w:hAnsi="Times New Roman" w:cs="Times New Roman"/>
          <w:sz w:val="24"/>
          <w:szCs w:val="24"/>
        </w:rPr>
        <w:t>Agentūros</w:t>
      </w:r>
      <w:r w:rsidRPr="00152E05">
        <w:rPr>
          <w:rFonts w:ascii="Times New Roman" w:eastAsia="Calibri" w:hAnsi="Times New Roman" w:cs="Times New Roman"/>
          <w:sz w:val="24"/>
          <w:szCs w:val="24"/>
        </w:rPr>
        <w:t xml:space="preserve"> tvarkomų vaizdo duomenų saugumui</w:t>
      </w:r>
      <w:r w:rsidR="00975C97" w:rsidRPr="00152E05">
        <w:rPr>
          <w:rFonts w:ascii="Times New Roman" w:eastAsia="Calibri" w:hAnsi="Times New Roman" w:cs="Times New Roman"/>
          <w:sz w:val="24"/>
          <w:szCs w:val="24"/>
        </w:rPr>
        <w:t>;</w:t>
      </w:r>
    </w:p>
    <w:p w14:paraId="7AE8D45B" w14:textId="77777777" w:rsidR="00975C97" w:rsidRPr="00152E05" w:rsidRDefault="00975C97" w:rsidP="00D56B5D">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152E05">
        <w:rPr>
          <w:rFonts w:ascii="Times New Roman" w:eastAsia="Calibri" w:hAnsi="Times New Roman" w:cs="Times New Roman"/>
          <w:sz w:val="24"/>
          <w:szCs w:val="24"/>
        </w:rPr>
        <w:t>laikytis kitų šiose Taisyklėse ir kituose asmens duomenų apsaugą reglamentuojančiuose teisės aktuose nustatytų reikalavimų.</w:t>
      </w:r>
    </w:p>
    <w:p w14:paraId="5127B01A" w14:textId="5794D6EF" w:rsidR="003B4BBC" w:rsidRPr="00152E05" w:rsidRDefault="003B4BBC" w:rsidP="00152E05">
      <w:pPr>
        <w:pStyle w:val="ListParagraph"/>
        <w:tabs>
          <w:tab w:val="clear" w:pos="1298"/>
        </w:tabs>
        <w:suppressAutoHyphens w:val="0"/>
        <w:spacing w:after="0" w:line="240" w:lineRule="auto"/>
        <w:contextualSpacing/>
        <w:jc w:val="both"/>
        <w:rPr>
          <w:rFonts w:ascii="Times New Roman" w:eastAsia="Calibri" w:hAnsi="Times New Roman" w:cs="Times New Roman"/>
          <w:sz w:val="24"/>
          <w:szCs w:val="24"/>
        </w:rPr>
      </w:pPr>
    </w:p>
    <w:p w14:paraId="5A4C39B9" w14:textId="77777777" w:rsidR="00F906DB" w:rsidRPr="00062388" w:rsidRDefault="00F906DB" w:rsidP="00F906DB">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sidRPr="00062388">
        <w:rPr>
          <w:rFonts w:ascii="Times New Roman" w:eastAsia="Times New Roman" w:hAnsi="Times New Roman" w:cs="Times New Roman"/>
          <w:b/>
          <w:bCs/>
          <w:caps/>
          <w:color w:val="auto"/>
          <w:sz w:val="24"/>
          <w:szCs w:val="24"/>
        </w:rPr>
        <w:t>V SKYRIUS</w:t>
      </w:r>
    </w:p>
    <w:p w14:paraId="394F6724" w14:textId="77777777" w:rsidR="00F906DB" w:rsidRPr="00062388" w:rsidRDefault="00B230F9" w:rsidP="00F906DB">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sidRPr="00062388">
        <w:rPr>
          <w:rFonts w:ascii="Times New Roman" w:eastAsia="Times New Roman" w:hAnsi="Times New Roman" w:cs="Times New Roman"/>
          <w:b/>
          <w:bCs/>
          <w:caps/>
          <w:color w:val="auto"/>
          <w:sz w:val="24"/>
          <w:szCs w:val="24"/>
        </w:rPr>
        <w:t>VAIZDO</w:t>
      </w:r>
      <w:r w:rsidR="00F906DB" w:rsidRPr="00062388">
        <w:rPr>
          <w:rFonts w:ascii="Times New Roman" w:eastAsia="Times New Roman" w:hAnsi="Times New Roman" w:cs="Times New Roman"/>
          <w:b/>
          <w:bCs/>
          <w:caps/>
          <w:color w:val="auto"/>
          <w:sz w:val="24"/>
          <w:szCs w:val="24"/>
        </w:rPr>
        <w:t xml:space="preserve"> DUOMENŲ SAUGUMO </w:t>
      </w:r>
      <w:r w:rsidRPr="00062388">
        <w:rPr>
          <w:rFonts w:ascii="Times New Roman" w:eastAsia="Times New Roman" w:hAnsi="Times New Roman" w:cs="Times New Roman"/>
          <w:b/>
          <w:bCs/>
          <w:caps/>
          <w:color w:val="auto"/>
          <w:sz w:val="24"/>
          <w:szCs w:val="24"/>
        </w:rPr>
        <w:t>PAŽEIDIMŲ</w:t>
      </w:r>
      <w:r w:rsidR="00040E82" w:rsidRPr="00062388">
        <w:rPr>
          <w:rFonts w:ascii="Times New Roman" w:eastAsia="Times New Roman" w:hAnsi="Times New Roman" w:cs="Times New Roman"/>
          <w:b/>
          <w:bCs/>
          <w:caps/>
          <w:color w:val="auto"/>
          <w:sz w:val="24"/>
          <w:szCs w:val="24"/>
        </w:rPr>
        <w:t xml:space="preserve"> VALDYMO IR REAGAVIMO Į ŠIUOS PAŽEIDIMUS TVARKA</w:t>
      </w:r>
    </w:p>
    <w:p w14:paraId="3634B05D" w14:textId="77777777" w:rsidR="00F906DB" w:rsidRPr="00062388" w:rsidRDefault="00F906DB" w:rsidP="00F906DB">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1E5EA2EC" w14:textId="48CC1633" w:rsidR="00F906DB" w:rsidRDefault="008D48F0" w:rsidP="0086282B">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Agentūros </w:t>
      </w:r>
      <w:r w:rsidR="0038079E">
        <w:rPr>
          <w:rFonts w:ascii="Times New Roman" w:eastAsia="Calibri" w:hAnsi="Times New Roman" w:cs="Times New Roman"/>
          <w:sz w:val="24"/>
          <w:szCs w:val="24"/>
        </w:rPr>
        <w:t>ar</w:t>
      </w:r>
      <w:r w:rsidRPr="00062388">
        <w:rPr>
          <w:rFonts w:ascii="Times New Roman" w:eastAsia="Calibri" w:hAnsi="Times New Roman" w:cs="Times New Roman"/>
          <w:sz w:val="24"/>
          <w:szCs w:val="24"/>
        </w:rPr>
        <w:t xml:space="preserve"> </w:t>
      </w:r>
      <w:r w:rsidR="00D55849">
        <w:rPr>
          <w:rFonts w:ascii="Times New Roman" w:eastAsia="Calibri" w:hAnsi="Times New Roman" w:cs="Times New Roman"/>
          <w:sz w:val="24"/>
          <w:szCs w:val="24"/>
        </w:rPr>
        <w:t>d</w:t>
      </w:r>
      <w:r w:rsidRPr="00062388">
        <w:rPr>
          <w:rFonts w:ascii="Times New Roman" w:eastAsia="Calibri" w:hAnsi="Times New Roman" w:cs="Times New Roman"/>
          <w:sz w:val="24"/>
          <w:szCs w:val="24"/>
        </w:rPr>
        <w:t>uomenų tvarkytojo darbuotojai, turintys prieigos prie vaizdo duomenų</w:t>
      </w:r>
      <w:r w:rsidR="00D55849" w:rsidRPr="00D55849">
        <w:rPr>
          <w:rFonts w:ascii="Times New Roman" w:eastAsia="Calibri" w:hAnsi="Times New Roman" w:cs="Times New Roman"/>
          <w:sz w:val="24"/>
          <w:szCs w:val="24"/>
        </w:rPr>
        <w:t xml:space="preserve"> </w:t>
      </w:r>
      <w:r w:rsidR="00D55849" w:rsidRPr="00062388">
        <w:rPr>
          <w:rFonts w:ascii="Times New Roman" w:eastAsia="Calibri" w:hAnsi="Times New Roman" w:cs="Times New Roman"/>
          <w:sz w:val="24"/>
          <w:szCs w:val="24"/>
        </w:rPr>
        <w:t>teisę</w:t>
      </w:r>
      <w:r w:rsidRPr="00062388">
        <w:rPr>
          <w:rFonts w:ascii="Times New Roman" w:eastAsia="Calibri" w:hAnsi="Times New Roman" w:cs="Times New Roman"/>
          <w:sz w:val="24"/>
          <w:szCs w:val="24"/>
        </w:rPr>
        <w:t xml:space="preserve">, pastebėję vaizdo duomenų saugumo pažeidimus (veiksmus ar neveikimą, galinčius sukelti ar sukeliančius grėsmę asmens duomenų saugumui) </w:t>
      </w:r>
      <w:r w:rsidR="00AE2805">
        <w:rPr>
          <w:rFonts w:ascii="Times New Roman" w:eastAsia="Calibri" w:hAnsi="Times New Roman" w:cs="Times New Roman"/>
          <w:sz w:val="24"/>
          <w:szCs w:val="24"/>
        </w:rPr>
        <w:t>turi imtis priemonių tokiai situacijai išvengti</w:t>
      </w:r>
      <w:r w:rsidR="00B85F25">
        <w:rPr>
          <w:rFonts w:ascii="Times New Roman" w:eastAsia="Calibri" w:hAnsi="Times New Roman" w:cs="Times New Roman"/>
          <w:sz w:val="24"/>
          <w:szCs w:val="24"/>
        </w:rPr>
        <w:t xml:space="preserve"> ir </w:t>
      </w:r>
      <w:r w:rsidRPr="00062388">
        <w:rPr>
          <w:rFonts w:ascii="Times New Roman" w:eastAsia="Calibri" w:hAnsi="Times New Roman" w:cs="Times New Roman"/>
          <w:sz w:val="24"/>
          <w:szCs w:val="24"/>
        </w:rPr>
        <w:t>nedelsiant</w:t>
      </w:r>
      <w:r w:rsidR="00F46ED5">
        <w:rPr>
          <w:rFonts w:ascii="Times New Roman" w:eastAsia="Calibri" w:hAnsi="Times New Roman" w:cs="Times New Roman"/>
          <w:sz w:val="24"/>
          <w:szCs w:val="24"/>
        </w:rPr>
        <w:t xml:space="preserve"> apie tai informuoti asmenį, paskirtą</w:t>
      </w:r>
      <w:r w:rsidR="00C3688C">
        <w:rPr>
          <w:rFonts w:ascii="Times New Roman" w:eastAsia="Calibri" w:hAnsi="Times New Roman" w:cs="Times New Roman"/>
          <w:sz w:val="24"/>
          <w:szCs w:val="24"/>
        </w:rPr>
        <w:t xml:space="preserve"> atsakingu už vaizdo duomenų tvarkymą, </w:t>
      </w:r>
      <w:r w:rsidRPr="00062388">
        <w:rPr>
          <w:rFonts w:ascii="Times New Roman" w:eastAsia="Calibri" w:hAnsi="Times New Roman" w:cs="Times New Roman"/>
          <w:sz w:val="24"/>
          <w:szCs w:val="24"/>
        </w:rPr>
        <w:t xml:space="preserve"> </w:t>
      </w:r>
      <w:r w:rsidR="00B55E66">
        <w:rPr>
          <w:rFonts w:ascii="Times New Roman" w:eastAsia="Calibri" w:hAnsi="Times New Roman" w:cs="Times New Roman"/>
          <w:sz w:val="24"/>
          <w:szCs w:val="24"/>
        </w:rPr>
        <w:t xml:space="preserve">Agentūros direktorių ir </w:t>
      </w:r>
      <w:r w:rsidR="00474E7F" w:rsidRPr="00062388">
        <w:rPr>
          <w:rFonts w:ascii="Times New Roman" w:eastAsia="Calibri" w:hAnsi="Times New Roman" w:cs="Times New Roman"/>
          <w:sz w:val="24"/>
          <w:szCs w:val="24"/>
        </w:rPr>
        <w:t>Agentūros</w:t>
      </w:r>
      <w:r w:rsidRPr="00062388">
        <w:rPr>
          <w:rFonts w:ascii="Times New Roman" w:eastAsia="Calibri" w:hAnsi="Times New Roman" w:cs="Times New Roman"/>
          <w:sz w:val="24"/>
          <w:szCs w:val="24"/>
        </w:rPr>
        <w:t xml:space="preserve"> duomenų apsaugos pareigūną</w:t>
      </w:r>
      <w:r w:rsidR="00D363D4">
        <w:rPr>
          <w:rFonts w:ascii="Times New Roman" w:eastAsia="Calibri" w:hAnsi="Times New Roman" w:cs="Times New Roman"/>
          <w:sz w:val="24"/>
          <w:szCs w:val="24"/>
        </w:rPr>
        <w:t>.</w:t>
      </w:r>
    </w:p>
    <w:p w14:paraId="587C8D39" w14:textId="77713E23" w:rsidR="003E400C" w:rsidRPr="00062388" w:rsidRDefault="003E400C" w:rsidP="0086282B">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Įvykus vaizdo duomenų saugumo pažeidimui vadovaujamasi </w:t>
      </w:r>
      <w:r w:rsidRPr="00E37A88">
        <w:rPr>
          <w:rFonts w:ascii="Times New Roman" w:eastAsia="Calibri" w:hAnsi="Times New Roman" w:cs="Times New Roman"/>
          <w:sz w:val="24"/>
          <w:szCs w:val="24"/>
        </w:rPr>
        <w:t>A</w:t>
      </w:r>
      <w:r>
        <w:rPr>
          <w:rFonts w:ascii="Times New Roman" w:eastAsia="Calibri" w:hAnsi="Times New Roman" w:cs="Times New Roman"/>
          <w:sz w:val="24"/>
          <w:szCs w:val="24"/>
        </w:rPr>
        <w:t xml:space="preserve">gentūros direktoriaus </w:t>
      </w:r>
      <w:r w:rsidRPr="00E37A88">
        <w:rPr>
          <w:rFonts w:ascii="Times New Roman" w:eastAsia="Calibri" w:hAnsi="Times New Roman" w:cs="Times New Roman"/>
          <w:sz w:val="24"/>
          <w:szCs w:val="24"/>
        </w:rPr>
        <w:t>2</w:t>
      </w:r>
      <w:r>
        <w:rPr>
          <w:rFonts w:ascii="Times New Roman" w:eastAsia="Calibri" w:hAnsi="Times New Roman" w:cs="Times New Roman"/>
          <w:sz w:val="24"/>
          <w:szCs w:val="24"/>
        </w:rPr>
        <w:t xml:space="preserve">019 m. balandžio </w:t>
      </w:r>
      <w:r w:rsidRPr="00E37A88">
        <w:rPr>
          <w:rFonts w:ascii="Times New Roman" w:eastAsia="Calibri" w:hAnsi="Times New Roman" w:cs="Times New Roman"/>
          <w:sz w:val="24"/>
          <w:szCs w:val="24"/>
        </w:rPr>
        <w:t>1</w:t>
      </w:r>
      <w:r>
        <w:rPr>
          <w:rFonts w:ascii="Times New Roman" w:eastAsia="Calibri" w:hAnsi="Times New Roman" w:cs="Times New Roman"/>
          <w:sz w:val="24"/>
          <w:szCs w:val="24"/>
        </w:rPr>
        <w:t xml:space="preserve"> d. įsakymu Nr. T</w:t>
      </w:r>
      <w:r w:rsidRPr="00E37A88">
        <w:rPr>
          <w:rFonts w:ascii="Times New Roman" w:eastAsia="Calibri" w:hAnsi="Times New Roman" w:cs="Times New Roman"/>
          <w:sz w:val="24"/>
          <w:szCs w:val="24"/>
        </w:rPr>
        <w:t>1</w:t>
      </w:r>
      <w:r w:rsidR="00E37A88" w:rsidRPr="00E37A88">
        <w:rPr>
          <w:rFonts w:ascii="Times New Roman" w:eastAsia="Calibri" w:hAnsi="Times New Roman" w:cs="Times New Roman"/>
          <w:sz w:val="24"/>
          <w:szCs w:val="24"/>
        </w:rPr>
        <w:t>-51 patvirtintu Asmens duomen</w:t>
      </w:r>
      <w:r w:rsidR="00E37A88">
        <w:rPr>
          <w:rFonts w:ascii="Times New Roman" w:eastAsia="Calibri" w:hAnsi="Times New Roman" w:cs="Times New Roman"/>
          <w:sz w:val="24"/>
          <w:szCs w:val="24"/>
        </w:rPr>
        <w:t>ų saugumo pažeidimų aptikimo, sustabdymo (pašalinimo) ir pranešimo apie juos pateikimo tvarkos aprašu.</w:t>
      </w:r>
    </w:p>
    <w:p w14:paraId="0698EE4A" w14:textId="77777777" w:rsidR="003378E0" w:rsidRDefault="003378E0" w:rsidP="003378E0">
      <w:pPr>
        <w:pStyle w:val="ListParagraph"/>
        <w:tabs>
          <w:tab w:val="clear" w:pos="1298"/>
        </w:tabs>
        <w:suppressAutoHyphens w:val="0"/>
        <w:spacing w:after="0" w:line="240" w:lineRule="auto"/>
        <w:contextualSpacing/>
        <w:jc w:val="both"/>
        <w:rPr>
          <w:rFonts w:ascii="Times New Roman" w:eastAsia="Calibri" w:hAnsi="Times New Roman" w:cs="Times New Roman"/>
          <w:sz w:val="24"/>
          <w:szCs w:val="24"/>
        </w:rPr>
      </w:pPr>
    </w:p>
    <w:p w14:paraId="33FA5185" w14:textId="77777777" w:rsidR="00DB01C1" w:rsidRPr="00062388" w:rsidRDefault="00DB01C1" w:rsidP="00A7072E">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sidRPr="00062388">
        <w:rPr>
          <w:rFonts w:ascii="Times New Roman" w:eastAsia="Times New Roman" w:hAnsi="Times New Roman" w:cs="Times New Roman"/>
          <w:b/>
          <w:bCs/>
          <w:caps/>
          <w:color w:val="auto"/>
          <w:sz w:val="24"/>
          <w:szCs w:val="24"/>
        </w:rPr>
        <w:t>VI SKYRIUS</w:t>
      </w:r>
    </w:p>
    <w:p w14:paraId="25161D7B" w14:textId="77777777" w:rsidR="00DB01C1" w:rsidRPr="00062388" w:rsidRDefault="00A7072E" w:rsidP="00A7072E">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sidRPr="00062388">
        <w:rPr>
          <w:rFonts w:ascii="Times New Roman" w:eastAsia="Times New Roman" w:hAnsi="Times New Roman" w:cs="Times New Roman"/>
          <w:b/>
          <w:bCs/>
          <w:caps/>
          <w:color w:val="auto"/>
          <w:sz w:val="24"/>
          <w:szCs w:val="24"/>
        </w:rPr>
        <w:t xml:space="preserve">DUOMENŲ SUBJEKTO TEISĖS IR JŲ ĮGYVENDINIMO </w:t>
      </w:r>
      <w:r w:rsidR="00DB01C1" w:rsidRPr="00062388">
        <w:rPr>
          <w:rFonts w:ascii="Times New Roman" w:eastAsia="Times New Roman" w:hAnsi="Times New Roman" w:cs="Times New Roman"/>
          <w:b/>
          <w:bCs/>
          <w:caps/>
          <w:color w:val="auto"/>
          <w:sz w:val="24"/>
          <w:szCs w:val="24"/>
        </w:rPr>
        <w:t>TVARKA</w:t>
      </w:r>
    </w:p>
    <w:p w14:paraId="5C75BA12" w14:textId="77777777" w:rsidR="00A7072E" w:rsidRPr="00062388" w:rsidRDefault="00A7072E" w:rsidP="00DB01C1">
      <w:pPr>
        <w:tabs>
          <w:tab w:val="clear" w:pos="1298"/>
          <w:tab w:val="left" w:pos="-142"/>
          <w:tab w:val="left" w:pos="142"/>
          <w:tab w:val="left" w:pos="567"/>
          <w:tab w:val="left" w:pos="851"/>
          <w:tab w:val="left" w:pos="1080"/>
        </w:tabs>
        <w:spacing w:after="0" w:line="240" w:lineRule="auto"/>
        <w:rPr>
          <w:rFonts w:ascii="Times New Roman" w:eastAsia="Times New Roman" w:hAnsi="Times New Roman" w:cs="Times New Roman"/>
          <w:b/>
          <w:bCs/>
          <w:caps/>
          <w:color w:val="auto"/>
          <w:sz w:val="24"/>
          <w:szCs w:val="24"/>
        </w:rPr>
      </w:pPr>
    </w:p>
    <w:p w14:paraId="2B701BD5" w14:textId="77777777" w:rsidR="00D950CB" w:rsidRPr="00062388" w:rsidRDefault="003229C3" w:rsidP="0086282B">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lastRenderedPageBreak/>
        <w:t>Duomenų subjektas turi šias teises:</w:t>
      </w:r>
    </w:p>
    <w:p w14:paraId="06E88550" w14:textId="77777777" w:rsidR="00951E53" w:rsidRDefault="009307D8" w:rsidP="003229C3">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žinoti (būti informuotas) apie jo asmens duomenų tvarkymą;</w:t>
      </w:r>
    </w:p>
    <w:p w14:paraId="214EF3C1" w14:textId="77777777" w:rsidR="003229C3" w:rsidRDefault="00F72CE7" w:rsidP="003229C3">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susipažinti su </w:t>
      </w:r>
      <w:r w:rsidR="002C36BC">
        <w:rPr>
          <w:rFonts w:ascii="Times New Roman" w:eastAsia="Calibri" w:hAnsi="Times New Roman" w:cs="Times New Roman"/>
          <w:sz w:val="24"/>
          <w:szCs w:val="24"/>
        </w:rPr>
        <w:t>savo</w:t>
      </w:r>
      <w:r w:rsidR="00AC2128">
        <w:rPr>
          <w:rFonts w:ascii="Times New Roman" w:eastAsia="Calibri" w:hAnsi="Times New Roman" w:cs="Times New Roman"/>
          <w:sz w:val="24"/>
          <w:szCs w:val="24"/>
        </w:rPr>
        <w:t xml:space="preserve"> </w:t>
      </w:r>
      <w:r w:rsidR="00C804C1">
        <w:rPr>
          <w:rFonts w:ascii="Times New Roman" w:eastAsia="Calibri" w:hAnsi="Times New Roman" w:cs="Times New Roman"/>
          <w:sz w:val="24"/>
          <w:szCs w:val="24"/>
        </w:rPr>
        <w:t xml:space="preserve">vaizdo </w:t>
      </w:r>
      <w:r w:rsidRPr="00062388">
        <w:rPr>
          <w:rFonts w:ascii="Times New Roman" w:eastAsia="Calibri" w:hAnsi="Times New Roman" w:cs="Times New Roman"/>
          <w:sz w:val="24"/>
          <w:szCs w:val="24"/>
        </w:rPr>
        <w:t>duomenimis</w:t>
      </w:r>
      <w:r w:rsidR="00AC2128">
        <w:rPr>
          <w:rFonts w:ascii="Times New Roman" w:eastAsia="Calibri" w:hAnsi="Times New Roman" w:cs="Times New Roman"/>
          <w:sz w:val="24"/>
          <w:szCs w:val="24"/>
        </w:rPr>
        <w:t>;</w:t>
      </w:r>
    </w:p>
    <w:p w14:paraId="6CE9F499" w14:textId="77777777" w:rsidR="00E703F2" w:rsidRPr="00062388" w:rsidRDefault="00E703F2" w:rsidP="00E703F2">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nesutikti su duomenų tvarkymu</w:t>
      </w:r>
      <w:r>
        <w:rPr>
          <w:rFonts w:ascii="Times New Roman" w:eastAsia="Calibri" w:hAnsi="Times New Roman" w:cs="Times New Roman"/>
          <w:sz w:val="24"/>
          <w:szCs w:val="24"/>
        </w:rPr>
        <w:t>;</w:t>
      </w:r>
    </w:p>
    <w:p w14:paraId="66598857" w14:textId="77777777" w:rsidR="003229C3" w:rsidRPr="00062388" w:rsidRDefault="00F72CE7" w:rsidP="003229C3">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reikalauti ištrinti duomenis („teisė būti pamirštam“), jei vaizdo duomenys yra saugomi ilgiau nei šiose Taisyklėse nustatytą saugojimo terminą</w:t>
      </w:r>
      <w:r w:rsidR="00C13A25">
        <w:rPr>
          <w:rFonts w:ascii="Times New Roman" w:eastAsia="Calibri" w:hAnsi="Times New Roman" w:cs="Times New Roman"/>
          <w:sz w:val="24"/>
          <w:szCs w:val="24"/>
        </w:rPr>
        <w:t xml:space="preserve"> ar yra kiti Reglamente numatyti pagrindai</w:t>
      </w:r>
      <w:r w:rsidRPr="00062388">
        <w:rPr>
          <w:rFonts w:ascii="Times New Roman" w:eastAsia="Calibri" w:hAnsi="Times New Roman" w:cs="Times New Roman"/>
          <w:sz w:val="24"/>
          <w:szCs w:val="24"/>
        </w:rPr>
        <w:t>;</w:t>
      </w:r>
    </w:p>
    <w:p w14:paraId="13D06E10" w14:textId="77777777" w:rsidR="00F72CE7" w:rsidRPr="00062388" w:rsidRDefault="00C13A25" w:rsidP="003229C3">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reikalauti </w:t>
      </w:r>
      <w:r w:rsidR="00F72CE7" w:rsidRPr="00062388">
        <w:rPr>
          <w:rFonts w:ascii="Times New Roman" w:eastAsia="Calibri" w:hAnsi="Times New Roman" w:cs="Times New Roman"/>
          <w:sz w:val="24"/>
          <w:szCs w:val="24"/>
        </w:rPr>
        <w:t>apriboti duomenų tvarkymą</w:t>
      </w:r>
      <w:r>
        <w:rPr>
          <w:rFonts w:ascii="Times New Roman" w:eastAsia="Calibri" w:hAnsi="Times New Roman" w:cs="Times New Roman"/>
          <w:sz w:val="24"/>
          <w:szCs w:val="24"/>
        </w:rPr>
        <w:t>, jei yra Reglamente nu</w:t>
      </w:r>
      <w:r w:rsidR="007A7387">
        <w:rPr>
          <w:rFonts w:ascii="Times New Roman" w:eastAsia="Calibri" w:hAnsi="Times New Roman" w:cs="Times New Roman"/>
          <w:sz w:val="24"/>
          <w:szCs w:val="24"/>
        </w:rPr>
        <w:t>statyti pagrindai.</w:t>
      </w:r>
    </w:p>
    <w:p w14:paraId="3E1B2A56" w14:textId="6AE907F3" w:rsidR="00F72CE7" w:rsidRPr="00062388" w:rsidRDefault="007A7387" w:rsidP="0086282B">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Duomenų sub</w:t>
      </w:r>
      <w:r w:rsidR="007078D3">
        <w:rPr>
          <w:rFonts w:ascii="Times New Roman" w:eastAsia="Calibri" w:hAnsi="Times New Roman" w:cs="Times New Roman"/>
          <w:sz w:val="24"/>
          <w:szCs w:val="24"/>
        </w:rPr>
        <w:t>jekto teisė žinoti apie savo asmens duomenų tvarkymą įgyvendinama</w:t>
      </w:r>
      <w:r w:rsidR="008E37CA">
        <w:rPr>
          <w:rFonts w:ascii="Times New Roman" w:eastAsia="Calibri" w:hAnsi="Times New Roman" w:cs="Times New Roman"/>
          <w:sz w:val="24"/>
          <w:szCs w:val="24"/>
        </w:rPr>
        <w:t xml:space="preserve"> taip</w:t>
      </w:r>
      <w:r w:rsidR="00F72CE7" w:rsidRPr="00062388">
        <w:rPr>
          <w:rFonts w:ascii="Times New Roman" w:eastAsia="Calibri" w:hAnsi="Times New Roman" w:cs="Times New Roman"/>
          <w:sz w:val="24"/>
          <w:szCs w:val="24"/>
        </w:rPr>
        <w:t>:</w:t>
      </w:r>
    </w:p>
    <w:p w14:paraId="33340CDE" w14:textId="77777777" w:rsidR="005E36DC" w:rsidRDefault="005E36DC" w:rsidP="005E36DC">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 xml:space="preserve">iškabinant informacines lenteles </w:t>
      </w:r>
      <w:r>
        <w:rPr>
          <w:rFonts w:ascii="Times New Roman" w:eastAsia="Calibri" w:hAnsi="Times New Roman" w:cs="Times New Roman"/>
          <w:sz w:val="24"/>
          <w:szCs w:val="24"/>
        </w:rPr>
        <w:t>apie Agentūros vykdomą vaizdo stebėjimą Agentūros teritorijoje.</w:t>
      </w:r>
      <w:r w:rsidRPr="00062388">
        <w:rPr>
          <w:rFonts w:ascii="Times New Roman" w:eastAsia="Calibri" w:hAnsi="Times New Roman" w:cs="Times New Roman"/>
          <w:sz w:val="24"/>
          <w:szCs w:val="24"/>
        </w:rPr>
        <w:t xml:space="preserve"> Informacinės lentelės turi būti matom</w:t>
      </w:r>
      <w:r>
        <w:rPr>
          <w:rFonts w:ascii="Times New Roman" w:eastAsia="Calibri" w:hAnsi="Times New Roman" w:cs="Times New Roman"/>
          <w:sz w:val="24"/>
          <w:szCs w:val="24"/>
        </w:rPr>
        <w:t>os</w:t>
      </w:r>
      <w:r w:rsidRPr="00062388">
        <w:rPr>
          <w:rFonts w:ascii="Times New Roman" w:eastAsia="Calibri" w:hAnsi="Times New Roman" w:cs="Times New Roman"/>
          <w:sz w:val="24"/>
          <w:szCs w:val="24"/>
        </w:rPr>
        <w:t xml:space="preserve"> prieš patenkant į vaizdo stebėjimo zoną;</w:t>
      </w:r>
    </w:p>
    <w:p w14:paraId="6EDE8281" w14:textId="4BC012EA" w:rsidR="00235E75" w:rsidRDefault="008D6F31" w:rsidP="008D6F31">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informacinėse lentelėse nurodant</w:t>
      </w:r>
      <w:r>
        <w:rPr>
          <w:rFonts w:ascii="Times New Roman" w:eastAsia="Calibri" w:hAnsi="Times New Roman" w:cs="Times New Roman"/>
          <w:sz w:val="24"/>
          <w:szCs w:val="24"/>
        </w:rPr>
        <w:t xml:space="preserve">, kad yra vykdomas vaizdo stebėjimas bei kitą </w:t>
      </w:r>
      <w:r w:rsidRPr="00974E94">
        <w:rPr>
          <w:rFonts w:ascii="Times New Roman" w:eastAsia="Calibri" w:hAnsi="Times New Roman" w:cs="Times New Roman"/>
          <w:sz w:val="24"/>
          <w:szCs w:val="24"/>
        </w:rPr>
        <w:t>Taisyklių 1</w:t>
      </w:r>
      <w:r w:rsidR="006F1898" w:rsidRPr="006F1898">
        <w:rPr>
          <w:rFonts w:ascii="Times New Roman" w:eastAsia="Calibri" w:hAnsi="Times New Roman" w:cs="Times New Roman"/>
          <w:sz w:val="24"/>
          <w:szCs w:val="24"/>
        </w:rPr>
        <w:t>4</w:t>
      </w:r>
      <w:r w:rsidRPr="00974E94">
        <w:rPr>
          <w:rFonts w:ascii="Times New Roman" w:eastAsia="Calibri" w:hAnsi="Times New Roman" w:cs="Times New Roman"/>
          <w:sz w:val="24"/>
          <w:szCs w:val="24"/>
        </w:rPr>
        <w:t>.5. p. nurodytą</w:t>
      </w:r>
      <w:r>
        <w:rPr>
          <w:rFonts w:ascii="Times New Roman" w:eastAsia="Calibri" w:hAnsi="Times New Roman" w:cs="Times New Roman"/>
          <w:sz w:val="24"/>
          <w:szCs w:val="24"/>
        </w:rPr>
        <w:t xml:space="preserve"> informaciją</w:t>
      </w:r>
      <w:r w:rsidR="006F1898">
        <w:rPr>
          <w:rFonts w:ascii="Times New Roman" w:eastAsia="Calibri" w:hAnsi="Times New Roman" w:cs="Times New Roman"/>
          <w:sz w:val="24"/>
          <w:szCs w:val="24"/>
        </w:rPr>
        <w:t>.</w:t>
      </w:r>
    </w:p>
    <w:p w14:paraId="6941713E" w14:textId="2D49B34F" w:rsidR="008D6F31" w:rsidRPr="008D6F31" w:rsidRDefault="008D6F31" w:rsidP="008D6F31">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235E75">
        <w:rPr>
          <w:rFonts w:ascii="Times New Roman" w:eastAsia="Calibri" w:hAnsi="Times New Roman" w:cs="Times New Roman"/>
          <w:sz w:val="24"/>
          <w:szCs w:val="24"/>
        </w:rPr>
        <w:t>Duomenų subjekto teisė susipažinti su savo vaizdo duomenimis įgyvendinama šia tvarka</w:t>
      </w:r>
      <w:r>
        <w:rPr>
          <w:rFonts w:ascii="Times New Roman" w:eastAsia="Calibri" w:hAnsi="Times New Roman" w:cs="Times New Roman"/>
          <w:sz w:val="24"/>
          <w:szCs w:val="24"/>
        </w:rPr>
        <w:t>:</w:t>
      </w:r>
    </w:p>
    <w:p w14:paraId="6A29B991" w14:textId="72548274" w:rsidR="00506283" w:rsidRPr="009A545D" w:rsidRDefault="00506283" w:rsidP="00506283">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9A545D">
        <w:rPr>
          <w:rFonts w:ascii="Times New Roman" w:eastAsia="Calibri" w:hAnsi="Times New Roman" w:cs="Times New Roman"/>
          <w:sz w:val="24"/>
          <w:szCs w:val="24"/>
        </w:rPr>
        <w:t>Duomenų subjektui kreipiantis į Agentūrą dėl duomenų subjekto teisių įgyvendinimo vadovaujantis</w:t>
      </w:r>
      <w:r w:rsidR="009A545D" w:rsidRPr="009A545D">
        <w:rPr>
          <w:rFonts w:ascii="Times New Roman" w:eastAsia="Calibri" w:hAnsi="Times New Roman" w:cs="Times New Roman"/>
          <w:sz w:val="24"/>
          <w:szCs w:val="24"/>
        </w:rPr>
        <w:t xml:space="preserve"> 2019 m. balandžio 11 d. Agentūros direktoriaus įsakymu Nr. T1-61 patvirtintų</w:t>
      </w:r>
      <w:r w:rsidRPr="009A545D">
        <w:rPr>
          <w:rFonts w:ascii="Times New Roman" w:eastAsia="Calibri" w:hAnsi="Times New Roman" w:cs="Times New Roman"/>
          <w:sz w:val="24"/>
          <w:szCs w:val="24"/>
        </w:rPr>
        <w:t xml:space="preserve"> Duomenų subjekt</w:t>
      </w:r>
      <w:r w:rsidR="009A545D" w:rsidRPr="009A545D">
        <w:rPr>
          <w:rFonts w:ascii="Times New Roman" w:eastAsia="Calibri" w:hAnsi="Times New Roman" w:cs="Times New Roman"/>
          <w:sz w:val="24"/>
          <w:szCs w:val="24"/>
        </w:rPr>
        <w:t>o</w:t>
      </w:r>
      <w:r w:rsidRPr="009A545D">
        <w:rPr>
          <w:rFonts w:ascii="Times New Roman" w:eastAsia="Calibri" w:hAnsi="Times New Roman" w:cs="Times New Roman"/>
          <w:sz w:val="24"/>
          <w:szCs w:val="24"/>
        </w:rPr>
        <w:t xml:space="preserve"> teisių įgyvendinimo Lietuvos Respublikos aplinkos ministerijos Aplinkos projektų valdymo agentūroje</w:t>
      </w:r>
      <w:r w:rsidR="009A545D" w:rsidRPr="009A545D">
        <w:rPr>
          <w:rFonts w:ascii="Times New Roman" w:eastAsia="Calibri" w:hAnsi="Times New Roman" w:cs="Times New Roman"/>
          <w:sz w:val="24"/>
          <w:szCs w:val="24"/>
        </w:rPr>
        <w:t xml:space="preserve"> taisyklių </w:t>
      </w:r>
      <w:r w:rsidRPr="009A545D">
        <w:rPr>
          <w:rFonts w:ascii="Times New Roman" w:eastAsia="Calibri" w:hAnsi="Times New Roman" w:cs="Times New Roman"/>
          <w:sz w:val="24"/>
          <w:szCs w:val="24"/>
        </w:rPr>
        <w:t>(toliau – Duomenų subjekt</w:t>
      </w:r>
      <w:r w:rsidR="009A545D" w:rsidRPr="009A545D">
        <w:rPr>
          <w:rFonts w:ascii="Times New Roman" w:eastAsia="Calibri" w:hAnsi="Times New Roman" w:cs="Times New Roman"/>
          <w:sz w:val="24"/>
          <w:szCs w:val="24"/>
        </w:rPr>
        <w:t>o</w:t>
      </w:r>
      <w:r w:rsidRPr="009A545D">
        <w:rPr>
          <w:rFonts w:ascii="Times New Roman" w:eastAsia="Calibri" w:hAnsi="Times New Roman" w:cs="Times New Roman"/>
          <w:sz w:val="24"/>
          <w:szCs w:val="24"/>
        </w:rPr>
        <w:t xml:space="preserve"> teisių įgyvendinimo </w:t>
      </w:r>
      <w:r w:rsidR="009A545D" w:rsidRPr="009A545D">
        <w:rPr>
          <w:rFonts w:ascii="Times New Roman" w:eastAsia="Calibri" w:hAnsi="Times New Roman" w:cs="Times New Roman"/>
          <w:sz w:val="24"/>
          <w:szCs w:val="24"/>
        </w:rPr>
        <w:t>taisyklės</w:t>
      </w:r>
      <w:r w:rsidRPr="009A545D">
        <w:rPr>
          <w:rFonts w:ascii="Times New Roman" w:eastAsia="Calibri" w:hAnsi="Times New Roman" w:cs="Times New Roman"/>
          <w:sz w:val="24"/>
          <w:szCs w:val="24"/>
        </w:rPr>
        <w:t>)</w:t>
      </w:r>
      <w:r w:rsidR="009A545D" w:rsidRPr="009A545D">
        <w:rPr>
          <w:rFonts w:ascii="Times New Roman" w:eastAsia="Calibri" w:hAnsi="Times New Roman" w:cs="Times New Roman"/>
          <w:sz w:val="24"/>
          <w:szCs w:val="24"/>
        </w:rPr>
        <w:t xml:space="preserve"> nustatyta tvarka</w:t>
      </w:r>
      <w:r w:rsidR="009A545D">
        <w:rPr>
          <w:rFonts w:ascii="Times New Roman" w:eastAsia="Calibri" w:hAnsi="Times New Roman" w:cs="Times New Roman"/>
          <w:sz w:val="24"/>
          <w:szCs w:val="24"/>
        </w:rPr>
        <w:t>.</w:t>
      </w:r>
    </w:p>
    <w:p w14:paraId="0226AD9D" w14:textId="24F4FA87" w:rsidR="00685ACF" w:rsidRPr="00345979" w:rsidRDefault="00345979" w:rsidP="00840698">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345979">
        <w:rPr>
          <w:rFonts w:ascii="Times New Roman" w:eastAsia="Calibri" w:hAnsi="Times New Roman" w:cs="Times New Roman"/>
          <w:sz w:val="24"/>
          <w:szCs w:val="24"/>
        </w:rPr>
        <w:t>gav</w:t>
      </w:r>
      <w:r w:rsidR="00506283">
        <w:rPr>
          <w:rFonts w:ascii="Times New Roman" w:eastAsia="Calibri" w:hAnsi="Times New Roman" w:cs="Times New Roman"/>
          <w:sz w:val="24"/>
          <w:szCs w:val="24"/>
        </w:rPr>
        <w:t>u</w:t>
      </w:r>
      <w:r w:rsidRPr="00345979">
        <w:rPr>
          <w:rFonts w:ascii="Times New Roman" w:eastAsia="Calibri" w:hAnsi="Times New Roman" w:cs="Times New Roman"/>
          <w:sz w:val="24"/>
          <w:szCs w:val="24"/>
        </w:rPr>
        <w:t xml:space="preserve">s </w:t>
      </w:r>
      <w:r w:rsidR="00974E94">
        <w:rPr>
          <w:rFonts w:ascii="Times New Roman" w:eastAsia="Calibri" w:hAnsi="Times New Roman" w:cs="Times New Roman"/>
          <w:sz w:val="24"/>
          <w:szCs w:val="24"/>
        </w:rPr>
        <w:t>d</w:t>
      </w:r>
      <w:r w:rsidRPr="00345979">
        <w:rPr>
          <w:rFonts w:ascii="Times New Roman" w:eastAsia="Calibri" w:hAnsi="Times New Roman" w:cs="Times New Roman"/>
          <w:sz w:val="24"/>
          <w:szCs w:val="24"/>
        </w:rPr>
        <w:t>uomenų subjekto prašymą susipažinti su vaizdo duomenimis, įvertina</w:t>
      </w:r>
      <w:r w:rsidR="00506283">
        <w:rPr>
          <w:rFonts w:ascii="Times New Roman" w:eastAsia="Calibri" w:hAnsi="Times New Roman" w:cs="Times New Roman"/>
          <w:sz w:val="24"/>
          <w:szCs w:val="24"/>
        </w:rPr>
        <w:t>ma</w:t>
      </w:r>
      <w:r w:rsidRPr="00345979">
        <w:rPr>
          <w:rFonts w:ascii="Times New Roman" w:eastAsia="Calibri" w:hAnsi="Times New Roman" w:cs="Times New Roman"/>
          <w:sz w:val="24"/>
          <w:szCs w:val="24"/>
        </w:rPr>
        <w:t xml:space="preserve"> ir priima</w:t>
      </w:r>
      <w:r w:rsidR="00506283">
        <w:rPr>
          <w:rFonts w:ascii="Times New Roman" w:eastAsia="Calibri" w:hAnsi="Times New Roman" w:cs="Times New Roman"/>
          <w:sz w:val="24"/>
          <w:szCs w:val="24"/>
        </w:rPr>
        <w:t>mas</w:t>
      </w:r>
      <w:r w:rsidRPr="00345979">
        <w:rPr>
          <w:rFonts w:ascii="Times New Roman" w:eastAsia="Calibri" w:hAnsi="Times New Roman" w:cs="Times New Roman"/>
          <w:sz w:val="24"/>
          <w:szCs w:val="24"/>
        </w:rPr>
        <w:t xml:space="preserve"> sprendim</w:t>
      </w:r>
      <w:r w:rsidR="00506283">
        <w:rPr>
          <w:rFonts w:ascii="Times New Roman" w:eastAsia="Calibri" w:hAnsi="Times New Roman" w:cs="Times New Roman"/>
          <w:sz w:val="24"/>
          <w:szCs w:val="24"/>
        </w:rPr>
        <w:t>as</w:t>
      </w:r>
      <w:r w:rsidRPr="00345979">
        <w:rPr>
          <w:rFonts w:ascii="Times New Roman" w:eastAsia="Calibri" w:hAnsi="Times New Roman" w:cs="Times New Roman"/>
          <w:sz w:val="24"/>
          <w:szCs w:val="24"/>
        </w:rPr>
        <w:t xml:space="preserve"> leisti ar neleisti susipažinti su vaizdo duomenimis. Informacija</w:t>
      </w:r>
      <w:r w:rsidR="00974E94">
        <w:rPr>
          <w:rFonts w:ascii="Times New Roman" w:eastAsia="Calibri" w:hAnsi="Times New Roman" w:cs="Times New Roman"/>
          <w:sz w:val="24"/>
          <w:szCs w:val="24"/>
        </w:rPr>
        <w:t>,</w:t>
      </w:r>
      <w:r w:rsidRPr="00345979">
        <w:rPr>
          <w:rFonts w:ascii="Times New Roman" w:eastAsia="Calibri" w:hAnsi="Times New Roman" w:cs="Times New Roman"/>
          <w:sz w:val="24"/>
          <w:szCs w:val="24"/>
        </w:rPr>
        <w:t xml:space="preserve"> ar su Duomenų subjektu susiję vaizdo duomenys yra tvarkomi ir duomenų subjekto prašomi duomenys pateikiami ne vėliau </w:t>
      </w:r>
      <w:r w:rsidRPr="009F6C6A">
        <w:rPr>
          <w:rFonts w:ascii="Times New Roman" w:eastAsia="Calibri" w:hAnsi="Times New Roman" w:cs="Times New Roman"/>
          <w:sz w:val="24"/>
          <w:szCs w:val="24"/>
        </w:rPr>
        <w:t>kaip per vieną mėnesį</w:t>
      </w:r>
      <w:r>
        <w:rPr>
          <w:rFonts w:ascii="Times New Roman" w:eastAsia="Calibri" w:hAnsi="Times New Roman" w:cs="Times New Roman"/>
          <w:sz w:val="24"/>
          <w:szCs w:val="24"/>
        </w:rPr>
        <w:t xml:space="preserve"> </w:t>
      </w:r>
      <w:r w:rsidRPr="00345979">
        <w:rPr>
          <w:rFonts w:ascii="Times New Roman" w:eastAsia="Calibri" w:hAnsi="Times New Roman" w:cs="Times New Roman"/>
          <w:sz w:val="24"/>
          <w:szCs w:val="24"/>
        </w:rPr>
        <w:t>nuo prašymo gavimo.</w:t>
      </w:r>
    </w:p>
    <w:p w14:paraId="20DF0820" w14:textId="77777777" w:rsidR="006225D4" w:rsidRDefault="007049F1" w:rsidP="006225D4">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Pagal duomenų subjekto prašymą susipažinti su savo vaizdo duomenimis duomenų subjektui prašomi vaizdo duomenys gali būti pateikiami sudarant galimybę peržiūrėti vaizdo įrašą</w:t>
      </w:r>
      <w:r>
        <w:rPr>
          <w:rFonts w:ascii="Times New Roman" w:eastAsia="Calibri" w:hAnsi="Times New Roman" w:cs="Times New Roman"/>
          <w:sz w:val="24"/>
          <w:szCs w:val="24"/>
        </w:rPr>
        <w:t xml:space="preserve"> Agentūros patalpose</w:t>
      </w:r>
      <w:r w:rsidRPr="00062388">
        <w:rPr>
          <w:rFonts w:ascii="Times New Roman" w:eastAsia="Calibri" w:hAnsi="Times New Roman" w:cs="Times New Roman"/>
          <w:sz w:val="24"/>
          <w:szCs w:val="24"/>
        </w:rPr>
        <w:t xml:space="preserve"> ir (arba) pateikiant vaizdo įrašo kopiją išorinėje duomenų laikmenoje ar nuotrauką, jei vaizdo duomenys yra saugomi</w:t>
      </w:r>
      <w:r w:rsidR="00B80721">
        <w:rPr>
          <w:rFonts w:ascii="Times New Roman" w:eastAsia="Calibri" w:hAnsi="Times New Roman" w:cs="Times New Roman"/>
          <w:sz w:val="24"/>
          <w:szCs w:val="24"/>
        </w:rPr>
        <w:t>.</w:t>
      </w:r>
    </w:p>
    <w:p w14:paraId="27476DEC" w14:textId="77777777" w:rsidR="00B80721" w:rsidRDefault="00B80721" w:rsidP="006225D4">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62388">
        <w:rPr>
          <w:rFonts w:ascii="Times New Roman" w:eastAsia="Calibri" w:hAnsi="Times New Roman" w:cs="Times New Roman"/>
          <w:sz w:val="24"/>
          <w:szCs w:val="24"/>
        </w:rPr>
        <w:t>Įgyvendinant duomenų subjekto teisę susipažinti su savo vaizdo duomenimis,  užtikrinama trečiųjų asmenų teisė į privatų gyvenimą. Duomenų subjektui susipažįstant su vaizdo įrašu, jeigu jame matomi tretieji asmenys, kurių tapatybė gali būti nustatyta, ar kita informacija, kuri gali pažeisti trečiųjų asmenų privatumą (pavyzdžiui, vaizdo įraše matomas transporto priemonės valstybinis numeris</w:t>
      </w:r>
      <w:r w:rsidR="00027E9A">
        <w:rPr>
          <w:rFonts w:ascii="Times New Roman" w:eastAsia="Calibri" w:hAnsi="Times New Roman" w:cs="Times New Roman"/>
          <w:sz w:val="24"/>
          <w:szCs w:val="24"/>
        </w:rPr>
        <w:t xml:space="preserve"> ir pan.</w:t>
      </w:r>
      <w:r w:rsidRPr="00062388">
        <w:rPr>
          <w:rFonts w:ascii="Times New Roman" w:eastAsia="Calibri" w:hAnsi="Times New Roman" w:cs="Times New Roman"/>
          <w:sz w:val="24"/>
          <w:szCs w:val="24"/>
        </w:rPr>
        <w:t>), šie vaizdai turi būti retušuoti ar kitais būdais panaikinama galimybė identifikuoti trečiuosius asmenis</w:t>
      </w:r>
      <w:r w:rsidR="00804DE2">
        <w:rPr>
          <w:rFonts w:ascii="Times New Roman" w:eastAsia="Calibri" w:hAnsi="Times New Roman" w:cs="Times New Roman"/>
          <w:sz w:val="24"/>
          <w:szCs w:val="24"/>
        </w:rPr>
        <w:t xml:space="preserve"> (jei tai techniškai įmano</w:t>
      </w:r>
      <w:r w:rsidR="00191576">
        <w:rPr>
          <w:rFonts w:ascii="Times New Roman" w:eastAsia="Calibri" w:hAnsi="Times New Roman" w:cs="Times New Roman"/>
          <w:sz w:val="24"/>
          <w:szCs w:val="24"/>
        </w:rPr>
        <w:t>ma ar nesukuria neproporcingos naštos duomenų valdytojui)</w:t>
      </w:r>
      <w:r w:rsidRPr="00062388">
        <w:rPr>
          <w:rFonts w:ascii="Times New Roman" w:eastAsia="Calibri" w:hAnsi="Times New Roman" w:cs="Times New Roman"/>
          <w:sz w:val="24"/>
          <w:szCs w:val="24"/>
        </w:rPr>
        <w:t>. Jei nėra galimybės įgyvendinti šiame Taisyklių punkte nurodytų priemonių, užtikrinančių trečiųjų asmenų teisę į privatų gyvenimą, vaizdo duomenys duomenų subjektui neteikiami.</w:t>
      </w:r>
    </w:p>
    <w:p w14:paraId="7A50CD59" w14:textId="77777777" w:rsidR="006436CA" w:rsidRDefault="006436CA" w:rsidP="006436CA">
      <w:pPr>
        <w:pStyle w:val="ListParagraph"/>
        <w:numPr>
          <w:ilvl w:val="0"/>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6436CA">
        <w:rPr>
          <w:rFonts w:ascii="Times New Roman" w:eastAsia="Calibri" w:hAnsi="Times New Roman" w:cs="Times New Roman"/>
          <w:sz w:val="24"/>
          <w:szCs w:val="24"/>
        </w:rPr>
        <w:t>Duomenų subjekto teisė nesutikti su vaizdo duomenų tvarkymu, teisė reikalauti</w:t>
      </w:r>
      <w:r>
        <w:rPr>
          <w:rFonts w:ascii="Times New Roman" w:eastAsia="Calibri" w:hAnsi="Times New Roman" w:cs="Times New Roman"/>
          <w:sz w:val="24"/>
          <w:szCs w:val="24"/>
        </w:rPr>
        <w:t xml:space="preserve"> </w:t>
      </w:r>
      <w:r w:rsidRPr="006436CA">
        <w:rPr>
          <w:rFonts w:ascii="Times New Roman" w:eastAsia="Calibri" w:hAnsi="Times New Roman" w:cs="Times New Roman"/>
          <w:sz w:val="24"/>
          <w:szCs w:val="24"/>
        </w:rPr>
        <w:t>ištrinti asmens duomenis, teisė reikalauti apriboti duomenų tvarkymą įgyvendinama šia tvarka</w:t>
      </w:r>
      <w:r>
        <w:rPr>
          <w:rFonts w:ascii="Times New Roman" w:eastAsia="Calibri" w:hAnsi="Times New Roman" w:cs="Times New Roman"/>
          <w:sz w:val="24"/>
          <w:szCs w:val="24"/>
        </w:rPr>
        <w:t>:</w:t>
      </w:r>
    </w:p>
    <w:p w14:paraId="1E2C928D" w14:textId="15ED18E4" w:rsidR="009F6C6A" w:rsidRPr="009A545D" w:rsidRDefault="009F6C6A" w:rsidP="000A4E57">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9A545D">
        <w:rPr>
          <w:rFonts w:ascii="Times New Roman" w:eastAsia="Calibri" w:hAnsi="Times New Roman" w:cs="Times New Roman"/>
          <w:sz w:val="24"/>
          <w:szCs w:val="24"/>
        </w:rPr>
        <w:t>Duomenų subjektui kreipiantis į Agentūrą dėl duomenų subjekto teisių įgyvendinimo vadovaujantis Duomenų subjekt</w:t>
      </w:r>
      <w:r w:rsidR="009A545D" w:rsidRPr="009A545D">
        <w:rPr>
          <w:rFonts w:ascii="Times New Roman" w:eastAsia="Calibri" w:hAnsi="Times New Roman" w:cs="Times New Roman"/>
          <w:sz w:val="24"/>
          <w:szCs w:val="24"/>
        </w:rPr>
        <w:t>o</w:t>
      </w:r>
      <w:r w:rsidRPr="009A545D">
        <w:rPr>
          <w:rFonts w:ascii="Times New Roman" w:eastAsia="Calibri" w:hAnsi="Times New Roman" w:cs="Times New Roman"/>
          <w:sz w:val="24"/>
          <w:szCs w:val="24"/>
        </w:rPr>
        <w:t xml:space="preserve"> teisių įgyvendinimo </w:t>
      </w:r>
      <w:r w:rsidR="009A545D" w:rsidRPr="009A545D">
        <w:rPr>
          <w:rFonts w:ascii="Times New Roman" w:eastAsia="Calibri" w:hAnsi="Times New Roman" w:cs="Times New Roman"/>
          <w:sz w:val="24"/>
          <w:szCs w:val="24"/>
        </w:rPr>
        <w:t>taisyklėmis</w:t>
      </w:r>
      <w:r w:rsidRPr="009A545D">
        <w:rPr>
          <w:rFonts w:ascii="Times New Roman" w:eastAsia="Calibri" w:hAnsi="Times New Roman" w:cs="Times New Roman"/>
          <w:sz w:val="24"/>
          <w:szCs w:val="24"/>
        </w:rPr>
        <w:t>.</w:t>
      </w:r>
    </w:p>
    <w:p w14:paraId="08E2CEA4" w14:textId="43E25ACC" w:rsidR="006436CA" w:rsidRPr="000A4E57" w:rsidRDefault="00021494" w:rsidP="000A4E57">
      <w:pPr>
        <w:pStyle w:val="ListParagraph"/>
        <w:numPr>
          <w:ilvl w:val="1"/>
          <w:numId w:val="5"/>
        </w:numPr>
        <w:tabs>
          <w:tab w:val="clear" w:pos="1298"/>
        </w:tabs>
        <w:suppressAutoHyphens w:val="0"/>
        <w:spacing w:after="0" w:line="240" w:lineRule="auto"/>
        <w:ind w:left="0" w:firstLine="720"/>
        <w:contextualSpacing/>
        <w:jc w:val="both"/>
        <w:rPr>
          <w:rFonts w:ascii="Times New Roman" w:eastAsia="Calibri" w:hAnsi="Times New Roman" w:cs="Times New Roman"/>
          <w:sz w:val="24"/>
          <w:szCs w:val="24"/>
        </w:rPr>
      </w:pPr>
      <w:r w:rsidRPr="00021494">
        <w:rPr>
          <w:rFonts w:ascii="Times New Roman" w:hAnsi="Times New Roman" w:cs="Times New Roman"/>
          <w:sz w:val="24"/>
          <w:szCs w:val="24"/>
        </w:rPr>
        <w:t xml:space="preserve">Duomenų valdytojas, gavęs tokį prašymą, jį įvertina ir priima sprendimą nutraukti asmens duomenų tvarkymą, ištrinti ar apriboti atitinkamų asmens duomenų tvarkymą, išskyrus atvejus, kai duomenys tvarkomi dėl teisėtų priežasčių, kurios yra viršesnės už duomenų subjekto </w:t>
      </w:r>
      <w:r w:rsidRPr="00021494">
        <w:rPr>
          <w:rFonts w:ascii="Times New Roman" w:hAnsi="Times New Roman" w:cs="Times New Roman"/>
          <w:sz w:val="24"/>
          <w:szCs w:val="24"/>
        </w:rPr>
        <w:lastRenderedPageBreak/>
        <w:t xml:space="preserve">interesus, teises ir laisves, arba siekiant pareikšti, vykdyti ar apginti teisinius reikalavimus ar dėl to būtų padaryta žala pačiam </w:t>
      </w:r>
      <w:r w:rsidR="00225F46">
        <w:rPr>
          <w:rFonts w:ascii="Times New Roman" w:hAnsi="Times New Roman" w:cs="Times New Roman"/>
          <w:sz w:val="24"/>
          <w:szCs w:val="24"/>
        </w:rPr>
        <w:t>d</w:t>
      </w:r>
      <w:r w:rsidRPr="00021494">
        <w:rPr>
          <w:rFonts w:ascii="Times New Roman" w:hAnsi="Times New Roman" w:cs="Times New Roman"/>
          <w:sz w:val="24"/>
          <w:szCs w:val="24"/>
        </w:rPr>
        <w:t>uomenų valdytojui</w:t>
      </w:r>
      <w:r w:rsidR="00B368CB">
        <w:rPr>
          <w:rFonts w:ascii="Times New Roman" w:hAnsi="Times New Roman" w:cs="Times New Roman"/>
          <w:sz w:val="24"/>
          <w:szCs w:val="24"/>
        </w:rPr>
        <w:t>.</w:t>
      </w:r>
    </w:p>
    <w:p w14:paraId="001E0E13" w14:textId="77777777" w:rsidR="000A4E57" w:rsidRPr="00713F73" w:rsidRDefault="000A4E57" w:rsidP="00713F73">
      <w:pPr>
        <w:pStyle w:val="ListParagraph"/>
        <w:numPr>
          <w:ilvl w:val="0"/>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713F73">
        <w:rPr>
          <w:rFonts w:ascii="Times New Roman" w:eastAsia="Calibri" w:hAnsi="Times New Roman" w:cs="Times New Roman"/>
          <w:sz w:val="24"/>
          <w:szCs w:val="24"/>
        </w:rPr>
        <w:t xml:space="preserve">Jeigu </w:t>
      </w:r>
      <w:r w:rsidR="00713F73" w:rsidRPr="00713F73">
        <w:rPr>
          <w:rFonts w:ascii="Times New Roman" w:eastAsia="Calibri" w:hAnsi="Times New Roman" w:cs="Times New Roman"/>
          <w:sz w:val="24"/>
          <w:szCs w:val="24"/>
        </w:rPr>
        <w:t>d</w:t>
      </w:r>
      <w:r w:rsidRPr="00713F73">
        <w:rPr>
          <w:rFonts w:ascii="Times New Roman" w:eastAsia="Calibri" w:hAnsi="Times New Roman" w:cs="Times New Roman"/>
          <w:sz w:val="24"/>
          <w:szCs w:val="24"/>
        </w:rPr>
        <w:t xml:space="preserve">uomenų subjekto prašymai yra akivaizdžiai nepagrįsti ar neproporcingi, visų pirma dėl jų pasikartojančio turinio, </w:t>
      </w:r>
      <w:r w:rsidR="00713F73" w:rsidRPr="00713F73">
        <w:rPr>
          <w:rFonts w:ascii="Times New Roman" w:eastAsia="Calibri" w:hAnsi="Times New Roman" w:cs="Times New Roman"/>
          <w:sz w:val="24"/>
          <w:szCs w:val="24"/>
        </w:rPr>
        <w:t>Agentūra</w:t>
      </w:r>
      <w:r w:rsidRPr="00713F73">
        <w:rPr>
          <w:rFonts w:ascii="Times New Roman" w:eastAsia="Calibri" w:hAnsi="Times New Roman" w:cs="Times New Roman"/>
          <w:sz w:val="24"/>
          <w:szCs w:val="24"/>
        </w:rPr>
        <w:t xml:space="preserve"> gali:</w:t>
      </w:r>
    </w:p>
    <w:p w14:paraId="1C0E8DA0" w14:textId="4CA99703" w:rsidR="000A4E57" w:rsidRPr="00713F73" w:rsidRDefault="00713F73" w:rsidP="00713F73">
      <w:pPr>
        <w:pStyle w:val="ListParagraph"/>
        <w:numPr>
          <w:ilvl w:val="1"/>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713F73">
        <w:rPr>
          <w:rFonts w:ascii="Times New Roman" w:hAnsi="Times New Roman" w:cs="Times New Roman"/>
          <w:sz w:val="24"/>
          <w:szCs w:val="24"/>
        </w:rPr>
        <w:t>imti pagrįstą mokestį, atsižvelgdama į informacijos teikimo ar veiksmų, kurių prašoma, administracines išlaidas;</w:t>
      </w:r>
    </w:p>
    <w:p w14:paraId="755BF8BB" w14:textId="77777777" w:rsidR="000A4E57" w:rsidRPr="00E365B3" w:rsidRDefault="00713F73" w:rsidP="00713F73">
      <w:pPr>
        <w:pStyle w:val="ListParagraph"/>
        <w:numPr>
          <w:ilvl w:val="1"/>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713F73">
        <w:rPr>
          <w:rFonts w:ascii="Times New Roman" w:hAnsi="Times New Roman" w:cs="Times New Roman"/>
          <w:sz w:val="24"/>
          <w:szCs w:val="24"/>
        </w:rPr>
        <w:t>atsisakyti imtis veiksmų pagal prašymą.</w:t>
      </w:r>
    </w:p>
    <w:p w14:paraId="646222B4" w14:textId="77777777" w:rsidR="00E365B3" w:rsidRPr="00713F73" w:rsidRDefault="00E365B3" w:rsidP="009C58DF">
      <w:pPr>
        <w:pStyle w:val="ListParagraph"/>
        <w:numPr>
          <w:ilvl w:val="0"/>
          <w:numId w:val="5"/>
        </w:numPr>
        <w:tabs>
          <w:tab w:val="clear" w:pos="1298"/>
        </w:tabs>
        <w:suppressAutoHyphens w:val="0"/>
        <w:spacing w:after="0" w:line="240" w:lineRule="auto"/>
        <w:ind w:left="90" w:firstLine="720"/>
        <w:contextualSpacing/>
        <w:jc w:val="both"/>
        <w:rPr>
          <w:rFonts w:ascii="Times New Roman" w:eastAsia="Calibri" w:hAnsi="Times New Roman" w:cs="Times New Roman"/>
          <w:sz w:val="24"/>
          <w:szCs w:val="24"/>
        </w:rPr>
      </w:pPr>
      <w:r>
        <w:rPr>
          <w:rFonts w:ascii="Times New Roman" w:hAnsi="Times New Roman" w:cs="Times New Roman"/>
          <w:sz w:val="24"/>
          <w:szCs w:val="24"/>
        </w:rPr>
        <w:t>Jei duomenų subjektas</w:t>
      </w:r>
      <w:r w:rsidR="009C58DF">
        <w:rPr>
          <w:rFonts w:ascii="Times New Roman" w:hAnsi="Times New Roman" w:cs="Times New Roman"/>
          <w:sz w:val="24"/>
          <w:szCs w:val="24"/>
        </w:rPr>
        <w:t xml:space="preserve"> mano, kad jo asmens duomenys yra tvarkomi neteisėtai, jis turi teisę kreiptis su skundu į Valstybinę asmens duomenų apsaugos inspekciją.</w:t>
      </w:r>
    </w:p>
    <w:p w14:paraId="23DA4E80" w14:textId="77777777" w:rsidR="000A4E57" w:rsidRPr="00713F73" w:rsidRDefault="000A4E57" w:rsidP="000A4E57">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090248B0" w14:textId="77777777" w:rsidR="00272260" w:rsidRPr="00062388" w:rsidRDefault="00272260" w:rsidP="0027226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sidRPr="00062388">
        <w:rPr>
          <w:rFonts w:ascii="Times New Roman" w:eastAsia="Times New Roman" w:hAnsi="Times New Roman" w:cs="Times New Roman"/>
          <w:b/>
          <w:bCs/>
          <w:caps/>
          <w:color w:val="auto"/>
          <w:sz w:val="24"/>
          <w:szCs w:val="24"/>
        </w:rPr>
        <w:t>VI</w:t>
      </w:r>
      <w:r>
        <w:rPr>
          <w:rFonts w:ascii="Times New Roman" w:eastAsia="Times New Roman" w:hAnsi="Times New Roman" w:cs="Times New Roman"/>
          <w:b/>
          <w:bCs/>
          <w:caps/>
          <w:color w:val="auto"/>
          <w:sz w:val="24"/>
          <w:szCs w:val="24"/>
        </w:rPr>
        <w:t>I</w:t>
      </w:r>
      <w:r w:rsidRPr="00062388">
        <w:rPr>
          <w:rFonts w:ascii="Times New Roman" w:eastAsia="Times New Roman" w:hAnsi="Times New Roman" w:cs="Times New Roman"/>
          <w:b/>
          <w:bCs/>
          <w:caps/>
          <w:color w:val="auto"/>
          <w:sz w:val="24"/>
          <w:szCs w:val="24"/>
        </w:rPr>
        <w:t xml:space="preserve"> SKYRIUS</w:t>
      </w:r>
    </w:p>
    <w:p w14:paraId="37AB46A7" w14:textId="77777777" w:rsidR="00272260" w:rsidRPr="00062388" w:rsidRDefault="00272260" w:rsidP="00272260">
      <w:pPr>
        <w:tabs>
          <w:tab w:val="clear" w:pos="1298"/>
          <w:tab w:val="left" w:pos="-142"/>
          <w:tab w:val="left" w:pos="142"/>
          <w:tab w:val="left" w:pos="567"/>
          <w:tab w:val="left" w:pos="851"/>
          <w:tab w:val="left" w:pos="1080"/>
        </w:tabs>
        <w:spacing w:after="0" w:line="240" w:lineRule="auto"/>
        <w:jc w:val="center"/>
        <w:rPr>
          <w:rFonts w:ascii="Times New Roman" w:eastAsia="Times New Roman" w:hAnsi="Times New Roman" w:cs="Times New Roman"/>
          <w:b/>
          <w:bCs/>
          <w:caps/>
          <w:color w:val="auto"/>
          <w:sz w:val="24"/>
          <w:szCs w:val="24"/>
        </w:rPr>
      </w:pPr>
      <w:r>
        <w:rPr>
          <w:rFonts w:ascii="Times New Roman" w:eastAsia="Times New Roman" w:hAnsi="Times New Roman" w:cs="Times New Roman"/>
          <w:b/>
          <w:bCs/>
          <w:caps/>
          <w:color w:val="auto"/>
          <w:sz w:val="24"/>
          <w:szCs w:val="24"/>
        </w:rPr>
        <w:t>Baigiamosios nuostatos</w:t>
      </w:r>
    </w:p>
    <w:p w14:paraId="40C24FC8" w14:textId="77777777" w:rsidR="00713F73" w:rsidRDefault="00713F73" w:rsidP="000A4E57">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797B80B2" w14:textId="77777777" w:rsidR="004E64BC" w:rsidRPr="00F8302A" w:rsidRDefault="004E64BC" w:rsidP="008014A8">
      <w:pPr>
        <w:pStyle w:val="ListParagraph"/>
        <w:numPr>
          <w:ilvl w:val="0"/>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4E64BC">
        <w:rPr>
          <w:rFonts w:ascii="Times New Roman" w:hAnsi="Times New Roman" w:cs="Times New Roman"/>
          <w:sz w:val="24"/>
          <w:szCs w:val="24"/>
        </w:rPr>
        <w:t xml:space="preserve">Taisyklės skelbiamos </w:t>
      </w:r>
      <w:r>
        <w:rPr>
          <w:rFonts w:ascii="Times New Roman" w:hAnsi="Times New Roman" w:cs="Times New Roman"/>
          <w:sz w:val="24"/>
          <w:szCs w:val="24"/>
        </w:rPr>
        <w:t>Agentūros</w:t>
      </w:r>
      <w:r w:rsidRPr="004E64BC">
        <w:rPr>
          <w:rFonts w:ascii="Times New Roman" w:hAnsi="Times New Roman" w:cs="Times New Roman"/>
          <w:sz w:val="24"/>
          <w:szCs w:val="24"/>
        </w:rPr>
        <w:t xml:space="preserve"> interneto svetainėje</w:t>
      </w:r>
      <w:r>
        <w:rPr>
          <w:rFonts w:ascii="Times New Roman" w:hAnsi="Times New Roman" w:cs="Times New Roman"/>
          <w:sz w:val="24"/>
          <w:szCs w:val="24"/>
        </w:rPr>
        <w:t>.</w:t>
      </w:r>
    </w:p>
    <w:p w14:paraId="12053317" w14:textId="77777777" w:rsidR="00806D6F" w:rsidRPr="00806D6F" w:rsidRDefault="00A10F5D" w:rsidP="008014A8">
      <w:pPr>
        <w:pStyle w:val="ListParagraph"/>
        <w:numPr>
          <w:ilvl w:val="0"/>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Taisyklės peržiūrimos periodiškai, </w:t>
      </w:r>
      <w:r w:rsidR="00806D6F">
        <w:rPr>
          <w:rFonts w:ascii="Times New Roman" w:hAnsi="Times New Roman" w:cs="Times New Roman"/>
          <w:sz w:val="24"/>
          <w:szCs w:val="24"/>
        </w:rPr>
        <w:t xml:space="preserve">bet </w:t>
      </w:r>
      <w:r w:rsidRPr="00A10F5D">
        <w:rPr>
          <w:rFonts w:ascii="Times New Roman" w:hAnsi="Times New Roman" w:cs="Times New Roman"/>
          <w:sz w:val="24"/>
          <w:szCs w:val="24"/>
        </w:rPr>
        <w:t>ne rečiau kaip kartą per 2 metu</w:t>
      </w:r>
      <w:r>
        <w:rPr>
          <w:rFonts w:ascii="Times New Roman" w:hAnsi="Times New Roman" w:cs="Times New Roman"/>
          <w:sz w:val="24"/>
          <w:szCs w:val="24"/>
        </w:rPr>
        <w:t>s.</w:t>
      </w:r>
      <w:r w:rsidR="00806D6F">
        <w:rPr>
          <w:rFonts w:ascii="Times New Roman" w:hAnsi="Times New Roman" w:cs="Times New Roman"/>
          <w:sz w:val="24"/>
          <w:szCs w:val="24"/>
        </w:rPr>
        <w:t xml:space="preserve"> </w:t>
      </w:r>
    </w:p>
    <w:p w14:paraId="6C85A7BC" w14:textId="77777777" w:rsidR="00F8302A" w:rsidRPr="00A10F5D" w:rsidRDefault="00806D6F" w:rsidP="008014A8">
      <w:pPr>
        <w:pStyle w:val="ListParagraph"/>
        <w:numPr>
          <w:ilvl w:val="0"/>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806D6F">
        <w:rPr>
          <w:rFonts w:ascii="Times New Roman" w:hAnsi="Times New Roman" w:cs="Times New Roman"/>
          <w:sz w:val="24"/>
          <w:szCs w:val="24"/>
        </w:rPr>
        <w:t>Pasikeitus teisės aktų nuostatoms, jomis vadovaujamasi iš karto, nelaukiant Taisyklių pakeitimo</w:t>
      </w:r>
      <w:r>
        <w:rPr>
          <w:rFonts w:ascii="Times New Roman" w:hAnsi="Times New Roman" w:cs="Times New Roman"/>
          <w:sz w:val="24"/>
          <w:szCs w:val="24"/>
        </w:rPr>
        <w:t>.</w:t>
      </w:r>
    </w:p>
    <w:p w14:paraId="5E80C1D8" w14:textId="77777777" w:rsidR="00A10F5D" w:rsidRPr="0039547C" w:rsidRDefault="00A10F5D" w:rsidP="008014A8">
      <w:pPr>
        <w:pStyle w:val="ListParagraph"/>
        <w:numPr>
          <w:ilvl w:val="0"/>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A10F5D">
        <w:rPr>
          <w:rFonts w:ascii="Times New Roman" w:eastAsia="Calibri" w:hAnsi="Times New Roman" w:cs="Times New Roman"/>
          <w:sz w:val="24"/>
          <w:szCs w:val="24"/>
        </w:rPr>
        <w:t xml:space="preserve">Už Taisyklių nuostatų laikymosi priežiūrą ir jose reglamentuotų nuostatų vykdymo kontrolę atsakingas duomenų apsaugos pareigūnas ar kitas </w:t>
      </w:r>
      <w:r w:rsidR="00806D6F">
        <w:rPr>
          <w:rFonts w:ascii="Times New Roman" w:eastAsia="Calibri" w:hAnsi="Times New Roman" w:cs="Times New Roman"/>
          <w:sz w:val="24"/>
          <w:szCs w:val="24"/>
        </w:rPr>
        <w:t>Agentūros</w:t>
      </w:r>
      <w:r w:rsidRPr="00A10F5D">
        <w:rPr>
          <w:rFonts w:ascii="Times New Roman" w:eastAsia="Calibri" w:hAnsi="Times New Roman" w:cs="Times New Roman"/>
          <w:sz w:val="24"/>
          <w:szCs w:val="24"/>
        </w:rPr>
        <w:t xml:space="preserve"> direktoriaus įsakymu paskirtas atsakingas asmuo</w:t>
      </w:r>
      <w:r w:rsidR="00D5718B">
        <w:rPr>
          <w:rFonts w:ascii="Times New Roman" w:eastAsia="Calibri" w:hAnsi="Times New Roman" w:cs="Times New Roman"/>
          <w:sz w:val="24"/>
          <w:szCs w:val="24"/>
        </w:rPr>
        <w:t xml:space="preserve">, </w:t>
      </w:r>
      <w:r w:rsidR="00D5718B" w:rsidRPr="00D5718B">
        <w:rPr>
          <w:rFonts w:ascii="Times New Roman" w:eastAsia="Calibri" w:hAnsi="Times New Roman" w:cs="Times New Roman"/>
          <w:sz w:val="24"/>
          <w:szCs w:val="24"/>
        </w:rPr>
        <w:t>kuris, įvertinęs Taisyklių taikymo praktiką, esant poreikiui ir (arba) pasikeitus asmens duomenų tvarkymą reglamentuojantiems teisės aktams, inicijuoja Taisyklių atnaujinimą</w:t>
      </w:r>
      <w:r w:rsidR="00D5718B">
        <w:rPr>
          <w:rFonts w:ascii="Times New Roman" w:eastAsia="Calibri" w:hAnsi="Times New Roman" w:cs="Times New Roman"/>
          <w:sz w:val="24"/>
          <w:szCs w:val="24"/>
        </w:rPr>
        <w:t>.</w:t>
      </w:r>
    </w:p>
    <w:p w14:paraId="0C9960B3" w14:textId="77777777" w:rsidR="0039547C" w:rsidRDefault="0039547C" w:rsidP="008014A8">
      <w:pPr>
        <w:pStyle w:val="ListParagraph"/>
        <w:numPr>
          <w:ilvl w:val="0"/>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39547C">
        <w:rPr>
          <w:rFonts w:ascii="Times New Roman" w:eastAsia="Calibri" w:hAnsi="Times New Roman" w:cs="Times New Roman"/>
          <w:sz w:val="24"/>
          <w:szCs w:val="24"/>
        </w:rPr>
        <w:t xml:space="preserve">Darbuotojai, kurie yra įgalioti tvarkyti vaizdo duomenis arba eidami savo pareigas juos sužino, ir kiti asmenys, įgalioti tvarkyti vaizdo duomenis, privalo laikytis šių Taisyklių, pagrindinių asmens duomenų tvarkymo reikalavimų bei konfidencialumo ir saugumo reikalavimų, įtvirtintų </w:t>
      </w:r>
      <w:r w:rsidR="00542CAB">
        <w:rPr>
          <w:rFonts w:ascii="Times New Roman" w:eastAsia="Calibri" w:hAnsi="Times New Roman" w:cs="Times New Roman"/>
          <w:sz w:val="24"/>
          <w:szCs w:val="24"/>
        </w:rPr>
        <w:t>R</w:t>
      </w:r>
      <w:r w:rsidRPr="0039547C">
        <w:rPr>
          <w:rFonts w:ascii="Times New Roman" w:eastAsia="Calibri" w:hAnsi="Times New Roman" w:cs="Times New Roman"/>
          <w:sz w:val="24"/>
          <w:szCs w:val="24"/>
        </w:rPr>
        <w:t>eglamente</w:t>
      </w:r>
      <w:r w:rsidR="00542CAB">
        <w:rPr>
          <w:rFonts w:ascii="Times New Roman" w:eastAsia="Calibri" w:hAnsi="Times New Roman" w:cs="Times New Roman"/>
          <w:sz w:val="24"/>
          <w:szCs w:val="24"/>
        </w:rPr>
        <w:t xml:space="preserve">, </w:t>
      </w:r>
      <w:r w:rsidRPr="0039547C">
        <w:rPr>
          <w:rFonts w:ascii="Times New Roman" w:eastAsia="Calibri" w:hAnsi="Times New Roman" w:cs="Times New Roman"/>
          <w:sz w:val="24"/>
          <w:szCs w:val="24"/>
        </w:rPr>
        <w:t>šiose Taisyklėse</w:t>
      </w:r>
      <w:r w:rsidR="00542CAB">
        <w:rPr>
          <w:rFonts w:ascii="Times New Roman" w:eastAsia="Calibri" w:hAnsi="Times New Roman" w:cs="Times New Roman"/>
          <w:sz w:val="24"/>
          <w:szCs w:val="24"/>
        </w:rPr>
        <w:t xml:space="preserve"> bei kituose teisės aktuose.</w:t>
      </w:r>
      <w:r w:rsidR="00542CAB" w:rsidRPr="00542CAB">
        <w:t xml:space="preserve"> </w:t>
      </w:r>
      <w:r w:rsidR="00542CAB" w:rsidRPr="00542CAB">
        <w:rPr>
          <w:rFonts w:ascii="Times New Roman" w:eastAsia="Calibri" w:hAnsi="Times New Roman" w:cs="Times New Roman"/>
          <w:sz w:val="24"/>
          <w:szCs w:val="24"/>
        </w:rPr>
        <w:t>Darbuotojai ir kiti asmenys, įgalioti tvarkyti vaizdo duomenis, pažeidę</w:t>
      </w:r>
      <w:r w:rsidR="00542CAB">
        <w:rPr>
          <w:rFonts w:ascii="Times New Roman" w:eastAsia="Calibri" w:hAnsi="Times New Roman" w:cs="Times New Roman"/>
          <w:sz w:val="24"/>
          <w:szCs w:val="24"/>
        </w:rPr>
        <w:t xml:space="preserve"> </w:t>
      </w:r>
      <w:r w:rsidR="00542CAB" w:rsidRPr="00542CAB">
        <w:rPr>
          <w:rFonts w:ascii="Times New Roman" w:eastAsia="Calibri" w:hAnsi="Times New Roman" w:cs="Times New Roman"/>
          <w:sz w:val="24"/>
          <w:szCs w:val="24"/>
        </w:rPr>
        <w:t>Reglamentą</w:t>
      </w:r>
      <w:r w:rsidR="00542CAB">
        <w:rPr>
          <w:rFonts w:ascii="Times New Roman" w:eastAsia="Calibri" w:hAnsi="Times New Roman" w:cs="Times New Roman"/>
          <w:sz w:val="24"/>
          <w:szCs w:val="24"/>
        </w:rPr>
        <w:t>,</w:t>
      </w:r>
      <w:r w:rsidR="00542CAB" w:rsidRPr="00542CAB">
        <w:rPr>
          <w:rFonts w:ascii="Times New Roman" w:eastAsia="Calibri" w:hAnsi="Times New Roman" w:cs="Times New Roman"/>
          <w:sz w:val="24"/>
          <w:szCs w:val="24"/>
        </w:rPr>
        <w:t xml:space="preserve"> Taisykles ir (ar) </w:t>
      </w:r>
      <w:r w:rsidR="008014A8">
        <w:rPr>
          <w:rFonts w:ascii="Times New Roman" w:eastAsia="Calibri" w:hAnsi="Times New Roman" w:cs="Times New Roman"/>
          <w:sz w:val="24"/>
          <w:szCs w:val="24"/>
        </w:rPr>
        <w:t xml:space="preserve">kitus teisės aktus, </w:t>
      </w:r>
      <w:r w:rsidR="00542CAB" w:rsidRPr="00542CAB">
        <w:rPr>
          <w:rFonts w:ascii="Times New Roman" w:eastAsia="Calibri" w:hAnsi="Times New Roman" w:cs="Times New Roman"/>
          <w:sz w:val="24"/>
          <w:szCs w:val="24"/>
        </w:rPr>
        <w:t>atsako teisės aktų nustatyta tvarka</w:t>
      </w:r>
      <w:r w:rsidR="008014A8">
        <w:rPr>
          <w:rFonts w:ascii="Times New Roman" w:eastAsia="Calibri" w:hAnsi="Times New Roman" w:cs="Times New Roman"/>
          <w:sz w:val="24"/>
          <w:szCs w:val="24"/>
        </w:rPr>
        <w:t>.</w:t>
      </w:r>
    </w:p>
    <w:p w14:paraId="731F75B6" w14:textId="77777777" w:rsidR="008014A8" w:rsidRPr="00E71BEF" w:rsidRDefault="00806D6F" w:rsidP="008014A8">
      <w:pPr>
        <w:pStyle w:val="ListParagraph"/>
        <w:numPr>
          <w:ilvl w:val="0"/>
          <w:numId w:val="5"/>
        </w:numPr>
        <w:tabs>
          <w:tab w:val="clear" w:pos="1298"/>
        </w:tabs>
        <w:suppressAutoHyphens w:val="0"/>
        <w:spacing w:after="0" w:line="240" w:lineRule="auto"/>
        <w:ind w:left="0" w:firstLine="810"/>
        <w:contextualSpacing/>
        <w:jc w:val="both"/>
        <w:rPr>
          <w:rFonts w:ascii="Times New Roman" w:eastAsia="Calibri" w:hAnsi="Times New Roman" w:cs="Times New Roman"/>
          <w:sz w:val="24"/>
          <w:szCs w:val="24"/>
        </w:rPr>
      </w:pPr>
      <w:r w:rsidRPr="00E71BEF">
        <w:rPr>
          <w:rFonts w:ascii="Times New Roman" w:eastAsia="Calibri" w:hAnsi="Times New Roman" w:cs="Times New Roman"/>
          <w:sz w:val="24"/>
          <w:szCs w:val="24"/>
        </w:rPr>
        <w:t>Darbuotojai ir kiti asmenys, tvarkantys vaizdo duomenis, su Taisyklėmis supažindinami pasirašytinai</w:t>
      </w:r>
      <w:r w:rsidR="00804BC5" w:rsidRPr="00E71BEF">
        <w:rPr>
          <w:rFonts w:ascii="Times New Roman" w:eastAsia="Calibri" w:hAnsi="Times New Roman" w:cs="Times New Roman"/>
          <w:sz w:val="24"/>
          <w:szCs w:val="24"/>
        </w:rPr>
        <w:t xml:space="preserve"> arba kitu</w:t>
      </w:r>
      <w:r w:rsidR="00E71BEF" w:rsidRPr="00E71BEF">
        <w:rPr>
          <w:rFonts w:ascii="Times New Roman" w:eastAsia="Calibri" w:hAnsi="Times New Roman" w:cs="Times New Roman"/>
          <w:sz w:val="24"/>
          <w:szCs w:val="24"/>
        </w:rPr>
        <w:t xml:space="preserve"> susipažinimo įrodomumą užtikrinančiu būdu.</w:t>
      </w:r>
    </w:p>
    <w:p w14:paraId="18F3BA49" w14:textId="77777777" w:rsidR="004E64BC" w:rsidRDefault="00D5718B" w:rsidP="00D5718B">
      <w:pPr>
        <w:tabs>
          <w:tab w:val="clear" w:pos="1298"/>
        </w:tabs>
        <w:suppressAutoHyphens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w:t>
      </w:r>
    </w:p>
    <w:p w14:paraId="593E3D0A" w14:textId="77777777" w:rsidR="00272260" w:rsidRPr="00062388" w:rsidRDefault="00272260" w:rsidP="00EB3F5C">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43B87D27" w14:textId="77777777" w:rsidR="004E64BC" w:rsidRDefault="004E64BC" w:rsidP="00EB3F5C">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17A616D0" w14:textId="77777777" w:rsidR="004E64BC" w:rsidRDefault="004E64BC" w:rsidP="00EB3F5C">
      <w:pPr>
        <w:tabs>
          <w:tab w:val="clear" w:pos="1298"/>
        </w:tabs>
        <w:suppressAutoHyphens w:val="0"/>
        <w:spacing w:after="0" w:line="240" w:lineRule="auto"/>
        <w:contextualSpacing/>
        <w:jc w:val="both"/>
        <w:rPr>
          <w:rFonts w:ascii="Times New Roman" w:eastAsia="Calibri" w:hAnsi="Times New Roman" w:cs="Times New Roman"/>
          <w:sz w:val="24"/>
          <w:szCs w:val="24"/>
        </w:rPr>
      </w:pPr>
      <w:bookmarkStart w:id="2" w:name="_GoBack"/>
      <w:bookmarkEnd w:id="2"/>
    </w:p>
    <w:p w14:paraId="59C5F4A4" w14:textId="77777777" w:rsidR="004E64BC" w:rsidRDefault="004E64BC" w:rsidP="00EB3F5C">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1A471192" w14:textId="77777777" w:rsidR="004E64BC" w:rsidRDefault="004E64BC" w:rsidP="00EB3F5C">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3379C749" w14:textId="77777777" w:rsidR="002347F9" w:rsidRPr="00062388" w:rsidRDefault="002347F9" w:rsidP="00EB3F5C">
      <w:pPr>
        <w:tabs>
          <w:tab w:val="clear" w:pos="1298"/>
        </w:tabs>
        <w:suppressAutoHyphens w:val="0"/>
        <w:spacing w:after="0" w:line="240" w:lineRule="auto"/>
        <w:contextualSpacing/>
        <w:jc w:val="both"/>
        <w:rPr>
          <w:rFonts w:ascii="Times New Roman" w:eastAsia="Calibri" w:hAnsi="Times New Roman" w:cs="Times New Roman"/>
          <w:sz w:val="24"/>
          <w:szCs w:val="24"/>
        </w:rPr>
      </w:pPr>
    </w:p>
    <w:p w14:paraId="61DF0CAA" w14:textId="77777777" w:rsidR="00006A46" w:rsidRPr="00062388" w:rsidRDefault="00006A46" w:rsidP="005478A2">
      <w:pPr>
        <w:pStyle w:val="ListParagraph"/>
        <w:tabs>
          <w:tab w:val="clear" w:pos="1298"/>
          <w:tab w:val="left" w:pos="-142"/>
          <w:tab w:val="left" w:pos="142"/>
          <w:tab w:val="left" w:pos="567"/>
          <w:tab w:val="left" w:pos="851"/>
          <w:tab w:val="left" w:pos="1080"/>
        </w:tabs>
        <w:spacing w:after="0" w:line="240" w:lineRule="auto"/>
        <w:ind w:left="1080"/>
        <w:jc w:val="both"/>
        <w:rPr>
          <w:rFonts w:ascii="Times New Roman" w:eastAsia="Times New Roman" w:hAnsi="Times New Roman" w:cs="Times New Roman"/>
          <w:bCs/>
          <w:sz w:val="24"/>
          <w:szCs w:val="24"/>
          <w:lang w:eastAsia="lt-LT"/>
        </w:rPr>
      </w:pPr>
    </w:p>
    <w:p w14:paraId="3F7A72EA" w14:textId="77777777" w:rsidR="00D815CC" w:rsidRPr="00654D05" w:rsidRDefault="00D815CC">
      <w:pPr>
        <w:rPr>
          <w:rFonts w:ascii="Times New Roman" w:hAnsi="Times New Roman" w:cs="Times New Roman"/>
          <w:sz w:val="24"/>
          <w:szCs w:val="24"/>
          <w:lang w:val="de-DE"/>
        </w:rPr>
      </w:pPr>
    </w:p>
    <w:p w14:paraId="57975333" w14:textId="77777777" w:rsidR="00D815CC" w:rsidRPr="00654D05" w:rsidRDefault="00D815CC">
      <w:pPr>
        <w:rPr>
          <w:rFonts w:ascii="Times New Roman" w:hAnsi="Times New Roman" w:cs="Times New Roman"/>
          <w:sz w:val="24"/>
          <w:szCs w:val="24"/>
          <w:lang w:val="de-DE"/>
        </w:rPr>
      </w:pPr>
    </w:p>
    <w:p w14:paraId="635F9D59" w14:textId="77777777" w:rsidR="00D815CC" w:rsidRPr="00654D05" w:rsidRDefault="00D815CC">
      <w:pPr>
        <w:rPr>
          <w:rFonts w:ascii="Times New Roman" w:hAnsi="Times New Roman" w:cs="Times New Roman"/>
          <w:sz w:val="24"/>
          <w:szCs w:val="24"/>
          <w:lang w:val="de-DE"/>
        </w:rPr>
      </w:pPr>
    </w:p>
    <w:p w14:paraId="662446A8" w14:textId="77777777" w:rsidR="00D815CC" w:rsidRPr="00654D05" w:rsidRDefault="00D815CC">
      <w:pPr>
        <w:rPr>
          <w:lang w:val="de-DE"/>
        </w:rPr>
      </w:pPr>
    </w:p>
    <w:sectPr w:rsidR="00D815CC" w:rsidRPr="00654D05" w:rsidSect="00ED1F1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DEBB" w14:textId="77777777" w:rsidR="00886394" w:rsidRDefault="00886394" w:rsidP="00A70343">
      <w:pPr>
        <w:spacing w:after="0" w:line="240" w:lineRule="auto"/>
      </w:pPr>
      <w:r>
        <w:separator/>
      </w:r>
    </w:p>
  </w:endnote>
  <w:endnote w:type="continuationSeparator" w:id="0">
    <w:p w14:paraId="1E9509B1" w14:textId="77777777" w:rsidR="00886394" w:rsidRDefault="00886394" w:rsidP="00A7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90B65" w14:textId="77777777" w:rsidR="00886394" w:rsidRDefault="00886394" w:rsidP="00A70343">
      <w:pPr>
        <w:spacing w:after="0" w:line="240" w:lineRule="auto"/>
      </w:pPr>
      <w:r>
        <w:separator/>
      </w:r>
    </w:p>
  </w:footnote>
  <w:footnote w:type="continuationSeparator" w:id="0">
    <w:p w14:paraId="644A3AA6" w14:textId="77777777" w:rsidR="00886394" w:rsidRDefault="00886394" w:rsidP="00A7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702D" w14:textId="77777777" w:rsidR="00A70343" w:rsidRDefault="00A70343" w:rsidP="00A703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23C1" w14:textId="1DD8B1EC" w:rsidR="00ED1F1D" w:rsidRDefault="00ED1F1D" w:rsidP="00ED1F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B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C85AEF"/>
    <w:multiLevelType w:val="hybridMultilevel"/>
    <w:tmpl w:val="AF56F620"/>
    <w:lvl w:ilvl="0" w:tplc="E188CEC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7252F1"/>
    <w:multiLevelType w:val="multilevel"/>
    <w:tmpl w:val="6E38FD80"/>
    <w:lvl w:ilvl="0">
      <w:start w:val="1"/>
      <w:numFmt w:val="decimal"/>
      <w:lvlText w:val="%1."/>
      <w:lvlJc w:val="left"/>
      <w:pPr>
        <w:tabs>
          <w:tab w:val="num" w:pos="502"/>
        </w:tabs>
        <w:ind w:left="142" w:firstLine="0"/>
      </w:pPr>
    </w:lvl>
    <w:lvl w:ilvl="1">
      <w:start w:val="1"/>
      <w:numFmt w:val="decimal"/>
      <w:lvlText w:val="%1.%2."/>
      <w:lvlJc w:val="left"/>
      <w:pPr>
        <w:tabs>
          <w:tab w:val="num" w:pos="1709"/>
        </w:tabs>
        <w:ind w:left="1709"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EF47E5F"/>
    <w:multiLevelType w:val="hybridMultilevel"/>
    <w:tmpl w:val="B0289F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D1375F"/>
    <w:multiLevelType w:val="multilevel"/>
    <w:tmpl w:val="3BEADAC4"/>
    <w:lvl w:ilvl="0">
      <w:start w:val="1"/>
      <w:numFmt w:val="decimal"/>
      <w:lvlText w:val="%1."/>
      <w:lvlJc w:val="left"/>
      <w:pPr>
        <w:tabs>
          <w:tab w:val="num" w:pos="502"/>
        </w:tabs>
        <w:ind w:left="142" w:firstLine="0"/>
      </w:pPr>
      <w:rPr>
        <w:b w:val="0"/>
      </w:rPr>
    </w:lvl>
    <w:lvl w:ilvl="1">
      <w:start w:val="1"/>
      <w:numFmt w:val="decimal"/>
      <w:lvlText w:val="%1.%2."/>
      <w:lvlJc w:val="left"/>
      <w:pPr>
        <w:tabs>
          <w:tab w:val="num" w:pos="7237"/>
        </w:tabs>
        <w:ind w:left="7237"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F641CDE"/>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ED21BA7"/>
    <w:multiLevelType w:val="hybridMultilevel"/>
    <w:tmpl w:val="EE76EBFE"/>
    <w:lvl w:ilvl="0" w:tplc="355A21AC">
      <w:start w:val="1"/>
      <w:numFmt w:val="decimal"/>
      <w:lvlText w:val="(%1)"/>
      <w:lvlJc w:val="left"/>
      <w:pPr>
        <w:ind w:left="720" w:hanging="360"/>
      </w:pPr>
      <w:rPr>
        <w:rFonts w:ascii="Calibri" w:eastAsia="SimSun" w:hAnsi="Calibri" w:cs="Calibr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DC7913"/>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64DF7E6C"/>
    <w:multiLevelType w:val="hybridMultilevel"/>
    <w:tmpl w:val="20444626"/>
    <w:lvl w:ilvl="0" w:tplc="E188CEC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CB07B68"/>
    <w:multiLevelType w:val="hybridMultilevel"/>
    <w:tmpl w:val="4FC2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47560"/>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77862799"/>
    <w:multiLevelType w:val="hybridMultilevel"/>
    <w:tmpl w:val="85D237AE"/>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B20401C"/>
    <w:multiLevelType w:val="multilevel"/>
    <w:tmpl w:val="F14EE668"/>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1290"/>
        </w:tabs>
        <w:ind w:left="1290" w:hanging="480"/>
      </w:pPr>
      <w:rPr>
        <w:rFonts w:hint="default"/>
        <w:color w:val="000000"/>
      </w:rPr>
    </w:lvl>
    <w:lvl w:ilvl="2">
      <w:start w:val="1"/>
      <w:numFmt w:val="decimal"/>
      <w:isLgl/>
      <w:lvlText w:val="%1.%2.%3."/>
      <w:lvlJc w:val="left"/>
      <w:pPr>
        <w:tabs>
          <w:tab w:val="num" w:pos="1620"/>
        </w:tabs>
        <w:ind w:left="162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13" w15:restartNumberingAfterBreak="0">
    <w:nsid w:val="7C0E7597"/>
    <w:multiLevelType w:val="multilevel"/>
    <w:tmpl w:val="E09AF9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3"/>
  </w:num>
  <w:num w:numId="3">
    <w:abstractNumId w:val="9"/>
  </w:num>
  <w:num w:numId="4">
    <w:abstractNumId w:val="0"/>
  </w:num>
  <w:num w:numId="5">
    <w:abstractNumId w:val="7"/>
  </w:num>
  <w:num w:numId="6">
    <w:abstractNumId w:val="3"/>
  </w:num>
  <w:num w:numId="7">
    <w:abstractNumId w:val="10"/>
  </w:num>
  <w:num w:numId="8">
    <w:abstractNumId w:val="1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8A7"/>
    <w:rsid w:val="00003EA0"/>
    <w:rsid w:val="00006A46"/>
    <w:rsid w:val="00010020"/>
    <w:rsid w:val="00011A73"/>
    <w:rsid w:val="00013A77"/>
    <w:rsid w:val="00021494"/>
    <w:rsid w:val="00027E9A"/>
    <w:rsid w:val="00040E82"/>
    <w:rsid w:val="00043CE1"/>
    <w:rsid w:val="00047469"/>
    <w:rsid w:val="00052A74"/>
    <w:rsid w:val="00052B14"/>
    <w:rsid w:val="00062388"/>
    <w:rsid w:val="0006432D"/>
    <w:rsid w:val="000643D0"/>
    <w:rsid w:val="00065ABD"/>
    <w:rsid w:val="00066D3E"/>
    <w:rsid w:val="00075DDE"/>
    <w:rsid w:val="00077701"/>
    <w:rsid w:val="000905C7"/>
    <w:rsid w:val="00091E94"/>
    <w:rsid w:val="00093050"/>
    <w:rsid w:val="000A14CB"/>
    <w:rsid w:val="000A4E57"/>
    <w:rsid w:val="000A6108"/>
    <w:rsid w:val="000A62DD"/>
    <w:rsid w:val="000A7F5A"/>
    <w:rsid w:val="000B4C8D"/>
    <w:rsid w:val="000B6655"/>
    <w:rsid w:val="000C0B07"/>
    <w:rsid w:val="000C2A0F"/>
    <w:rsid w:val="000C4FA3"/>
    <w:rsid w:val="000D349F"/>
    <w:rsid w:val="000D4B68"/>
    <w:rsid w:val="000E1571"/>
    <w:rsid w:val="000E312E"/>
    <w:rsid w:val="000E3A8D"/>
    <w:rsid w:val="000F205F"/>
    <w:rsid w:val="000F350D"/>
    <w:rsid w:val="000F623F"/>
    <w:rsid w:val="001007E1"/>
    <w:rsid w:val="0010262D"/>
    <w:rsid w:val="00115EE8"/>
    <w:rsid w:val="00127DCD"/>
    <w:rsid w:val="001300B8"/>
    <w:rsid w:val="00132C8F"/>
    <w:rsid w:val="00140326"/>
    <w:rsid w:val="0015078E"/>
    <w:rsid w:val="00152E05"/>
    <w:rsid w:val="00156171"/>
    <w:rsid w:val="00160D07"/>
    <w:rsid w:val="00163E8E"/>
    <w:rsid w:val="00172304"/>
    <w:rsid w:val="001804AE"/>
    <w:rsid w:val="00186360"/>
    <w:rsid w:val="00191576"/>
    <w:rsid w:val="00196C2B"/>
    <w:rsid w:val="001A2B2D"/>
    <w:rsid w:val="001A5550"/>
    <w:rsid w:val="001A69C4"/>
    <w:rsid w:val="001B6520"/>
    <w:rsid w:val="001C1B71"/>
    <w:rsid w:val="001C2A02"/>
    <w:rsid w:val="001D1391"/>
    <w:rsid w:val="001D3D50"/>
    <w:rsid w:val="001D42E2"/>
    <w:rsid w:val="001E7451"/>
    <w:rsid w:val="001E7904"/>
    <w:rsid w:val="001F1DA9"/>
    <w:rsid w:val="001F4143"/>
    <w:rsid w:val="00201C88"/>
    <w:rsid w:val="0020295C"/>
    <w:rsid w:val="0020424C"/>
    <w:rsid w:val="00204982"/>
    <w:rsid w:val="00207048"/>
    <w:rsid w:val="00210ACC"/>
    <w:rsid w:val="00211984"/>
    <w:rsid w:val="00214435"/>
    <w:rsid w:val="00225F46"/>
    <w:rsid w:val="00231CFB"/>
    <w:rsid w:val="002330FD"/>
    <w:rsid w:val="00234476"/>
    <w:rsid w:val="002347F9"/>
    <w:rsid w:val="00235E75"/>
    <w:rsid w:val="00236169"/>
    <w:rsid w:val="00246842"/>
    <w:rsid w:val="00251B8D"/>
    <w:rsid w:val="00253ECD"/>
    <w:rsid w:val="00260764"/>
    <w:rsid w:val="00263A50"/>
    <w:rsid w:val="002640FD"/>
    <w:rsid w:val="002674EB"/>
    <w:rsid w:val="00267A12"/>
    <w:rsid w:val="00272260"/>
    <w:rsid w:val="002745A0"/>
    <w:rsid w:val="00275187"/>
    <w:rsid w:val="00276A32"/>
    <w:rsid w:val="00276DC7"/>
    <w:rsid w:val="002777B5"/>
    <w:rsid w:val="0028139B"/>
    <w:rsid w:val="00281A4B"/>
    <w:rsid w:val="0028370F"/>
    <w:rsid w:val="00284109"/>
    <w:rsid w:val="00284DAA"/>
    <w:rsid w:val="00285072"/>
    <w:rsid w:val="002920B1"/>
    <w:rsid w:val="002920E0"/>
    <w:rsid w:val="002956B5"/>
    <w:rsid w:val="00296ABE"/>
    <w:rsid w:val="002A07CA"/>
    <w:rsid w:val="002B4865"/>
    <w:rsid w:val="002B572E"/>
    <w:rsid w:val="002B6E6E"/>
    <w:rsid w:val="002C0DCF"/>
    <w:rsid w:val="002C36BC"/>
    <w:rsid w:val="002D01E3"/>
    <w:rsid w:val="002D3F18"/>
    <w:rsid w:val="002D5436"/>
    <w:rsid w:val="002F28FC"/>
    <w:rsid w:val="002F38A7"/>
    <w:rsid w:val="002F4289"/>
    <w:rsid w:val="002F62B9"/>
    <w:rsid w:val="002F69B4"/>
    <w:rsid w:val="002F7AED"/>
    <w:rsid w:val="00301B4A"/>
    <w:rsid w:val="00302099"/>
    <w:rsid w:val="00302FA4"/>
    <w:rsid w:val="00305450"/>
    <w:rsid w:val="0030664A"/>
    <w:rsid w:val="00312C52"/>
    <w:rsid w:val="0031602D"/>
    <w:rsid w:val="003229C3"/>
    <w:rsid w:val="00323ECA"/>
    <w:rsid w:val="00325253"/>
    <w:rsid w:val="003335DD"/>
    <w:rsid w:val="003378E0"/>
    <w:rsid w:val="00345979"/>
    <w:rsid w:val="0035164B"/>
    <w:rsid w:val="003546A3"/>
    <w:rsid w:val="00357BDF"/>
    <w:rsid w:val="0036404D"/>
    <w:rsid w:val="00371754"/>
    <w:rsid w:val="00374C42"/>
    <w:rsid w:val="00376D86"/>
    <w:rsid w:val="0038079E"/>
    <w:rsid w:val="00381143"/>
    <w:rsid w:val="00387598"/>
    <w:rsid w:val="0039547C"/>
    <w:rsid w:val="00395AA1"/>
    <w:rsid w:val="00397A86"/>
    <w:rsid w:val="003A2AAD"/>
    <w:rsid w:val="003A3953"/>
    <w:rsid w:val="003B0E55"/>
    <w:rsid w:val="003B3EDE"/>
    <w:rsid w:val="003B4BBC"/>
    <w:rsid w:val="003C0BAE"/>
    <w:rsid w:val="003C48D7"/>
    <w:rsid w:val="003C4D69"/>
    <w:rsid w:val="003C5DD8"/>
    <w:rsid w:val="003C67AC"/>
    <w:rsid w:val="003C6B92"/>
    <w:rsid w:val="003D6773"/>
    <w:rsid w:val="003D7F77"/>
    <w:rsid w:val="003E0058"/>
    <w:rsid w:val="003E1D0E"/>
    <w:rsid w:val="003E400C"/>
    <w:rsid w:val="003F093B"/>
    <w:rsid w:val="003F0DDE"/>
    <w:rsid w:val="003F191F"/>
    <w:rsid w:val="003F19DC"/>
    <w:rsid w:val="003F268A"/>
    <w:rsid w:val="00403138"/>
    <w:rsid w:val="004033EC"/>
    <w:rsid w:val="00407970"/>
    <w:rsid w:val="00412355"/>
    <w:rsid w:val="00430DE7"/>
    <w:rsid w:val="00435864"/>
    <w:rsid w:val="0043792D"/>
    <w:rsid w:val="004427DD"/>
    <w:rsid w:val="004429A2"/>
    <w:rsid w:val="00446BD7"/>
    <w:rsid w:val="0045196C"/>
    <w:rsid w:val="004632DB"/>
    <w:rsid w:val="00472998"/>
    <w:rsid w:val="0047357A"/>
    <w:rsid w:val="0047360F"/>
    <w:rsid w:val="004747DB"/>
    <w:rsid w:val="00474E7F"/>
    <w:rsid w:val="00475171"/>
    <w:rsid w:val="00476E9B"/>
    <w:rsid w:val="004823ED"/>
    <w:rsid w:val="00483802"/>
    <w:rsid w:val="00491C66"/>
    <w:rsid w:val="004A0629"/>
    <w:rsid w:val="004A3507"/>
    <w:rsid w:val="004A3CF8"/>
    <w:rsid w:val="004A65C3"/>
    <w:rsid w:val="004B389C"/>
    <w:rsid w:val="004B4B27"/>
    <w:rsid w:val="004C216E"/>
    <w:rsid w:val="004C2E04"/>
    <w:rsid w:val="004C69DE"/>
    <w:rsid w:val="004D6184"/>
    <w:rsid w:val="004E64BC"/>
    <w:rsid w:val="004F100F"/>
    <w:rsid w:val="00501452"/>
    <w:rsid w:val="00506283"/>
    <w:rsid w:val="00513C5B"/>
    <w:rsid w:val="00513F06"/>
    <w:rsid w:val="00522EB6"/>
    <w:rsid w:val="00525B82"/>
    <w:rsid w:val="00530091"/>
    <w:rsid w:val="005367D0"/>
    <w:rsid w:val="00541EC3"/>
    <w:rsid w:val="00542CAB"/>
    <w:rsid w:val="00543A68"/>
    <w:rsid w:val="00545624"/>
    <w:rsid w:val="005478A2"/>
    <w:rsid w:val="0055283C"/>
    <w:rsid w:val="00552D65"/>
    <w:rsid w:val="0055300F"/>
    <w:rsid w:val="00553FD4"/>
    <w:rsid w:val="0055719B"/>
    <w:rsid w:val="005606F9"/>
    <w:rsid w:val="005637B4"/>
    <w:rsid w:val="0056754B"/>
    <w:rsid w:val="0056758C"/>
    <w:rsid w:val="005678DE"/>
    <w:rsid w:val="0057016B"/>
    <w:rsid w:val="00575293"/>
    <w:rsid w:val="005848F6"/>
    <w:rsid w:val="00587C47"/>
    <w:rsid w:val="00593E3F"/>
    <w:rsid w:val="005A5269"/>
    <w:rsid w:val="005A6B7B"/>
    <w:rsid w:val="005B0087"/>
    <w:rsid w:val="005C3661"/>
    <w:rsid w:val="005C7FE2"/>
    <w:rsid w:val="005D1210"/>
    <w:rsid w:val="005D1932"/>
    <w:rsid w:val="005D29F0"/>
    <w:rsid w:val="005D5280"/>
    <w:rsid w:val="005D72F6"/>
    <w:rsid w:val="005E36DC"/>
    <w:rsid w:val="005F267D"/>
    <w:rsid w:val="005F77F2"/>
    <w:rsid w:val="00612695"/>
    <w:rsid w:val="00614604"/>
    <w:rsid w:val="0062067E"/>
    <w:rsid w:val="006216EE"/>
    <w:rsid w:val="006225D4"/>
    <w:rsid w:val="006238F7"/>
    <w:rsid w:val="00630FD8"/>
    <w:rsid w:val="00642DB7"/>
    <w:rsid w:val="006436CA"/>
    <w:rsid w:val="00645842"/>
    <w:rsid w:val="00653D82"/>
    <w:rsid w:val="00653F7A"/>
    <w:rsid w:val="00654D05"/>
    <w:rsid w:val="00664A93"/>
    <w:rsid w:val="00671E67"/>
    <w:rsid w:val="00674E2F"/>
    <w:rsid w:val="00680FE8"/>
    <w:rsid w:val="00683B5A"/>
    <w:rsid w:val="00684103"/>
    <w:rsid w:val="006847A5"/>
    <w:rsid w:val="00685ACF"/>
    <w:rsid w:val="00686948"/>
    <w:rsid w:val="00686ABE"/>
    <w:rsid w:val="00695439"/>
    <w:rsid w:val="006959E3"/>
    <w:rsid w:val="006B0185"/>
    <w:rsid w:val="006B327A"/>
    <w:rsid w:val="006B3974"/>
    <w:rsid w:val="006B4D48"/>
    <w:rsid w:val="006B5BF6"/>
    <w:rsid w:val="006C0680"/>
    <w:rsid w:val="006C2600"/>
    <w:rsid w:val="006C5C8C"/>
    <w:rsid w:val="006C7CCF"/>
    <w:rsid w:val="006D2EF2"/>
    <w:rsid w:val="006E043D"/>
    <w:rsid w:val="006E2748"/>
    <w:rsid w:val="006F0072"/>
    <w:rsid w:val="006F063E"/>
    <w:rsid w:val="006F1898"/>
    <w:rsid w:val="007049F1"/>
    <w:rsid w:val="007078D3"/>
    <w:rsid w:val="00713F73"/>
    <w:rsid w:val="00715CEC"/>
    <w:rsid w:val="00717760"/>
    <w:rsid w:val="00724018"/>
    <w:rsid w:val="00731A7E"/>
    <w:rsid w:val="007355C5"/>
    <w:rsid w:val="0074095D"/>
    <w:rsid w:val="00743C46"/>
    <w:rsid w:val="00745748"/>
    <w:rsid w:val="007464DE"/>
    <w:rsid w:val="00752F31"/>
    <w:rsid w:val="00754445"/>
    <w:rsid w:val="007561EB"/>
    <w:rsid w:val="00756E84"/>
    <w:rsid w:val="00764091"/>
    <w:rsid w:val="00764E90"/>
    <w:rsid w:val="007752D2"/>
    <w:rsid w:val="007774BB"/>
    <w:rsid w:val="00777F51"/>
    <w:rsid w:val="00785391"/>
    <w:rsid w:val="00785E85"/>
    <w:rsid w:val="00787CC2"/>
    <w:rsid w:val="007909E4"/>
    <w:rsid w:val="007962FD"/>
    <w:rsid w:val="007A2685"/>
    <w:rsid w:val="007A272D"/>
    <w:rsid w:val="007A7387"/>
    <w:rsid w:val="007B06A3"/>
    <w:rsid w:val="007B3FE4"/>
    <w:rsid w:val="007B4146"/>
    <w:rsid w:val="007B5C44"/>
    <w:rsid w:val="007C16F5"/>
    <w:rsid w:val="007C1A14"/>
    <w:rsid w:val="007C7B62"/>
    <w:rsid w:val="007F030F"/>
    <w:rsid w:val="007F2442"/>
    <w:rsid w:val="007F3096"/>
    <w:rsid w:val="008014A8"/>
    <w:rsid w:val="00804BC5"/>
    <w:rsid w:val="00804DE2"/>
    <w:rsid w:val="0080623C"/>
    <w:rsid w:val="00806D6F"/>
    <w:rsid w:val="008103F5"/>
    <w:rsid w:val="008152DF"/>
    <w:rsid w:val="00821263"/>
    <w:rsid w:val="008275A2"/>
    <w:rsid w:val="008307CE"/>
    <w:rsid w:val="00837065"/>
    <w:rsid w:val="00840698"/>
    <w:rsid w:val="00841B7A"/>
    <w:rsid w:val="00843F57"/>
    <w:rsid w:val="00846E5D"/>
    <w:rsid w:val="00853442"/>
    <w:rsid w:val="00854287"/>
    <w:rsid w:val="00854BEE"/>
    <w:rsid w:val="008557C0"/>
    <w:rsid w:val="00861958"/>
    <w:rsid w:val="0086282B"/>
    <w:rsid w:val="00871FB8"/>
    <w:rsid w:val="0087377C"/>
    <w:rsid w:val="00875540"/>
    <w:rsid w:val="0087561E"/>
    <w:rsid w:val="00875F75"/>
    <w:rsid w:val="008844CF"/>
    <w:rsid w:val="008850DA"/>
    <w:rsid w:val="00885A60"/>
    <w:rsid w:val="00886394"/>
    <w:rsid w:val="00887DA2"/>
    <w:rsid w:val="00892C93"/>
    <w:rsid w:val="008A0E37"/>
    <w:rsid w:val="008A5000"/>
    <w:rsid w:val="008A5DC8"/>
    <w:rsid w:val="008B2168"/>
    <w:rsid w:val="008B2919"/>
    <w:rsid w:val="008B52FB"/>
    <w:rsid w:val="008B7BC4"/>
    <w:rsid w:val="008C29D0"/>
    <w:rsid w:val="008D2145"/>
    <w:rsid w:val="008D48F0"/>
    <w:rsid w:val="008D6AD5"/>
    <w:rsid w:val="008D6F31"/>
    <w:rsid w:val="008E27E6"/>
    <w:rsid w:val="008E37CA"/>
    <w:rsid w:val="008E7873"/>
    <w:rsid w:val="008F1CC6"/>
    <w:rsid w:val="008F4159"/>
    <w:rsid w:val="008F4E1B"/>
    <w:rsid w:val="0090049B"/>
    <w:rsid w:val="009007E1"/>
    <w:rsid w:val="00913465"/>
    <w:rsid w:val="00914227"/>
    <w:rsid w:val="00917ECC"/>
    <w:rsid w:val="00923619"/>
    <w:rsid w:val="00927399"/>
    <w:rsid w:val="00927EC2"/>
    <w:rsid w:val="009307D8"/>
    <w:rsid w:val="00937215"/>
    <w:rsid w:val="00951E53"/>
    <w:rsid w:val="00971218"/>
    <w:rsid w:val="0097379B"/>
    <w:rsid w:val="00974E94"/>
    <w:rsid w:val="00975C97"/>
    <w:rsid w:val="00976E32"/>
    <w:rsid w:val="00986B94"/>
    <w:rsid w:val="0099225D"/>
    <w:rsid w:val="00996647"/>
    <w:rsid w:val="009968E8"/>
    <w:rsid w:val="009A0C81"/>
    <w:rsid w:val="009A545D"/>
    <w:rsid w:val="009C58DF"/>
    <w:rsid w:val="009D420F"/>
    <w:rsid w:val="009D680F"/>
    <w:rsid w:val="009D681B"/>
    <w:rsid w:val="009E3A59"/>
    <w:rsid w:val="009E4324"/>
    <w:rsid w:val="009E5495"/>
    <w:rsid w:val="009E78D4"/>
    <w:rsid w:val="009F01CE"/>
    <w:rsid w:val="009F54C6"/>
    <w:rsid w:val="009F6C6A"/>
    <w:rsid w:val="009F6DF0"/>
    <w:rsid w:val="00A07E07"/>
    <w:rsid w:val="00A10F5D"/>
    <w:rsid w:val="00A1125F"/>
    <w:rsid w:val="00A1768C"/>
    <w:rsid w:val="00A17D0C"/>
    <w:rsid w:val="00A20C46"/>
    <w:rsid w:val="00A238E0"/>
    <w:rsid w:val="00A26768"/>
    <w:rsid w:val="00A30EAC"/>
    <w:rsid w:val="00A33E0B"/>
    <w:rsid w:val="00A36917"/>
    <w:rsid w:val="00A37BD2"/>
    <w:rsid w:val="00A40750"/>
    <w:rsid w:val="00A45ED8"/>
    <w:rsid w:val="00A62506"/>
    <w:rsid w:val="00A63ACF"/>
    <w:rsid w:val="00A70343"/>
    <w:rsid w:val="00A7072E"/>
    <w:rsid w:val="00A7073A"/>
    <w:rsid w:val="00A73D43"/>
    <w:rsid w:val="00A77968"/>
    <w:rsid w:val="00A825E1"/>
    <w:rsid w:val="00A83959"/>
    <w:rsid w:val="00A902E9"/>
    <w:rsid w:val="00A942B8"/>
    <w:rsid w:val="00A953EE"/>
    <w:rsid w:val="00AA0DD6"/>
    <w:rsid w:val="00AA219E"/>
    <w:rsid w:val="00AA254F"/>
    <w:rsid w:val="00AB19F5"/>
    <w:rsid w:val="00AB1A8A"/>
    <w:rsid w:val="00AB74F4"/>
    <w:rsid w:val="00AC2050"/>
    <w:rsid w:val="00AC2128"/>
    <w:rsid w:val="00AC539B"/>
    <w:rsid w:val="00AE25C2"/>
    <w:rsid w:val="00AE2805"/>
    <w:rsid w:val="00AE3D73"/>
    <w:rsid w:val="00AF5A85"/>
    <w:rsid w:val="00B005D2"/>
    <w:rsid w:val="00B044F1"/>
    <w:rsid w:val="00B06F22"/>
    <w:rsid w:val="00B11305"/>
    <w:rsid w:val="00B12765"/>
    <w:rsid w:val="00B153F3"/>
    <w:rsid w:val="00B15A82"/>
    <w:rsid w:val="00B211AD"/>
    <w:rsid w:val="00B230F9"/>
    <w:rsid w:val="00B26806"/>
    <w:rsid w:val="00B26E37"/>
    <w:rsid w:val="00B368CB"/>
    <w:rsid w:val="00B40EB8"/>
    <w:rsid w:val="00B55E66"/>
    <w:rsid w:val="00B564B0"/>
    <w:rsid w:val="00B5749A"/>
    <w:rsid w:val="00B57E76"/>
    <w:rsid w:val="00B6769A"/>
    <w:rsid w:val="00B6773D"/>
    <w:rsid w:val="00B7343A"/>
    <w:rsid w:val="00B74230"/>
    <w:rsid w:val="00B74CCA"/>
    <w:rsid w:val="00B756AF"/>
    <w:rsid w:val="00B75795"/>
    <w:rsid w:val="00B80721"/>
    <w:rsid w:val="00B844A2"/>
    <w:rsid w:val="00B85F25"/>
    <w:rsid w:val="00B97C77"/>
    <w:rsid w:val="00BA1049"/>
    <w:rsid w:val="00BA196B"/>
    <w:rsid w:val="00BB7A8C"/>
    <w:rsid w:val="00BC59C9"/>
    <w:rsid w:val="00BC701A"/>
    <w:rsid w:val="00BD116A"/>
    <w:rsid w:val="00BD31F3"/>
    <w:rsid w:val="00BD54BE"/>
    <w:rsid w:val="00BE13AB"/>
    <w:rsid w:val="00BE2864"/>
    <w:rsid w:val="00BE40D7"/>
    <w:rsid w:val="00BE72E5"/>
    <w:rsid w:val="00BF0B10"/>
    <w:rsid w:val="00BF1941"/>
    <w:rsid w:val="00BF71B6"/>
    <w:rsid w:val="00C0089B"/>
    <w:rsid w:val="00C0102A"/>
    <w:rsid w:val="00C114D0"/>
    <w:rsid w:val="00C12A84"/>
    <w:rsid w:val="00C13A25"/>
    <w:rsid w:val="00C23F97"/>
    <w:rsid w:val="00C311A3"/>
    <w:rsid w:val="00C32DC4"/>
    <w:rsid w:val="00C33E1C"/>
    <w:rsid w:val="00C3688C"/>
    <w:rsid w:val="00C40A4C"/>
    <w:rsid w:val="00C6317D"/>
    <w:rsid w:val="00C64735"/>
    <w:rsid w:val="00C652DC"/>
    <w:rsid w:val="00C72CAB"/>
    <w:rsid w:val="00C804C1"/>
    <w:rsid w:val="00C871C4"/>
    <w:rsid w:val="00C96B22"/>
    <w:rsid w:val="00CA0C51"/>
    <w:rsid w:val="00CB6591"/>
    <w:rsid w:val="00CC0FEC"/>
    <w:rsid w:val="00CC43DE"/>
    <w:rsid w:val="00CC79F5"/>
    <w:rsid w:val="00CD0CA5"/>
    <w:rsid w:val="00CD660E"/>
    <w:rsid w:val="00CF5D23"/>
    <w:rsid w:val="00D218AA"/>
    <w:rsid w:val="00D22213"/>
    <w:rsid w:val="00D24B34"/>
    <w:rsid w:val="00D26039"/>
    <w:rsid w:val="00D30BB7"/>
    <w:rsid w:val="00D363D4"/>
    <w:rsid w:val="00D42756"/>
    <w:rsid w:val="00D4596B"/>
    <w:rsid w:val="00D55849"/>
    <w:rsid w:val="00D5681C"/>
    <w:rsid w:val="00D56B5D"/>
    <w:rsid w:val="00D5718B"/>
    <w:rsid w:val="00D6254C"/>
    <w:rsid w:val="00D641C9"/>
    <w:rsid w:val="00D64348"/>
    <w:rsid w:val="00D645A5"/>
    <w:rsid w:val="00D80ED1"/>
    <w:rsid w:val="00D815CC"/>
    <w:rsid w:val="00D869B3"/>
    <w:rsid w:val="00D87FF2"/>
    <w:rsid w:val="00D9312A"/>
    <w:rsid w:val="00D93653"/>
    <w:rsid w:val="00D950CB"/>
    <w:rsid w:val="00DA781A"/>
    <w:rsid w:val="00DB01C1"/>
    <w:rsid w:val="00DB3EFC"/>
    <w:rsid w:val="00DB6590"/>
    <w:rsid w:val="00DB6862"/>
    <w:rsid w:val="00DB6FB7"/>
    <w:rsid w:val="00DB7F83"/>
    <w:rsid w:val="00DC1B0F"/>
    <w:rsid w:val="00DC5A33"/>
    <w:rsid w:val="00DD0901"/>
    <w:rsid w:val="00DD1BA9"/>
    <w:rsid w:val="00DD7139"/>
    <w:rsid w:val="00DE1267"/>
    <w:rsid w:val="00DE3C98"/>
    <w:rsid w:val="00E0345C"/>
    <w:rsid w:val="00E043C6"/>
    <w:rsid w:val="00E05E17"/>
    <w:rsid w:val="00E132D8"/>
    <w:rsid w:val="00E1769C"/>
    <w:rsid w:val="00E20CA1"/>
    <w:rsid w:val="00E219C1"/>
    <w:rsid w:val="00E365B3"/>
    <w:rsid w:val="00E368C4"/>
    <w:rsid w:val="00E3754C"/>
    <w:rsid w:val="00E37A88"/>
    <w:rsid w:val="00E5098E"/>
    <w:rsid w:val="00E62EF3"/>
    <w:rsid w:val="00E703F2"/>
    <w:rsid w:val="00E71BEF"/>
    <w:rsid w:val="00E72AEB"/>
    <w:rsid w:val="00E74121"/>
    <w:rsid w:val="00E80622"/>
    <w:rsid w:val="00E823C7"/>
    <w:rsid w:val="00E979BA"/>
    <w:rsid w:val="00EA45EC"/>
    <w:rsid w:val="00EB00E4"/>
    <w:rsid w:val="00EB3A1C"/>
    <w:rsid w:val="00EB3F5C"/>
    <w:rsid w:val="00EB677F"/>
    <w:rsid w:val="00EC4277"/>
    <w:rsid w:val="00ED0AB3"/>
    <w:rsid w:val="00ED1F1D"/>
    <w:rsid w:val="00ED4893"/>
    <w:rsid w:val="00EE0EFE"/>
    <w:rsid w:val="00EE140D"/>
    <w:rsid w:val="00EE19B9"/>
    <w:rsid w:val="00EE3956"/>
    <w:rsid w:val="00EE434F"/>
    <w:rsid w:val="00EE79E1"/>
    <w:rsid w:val="00EF3952"/>
    <w:rsid w:val="00F073E0"/>
    <w:rsid w:val="00F10401"/>
    <w:rsid w:val="00F17A50"/>
    <w:rsid w:val="00F21A8B"/>
    <w:rsid w:val="00F22D38"/>
    <w:rsid w:val="00F271BD"/>
    <w:rsid w:val="00F355B5"/>
    <w:rsid w:val="00F427D1"/>
    <w:rsid w:val="00F445A1"/>
    <w:rsid w:val="00F4521D"/>
    <w:rsid w:val="00F459E4"/>
    <w:rsid w:val="00F469F8"/>
    <w:rsid w:val="00F46ED5"/>
    <w:rsid w:val="00F47C56"/>
    <w:rsid w:val="00F50342"/>
    <w:rsid w:val="00F5097F"/>
    <w:rsid w:val="00F536BF"/>
    <w:rsid w:val="00F571C0"/>
    <w:rsid w:val="00F60038"/>
    <w:rsid w:val="00F7054B"/>
    <w:rsid w:val="00F72CE7"/>
    <w:rsid w:val="00F809F0"/>
    <w:rsid w:val="00F82DFD"/>
    <w:rsid w:val="00F8302A"/>
    <w:rsid w:val="00F87AC6"/>
    <w:rsid w:val="00F87E7C"/>
    <w:rsid w:val="00F87F13"/>
    <w:rsid w:val="00F906DB"/>
    <w:rsid w:val="00F94794"/>
    <w:rsid w:val="00FA165F"/>
    <w:rsid w:val="00FA380D"/>
    <w:rsid w:val="00FB024E"/>
    <w:rsid w:val="00FB25CA"/>
    <w:rsid w:val="00FB7FD0"/>
    <w:rsid w:val="00FC3880"/>
    <w:rsid w:val="00FE37FA"/>
    <w:rsid w:val="00FE3B4B"/>
    <w:rsid w:val="00FF4854"/>
    <w:rsid w:val="00FF7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7C92597"/>
  <w15:docId w15:val="{3CBC4644-AF55-4D1C-82A5-D5E56772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5072"/>
    <w:pPr>
      <w:tabs>
        <w:tab w:val="left" w:pos="1298"/>
      </w:tabs>
      <w:suppressAutoHyphens/>
      <w:spacing w:after="200" w:line="276" w:lineRule="auto"/>
    </w:pPr>
    <w:rPr>
      <w:rFonts w:ascii="Calibri" w:eastAsia="SimSun" w:hAnsi="Calibri" w:cs="Calibri"/>
      <w:color w:val="00000A"/>
      <w:lang w:val="lt-LT"/>
    </w:rPr>
  </w:style>
  <w:style w:type="paragraph" w:styleId="Heading1">
    <w:name w:val="heading 1"/>
    <w:basedOn w:val="Normal"/>
    <w:next w:val="Normal"/>
    <w:link w:val="Heading1Char"/>
    <w:qFormat/>
    <w:rsid w:val="00491C66"/>
    <w:pPr>
      <w:keepNext/>
      <w:tabs>
        <w:tab w:val="clear" w:pos="1298"/>
      </w:tabs>
      <w:suppressAutoHyphens w:val="0"/>
      <w:spacing w:after="0" w:line="240" w:lineRule="auto"/>
      <w:jc w:val="center"/>
      <w:outlineLvl w:val="0"/>
    </w:pPr>
    <w:rPr>
      <w:rFonts w:ascii="Times New Roman" w:eastAsia="Times New Roman" w:hAnsi="Times New Roman" w:cs="Times New Roman"/>
      <w:b/>
      <w:bCs/>
      <w:cap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5072"/>
    <w:pPr>
      <w:ind w:left="720"/>
    </w:pPr>
  </w:style>
  <w:style w:type="paragraph" w:customStyle="1" w:styleId="CentrBold">
    <w:name w:val="CentrBold"/>
    <w:rsid w:val="008C29D0"/>
    <w:pPr>
      <w:autoSpaceDE w:val="0"/>
      <w:autoSpaceDN w:val="0"/>
      <w:adjustRightInd w:val="0"/>
      <w:spacing w:after="0" w:line="240" w:lineRule="auto"/>
      <w:jc w:val="center"/>
    </w:pPr>
    <w:rPr>
      <w:rFonts w:ascii="TimesLT" w:eastAsia="Times New Roman" w:hAnsi="TimesLT" w:cs="Times New Roman"/>
      <w:b/>
      <w:bCs/>
      <w:caps/>
      <w:sz w:val="20"/>
      <w:szCs w:val="20"/>
    </w:rPr>
  </w:style>
  <w:style w:type="character" w:styleId="CommentReference">
    <w:name w:val="annotation reference"/>
    <w:basedOn w:val="DefaultParagraphFont"/>
    <w:uiPriority w:val="99"/>
    <w:semiHidden/>
    <w:unhideWhenUsed/>
    <w:rsid w:val="002C0DCF"/>
    <w:rPr>
      <w:sz w:val="16"/>
      <w:szCs w:val="16"/>
    </w:rPr>
  </w:style>
  <w:style w:type="paragraph" w:styleId="CommentText">
    <w:name w:val="annotation text"/>
    <w:basedOn w:val="Normal"/>
    <w:link w:val="CommentTextChar"/>
    <w:uiPriority w:val="99"/>
    <w:semiHidden/>
    <w:unhideWhenUsed/>
    <w:rsid w:val="002C0DCF"/>
    <w:pPr>
      <w:spacing w:line="240" w:lineRule="auto"/>
    </w:pPr>
    <w:rPr>
      <w:sz w:val="20"/>
      <w:szCs w:val="20"/>
    </w:rPr>
  </w:style>
  <w:style w:type="character" w:customStyle="1" w:styleId="CommentTextChar">
    <w:name w:val="Comment Text Char"/>
    <w:basedOn w:val="DefaultParagraphFont"/>
    <w:link w:val="CommentText"/>
    <w:uiPriority w:val="99"/>
    <w:semiHidden/>
    <w:rsid w:val="002C0DCF"/>
    <w:rPr>
      <w:rFonts w:ascii="Calibri" w:eastAsia="SimSun" w:hAnsi="Calibri" w:cs="Calibri"/>
      <w:color w:val="00000A"/>
      <w:sz w:val="20"/>
      <w:szCs w:val="20"/>
      <w:lang w:val="lt-LT"/>
    </w:rPr>
  </w:style>
  <w:style w:type="paragraph" w:styleId="CommentSubject">
    <w:name w:val="annotation subject"/>
    <w:basedOn w:val="CommentText"/>
    <w:next w:val="CommentText"/>
    <w:link w:val="CommentSubjectChar"/>
    <w:uiPriority w:val="99"/>
    <w:semiHidden/>
    <w:unhideWhenUsed/>
    <w:rsid w:val="002C0DCF"/>
    <w:rPr>
      <w:b/>
      <w:bCs/>
    </w:rPr>
  </w:style>
  <w:style w:type="character" w:customStyle="1" w:styleId="CommentSubjectChar">
    <w:name w:val="Comment Subject Char"/>
    <w:basedOn w:val="CommentTextChar"/>
    <w:link w:val="CommentSubject"/>
    <w:uiPriority w:val="99"/>
    <w:semiHidden/>
    <w:rsid w:val="002C0DCF"/>
    <w:rPr>
      <w:rFonts w:ascii="Calibri" w:eastAsia="SimSun" w:hAnsi="Calibri" w:cs="Calibri"/>
      <w:b/>
      <w:bCs/>
      <w:color w:val="00000A"/>
      <w:sz w:val="20"/>
      <w:szCs w:val="20"/>
      <w:lang w:val="lt-LT"/>
    </w:rPr>
  </w:style>
  <w:style w:type="paragraph" w:styleId="BalloonText">
    <w:name w:val="Balloon Text"/>
    <w:basedOn w:val="Normal"/>
    <w:link w:val="BalloonTextChar"/>
    <w:uiPriority w:val="99"/>
    <w:semiHidden/>
    <w:unhideWhenUsed/>
    <w:rsid w:val="002C0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CF"/>
    <w:rPr>
      <w:rFonts w:ascii="Segoe UI" w:eastAsia="SimSun" w:hAnsi="Segoe UI" w:cs="Segoe UI"/>
      <w:color w:val="00000A"/>
      <w:sz w:val="18"/>
      <w:szCs w:val="18"/>
      <w:lang w:val="lt-LT"/>
    </w:rPr>
  </w:style>
  <w:style w:type="character" w:styleId="Hyperlink">
    <w:name w:val="Hyperlink"/>
    <w:basedOn w:val="DefaultParagraphFont"/>
    <w:uiPriority w:val="99"/>
    <w:unhideWhenUsed/>
    <w:rsid w:val="004C2E04"/>
    <w:rPr>
      <w:color w:val="0563C1" w:themeColor="hyperlink"/>
      <w:u w:val="single"/>
    </w:rPr>
  </w:style>
  <w:style w:type="character" w:customStyle="1" w:styleId="UnresolvedMention1">
    <w:name w:val="Unresolved Mention1"/>
    <w:basedOn w:val="DefaultParagraphFont"/>
    <w:uiPriority w:val="99"/>
    <w:semiHidden/>
    <w:unhideWhenUsed/>
    <w:rsid w:val="004C2E04"/>
    <w:rPr>
      <w:color w:val="605E5C"/>
      <w:shd w:val="clear" w:color="auto" w:fill="E1DFDD"/>
    </w:rPr>
  </w:style>
  <w:style w:type="character" w:styleId="FollowedHyperlink">
    <w:name w:val="FollowedHyperlink"/>
    <w:basedOn w:val="DefaultParagraphFont"/>
    <w:uiPriority w:val="99"/>
    <w:semiHidden/>
    <w:unhideWhenUsed/>
    <w:rsid w:val="009E78D4"/>
    <w:rPr>
      <w:color w:val="954F72" w:themeColor="followedHyperlink"/>
      <w:u w:val="single"/>
    </w:rPr>
  </w:style>
  <w:style w:type="paragraph" w:styleId="NormalWeb">
    <w:name w:val="Normal (Web)"/>
    <w:basedOn w:val="Normal"/>
    <w:uiPriority w:val="99"/>
    <w:unhideWhenUsed/>
    <w:rsid w:val="00D9312A"/>
    <w:pPr>
      <w:tabs>
        <w:tab w:val="clear" w:pos="1298"/>
      </w:tabs>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character" w:styleId="Emphasis">
    <w:name w:val="Emphasis"/>
    <w:uiPriority w:val="20"/>
    <w:qFormat/>
    <w:rsid w:val="00D9312A"/>
    <w:rPr>
      <w:i/>
      <w:iCs/>
    </w:rPr>
  </w:style>
  <w:style w:type="paragraph" w:styleId="Header">
    <w:name w:val="header"/>
    <w:basedOn w:val="Normal"/>
    <w:link w:val="HeaderChar"/>
    <w:uiPriority w:val="99"/>
    <w:unhideWhenUsed/>
    <w:rsid w:val="00A70343"/>
    <w:pPr>
      <w:tabs>
        <w:tab w:val="clear" w:pos="1298"/>
        <w:tab w:val="center" w:pos="4680"/>
        <w:tab w:val="right" w:pos="9360"/>
      </w:tabs>
      <w:spacing w:after="0" w:line="240" w:lineRule="auto"/>
    </w:pPr>
  </w:style>
  <w:style w:type="character" w:customStyle="1" w:styleId="HeaderChar">
    <w:name w:val="Header Char"/>
    <w:basedOn w:val="DefaultParagraphFont"/>
    <w:link w:val="Header"/>
    <w:uiPriority w:val="99"/>
    <w:rsid w:val="00A70343"/>
    <w:rPr>
      <w:rFonts w:ascii="Calibri" w:eastAsia="SimSun" w:hAnsi="Calibri" w:cs="Calibri"/>
      <w:color w:val="00000A"/>
      <w:lang w:val="lt-LT"/>
    </w:rPr>
  </w:style>
  <w:style w:type="paragraph" w:styleId="Footer">
    <w:name w:val="footer"/>
    <w:basedOn w:val="Normal"/>
    <w:link w:val="FooterChar"/>
    <w:uiPriority w:val="99"/>
    <w:unhideWhenUsed/>
    <w:rsid w:val="00A70343"/>
    <w:pPr>
      <w:tabs>
        <w:tab w:val="clear" w:pos="1298"/>
        <w:tab w:val="center" w:pos="4680"/>
        <w:tab w:val="right" w:pos="9360"/>
      </w:tabs>
      <w:spacing w:after="0" w:line="240" w:lineRule="auto"/>
    </w:pPr>
  </w:style>
  <w:style w:type="character" w:customStyle="1" w:styleId="FooterChar">
    <w:name w:val="Footer Char"/>
    <w:basedOn w:val="DefaultParagraphFont"/>
    <w:link w:val="Footer"/>
    <w:uiPriority w:val="99"/>
    <w:rsid w:val="00A70343"/>
    <w:rPr>
      <w:rFonts w:ascii="Calibri" w:eastAsia="SimSun" w:hAnsi="Calibri" w:cs="Calibri"/>
      <w:color w:val="00000A"/>
      <w:lang w:val="lt-LT"/>
    </w:rPr>
  </w:style>
  <w:style w:type="character" w:customStyle="1" w:styleId="Heading1Char">
    <w:name w:val="Heading 1 Char"/>
    <w:basedOn w:val="DefaultParagraphFont"/>
    <w:link w:val="Heading1"/>
    <w:rsid w:val="00491C66"/>
    <w:rPr>
      <w:rFonts w:ascii="Times New Roman" w:eastAsia="Times New Roman" w:hAnsi="Times New Roman" w:cs="Times New Roman"/>
      <w:b/>
      <w:bCs/>
      <w:caps/>
      <w:sz w:val="24"/>
      <w:szCs w:val="24"/>
      <w:lang w:val="lt-LT"/>
    </w:rPr>
  </w:style>
  <w:style w:type="paragraph" w:styleId="BodyText">
    <w:name w:val="Body Text"/>
    <w:basedOn w:val="Normal"/>
    <w:link w:val="BodyTextChar"/>
    <w:rsid w:val="00491C66"/>
    <w:pPr>
      <w:tabs>
        <w:tab w:val="clear" w:pos="1298"/>
      </w:tabs>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491C66"/>
    <w:rPr>
      <w:rFonts w:ascii="Times New Roman" w:eastAsia="Times New Roman" w:hAnsi="Times New Roman" w:cs="Times New Roman"/>
      <w:sz w:val="24"/>
      <w:szCs w:val="24"/>
      <w:lang w:val="lt-LT"/>
    </w:rPr>
  </w:style>
  <w:style w:type="paragraph" w:customStyle="1" w:styleId="Hyperlink1">
    <w:name w:val="Hyperlink1"/>
    <w:rsid w:val="000F205F"/>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styleId="Revision">
    <w:name w:val="Revision"/>
    <w:hidden/>
    <w:uiPriority w:val="99"/>
    <w:semiHidden/>
    <w:rsid w:val="004B389C"/>
    <w:pPr>
      <w:spacing w:after="0" w:line="240" w:lineRule="auto"/>
    </w:pPr>
    <w:rPr>
      <w:rFonts w:ascii="Calibri" w:eastAsia="SimSun" w:hAnsi="Calibri" w:cs="Calibri"/>
      <w:color w:val="00000A"/>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1899">
      <w:bodyDiv w:val="1"/>
      <w:marLeft w:val="0"/>
      <w:marRight w:val="0"/>
      <w:marTop w:val="0"/>
      <w:marBottom w:val="0"/>
      <w:divBdr>
        <w:top w:val="none" w:sz="0" w:space="0" w:color="auto"/>
        <w:left w:val="none" w:sz="0" w:space="0" w:color="auto"/>
        <w:bottom w:val="none" w:sz="0" w:space="0" w:color="auto"/>
        <w:right w:val="none" w:sz="0" w:space="0" w:color="auto"/>
      </w:divBdr>
      <w:divsChild>
        <w:div w:id="521280932">
          <w:marLeft w:val="0"/>
          <w:marRight w:val="0"/>
          <w:marTop w:val="0"/>
          <w:marBottom w:val="0"/>
          <w:divBdr>
            <w:top w:val="none" w:sz="0" w:space="0" w:color="auto"/>
            <w:left w:val="none" w:sz="0" w:space="0" w:color="auto"/>
            <w:bottom w:val="none" w:sz="0" w:space="0" w:color="auto"/>
            <w:right w:val="none" w:sz="0" w:space="0" w:color="auto"/>
          </w:divBdr>
        </w:div>
        <w:div w:id="1520657599">
          <w:marLeft w:val="0"/>
          <w:marRight w:val="0"/>
          <w:marTop w:val="0"/>
          <w:marBottom w:val="0"/>
          <w:divBdr>
            <w:top w:val="none" w:sz="0" w:space="0" w:color="auto"/>
            <w:left w:val="none" w:sz="0" w:space="0" w:color="auto"/>
            <w:bottom w:val="none" w:sz="0" w:space="0" w:color="auto"/>
            <w:right w:val="none" w:sz="0" w:space="0" w:color="auto"/>
          </w:divBdr>
          <w:divsChild>
            <w:div w:id="619606679">
              <w:marLeft w:val="0"/>
              <w:marRight w:val="0"/>
              <w:marTop w:val="0"/>
              <w:marBottom w:val="0"/>
              <w:divBdr>
                <w:top w:val="none" w:sz="0" w:space="0" w:color="auto"/>
                <w:left w:val="none" w:sz="0" w:space="0" w:color="auto"/>
                <w:bottom w:val="none" w:sz="0" w:space="0" w:color="auto"/>
                <w:right w:val="none" w:sz="0" w:space="0" w:color="auto"/>
              </w:divBdr>
            </w:div>
            <w:div w:id="764111431">
              <w:marLeft w:val="0"/>
              <w:marRight w:val="0"/>
              <w:marTop w:val="0"/>
              <w:marBottom w:val="0"/>
              <w:divBdr>
                <w:top w:val="none" w:sz="0" w:space="0" w:color="auto"/>
                <w:left w:val="none" w:sz="0" w:space="0" w:color="auto"/>
                <w:bottom w:val="none" w:sz="0" w:space="0" w:color="auto"/>
                <w:right w:val="none" w:sz="0" w:space="0" w:color="auto"/>
              </w:divBdr>
            </w:div>
            <w:div w:id="1023553555">
              <w:marLeft w:val="0"/>
              <w:marRight w:val="0"/>
              <w:marTop w:val="0"/>
              <w:marBottom w:val="0"/>
              <w:divBdr>
                <w:top w:val="none" w:sz="0" w:space="0" w:color="auto"/>
                <w:left w:val="none" w:sz="0" w:space="0" w:color="auto"/>
                <w:bottom w:val="none" w:sz="0" w:space="0" w:color="auto"/>
                <w:right w:val="none" w:sz="0" w:space="0" w:color="auto"/>
              </w:divBdr>
            </w:div>
          </w:divsChild>
        </w:div>
        <w:div w:id="612519321">
          <w:marLeft w:val="0"/>
          <w:marRight w:val="0"/>
          <w:marTop w:val="0"/>
          <w:marBottom w:val="0"/>
          <w:divBdr>
            <w:top w:val="none" w:sz="0" w:space="0" w:color="auto"/>
            <w:left w:val="none" w:sz="0" w:space="0" w:color="auto"/>
            <w:bottom w:val="none" w:sz="0" w:space="0" w:color="auto"/>
            <w:right w:val="none" w:sz="0" w:space="0" w:color="auto"/>
          </w:divBdr>
        </w:div>
      </w:divsChild>
    </w:div>
    <w:div w:id="700277672">
      <w:bodyDiv w:val="1"/>
      <w:marLeft w:val="0"/>
      <w:marRight w:val="0"/>
      <w:marTop w:val="0"/>
      <w:marBottom w:val="0"/>
      <w:divBdr>
        <w:top w:val="none" w:sz="0" w:space="0" w:color="auto"/>
        <w:left w:val="none" w:sz="0" w:space="0" w:color="auto"/>
        <w:bottom w:val="none" w:sz="0" w:space="0" w:color="auto"/>
        <w:right w:val="none" w:sz="0" w:space="0" w:color="auto"/>
      </w:divBdr>
    </w:div>
    <w:div w:id="1300921575">
      <w:bodyDiv w:val="1"/>
      <w:marLeft w:val="0"/>
      <w:marRight w:val="0"/>
      <w:marTop w:val="0"/>
      <w:marBottom w:val="0"/>
      <w:divBdr>
        <w:top w:val="none" w:sz="0" w:space="0" w:color="auto"/>
        <w:left w:val="none" w:sz="0" w:space="0" w:color="auto"/>
        <w:bottom w:val="none" w:sz="0" w:space="0" w:color="auto"/>
        <w:right w:val="none" w:sz="0" w:space="0" w:color="auto"/>
      </w:divBdr>
    </w:div>
    <w:div w:id="1440836989">
      <w:bodyDiv w:val="1"/>
      <w:marLeft w:val="0"/>
      <w:marRight w:val="0"/>
      <w:marTop w:val="0"/>
      <w:marBottom w:val="0"/>
      <w:divBdr>
        <w:top w:val="none" w:sz="0" w:space="0" w:color="auto"/>
        <w:left w:val="none" w:sz="0" w:space="0" w:color="auto"/>
        <w:bottom w:val="none" w:sz="0" w:space="0" w:color="auto"/>
        <w:right w:val="none" w:sz="0" w:space="0" w:color="auto"/>
      </w:divBdr>
    </w:div>
    <w:div w:id="19256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87556-DB05-4EC9-A75C-8284DF29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11788</Words>
  <Characters>6720</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Navickaitė</dc:creator>
  <cp:keywords/>
  <dc:description/>
  <cp:lastModifiedBy>Ada Navickaitė</cp:lastModifiedBy>
  <cp:revision>586</cp:revision>
  <dcterms:created xsi:type="dcterms:W3CDTF">2019-03-07T20:47:00Z</dcterms:created>
  <dcterms:modified xsi:type="dcterms:W3CDTF">2019-04-24T11:54:00Z</dcterms:modified>
</cp:coreProperties>
</file>