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8D43" w14:textId="48D798E9" w:rsidR="00C52D37" w:rsidRPr="00E13F86" w:rsidRDefault="00C52D37" w:rsidP="00C52D37">
      <w:pPr>
        <w:jc w:val="center"/>
        <w:rPr>
          <w:rFonts w:asciiTheme="majorHAnsi" w:hAnsiTheme="majorHAnsi" w:cstheme="majorHAnsi"/>
          <w:b/>
          <w:sz w:val="28"/>
          <w:szCs w:val="28"/>
          <w:lang w:val="lt-LT"/>
        </w:rPr>
      </w:pPr>
      <w:r w:rsidRPr="00E13F86">
        <w:rPr>
          <w:rFonts w:asciiTheme="majorHAnsi" w:hAnsiTheme="majorHAnsi" w:cstheme="majorHAnsi"/>
          <w:b/>
          <w:sz w:val="28"/>
          <w:szCs w:val="28"/>
          <w:lang w:val="lt-LT"/>
        </w:rPr>
        <w:t>INFORMACIJA APIE KANDIDATŲ Į LAISVAS DARBO VIETAS ASMENS DUOMENŲ TVARKYMĄ</w:t>
      </w:r>
    </w:p>
    <w:p w14:paraId="6A54300F" w14:textId="77777777" w:rsidR="00C52D37" w:rsidRPr="00E13F86" w:rsidRDefault="00C52D37" w:rsidP="00C52D37">
      <w:pPr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3AC49ECB" w14:textId="32E09E17" w:rsidR="00C52D37" w:rsidRPr="00E13F86" w:rsidRDefault="00C52D37" w:rsidP="00E13F86">
      <w:pPr>
        <w:ind w:firstLine="63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Aplinkos projektų valdymo agentūra (toliau – </w:t>
      </w:r>
      <w:r w:rsidR="00E13F86" w:rsidRPr="00E13F86">
        <w:rPr>
          <w:rFonts w:asciiTheme="majorHAnsi" w:hAnsiTheme="majorHAnsi" w:cstheme="majorHAnsi"/>
          <w:sz w:val="24"/>
          <w:szCs w:val="24"/>
          <w:lang w:val="lt-LT"/>
        </w:rPr>
        <w:t>Agentūra</w:t>
      </w:r>
      <w:r w:rsidRPr="00E13F86">
        <w:rPr>
          <w:rFonts w:asciiTheme="majorHAnsi" w:hAnsiTheme="majorHAnsi" w:cstheme="majorHAnsi"/>
          <w:sz w:val="24"/>
          <w:szCs w:val="24"/>
          <w:lang w:val="lt-LT"/>
        </w:rPr>
        <w:t>), kaip asmens duomenų valdytojas, asmens duomenis tvarko vadovaudamasi 2016 m. balandžio 27 d. Europos Parlamento ir Tarybos reglamentu (ES) Nr. 2016/679 dėl fizinių asmenų apsaugos tvarkant asmens duomenis ir dėl laisvo tokių duomenų judėjimo ir kuriuo panaikinama Direktyva 95/46/EB (Bendrasis duomenų apsaugos reglamentas) (toliau – Bendrasis duomenų apsaugos reglamentas) ir kitais asmens duomenų apsaugą reglamentuojančiais teisės aktais.</w:t>
      </w:r>
    </w:p>
    <w:p w14:paraId="03DCBEC1" w14:textId="78F595D9" w:rsidR="00E13F86" w:rsidRPr="00E13F86" w:rsidRDefault="00E13F86" w:rsidP="00E13F86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 w:rsidRPr="00E13F86">
        <w:rPr>
          <w:rFonts w:asciiTheme="majorHAnsi" w:hAnsiTheme="majorHAnsi" w:cstheme="majorHAnsi"/>
          <w:b/>
          <w:sz w:val="24"/>
          <w:szCs w:val="24"/>
          <w:lang w:val="lt-LT"/>
        </w:rPr>
        <w:t>1. Duomenų valdytojas</w:t>
      </w:r>
    </w:p>
    <w:p w14:paraId="5C57EBC6" w14:textId="77777777" w:rsidR="00E13F86" w:rsidRPr="00E13F86" w:rsidRDefault="00C52D37" w:rsidP="00E13F86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Duomenų valdytojas – Lietuvos Respublikos aplinkos ministerijos Aplinkos projektų valdymo agentūra, juridinio asmens kodas 288779560, adresas Labdarių g. 3, LT-01120 Vilnius, tel. (8 5) 272 57 58, el. paštas: </w:t>
      </w:r>
      <w:hyperlink r:id="rId6" w:history="1">
        <w:r w:rsidRPr="00E13F86">
          <w:rPr>
            <w:rStyle w:val="Hyperlink"/>
            <w:rFonts w:asciiTheme="majorHAnsi" w:hAnsiTheme="majorHAnsi" w:cstheme="majorHAnsi"/>
            <w:sz w:val="24"/>
            <w:szCs w:val="24"/>
            <w:lang w:val="lt-LT"/>
          </w:rPr>
          <w:t>apva@apva.lt</w:t>
        </w:r>
      </w:hyperlink>
    </w:p>
    <w:p w14:paraId="0BB9AEE9" w14:textId="77777777" w:rsidR="00E13F86" w:rsidRPr="00E13F86" w:rsidRDefault="00C52D37" w:rsidP="00E13F86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Duomenų apsaugos pareigūno kontaktiniai duomenys: tel. (8 5) 278 72 48, el. paštas: </w:t>
      </w:r>
      <w:hyperlink r:id="rId7" w:history="1">
        <w:r w:rsidRPr="00E13F86">
          <w:rPr>
            <w:rStyle w:val="Hyperlink"/>
            <w:rFonts w:asciiTheme="majorHAnsi" w:hAnsiTheme="majorHAnsi" w:cstheme="majorHAnsi"/>
            <w:sz w:val="24"/>
            <w:szCs w:val="24"/>
            <w:lang w:val="lt-LT"/>
          </w:rPr>
          <w:t>dap@apva.lt</w:t>
        </w:r>
      </w:hyperlink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, adresas Labdarių g. 3, LT-01120 Vilnius. </w:t>
      </w:r>
    </w:p>
    <w:p w14:paraId="240CA871" w14:textId="30574183" w:rsidR="00C52D37" w:rsidRPr="00E13F86" w:rsidRDefault="00C52D37" w:rsidP="00E13F86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Informacija apie asmens duomenų tvarkymą </w:t>
      </w:r>
      <w:r w:rsidR="0056411C">
        <w:rPr>
          <w:rFonts w:asciiTheme="majorHAnsi" w:hAnsiTheme="majorHAnsi" w:cstheme="majorHAnsi"/>
          <w:sz w:val="24"/>
          <w:szCs w:val="24"/>
          <w:lang w:val="lt-LT"/>
        </w:rPr>
        <w:t>Agentūroje</w:t>
      </w:r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 skelbiama internetinėje svetainėje </w:t>
      </w:r>
      <w:hyperlink r:id="rId8" w:history="1">
        <w:r w:rsidRPr="00E13F86">
          <w:rPr>
            <w:rStyle w:val="Hyperlink"/>
            <w:rFonts w:asciiTheme="majorHAnsi" w:hAnsiTheme="majorHAnsi" w:cstheme="majorHAnsi"/>
            <w:sz w:val="24"/>
            <w:szCs w:val="24"/>
            <w:lang w:val="lt-LT"/>
          </w:rPr>
          <w:t>www.apva.lt</w:t>
        </w:r>
      </w:hyperlink>
      <w:r w:rsidRPr="00E13F86">
        <w:rPr>
          <w:rFonts w:asciiTheme="majorHAnsi" w:hAnsiTheme="majorHAnsi" w:cstheme="majorHAnsi"/>
          <w:sz w:val="24"/>
          <w:szCs w:val="24"/>
          <w:lang w:val="lt-LT"/>
        </w:rPr>
        <w:t xml:space="preserve"> skiltyje „Asmens duomenų apsauga“.</w:t>
      </w:r>
    </w:p>
    <w:p w14:paraId="199B1B2B" w14:textId="77777777" w:rsidR="00B1002D" w:rsidRPr="00E13F86" w:rsidRDefault="00B1002D" w:rsidP="004729B7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12E28328" w14:textId="280B2C73" w:rsidR="00E13F86" w:rsidRDefault="00E13F86" w:rsidP="002F3B5D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 w:rsidRPr="00E13F86">
        <w:rPr>
          <w:rFonts w:asciiTheme="majorHAnsi" w:hAnsiTheme="majorHAnsi" w:cstheme="majorHAnsi"/>
          <w:b/>
          <w:sz w:val="24"/>
          <w:szCs w:val="24"/>
          <w:lang w:val="lt-LT"/>
        </w:rPr>
        <w:t>2. Asmens duomenų tvarkymo tikslas</w:t>
      </w:r>
    </w:p>
    <w:p w14:paraId="0FBAFF19" w14:textId="2F1AA493" w:rsidR="002F3B5D" w:rsidRDefault="002F3B5D" w:rsidP="009453F7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bookmarkStart w:id="0" w:name="_Hlk9590690"/>
      <w:r w:rsidRPr="002F3B5D">
        <w:rPr>
          <w:rFonts w:asciiTheme="majorHAnsi" w:hAnsiTheme="majorHAnsi" w:cstheme="majorHAnsi"/>
          <w:sz w:val="24"/>
          <w:szCs w:val="24"/>
          <w:lang w:val="lt-LT"/>
        </w:rPr>
        <w:t xml:space="preserve">Asmens duomenys </w:t>
      </w:r>
      <w:r>
        <w:rPr>
          <w:rFonts w:asciiTheme="majorHAnsi" w:hAnsiTheme="majorHAnsi" w:cstheme="majorHAnsi"/>
          <w:sz w:val="24"/>
          <w:szCs w:val="24"/>
          <w:lang w:val="lt-LT"/>
        </w:rPr>
        <w:t xml:space="preserve">tvarkomi </w:t>
      </w:r>
      <w:r w:rsidR="00820E67">
        <w:rPr>
          <w:rFonts w:asciiTheme="majorHAnsi" w:hAnsiTheme="majorHAnsi" w:cstheme="majorHAnsi"/>
          <w:sz w:val="24"/>
          <w:szCs w:val="24"/>
          <w:lang w:val="lt-LT"/>
        </w:rPr>
        <w:t xml:space="preserve">vykdant </w:t>
      </w:r>
      <w:r>
        <w:rPr>
          <w:rFonts w:asciiTheme="majorHAnsi" w:hAnsiTheme="majorHAnsi" w:cstheme="majorHAnsi"/>
          <w:sz w:val="24"/>
          <w:szCs w:val="24"/>
          <w:lang w:val="lt-LT"/>
        </w:rPr>
        <w:t>k</w:t>
      </w:r>
      <w:r w:rsidRPr="002F3B5D">
        <w:rPr>
          <w:rFonts w:asciiTheme="majorHAnsi" w:hAnsiTheme="majorHAnsi" w:cstheme="majorHAnsi"/>
          <w:sz w:val="24"/>
          <w:szCs w:val="24"/>
          <w:lang w:val="lt-LT"/>
        </w:rPr>
        <w:t>andidatų atrank</w:t>
      </w:r>
      <w:r w:rsidR="00820E67">
        <w:rPr>
          <w:rFonts w:asciiTheme="majorHAnsi" w:hAnsiTheme="majorHAnsi" w:cstheme="majorHAnsi"/>
          <w:sz w:val="24"/>
          <w:szCs w:val="24"/>
          <w:lang w:val="lt-LT"/>
        </w:rPr>
        <w:t>ą</w:t>
      </w:r>
      <w:r w:rsidRPr="002F3B5D">
        <w:rPr>
          <w:rFonts w:asciiTheme="majorHAnsi" w:hAnsiTheme="majorHAnsi" w:cstheme="majorHAnsi"/>
          <w:sz w:val="24"/>
          <w:szCs w:val="24"/>
          <w:lang w:val="lt-LT"/>
        </w:rPr>
        <w:t xml:space="preserve"> į laisvas darbo vietas </w:t>
      </w:r>
      <w:r w:rsidR="00820E67">
        <w:rPr>
          <w:rFonts w:asciiTheme="majorHAnsi" w:hAnsiTheme="majorHAnsi" w:cstheme="majorHAnsi"/>
          <w:sz w:val="24"/>
          <w:szCs w:val="24"/>
          <w:lang w:val="lt-LT"/>
        </w:rPr>
        <w:t>ir</w:t>
      </w:r>
      <w:r>
        <w:rPr>
          <w:rFonts w:asciiTheme="majorHAnsi" w:hAnsiTheme="majorHAnsi" w:cstheme="majorHAnsi"/>
          <w:sz w:val="24"/>
          <w:szCs w:val="24"/>
          <w:lang w:val="lt-LT"/>
        </w:rPr>
        <w:t xml:space="preserve"> siekiant </w:t>
      </w:r>
      <w:r w:rsidR="00C0715A">
        <w:rPr>
          <w:rFonts w:asciiTheme="majorHAnsi" w:hAnsiTheme="majorHAnsi" w:cstheme="majorHAnsi"/>
          <w:sz w:val="24"/>
          <w:szCs w:val="24"/>
          <w:lang w:val="lt-LT"/>
        </w:rPr>
        <w:t>atrinkti tinkamą kandidatą į laisvą darbo vietą</w:t>
      </w:r>
      <w:r>
        <w:rPr>
          <w:rFonts w:asciiTheme="majorHAnsi" w:hAnsiTheme="majorHAnsi" w:cstheme="majorHAnsi"/>
          <w:sz w:val="24"/>
          <w:szCs w:val="24"/>
          <w:lang w:val="lt-LT"/>
        </w:rPr>
        <w:t>.</w:t>
      </w:r>
    </w:p>
    <w:bookmarkEnd w:id="0"/>
    <w:p w14:paraId="5491387A" w14:textId="7A24E09B" w:rsidR="002F3B5D" w:rsidRDefault="002F3B5D" w:rsidP="009453F7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73C99B7B" w14:textId="32192BFC" w:rsidR="009453F7" w:rsidRPr="009453F7" w:rsidRDefault="009453F7" w:rsidP="009453F7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 w:rsidRPr="009453F7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Pr="009453F7">
        <w:rPr>
          <w:rFonts w:asciiTheme="majorHAnsi" w:hAnsiTheme="majorHAnsi" w:cstheme="majorHAnsi"/>
          <w:b/>
          <w:sz w:val="24"/>
          <w:szCs w:val="24"/>
          <w:lang w:val="lt-LT"/>
        </w:rPr>
        <w:t>Asmens duomenų tvarkymo teisinis pagrindas</w:t>
      </w:r>
    </w:p>
    <w:p w14:paraId="7DD304B4" w14:textId="6782446C" w:rsidR="009453F7" w:rsidRDefault="009453F7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Agentūra asmens duomenis tvarko vadovaudamasi teisės aktų reikalavimais bei vykdydama jai pavestas viešosios valdžios funkcijas</w:t>
      </w:r>
      <w:r w:rsidR="00020706">
        <w:rPr>
          <w:rFonts w:asciiTheme="majorHAnsi" w:hAnsiTheme="majorHAnsi" w:cstheme="majorHAnsi"/>
          <w:sz w:val="24"/>
          <w:szCs w:val="24"/>
          <w:lang w:val="lt-LT"/>
        </w:rPr>
        <w:t xml:space="preserve"> (</w:t>
      </w:r>
      <w:r w:rsidR="00020706" w:rsidRPr="009453F7">
        <w:rPr>
          <w:rFonts w:asciiTheme="majorHAnsi" w:hAnsiTheme="majorHAnsi" w:cstheme="majorHAnsi"/>
          <w:sz w:val="24"/>
          <w:szCs w:val="24"/>
          <w:lang w:val="lt-LT"/>
        </w:rPr>
        <w:t xml:space="preserve">Bendrojo asmens duomenų apsaugos reglamento 6 straipsnio 1 dalies </w:t>
      </w:r>
      <w:r w:rsidR="00020706">
        <w:rPr>
          <w:rFonts w:asciiTheme="majorHAnsi" w:hAnsiTheme="majorHAnsi" w:cstheme="majorHAnsi"/>
          <w:sz w:val="24"/>
          <w:szCs w:val="24"/>
          <w:lang w:val="lt-LT"/>
        </w:rPr>
        <w:t>c</w:t>
      </w:r>
      <w:r w:rsidR="00020706" w:rsidRPr="009453F7">
        <w:rPr>
          <w:rFonts w:asciiTheme="majorHAnsi" w:hAnsiTheme="majorHAnsi" w:cstheme="majorHAnsi"/>
          <w:sz w:val="24"/>
          <w:szCs w:val="24"/>
          <w:lang w:val="lt-LT"/>
        </w:rPr>
        <w:t xml:space="preserve"> ir e punktai</w:t>
      </w:r>
      <w:r w:rsidR="00020706">
        <w:rPr>
          <w:rFonts w:asciiTheme="majorHAnsi" w:hAnsiTheme="majorHAnsi" w:cstheme="majorHAnsi"/>
          <w:sz w:val="24"/>
          <w:szCs w:val="24"/>
          <w:lang w:val="lt-LT"/>
        </w:rPr>
        <w:t>)</w:t>
      </w:r>
      <w:r w:rsidR="00A200A2">
        <w:rPr>
          <w:rFonts w:asciiTheme="majorHAnsi" w:hAnsiTheme="majorHAnsi" w:cstheme="majorHAnsi"/>
          <w:sz w:val="24"/>
          <w:szCs w:val="24"/>
          <w:lang w:val="lt-LT"/>
        </w:rPr>
        <w:t>.</w:t>
      </w:r>
    </w:p>
    <w:p w14:paraId="2A5FABD0" w14:textId="77777777" w:rsidR="002B327A" w:rsidRPr="00020706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43D05C0C" w14:textId="0E51E0CA" w:rsidR="009453F7" w:rsidRPr="002B327A" w:rsidRDefault="002B327A" w:rsidP="002B327A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b/>
          <w:sz w:val="24"/>
          <w:szCs w:val="24"/>
          <w:lang w:val="lt-LT"/>
        </w:rPr>
        <w:t>4. Tvarkomi asmens duomenys</w:t>
      </w:r>
    </w:p>
    <w:p w14:paraId="73924328" w14:textId="46B9A318" w:rsidR="00284DAE" w:rsidRDefault="00284DAE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Agentūra tvarko šiuos kandidatų asmens duomenis:</w:t>
      </w:r>
    </w:p>
    <w:p w14:paraId="19CBE039" w14:textId="09FB8376" w:rsidR="002B327A" w:rsidRP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identifikaciniai duomenys (vardas, pavardė, asmens kodas, gimimo data, pilietybė ir pan.)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3D65B81C" w14:textId="10EF04E3" w:rsidR="002B327A" w:rsidRP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kontaktiniai duomenys (gyvenamosios vietos adresas, telefono ryšio numeris, elektroninio pašto adresas ir pan.)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0254D601" w14:textId="3C9B22BA" w:rsidR="002B327A" w:rsidRP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pareigos, į kurias pretenduojama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0BA290F3" w14:textId="268FFE22" w:rsidR="002B327A" w:rsidRP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gyvenimo ir veiklos aprašymas, duomenys apie išsilavinimą ir kvalifikaciją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769F70AD" w14:textId="7D15198B" w:rsidR="002B327A" w:rsidRP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duomenys, susiję su teistumu, dalyvavimu uždraustos organizacijos veikloje</w:t>
      </w:r>
      <w:r w:rsidR="003B45CA">
        <w:rPr>
          <w:rFonts w:asciiTheme="majorHAnsi" w:hAnsiTheme="majorHAnsi" w:cstheme="majorHAnsi"/>
          <w:sz w:val="24"/>
          <w:szCs w:val="24"/>
          <w:lang w:val="lt-LT"/>
        </w:rPr>
        <w:t xml:space="preserve"> (jei taikoma)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5DB288BC" w14:textId="2D81D65E" w:rsidR="002B327A" w:rsidRP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pokalbio su pretendentu skaitmeninis garso įrašas, komisijos protokolas</w:t>
      </w:r>
      <w:r w:rsidR="003B45CA">
        <w:rPr>
          <w:rFonts w:asciiTheme="majorHAnsi" w:hAnsiTheme="majorHAnsi" w:cstheme="majorHAnsi"/>
          <w:sz w:val="24"/>
          <w:szCs w:val="24"/>
          <w:lang w:val="lt-LT"/>
        </w:rPr>
        <w:t xml:space="preserve"> (jei taikoma)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4F4E98B2" w14:textId="6909AB23" w:rsidR="002B327A" w:rsidRDefault="002B327A" w:rsidP="002B327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B327A">
        <w:rPr>
          <w:rFonts w:asciiTheme="majorHAnsi" w:hAnsiTheme="majorHAnsi" w:cstheme="majorHAnsi"/>
          <w:sz w:val="24"/>
          <w:szCs w:val="24"/>
          <w:lang w:val="lt-LT"/>
        </w:rPr>
        <w:t>- kiti asmens duomenys, kuriuos pateikia pats asmuo ir (arba) kuriuos tvarkyti įpareigoja įstatymai ir kiti teisės aktai</w:t>
      </w:r>
      <w:r w:rsidR="00094535">
        <w:rPr>
          <w:rFonts w:asciiTheme="majorHAnsi" w:hAnsiTheme="majorHAnsi" w:cstheme="majorHAnsi"/>
          <w:sz w:val="24"/>
          <w:szCs w:val="24"/>
          <w:lang w:val="lt-LT"/>
        </w:rPr>
        <w:t>.</w:t>
      </w:r>
    </w:p>
    <w:p w14:paraId="1250BC52" w14:textId="1753F709" w:rsidR="003B45CA" w:rsidRDefault="003B45CA" w:rsidP="003B45C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lastRenderedPageBreak/>
        <w:t>Nurodytų asmens duomenų pateikimas yra būtinas siekiant įvertinti kandidato tinkamumą užimti laisvą darbo vietą.</w:t>
      </w:r>
    </w:p>
    <w:p w14:paraId="376901E4" w14:textId="19F05E5E" w:rsidR="00C47E51" w:rsidRDefault="002F3B5D" w:rsidP="003B45C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2F3B5D">
        <w:rPr>
          <w:rFonts w:asciiTheme="majorHAnsi" w:hAnsiTheme="majorHAnsi" w:cstheme="majorHAnsi"/>
          <w:sz w:val="24"/>
          <w:szCs w:val="24"/>
          <w:lang w:val="lt-LT"/>
        </w:rPr>
        <w:t xml:space="preserve">Kandidatuojant prašome </w:t>
      </w:r>
      <w:r w:rsidR="00E95EEE">
        <w:rPr>
          <w:rFonts w:asciiTheme="majorHAnsi" w:hAnsiTheme="majorHAnsi" w:cstheme="majorHAnsi"/>
          <w:sz w:val="24"/>
          <w:szCs w:val="24"/>
          <w:lang w:val="lt-LT"/>
        </w:rPr>
        <w:t>Agentūrai</w:t>
      </w:r>
      <w:r w:rsidRPr="002F3B5D">
        <w:rPr>
          <w:rFonts w:asciiTheme="majorHAnsi" w:hAnsiTheme="majorHAnsi" w:cstheme="majorHAnsi"/>
          <w:sz w:val="24"/>
          <w:szCs w:val="24"/>
          <w:lang w:val="lt-LT"/>
        </w:rPr>
        <w:t xml:space="preserve"> neteikti asmeninės informacijos, kuri nėra reikšminga vertinant Jūsų kandidatūrą į</w:t>
      </w:r>
      <w:r w:rsidR="00C47E51">
        <w:rPr>
          <w:rFonts w:asciiTheme="majorHAnsi" w:hAnsiTheme="majorHAnsi" w:cstheme="majorHAnsi"/>
          <w:sz w:val="24"/>
          <w:szCs w:val="24"/>
          <w:lang w:val="lt-LT"/>
        </w:rPr>
        <w:t xml:space="preserve"> </w:t>
      </w:r>
      <w:r w:rsidR="00E95EEE">
        <w:rPr>
          <w:rFonts w:asciiTheme="majorHAnsi" w:hAnsiTheme="majorHAnsi" w:cstheme="majorHAnsi"/>
          <w:sz w:val="24"/>
          <w:szCs w:val="24"/>
          <w:lang w:val="lt-LT"/>
        </w:rPr>
        <w:t>laisvą darbo vietą</w:t>
      </w:r>
      <w:r w:rsidR="00C47E51">
        <w:rPr>
          <w:rFonts w:asciiTheme="majorHAnsi" w:hAnsiTheme="majorHAnsi" w:cstheme="majorHAnsi"/>
          <w:sz w:val="24"/>
          <w:szCs w:val="24"/>
          <w:lang w:val="lt-LT"/>
        </w:rPr>
        <w:t>.</w:t>
      </w:r>
    </w:p>
    <w:p w14:paraId="048A5AD5" w14:textId="77777777" w:rsidR="003B45CA" w:rsidRDefault="003B45CA" w:rsidP="003B45CA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7B1B6DEC" w14:textId="4521C932" w:rsidR="002F3B5D" w:rsidRPr="003B45CA" w:rsidRDefault="00360F32" w:rsidP="00360F32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5. </w:t>
      </w:r>
      <w:r w:rsidR="003B45CA" w:rsidRPr="003B45CA">
        <w:rPr>
          <w:rFonts w:asciiTheme="majorHAnsi" w:hAnsiTheme="majorHAnsi" w:cstheme="majorHAnsi"/>
          <w:b/>
          <w:sz w:val="24"/>
          <w:szCs w:val="24"/>
          <w:lang w:val="lt-LT"/>
        </w:rPr>
        <w:t>Asmens duomenų šaltiniai</w:t>
      </w:r>
    </w:p>
    <w:p w14:paraId="2D2759DF" w14:textId="5E03734A" w:rsidR="003B45CA" w:rsidRDefault="003B45CA" w:rsidP="00360F32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Agentūra tvarko asmens duomenis, kuriuos pretenduodami į laisvas darbo vietas pateikia</w:t>
      </w:r>
      <w:r w:rsidR="00360F32">
        <w:rPr>
          <w:rFonts w:asciiTheme="majorHAnsi" w:hAnsiTheme="majorHAnsi" w:cstheme="majorHAnsi"/>
          <w:sz w:val="24"/>
          <w:szCs w:val="24"/>
          <w:lang w:val="lt-LT"/>
        </w:rPr>
        <w:t xml:space="preserve"> kandidatai</w:t>
      </w:r>
      <w:r w:rsidR="00A200A2">
        <w:rPr>
          <w:rFonts w:asciiTheme="majorHAnsi" w:hAnsiTheme="majorHAnsi" w:cstheme="majorHAnsi"/>
          <w:sz w:val="24"/>
          <w:szCs w:val="24"/>
          <w:lang w:val="lt-LT"/>
        </w:rPr>
        <w:t xml:space="preserve"> arba kurią Agentūra gauna iš kitų šaltinių pagal galiojančius teisės aktus.</w:t>
      </w:r>
    </w:p>
    <w:p w14:paraId="7E11CC2A" w14:textId="0BD27614" w:rsidR="00CA0E05" w:rsidRDefault="00CA0E05" w:rsidP="00360F32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7E6518AA" w14:textId="218F4F08" w:rsidR="00360F32" w:rsidRPr="00360F32" w:rsidRDefault="00360F32" w:rsidP="00360F32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 w:rsidRPr="00360F32">
        <w:rPr>
          <w:rFonts w:asciiTheme="majorHAnsi" w:hAnsiTheme="majorHAnsi" w:cstheme="majorHAnsi"/>
          <w:b/>
          <w:sz w:val="24"/>
          <w:szCs w:val="24"/>
          <w:lang w:val="lt-LT"/>
        </w:rPr>
        <w:t>6. Asmens duomenų gavėjai</w:t>
      </w:r>
    </w:p>
    <w:p w14:paraId="65A55730" w14:textId="7F0DEE41" w:rsidR="00BA6308" w:rsidRDefault="00BA6308" w:rsidP="00360F32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Kandidatų į laisvas darbo vietas asmens duomenys gali būti teikiami:</w:t>
      </w:r>
    </w:p>
    <w:p w14:paraId="547A20A2" w14:textId="3D23347B" w:rsidR="00BA6308" w:rsidRDefault="00BA6308" w:rsidP="00BA630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 xml:space="preserve">Nacionaliniam bendrųjų funkcijų centrui, </w:t>
      </w:r>
      <w:r w:rsidR="00657EE2">
        <w:rPr>
          <w:rFonts w:asciiTheme="majorHAnsi" w:hAnsiTheme="majorHAnsi" w:cstheme="majorHAnsi"/>
          <w:sz w:val="24"/>
          <w:szCs w:val="24"/>
          <w:lang w:val="lt-LT"/>
        </w:rPr>
        <w:t xml:space="preserve">teisės aktų </w:t>
      </w:r>
      <w:r w:rsidR="001C1D80">
        <w:rPr>
          <w:rFonts w:asciiTheme="majorHAnsi" w:hAnsiTheme="majorHAnsi" w:cstheme="majorHAnsi"/>
          <w:sz w:val="24"/>
          <w:szCs w:val="24"/>
          <w:lang w:val="lt-LT"/>
        </w:rPr>
        <w:t xml:space="preserve">nustatyta </w:t>
      </w:r>
      <w:r w:rsidR="00657EE2">
        <w:rPr>
          <w:rFonts w:asciiTheme="majorHAnsi" w:hAnsiTheme="majorHAnsi" w:cstheme="majorHAnsi"/>
          <w:sz w:val="24"/>
          <w:szCs w:val="24"/>
          <w:lang w:val="lt-LT"/>
        </w:rPr>
        <w:t xml:space="preserve">tvarka </w:t>
      </w:r>
      <w:r>
        <w:rPr>
          <w:rFonts w:asciiTheme="majorHAnsi" w:hAnsiTheme="majorHAnsi" w:cstheme="majorHAnsi"/>
          <w:sz w:val="24"/>
          <w:szCs w:val="24"/>
          <w:lang w:val="lt-LT"/>
        </w:rPr>
        <w:t>centralizuotai vykd</w:t>
      </w:r>
      <w:r w:rsidR="00874D6E">
        <w:rPr>
          <w:rFonts w:asciiTheme="majorHAnsi" w:hAnsiTheme="majorHAnsi" w:cstheme="majorHAnsi"/>
          <w:sz w:val="24"/>
          <w:szCs w:val="24"/>
          <w:lang w:val="lt-LT"/>
        </w:rPr>
        <w:t xml:space="preserve">ančiam </w:t>
      </w:r>
      <w:r>
        <w:rPr>
          <w:rFonts w:asciiTheme="majorHAnsi" w:hAnsiTheme="majorHAnsi" w:cstheme="majorHAnsi"/>
          <w:sz w:val="24"/>
          <w:szCs w:val="24"/>
          <w:lang w:val="lt-LT"/>
        </w:rPr>
        <w:t>viešojo sektoriaus personalo administravimo funkcijas</w:t>
      </w:r>
      <w:r w:rsidR="00367FFE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3FDFFCA4" w14:textId="04A98400" w:rsidR="00BA6308" w:rsidRPr="00BA6308" w:rsidRDefault="00BA6308" w:rsidP="00BA630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BA6308">
        <w:rPr>
          <w:rFonts w:asciiTheme="majorHAnsi" w:hAnsiTheme="majorHAnsi" w:cstheme="majorHAnsi"/>
          <w:sz w:val="24"/>
          <w:szCs w:val="24"/>
          <w:lang w:val="lt-LT"/>
        </w:rPr>
        <w:t xml:space="preserve">Kandidatuojant per Valstybės tarnybos valdymo informacinę sistemą </w:t>
      </w:r>
      <w:r w:rsidR="00367FFE">
        <w:rPr>
          <w:rFonts w:asciiTheme="majorHAnsi" w:hAnsiTheme="majorHAnsi" w:cstheme="majorHAnsi"/>
          <w:sz w:val="24"/>
          <w:szCs w:val="24"/>
          <w:lang w:val="lt-LT"/>
        </w:rPr>
        <w:t>(</w:t>
      </w:r>
      <w:r w:rsidR="00D14478">
        <w:rPr>
          <w:rFonts w:asciiTheme="majorHAnsi" w:hAnsiTheme="majorHAnsi" w:cstheme="majorHAnsi"/>
          <w:sz w:val="24"/>
          <w:szCs w:val="24"/>
          <w:lang w:val="lt-LT"/>
        </w:rPr>
        <w:t>toliau</w:t>
      </w:r>
      <w:r w:rsidR="00706D27">
        <w:rPr>
          <w:rFonts w:asciiTheme="majorHAnsi" w:hAnsiTheme="majorHAnsi" w:cstheme="majorHAnsi"/>
          <w:sz w:val="24"/>
          <w:szCs w:val="24"/>
          <w:lang w:val="lt-LT"/>
        </w:rPr>
        <w:t xml:space="preserve"> – </w:t>
      </w:r>
      <w:r w:rsidR="00367FFE">
        <w:rPr>
          <w:rFonts w:asciiTheme="majorHAnsi" w:hAnsiTheme="majorHAnsi" w:cstheme="majorHAnsi"/>
          <w:sz w:val="24"/>
          <w:szCs w:val="24"/>
          <w:lang w:val="lt-LT"/>
        </w:rPr>
        <w:t>VATIS)</w:t>
      </w:r>
      <w:r w:rsidRPr="00BA6308">
        <w:rPr>
          <w:rFonts w:asciiTheme="majorHAnsi" w:hAnsiTheme="majorHAnsi" w:cstheme="majorHAnsi"/>
          <w:sz w:val="24"/>
          <w:szCs w:val="24"/>
          <w:lang w:val="lt-LT"/>
        </w:rPr>
        <w:t xml:space="preserve">, kandidatų asmens duomenys tvarkomi vadovaujantis </w:t>
      </w:r>
      <w:r w:rsidR="00D14478" w:rsidRPr="00BA6308">
        <w:rPr>
          <w:rFonts w:asciiTheme="majorHAnsi" w:hAnsiTheme="majorHAnsi" w:cstheme="majorHAnsi"/>
          <w:sz w:val="24"/>
          <w:szCs w:val="24"/>
          <w:lang w:val="lt-LT"/>
        </w:rPr>
        <w:t>Valstybės tarnybos valdymo informacinės sistemos nuostatais</w:t>
      </w:r>
      <w:r w:rsidR="00D14478">
        <w:rPr>
          <w:rFonts w:asciiTheme="majorHAnsi" w:hAnsiTheme="majorHAnsi" w:cstheme="majorHAnsi"/>
          <w:sz w:val="24"/>
          <w:szCs w:val="24"/>
          <w:lang w:val="lt-LT"/>
        </w:rPr>
        <w:t xml:space="preserve">, patvirtintais </w:t>
      </w:r>
      <w:r w:rsidRPr="00BA6308">
        <w:rPr>
          <w:rFonts w:asciiTheme="majorHAnsi" w:hAnsiTheme="majorHAnsi" w:cstheme="majorHAnsi"/>
          <w:sz w:val="24"/>
          <w:szCs w:val="24"/>
          <w:lang w:val="lt-LT"/>
        </w:rPr>
        <w:t>2007 m. sausio 8 d. Valstybės tarnybos departamento direktoriaus įsakymu Nr.</w:t>
      </w:r>
      <w:r w:rsidR="00462341">
        <w:rPr>
          <w:rFonts w:asciiTheme="majorHAnsi" w:hAnsiTheme="majorHAnsi" w:cstheme="majorHAnsi"/>
          <w:sz w:val="24"/>
          <w:szCs w:val="24"/>
          <w:lang w:val="lt-LT"/>
        </w:rPr>
        <w:t xml:space="preserve"> </w:t>
      </w:r>
      <w:r w:rsidRPr="00BA6308">
        <w:rPr>
          <w:rFonts w:asciiTheme="majorHAnsi" w:hAnsiTheme="majorHAnsi" w:cstheme="majorHAnsi"/>
          <w:sz w:val="24"/>
          <w:szCs w:val="24"/>
          <w:lang w:val="lt-LT"/>
        </w:rPr>
        <w:t xml:space="preserve">27V-8 </w:t>
      </w:r>
      <w:r w:rsidR="00D14478" w:rsidRPr="00706D27">
        <w:rPr>
          <w:rFonts w:asciiTheme="majorHAnsi" w:hAnsiTheme="majorHAnsi" w:cstheme="majorHAnsi"/>
          <w:sz w:val="24"/>
          <w:szCs w:val="24"/>
          <w:lang w:val="lt-LT"/>
        </w:rPr>
        <w:t> „Dėl Valstybės tarnybos valdymo informacinės sistemos nuostatų ir Valstybės tarnybos valdymo informacinės sistemos duomenų saugos nuostatų patvirtinimo“</w:t>
      </w:r>
      <w:r w:rsidR="00D14478">
        <w:rPr>
          <w:rFonts w:asciiTheme="majorHAnsi" w:hAnsiTheme="majorHAnsi" w:cstheme="majorHAnsi"/>
          <w:sz w:val="24"/>
          <w:szCs w:val="24"/>
          <w:lang w:val="lt-LT"/>
        </w:rPr>
        <w:t>;</w:t>
      </w:r>
    </w:p>
    <w:p w14:paraId="210561BA" w14:textId="14E080C0" w:rsidR="00BA6308" w:rsidRPr="00BA6308" w:rsidRDefault="00BA6308" w:rsidP="00BA630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BA6308">
        <w:rPr>
          <w:rFonts w:asciiTheme="majorHAnsi" w:hAnsiTheme="majorHAnsi" w:cstheme="majorHAnsi"/>
          <w:sz w:val="24"/>
          <w:szCs w:val="24"/>
          <w:lang w:val="lt-LT"/>
        </w:rPr>
        <w:t>kompetentingoms valdžios</w:t>
      </w:r>
      <w:r w:rsidR="00A200A2">
        <w:rPr>
          <w:rFonts w:asciiTheme="majorHAnsi" w:hAnsiTheme="majorHAnsi" w:cstheme="majorHAnsi"/>
          <w:sz w:val="24"/>
          <w:szCs w:val="24"/>
          <w:lang w:val="lt-LT"/>
        </w:rPr>
        <w:t>, priežiūros</w:t>
      </w:r>
      <w:r w:rsidRPr="00BA6308">
        <w:rPr>
          <w:rFonts w:asciiTheme="majorHAnsi" w:hAnsiTheme="majorHAnsi" w:cstheme="majorHAnsi"/>
          <w:sz w:val="24"/>
          <w:szCs w:val="24"/>
          <w:lang w:val="lt-LT"/>
        </w:rPr>
        <w:t xml:space="preserve"> arba teisėsaugoms įstaigoms</w:t>
      </w:r>
      <w:r>
        <w:rPr>
          <w:rFonts w:asciiTheme="majorHAnsi" w:hAnsiTheme="majorHAnsi" w:cstheme="majorHAnsi"/>
          <w:sz w:val="24"/>
          <w:szCs w:val="24"/>
          <w:lang w:val="lt-LT"/>
        </w:rPr>
        <w:t xml:space="preserve"> laikantis teisės aktuose nustatytų reikalavimų.</w:t>
      </w:r>
    </w:p>
    <w:p w14:paraId="599084D5" w14:textId="0E9E853E" w:rsidR="00BA6308" w:rsidRPr="00BA6308" w:rsidRDefault="00BA6308" w:rsidP="00360F32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Asmens duomenys nėra perduodami už E</w:t>
      </w:r>
      <w:r w:rsidRPr="00BA6308">
        <w:rPr>
          <w:rFonts w:asciiTheme="majorHAnsi" w:hAnsiTheme="majorHAnsi" w:cstheme="majorHAnsi"/>
          <w:sz w:val="24"/>
          <w:szCs w:val="24"/>
          <w:lang w:val="lt-LT"/>
        </w:rPr>
        <w:t>S ar EEE ribų.</w:t>
      </w:r>
    </w:p>
    <w:p w14:paraId="200C64CF" w14:textId="77777777" w:rsidR="00BA6308" w:rsidRDefault="00BA6308" w:rsidP="00360F32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46641F37" w14:textId="2D0F228F" w:rsidR="0070535F" w:rsidRPr="00360F32" w:rsidRDefault="0070535F" w:rsidP="0070535F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lang w:val="lt-LT"/>
        </w:rPr>
      </w:pPr>
      <w:r w:rsidRPr="00773C3F">
        <w:rPr>
          <w:rFonts w:asciiTheme="majorHAnsi" w:hAnsiTheme="majorHAnsi" w:cstheme="majorHAnsi"/>
          <w:b/>
          <w:sz w:val="24"/>
          <w:szCs w:val="24"/>
          <w:lang w:val="lt-LT"/>
        </w:rPr>
        <w:t>7.</w:t>
      </w:r>
      <w:r>
        <w:rPr>
          <w:rFonts w:asciiTheme="majorHAnsi" w:hAnsiTheme="majorHAnsi" w:cstheme="majorHAnsi"/>
          <w:b/>
          <w:sz w:val="24"/>
          <w:szCs w:val="24"/>
          <w:lang w:val="lt-LT"/>
        </w:rPr>
        <w:t xml:space="preserve"> </w:t>
      </w:r>
      <w:r w:rsidRPr="0070535F">
        <w:rPr>
          <w:rFonts w:asciiTheme="majorHAnsi" w:hAnsiTheme="majorHAnsi" w:cstheme="majorHAnsi"/>
          <w:b/>
          <w:sz w:val="24"/>
          <w:szCs w:val="24"/>
          <w:lang w:val="lt-LT"/>
        </w:rPr>
        <w:t>Asmens duomenų saugojimo laikotarpis</w:t>
      </w:r>
    </w:p>
    <w:p w14:paraId="1091D9FB" w14:textId="03B80717" w:rsidR="0070535F" w:rsidRPr="00A200A2" w:rsidRDefault="00773C3F" w:rsidP="00E75F79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 xml:space="preserve">Kandidatų pateikti asmens duomenys </w:t>
      </w:r>
      <w:r w:rsidRPr="00A200A2">
        <w:rPr>
          <w:rFonts w:asciiTheme="majorHAnsi" w:hAnsiTheme="majorHAnsi" w:cstheme="majorHAnsi"/>
          <w:sz w:val="24"/>
          <w:szCs w:val="24"/>
          <w:lang w:val="lt-LT"/>
        </w:rPr>
        <w:t xml:space="preserve">saugomi </w:t>
      </w:r>
      <w:r w:rsidR="00E75F79" w:rsidRPr="00A200A2">
        <w:rPr>
          <w:lang w:val="lt-LT"/>
        </w:rPr>
        <w:t>vadovaujantis Bendrųjų dokumentų saugojimo terminų rodyklėmis, patvirtintomis Lietuvos vyriausiojo archyvaro 2011 m. kovo 9 d. įsakymu Nr. V-100 „Dėl Bendrųjų dokumentų saugojimo terminų rodyklės patvirtinimo“</w:t>
      </w:r>
      <w:r w:rsidR="00A200A2">
        <w:rPr>
          <w:lang w:val="lt-LT"/>
        </w:rPr>
        <w:t>.</w:t>
      </w:r>
      <w:bookmarkStart w:id="1" w:name="_GoBack"/>
      <w:bookmarkEnd w:id="1"/>
    </w:p>
    <w:p w14:paraId="53DAC19E" w14:textId="78BC982E" w:rsidR="00773C3F" w:rsidRDefault="00EE7EA4" w:rsidP="00E75F79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Asmens duomenys gali būti saugomi ilgiau</w:t>
      </w:r>
      <w:r w:rsidR="00E00310">
        <w:rPr>
          <w:rFonts w:asciiTheme="majorHAnsi" w:hAnsiTheme="majorHAnsi" w:cstheme="majorHAnsi"/>
          <w:sz w:val="24"/>
          <w:szCs w:val="24"/>
          <w:lang w:val="lt-LT"/>
        </w:rPr>
        <w:t>,</w:t>
      </w:r>
      <w:r>
        <w:rPr>
          <w:rFonts w:asciiTheme="majorHAnsi" w:hAnsiTheme="majorHAnsi" w:cstheme="majorHAnsi"/>
          <w:sz w:val="24"/>
          <w:szCs w:val="24"/>
          <w:lang w:val="lt-LT"/>
        </w:rPr>
        <w:t xml:space="preserve"> jei tai </w:t>
      </w:r>
      <w:r w:rsidR="00CA0E05">
        <w:rPr>
          <w:rFonts w:asciiTheme="majorHAnsi" w:hAnsiTheme="majorHAnsi" w:cstheme="majorHAnsi"/>
          <w:sz w:val="24"/>
          <w:szCs w:val="24"/>
          <w:lang w:val="lt-LT"/>
        </w:rPr>
        <w:t>būtina pagal teisės aktus ar ginčo, skundo išsprendimui.</w:t>
      </w:r>
    </w:p>
    <w:p w14:paraId="4F3123D3" w14:textId="77777777" w:rsidR="00CA0E05" w:rsidRDefault="00CA0E05" w:rsidP="00773C3F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</w:p>
    <w:p w14:paraId="3ACE7C62" w14:textId="760A04BF" w:rsidR="00773C3F" w:rsidRDefault="00773C3F" w:rsidP="00773C3F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 w:rsidRPr="00A200A2">
        <w:rPr>
          <w:rFonts w:asciiTheme="majorHAnsi" w:hAnsiTheme="majorHAnsi" w:cstheme="majorHAnsi"/>
          <w:b/>
          <w:bCs/>
          <w:sz w:val="24"/>
          <w:szCs w:val="24"/>
          <w:lang w:val="lt-LT"/>
        </w:rPr>
        <w:t>8.</w:t>
      </w:r>
      <w:r w:rsidRPr="00CB264E">
        <w:rPr>
          <w:rFonts w:asciiTheme="majorHAnsi" w:hAnsiTheme="majorHAnsi" w:cstheme="majorHAnsi"/>
          <w:sz w:val="24"/>
          <w:szCs w:val="24"/>
          <w:lang w:val="lt-LT"/>
        </w:rPr>
        <w:t xml:space="preserve"> </w:t>
      </w:r>
      <w:r w:rsidRPr="00CB264E">
        <w:rPr>
          <w:rFonts w:asciiTheme="majorHAnsi" w:hAnsiTheme="majorHAnsi" w:cstheme="majorHAnsi"/>
          <w:b/>
          <w:sz w:val="24"/>
          <w:szCs w:val="24"/>
          <w:lang w:val="lt-LT"/>
        </w:rPr>
        <w:t>Duomen</w:t>
      </w:r>
      <w:r w:rsidRPr="00773C3F">
        <w:rPr>
          <w:rFonts w:asciiTheme="majorHAnsi" w:hAnsiTheme="majorHAnsi" w:cstheme="majorHAnsi"/>
          <w:b/>
          <w:sz w:val="24"/>
          <w:szCs w:val="24"/>
          <w:lang w:val="lt-LT"/>
        </w:rPr>
        <w:t>ų subjektų teisės</w:t>
      </w:r>
    </w:p>
    <w:p w14:paraId="08559001" w14:textId="426E6D24" w:rsidR="00CB264E" w:rsidRPr="00CB264E" w:rsidRDefault="00CB264E" w:rsidP="00CB264E">
      <w:pPr>
        <w:spacing w:after="0"/>
        <w:jc w:val="both"/>
        <w:rPr>
          <w:rFonts w:asciiTheme="majorHAnsi" w:hAnsiTheme="majorHAnsi" w:cstheme="majorHAnsi"/>
          <w:sz w:val="24"/>
          <w:szCs w:val="24"/>
          <w:lang w:val="lt-LT"/>
        </w:rPr>
      </w:pPr>
      <w:r>
        <w:rPr>
          <w:rFonts w:asciiTheme="majorHAnsi" w:hAnsiTheme="majorHAnsi" w:cstheme="majorHAnsi"/>
          <w:sz w:val="24"/>
          <w:szCs w:val="24"/>
          <w:lang w:val="lt-LT"/>
        </w:rPr>
        <w:t>Kandidatai</w:t>
      </w:r>
      <w:r w:rsidRPr="00CB264E">
        <w:rPr>
          <w:rFonts w:asciiTheme="majorHAnsi" w:hAnsiTheme="majorHAnsi" w:cstheme="majorHAnsi"/>
          <w:sz w:val="24"/>
          <w:szCs w:val="24"/>
          <w:lang w:val="lt-LT"/>
        </w:rPr>
        <w:t xml:space="preserve"> turi teisę: </w:t>
      </w:r>
    </w:p>
    <w:p w14:paraId="0986E417" w14:textId="78AA5DA2" w:rsidR="00C52D37" w:rsidRPr="003252A8" w:rsidRDefault="00C52D37" w:rsidP="003252A8">
      <w:pPr>
        <w:pStyle w:val="Standard"/>
        <w:numPr>
          <w:ilvl w:val="1"/>
          <w:numId w:val="1"/>
        </w:numPr>
        <w:spacing w:line="276" w:lineRule="auto"/>
        <w:ind w:left="0" w:firstLine="630"/>
        <w:jc w:val="both"/>
        <w:rPr>
          <w:rFonts w:asciiTheme="majorHAnsi" w:hAnsiTheme="majorHAnsi" w:cstheme="majorHAnsi"/>
          <w:lang w:val="lt-LT"/>
        </w:rPr>
      </w:pPr>
      <w:r w:rsidRPr="00E13F86">
        <w:rPr>
          <w:rFonts w:asciiTheme="majorHAnsi" w:hAnsiTheme="majorHAnsi" w:cstheme="majorHAnsi"/>
          <w:lang w:val="lt-LT"/>
        </w:rPr>
        <w:t xml:space="preserve">prašyti susipažinti su </w:t>
      </w:r>
      <w:r w:rsidR="00CB264E">
        <w:rPr>
          <w:rFonts w:asciiTheme="majorHAnsi" w:hAnsiTheme="majorHAnsi" w:cstheme="majorHAnsi"/>
          <w:lang w:val="lt-LT"/>
        </w:rPr>
        <w:t>Agentūros</w:t>
      </w:r>
      <w:r w:rsidRPr="00E13F86">
        <w:rPr>
          <w:rFonts w:asciiTheme="majorHAnsi" w:hAnsiTheme="majorHAnsi" w:cstheme="majorHAnsi"/>
          <w:lang w:val="lt-LT"/>
        </w:rPr>
        <w:t xml:space="preserve"> tvarkomais savo asmens duomenimis Bendrojo duomenų apsaugos reglamento 15 straipsnio nustatyta tvarka</w:t>
      </w:r>
      <w:r w:rsidR="003252A8">
        <w:rPr>
          <w:rFonts w:asciiTheme="majorHAnsi" w:hAnsiTheme="majorHAnsi" w:cstheme="majorHAnsi"/>
          <w:lang w:val="lt-LT"/>
        </w:rPr>
        <w:t>:</w:t>
      </w:r>
      <w:r w:rsidR="00CB264E">
        <w:rPr>
          <w:rFonts w:asciiTheme="majorHAnsi" w:hAnsiTheme="majorHAnsi" w:cstheme="majorHAnsi"/>
          <w:lang w:val="lt-LT"/>
        </w:rPr>
        <w:t xml:space="preserve"> </w:t>
      </w:r>
      <w:r w:rsidR="00CB264E" w:rsidRPr="00CB264E">
        <w:rPr>
          <w:rFonts w:asciiTheme="majorHAnsi" w:hAnsiTheme="majorHAnsi" w:cstheme="majorHAnsi"/>
          <w:lang w:val="lt-LT"/>
        </w:rPr>
        <w:t xml:space="preserve">gauti patvirtinimą, </w:t>
      </w:r>
      <w:r w:rsidR="000471D2">
        <w:rPr>
          <w:rFonts w:asciiTheme="majorHAnsi" w:hAnsiTheme="majorHAnsi" w:cstheme="majorHAnsi"/>
          <w:lang w:val="lt-LT"/>
        </w:rPr>
        <w:t xml:space="preserve">kad </w:t>
      </w:r>
      <w:r w:rsidR="003252A8">
        <w:rPr>
          <w:rFonts w:asciiTheme="majorHAnsi" w:hAnsiTheme="majorHAnsi" w:cstheme="majorHAnsi"/>
          <w:lang w:val="lt-LT"/>
        </w:rPr>
        <w:t>Agentūra tvark</w:t>
      </w:r>
      <w:r w:rsidR="00E75F79">
        <w:rPr>
          <w:rFonts w:asciiTheme="majorHAnsi" w:hAnsiTheme="majorHAnsi" w:cstheme="majorHAnsi"/>
          <w:lang w:val="lt-LT"/>
        </w:rPr>
        <w:t>o</w:t>
      </w:r>
      <w:r w:rsidR="003252A8">
        <w:rPr>
          <w:rFonts w:asciiTheme="majorHAnsi" w:hAnsiTheme="majorHAnsi" w:cstheme="majorHAnsi"/>
          <w:lang w:val="lt-LT"/>
        </w:rPr>
        <w:t xml:space="preserve"> </w:t>
      </w:r>
      <w:r w:rsidR="00BE6DB0">
        <w:rPr>
          <w:rFonts w:asciiTheme="majorHAnsi" w:hAnsiTheme="majorHAnsi" w:cstheme="majorHAnsi"/>
          <w:lang w:val="lt-LT"/>
        </w:rPr>
        <w:t>jo</w:t>
      </w:r>
      <w:r w:rsidR="003252A8">
        <w:rPr>
          <w:rFonts w:asciiTheme="majorHAnsi" w:hAnsiTheme="majorHAnsi" w:cstheme="majorHAnsi"/>
          <w:lang w:val="lt-LT"/>
        </w:rPr>
        <w:t xml:space="preserve"> </w:t>
      </w:r>
      <w:r w:rsidR="003252A8" w:rsidRPr="00CB264E">
        <w:rPr>
          <w:rFonts w:asciiTheme="majorHAnsi" w:hAnsiTheme="majorHAnsi" w:cstheme="majorHAnsi"/>
          <w:lang w:val="lt-LT"/>
        </w:rPr>
        <w:t>asmens duomenis</w:t>
      </w:r>
      <w:r w:rsidR="003252A8">
        <w:rPr>
          <w:rFonts w:asciiTheme="majorHAnsi" w:hAnsiTheme="majorHAnsi" w:cstheme="majorHAnsi"/>
          <w:lang w:val="lt-LT"/>
        </w:rPr>
        <w:t xml:space="preserve"> bei</w:t>
      </w:r>
      <w:r w:rsidR="00CB264E" w:rsidRPr="003252A8">
        <w:rPr>
          <w:rFonts w:asciiTheme="majorHAnsi" w:hAnsiTheme="majorHAnsi" w:cstheme="majorHAnsi"/>
          <w:lang w:val="lt-LT"/>
        </w:rPr>
        <w:t xml:space="preserve"> susipažinti su </w:t>
      </w:r>
      <w:r w:rsidR="003252A8">
        <w:rPr>
          <w:rFonts w:asciiTheme="majorHAnsi" w:hAnsiTheme="majorHAnsi" w:cstheme="majorHAnsi"/>
          <w:lang w:val="lt-LT"/>
        </w:rPr>
        <w:t>Agentūros</w:t>
      </w:r>
      <w:r w:rsidR="00CB264E" w:rsidRPr="003252A8">
        <w:rPr>
          <w:rFonts w:asciiTheme="majorHAnsi" w:hAnsiTheme="majorHAnsi" w:cstheme="majorHAnsi"/>
          <w:lang w:val="lt-LT"/>
        </w:rPr>
        <w:t xml:space="preserve"> tvarkomais </w:t>
      </w:r>
      <w:r w:rsidR="00BE6DB0">
        <w:rPr>
          <w:rFonts w:asciiTheme="majorHAnsi" w:hAnsiTheme="majorHAnsi" w:cstheme="majorHAnsi"/>
          <w:lang w:val="lt-LT"/>
        </w:rPr>
        <w:t>jo</w:t>
      </w:r>
      <w:r w:rsidR="00CB264E" w:rsidRPr="003252A8">
        <w:rPr>
          <w:rFonts w:asciiTheme="majorHAnsi" w:hAnsiTheme="majorHAnsi" w:cstheme="majorHAnsi"/>
          <w:lang w:val="lt-LT"/>
        </w:rPr>
        <w:t xml:space="preserve"> asmens duomenimis ir informacija apie duomenų tvarkymo tikslus, tvarkomų duomenų kategorijas, duomenų gavėjų kategorijas, duomenų tvarkymo laikotarpį</w:t>
      </w:r>
      <w:r w:rsidR="006E3A68">
        <w:rPr>
          <w:rFonts w:asciiTheme="majorHAnsi" w:hAnsiTheme="majorHAnsi" w:cstheme="majorHAnsi"/>
          <w:lang w:val="lt-LT"/>
        </w:rPr>
        <w:t>;</w:t>
      </w:r>
    </w:p>
    <w:p w14:paraId="16E8FB42" w14:textId="1A2CFAAB" w:rsidR="00C52D37" w:rsidRPr="00E13F86" w:rsidRDefault="00C52D37" w:rsidP="00C52D37">
      <w:pPr>
        <w:pStyle w:val="Standard"/>
        <w:numPr>
          <w:ilvl w:val="1"/>
          <w:numId w:val="1"/>
        </w:numPr>
        <w:spacing w:line="276" w:lineRule="auto"/>
        <w:ind w:left="0" w:firstLine="630"/>
        <w:jc w:val="both"/>
        <w:rPr>
          <w:rFonts w:asciiTheme="majorHAnsi" w:hAnsiTheme="majorHAnsi" w:cstheme="majorHAnsi"/>
          <w:lang w:val="lt-LT"/>
        </w:rPr>
      </w:pPr>
      <w:r w:rsidRPr="00E13F86">
        <w:rPr>
          <w:rFonts w:asciiTheme="majorHAnsi" w:hAnsiTheme="majorHAnsi" w:cstheme="majorHAnsi"/>
          <w:lang w:val="lt-LT"/>
        </w:rPr>
        <w:t>reikalauti ištaisyti netikslius/papildyti neišsamius su juo susijusius asmens duomenis</w:t>
      </w:r>
      <w:bookmarkStart w:id="2" w:name="_Hlk524286671"/>
      <w:r w:rsidRPr="00E13F86">
        <w:rPr>
          <w:rFonts w:asciiTheme="majorHAnsi" w:hAnsiTheme="majorHAnsi" w:cstheme="majorHAnsi"/>
          <w:lang w:val="lt-LT"/>
        </w:rPr>
        <w:t xml:space="preserve"> Bendrojo duomenų apsaugos reglamento 16 straipsnio nustatyta tvarka</w:t>
      </w:r>
      <w:bookmarkEnd w:id="2"/>
      <w:r w:rsidR="00BE6DB0">
        <w:rPr>
          <w:rFonts w:asciiTheme="majorHAnsi" w:hAnsiTheme="majorHAnsi" w:cstheme="majorHAnsi"/>
          <w:lang w:val="lt-LT"/>
        </w:rPr>
        <w:t>: jei kandidatas mano, kad Agentūros tvarkomi jo asmens duomenys</w:t>
      </w:r>
      <w:r w:rsidR="00CB264E" w:rsidRPr="00CB264E">
        <w:rPr>
          <w:rFonts w:asciiTheme="majorHAnsi" w:hAnsiTheme="majorHAnsi" w:cstheme="majorHAnsi"/>
          <w:lang w:val="lt-LT"/>
        </w:rPr>
        <w:t xml:space="preserve"> yra netiksl</w:t>
      </w:r>
      <w:r w:rsidR="00BE6DB0">
        <w:rPr>
          <w:rFonts w:asciiTheme="majorHAnsi" w:hAnsiTheme="majorHAnsi" w:cstheme="majorHAnsi"/>
          <w:lang w:val="lt-LT"/>
        </w:rPr>
        <w:t>ūs</w:t>
      </w:r>
      <w:r w:rsidR="00CB264E" w:rsidRPr="00CB264E">
        <w:rPr>
          <w:rFonts w:asciiTheme="majorHAnsi" w:hAnsiTheme="majorHAnsi" w:cstheme="majorHAnsi"/>
          <w:lang w:val="lt-LT"/>
        </w:rPr>
        <w:t xml:space="preserve"> ar neteising</w:t>
      </w:r>
      <w:r w:rsidR="00BE6DB0">
        <w:rPr>
          <w:rFonts w:asciiTheme="majorHAnsi" w:hAnsiTheme="majorHAnsi" w:cstheme="majorHAnsi"/>
          <w:lang w:val="lt-LT"/>
        </w:rPr>
        <w:t>i</w:t>
      </w:r>
      <w:r w:rsidR="006E3A68">
        <w:rPr>
          <w:rFonts w:asciiTheme="majorHAnsi" w:hAnsiTheme="majorHAnsi" w:cstheme="majorHAnsi"/>
          <w:lang w:val="lt-LT"/>
        </w:rPr>
        <w:t>;</w:t>
      </w:r>
    </w:p>
    <w:p w14:paraId="02FBCF99" w14:textId="720338A0" w:rsidR="00C52D37" w:rsidRPr="00E13F86" w:rsidRDefault="00C52D37" w:rsidP="00C52D37">
      <w:pPr>
        <w:pStyle w:val="Standard"/>
        <w:numPr>
          <w:ilvl w:val="1"/>
          <w:numId w:val="1"/>
        </w:numPr>
        <w:spacing w:line="276" w:lineRule="auto"/>
        <w:ind w:left="0" w:firstLine="630"/>
        <w:jc w:val="both"/>
        <w:rPr>
          <w:rFonts w:asciiTheme="majorHAnsi" w:hAnsiTheme="majorHAnsi" w:cstheme="majorHAnsi"/>
          <w:lang w:val="lt-LT"/>
        </w:rPr>
      </w:pPr>
      <w:r w:rsidRPr="00E13F86">
        <w:rPr>
          <w:rFonts w:asciiTheme="majorHAnsi" w:hAnsiTheme="majorHAnsi" w:cstheme="majorHAnsi"/>
          <w:lang w:val="lt-LT"/>
        </w:rPr>
        <w:t xml:space="preserve">reikalauti ištrinti asmens duomenis Bendrojo duomenų apsaugos reglamento 17 </w:t>
      </w:r>
      <w:r w:rsidRPr="00E13F86">
        <w:rPr>
          <w:rFonts w:asciiTheme="majorHAnsi" w:hAnsiTheme="majorHAnsi" w:cstheme="majorHAnsi"/>
          <w:lang w:val="lt-LT"/>
        </w:rPr>
        <w:lastRenderedPageBreak/>
        <w:t>straipsnio nustatyta tvarka</w:t>
      </w:r>
      <w:r w:rsidR="00522794">
        <w:rPr>
          <w:rFonts w:asciiTheme="majorHAnsi" w:hAnsiTheme="majorHAnsi" w:cstheme="majorHAnsi"/>
          <w:lang w:val="lt-LT"/>
        </w:rPr>
        <w:t>:</w:t>
      </w:r>
      <w:r w:rsidR="00CB264E">
        <w:rPr>
          <w:rFonts w:asciiTheme="majorHAnsi" w:hAnsiTheme="majorHAnsi" w:cstheme="majorHAnsi"/>
          <w:lang w:val="lt-LT"/>
        </w:rPr>
        <w:t xml:space="preserve"> </w:t>
      </w:r>
      <w:r w:rsidR="00CB264E" w:rsidRPr="00CB264E">
        <w:rPr>
          <w:rFonts w:asciiTheme="majorHAnsi" w:hAnsiTheme="majorHAnsi" w:cstheme="majorHAnsi"/>
          <w:lang w:val="lt-LT"/>
        </w:rPr>
        <w:t>kai asmens duomenys tvarkomi neteisėtai, išnyko duomenų tvarkymo pagrindas ir kt</w:t>
      </w:r>
      <w:r w:rsidR="006E3A68">
        <w:rPr>
          <w:rFonts w:asciiTheme="majorHAnsi" w:hAnsiTheme="majorHAnsi" w:cstheme="majorHAnsi"/>
          <w:lang w:val="lt-LT"/>
        </w:rPr>
        <w:t>.;</w:t>
      </w:r>
    </w:p>
    <w:p w14:paraId="1157D20A" w14:textId="00A054CE" w:rsidR="00C52D37" w:rsidRPr="00E13F86" w:rsidRDefault="00C52D37" w:rsidP="00C52D37">
      <w:pPr>
        <w:pStyle w:val="Standard"/>
        <w:numPr>
          <w:ilvl w:val="1"/>
          <w:numId w:val="1"/>
        </w:numPr>
        <w:spacing w:line="276" w:lineRule="auto"/>
        <w:ind w:left="0" w:firstLine="630"/>
        <w:jc w:val="both"/>
        <w:rPr>
          <w:rFonts w:asciiTheme="majorHAnsi" w:hAnsiTheme="majorHAnsi" w:cstheme="majorHAnsi"/>
          <w:lang w:val="lt-LT"/>
        </w:rPr>
      </w:pPr>
      <w:r w:rsidRPr="00E13F86">
        <w:rPr>
          <w:rFonts w:asciiTheme="majorHAnsi" w:hAnsiTheme="majorHAnsi" w:cstheme="majorHAnsi"/>
          <w:lang w:val="lt-LT"/>
        </w:rPr>
        <w:t>apriboti savo asmens duomenų tvarkymą Bendrojo duomenų apsaugos reglamento 18 straipsnio 1 dalyje nurodytais konkrečiais atvejais</w:t>
      </w:r>
      <w:r w:rsidR="006E3A68">
        <w:rPr>
          <w:rFonts w:asciiTheme="majorHAnsi" w:hAnsiTheme="majorHAnsi" w:cstheme="majorHAnsi"/>
          <w:lang w:val="lt-LT"/>
        </w:rPr>
        <w:t xml:space="preserve">: </w:t>
      </w:r>
      <w:r w:rsidR="00CB264E" w:rsidRPr="00CB264E">
        <w:rPr>
          <w:rFonts w:asciiTheme="majorHAnsi" w:hAnsiTheme="majorHAnsi" w:cstheme="majorHAnsi"/>
          <w:lang w:val="lt-LT"/>
        </w:rPr>
        <w:t xml:space="preserve">kai </w:t>
      </w:r>
      <w:r w:rsidR="006E3A68">
        <w:rPr>
          <w:rFonts w:asciiTheme="majorHAnsi" w:hAnsiTheme="majorHAnsi" w:cstheme="majorHAnsi"/>
          <w:lang w:val="lt-LT"/>
        </w:rPr>
        <w:t xml:space="preserve">jo </w:t>
      </w:r>
      <w:r w:rsidR="00CB264E" w:rsidRPr="00CB264E">
        <w:rPr>
          <w:rFonts w:asciiTheme="majorHAnsi" w:hAnsiTheme="majorHAnsi" w:cstheme="majorHAnsi"/>
          <w:lang w:val="lt-LT"/>
        </w:rPr>
        <w:t>asmens duomenys tvarkomi neteisėtai,  užginč</w:t>
      </w:r>
      <w:r w:rsidR="006E3A68">
        <w:rPr>
          <w:rFonts w:asciiTheme="majorHAnsi" w:hAnsiTheme="majorHAnsi" w:cstheme="majorHAnsi"/>
          <w:lang w:val="lt-LT"/>
        </w:rPr>
        <w:t>y</w:t>
      </w:r>
      <w:r w:rsidR="00CB264E" w:rsidRPr="00CB264E">
        <w:rPr>
          <w:rFonts w:asciiTheme="majorHAnsi" w:hAnsiTheme="majorHAnsi" w:cstheme="majorHAnsi"/>
          <w:lang w:val="lt-LT"/>
        </w:rPr>
        <w:t>t</w:t>
      </w:r>
      <w:r w:rsidR="006E3A68">
        <w:rPr>
          <w:rFonts w:asciiTheme="majorHAnsi" w:hAnsiTheme="majorHAnsi" w:cstheme="majorHAnsi"/>
          <w:lang w:val="lt-LT"/>
        </w:rPr>
        <w:t>as</w:t>
      </w:r>
      <w:r w:rsidR="00CB264E" w:rsidRPr="00CB264E">
        <w:rPr>
          <w:rFonts w:asciiTheme="majorHAnsi" w:hAnsiTheme="majorHAnsi" w:cstheme="majorHAnsi"/>
          <w:lang w:val="lt-LT"/>
        </w:rPr>
        <w:t xml:space="preserve"> duomenų tikslum</w:t>
      </w:r>
      <w:r w:rsidR="006E3A68">
        <w:rPr>
          <w:rFonts w:asciiTheme="majorHAnsi" w:hAnsiTheme="majorHAnsi" w:cstheme="majorHAnsi"/>
          <w:lang w:val="lt-LT"/>
        </w:rPr>
        <w:t>as</w:t>
      </w:r>
      <w:r w:rsidR="00CB264E" w:rsidRPr="00CB264E">
        <w:rPr>
          <w:rFonts w:asciiTheme="majorHAnsi" w:hAnsiTheme="majorHAnsi" w:cstheme="majorHAnsi"/>
          <w:lang w:val="lt-LT"/>
        </w:rPr>
        <w:t>, pateik</w:t>
      </w:r>
      <w:r w:rsidR="006E3A68">
        <w:rPr>
          <w:rFonts w:asciiTheme="majorHAnsi" w:hAnsiTheme="majorHAnsi" w:cstheme="majorHAnsi"/>
          <w:lang w:val="lt-LT"/>
        </w:rPr>
        <w:t>tas</w:t>
      </w:r>
      <w:r w:rsidR="00CB264E" w:rsidRPr="00CB264E">
        <w:rPr>
          <w:rFonts w:asciiTheme="majorHAnsi" w:hAnsiTheme="majorHAnsi" w:cstheme="majorHAnsi"/>
          <w:lang w:val="lt-LT"/>
        </w:rPr>
        <w:t xml:space="preserve"> prieštaravimą dėl duomenų tvarkymo teisėto intereso pagrindu ir kt.</w:t>
      </w:r>
      <w:r w:rsidR="006E3A68">
        <w:rPr>
          <w:rFonts w:asciiTheme="majorHAnsi" w:hAnsiTheme="majorHAnsi" w:cstheme="majorHAnsi"/>
          <w:lang w:val="lt-LT"/>
        </w:rPr>
        <w:t>;</w:t>
      </w:r>
    </w:p>
    <w:p w14:paraId="7121789D" w14:textId="77777777" w:rsidR="00C52D37" w:rsidRPr="00E13F86" w:rsidRDefault="00C52D37" w:rsidP="00C52D37">
      <w:pPr>
        <w:pStyle w:val="Standard"/>
        <w:numPr>
          <w:ilvl w:val="1"/>
          <w:numId w:val="1"/>
        </w:numPr>
        <w:spacing w:line="276" w:lineRule="auto"/>
        <w:ind w:left="0" w:firstLine="630"/>
        <w:jc w:val="both"/>
        <w:rPr>
          <w:rFonts w:asciiTheme="majorHAnsi" w:hAnsiTheme="majorHAnsi" w:cstheme="majorHAnsi"/>
          <w:lang w:val="lt-LT"/>
        </w:rPr>
      </w:pPr>
      <w:r w:rsidRPr="00E13F86">
        <w:rPr>
          <w:rFonts w:asciiTheme="majorHAnsi" w:hAnsiTheme="majorHAnsi" w:cstheme="majorHAnsi"/>
          <w:lang w:val="lt-LT"/>
        </w:rPr>
        <w:t>nesutikti su asmens duomenų tvarkymu Bendrojo duomenų apsaugos reglamento 21 straipsnio nustatyta tvarka;</w:t>
      </w:r>
    </w:p>
    <w:p w14:paraId="2C1D0B9C" w14:textId="3E74B1B5" w:rsidR="00C52D37" w:rsidRPr="00E13F86" w:rsidRDefault="00C52D37" w:rsidP="00C52D37">
      <w:pPr>
        <w:pStyle w:val="Standard"/>
        <w:numPr>
          <w:ilvl w:val="1"/>
          <w:numId w:val="1"/>
        </w:numPr>
        <w:spacing w:line="276" w:lineRule="auto"/>
        <w:ind w:left="0" w:firstLine="630"/>
        <w:jc w:val="both"/>
        <w:rPr>
          <w:rFonts w:asciiTheme="majorHAnsi" w:hAnsiTheme="majorHAnsi" w:cstheme="majorHAnsi"/>
          <w:lang w:val="lt-LT"/>
        </w:rPr>
      </w:pPr>
      <w:r w:rsidRPr="00E13F86">
        <w:rPr>
          <w:rFonts w:asciiTheme="majorHAnsi" w:hAnsiTheme="majorHAnsi" w:cstheme="majorHAnsi"/>
          <w:lang w:val="lt-LT"/>
        </w:rPr>
        <w:t xml:space="preserve">pateikti skundą priežiūros institucijai (Valstybinei duomenų apsaugos inspekcijai, juridinio asmens kodas 188607912, adresas </w:t>
      </w:r>
      <w:r w:rsidR="00462341" w:rsidRPr="00462341">
        <w:rPr>
          <w:rFonts w:asciiTheme="majorHAnsi" w:hAnsiTheme="majorHAnsi" w:cstheme="majorHAnsi"/>
          <w:lang w:val="lt-LT"/>
        </w:rPr>
        <w:t>L.Sapiegos g. 17, 10312 Vilnius</w:t>
      </w:r>
      <w:r w:rsidRPr="00E13F86">
        <w:rPr>
          <w:rFonts w:asciiTheme="majorHAnsi" w:hAnsiTheme="majorHAnsi" w:cstheme="majorHAnsi"/>
          <w:lang w:val="lt-LT"/>
        </w:rPr>
        <w:t>, tel.  8 5 271 2804, el. paštas: ada@ada.lt), jei su juo susiję asmens duomenys yra tvarkomi pažeidžiant Bendrąjį duomenų apsaugos reglamentą ar kitų teisės aktų nuostatas.</w:t>
      </w:r>
    </w:p>
    <w:p w14:paraId="3DB10A5C" w14:textId="77777777" w:rsidR="00C52D37" w:rsidRPr="00E13F86" w:rsidRDefault="00C52D37" w:rsidP="00C52D37">
      <w:pPr>
        <w:rPr>
          <w:rFonts w:asciiTheme="majorHAnsi" w:hAnsiTheme="majorHAnsi" w:cstheme="majorHAnsi"/>
          <w:lang w:val="lt-LT"/>
        </w:rPr>
      </w:pPr>
    </w:p>
    <w:p w14:paraId="67632826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6EB7C6A4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5E080AD6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628096D6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599F1609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46E345FB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673B622D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p w14:paraId="6208F011" w14:textId="77777777" w:rsidR="004E4CC6" w:rsidRPr="00E13F86" w:rsidRDefault="004E4CC6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lt-LT"/>
        </w:rPr>
      </w:pPr>
    </w:p>
    <w:sectPr w:rsidR="004E4CC6" w:rsidRPr="00E1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3496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C4F02"/>
    <w:multiLevelType w:val="hybridMultilevel"/>
    <w:tmpl w:val="B1662956"/>
    <w:lvl w:ilvl="0" w:tplc="A914D59E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E1"/>
    <w:rsid w:val="00020706"/>
    <w:rsid w:val="000471D2"/>
    <w:rsid w:val="00094535"/>
    <w:rsid w:val="000E4499"/>
    <w:rsid w:val="001C1D80"/>
    <w:rsid w:val="00245874"/>
    <w:rsid w:val="00284DAE"/>
    <w:rsid w:val="002B327A"/>
    <w:rsid w:val="002F3B5D"/>
    <w:rsid w:val="003252A8"/>
    <w:rsid w:val="00360F32"/>
    <w:rsid w:val="00367FFE"/>
    <w:rsid w:val="003B45CA"/>
    <w:rsid w:val="00462341"/>
    <w:rsid w:val="004729B7"/>
    <w:rsid w:val="004E4CC6"/>
    <w:rsid w:val="00522794"/>
    <w:rsid w:val="0056411C"/>
    <w:rsid w:val="00621A56"/>
    <w:rsid w:val="00657EE2"/>
    <w:rsid w:val="006E3A68"/>
    <w:rsid w:val="0070535F"/>
    <w:rsid w:val="00706D27"/>
    <w:rsid w:val="00773C3F"/>
    <w:rsid w:val="00820E67"/>
    <w:rsid w:val="00874D6E"/>
    <w:rsid w:val="009453F7"/>
    <w:rsid w:val="00A200A2"/>
    <w:rsid w:val="00B1002D"/>
    <w:rsid w:val="00BA6308"/>
    <w:rsid w:val="00BE6DB0"/>
    <w:rsid w:val="00C0715A"/>
    <w:rsid w:val="00C47E51"/>
    <w:rsid w:val="00C52D37"/>
    <w:rsid w:val="00CA0E05"/>
    <w:rsid w:val="00CB264E"/>
    <w:rsid w:val="00CD0692"/>
    <w:rsid w:val="00D14478"/>
    <w:rsid w:val="00D679E1"/>
    <w:rsid w:val="00E00310"/>
    <w:rsid w:val="00E13F86"/>
    <w:rsid w:val="00E75F79"/>
    <w:rsid w:val="00E95EEE"/>
    <w:rsid w:val="00EE7EA4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18FA"/>
  <w15:chartTrackingRefBased/>
  <w15:docId w15:val="{82E473E8-7DA1-4E61-A2A2-B5786777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CC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52D3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52D37"/>
    <w:pPr>
      <w:spacing w:after="0" w:line="240" w:lineRule="auto"/>
      <w:ind w:left="720" w:firstLine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rsid w:val="00C52D3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D14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va.lt" TargetMode="External"/><Relationship Id="rId3" Type="http://schemas.openxmlformats.org/officeDocument/2006/relationships/styles" Target="styles.xml"/><Relationship Id="rId7" Type="http://schemas.openxmlformats.org/officeDocument/2006/relationships/hyperlink" Target="mailto:dap@apv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va@apv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C003-E129-490B-95B3-0E5CD43A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3596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Navickaitė</dc:creator>
  <cp:keywords/>
  <dc:description/>
  <cp:lastModifiedBy>Ada Navickaitė</cp:lastModifiedBy>
  <cp:revision>6</cp:revision>
  <dcterms:created xsi:type="dcterms:W3CDTF">2020-02-04T07:21:00Z</dcterms:created>
  <dcterms:modified xsi:type="dcterms:W3CDTF">2020-02-11T15:25:00Z</dcterms:modified>
</cp:coreProperties>
</file>