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570"/>
      </w:tblGrid>
      <w:tr w:rsidR="00F662F8" w:rsidRPr="00F70C05" w14:paraId="59D5D04E" w14:textId="77777777">
        <w:trPr>
          <w:trHeight w:val="502"/>
        </w:trPr>
        <w:tc>
          <w:tcPr>
            <w:tcW w:w="9570" w:type="dxa"/>
            <w:vAlign w:val="bottom"/>
          </w:tcPr>
          <w:p w14:paraId="5203CF6C" w14:textId="77777777" w:rsidR="00C3067A" w:rsidRPr="00F70C05" w:rsidRDefault="00C3067A" w:rsidP="00C3067A">
            <w:pPr>
              <w:pStyle w:val="Heading1"/>
            </w:pPr>
            <w:r w:rsidRPr="00F70C05">
              <w:t>LIETUVOS RESPUBLIKOS APLINKOS MINISTERIJOS</w:t>
            </w:r>
          </w:p>
          <w:p w14:paraId="77394DE7" w14:textId="77777777" w:rsidR="00C3067A" w:rsidRPr="00F70C05" w:rsidRDefault="00C3067A" w:rsidP="00C3067A">
            <w:pPr>
              <w:pStyle w:val="Heading1"/>
            </w:pPr>
            <w:r w:rsidRPr="00F70C05">
              <w:t>APLINKOS PROJEKTŲ VALDYMO AGENTŪROS DIREKTORIUS</w:t>
            </w:r>
          </w:p>
          <w:p w14:paraId="6C6E97CB" w14:textId="77777777" w:rsidR="00C3067A" w:rsidRPr="00F70C05" w:rsidRDefault="00C3067A" w:rsidP="00C3067A">
            <w:pPr>
              <w:pStyle w:val="Heading1"/>
              <w:rPr>
                <w:b w:val="0"/>
              </w:rPr>
            </w:pPr>
          </w:p>
          <w:p w14:paraId="69C230C4" w14:textId="77777777" w:rsidR="00F662F8" w:rsidRPr="00F70C05" w:rsidRDefault="00F662F8" w:rsidP="00C3067A">
            <w:pPr>
              <w:pStyle w:val="Heading1"/>
            </w:pPr>
            <w:r w:rsidRPr="00F70C05">
              <w:t>Įsakymas</w:t>
            </w:r>
          </w:p>
        </w:tc>
      </w:tr>
      <w:tr w:rsidR="00F662F8" w:rsidRPr="00F70C05" w14:paraId="2AB92438" w14:textId="77777777">
        <w:tc>
          <w:tcPr>
            <w:tcW w:w="9570" w:type="dxa"/>
          </w:tcPr>
          <w:p w14:paraId="7AA518E6" w14:textId="737A4556" w:rsidR="00F662F8" w:rsidRPr="00F70C05" w:rsidRDefault="004B7F8C" w:rsidP="00620A98">
            <w:pPr>
              <w:tabs>
                <w:tab w:val="left" w:pos="567"/>
                <w:tab w:val="left" w:pos="709"/>
                <w:tab w:val="left" w:pos="1276"/>
                <w:tab w:val="left" w:pos="1701"/>
                <w:tab w:val="left" w:pos="1985"/>
                <w:tab w:val="left" w:pos="2127"/>
              </w:tabs>
              <w:ind w:firstLine="37"/>
              <w:jc w:val="center"/>
              <w:rPr>
                <w:b/>
                <w:sz w:val="24"/>
              </w:rPr>
            </w:pPr>
            <w:r w:rsidRPr="00F70C05">
              <w:rPr>
                <w:b/>
                <w:sz w:val="24"/>
              </w:rPr>
              <w:t xml:space="preserve">DĖL </w:t>
            </w:r>
            <w:r w:rsidR="00A2424A" w:rsidRPr="00A2424A">
              <w:rPr>
                <w:rFonts w:eastAsia="Calibri"/>
                <w:b/>
                <w:sz w:val="24"/>
              </w:rPr>
              <w:t>LIETUVOS RESPUBLIKOS APLINKOS MINISTERIJOS APLINKOS PROJEKTŲ VALDYMO AGENTŪR</w:t>
            </w:r>
            <w:r w:rsidR="00DD01E1">
              <w:rPr>
                <w:rFonts w:eastAsia="Calibri"/>
                <w:b/>
                <w:sz w:val="24"/>
              </w:rPr>
              <w:t xml:space="preserve">OJE DIRBANČIŲ </w:t>
            </w:r>
            <w:r w:rsidR="00A2424A" w:rsidRPr="00A2424A">
              <w:rPr>
                <w:rFonts w:eastAsia="Calibri"/>
                <w:b/>
                <w:sz w:val="24"/>
              </w:rPr>
              <w:t>VALSTYBĖS TARNAUTOJŲ IR DARBUOTOJŲ, DIRBANČIŲ PAGAL DARBO SUTARTIS, KURIŲ ATŽVILGIU VYKDYTA LOBISTINĖ VEIKLA, DEKLARACIJŲ PILDYMO, JŲ PATEIKIMO IR LOBISTINĖS VEIKLOS PRIEŽIŪROS TVARKOS APRAŠ</w:t>
            </w:r>
            <w:r w:rsidR="00A2424A">
              <w:rPr>
                <w:rFonts w:eastAsia="Calibri"/>
                <w:b/>
                <w:sz w:val="24"/>
              </w:rPr>
              <w:t>O PATVIRTINIMO</w:t>
            </w:r>
          </w:p>
        </w:tc>
      </w:tr>
      <w:tr w:rsidR="00F662F8" w:rsidRPr="00F70C05" w14:paraId="2EE272E7" w14:textId="77777777" w:rsidTr="0074226A">
        <w:trPr>
          <w:trHeight w:val="310"/>
        </w:trPr>
        <w:tc>
          <w:tcPr>
            <w:tcW w:w="9570" w:type="dxa"/>
          </w:tcPr>
          <w:p w14:paraId="1BAF4B24" w14:textId="77777777" w:rsidR="00F662F8" w:rsidRPr="00F70C05" w:rsidRDefault="00F662F8">
            <w:pPr>
              <w:pStyle w:val="Heading1"/>
              <w:rPr>
                <w:b w:val="0"/>
              </w:rPr>
            </w:pPr>
          </w:p>
        </w:tc>
      </w:tr>
      <w:tr w:rsidR="00F662F8" w:rsidRPr="00F70C05" w14:paraId="1AD83B63" w14:textId="77777777">
        <w:tc>
          <w:tcPr>
            <w:tcW w:w="9570" w:type="dxa"/>
          </w:tcPr>
          <w:p w14:paraId="405EE50E" w14:textId="04209CB6" w:rsidR="00F662F8" w:rsidRPr="00F70C05" w:rsidRDefault="00C3067A">
            <w:pPr>
              <w:pStyle w:val="BodyText"/>
              <w:jc w:val="center"/>
            </w:pPr>
            <w:r w:rsidRPr="00F70C05">
              <w:t>20</w:t>
            </w:r>
            <w:r w:rsidR="00615D9A" w:rsidRPr="00F70C05">
              <w:t>2</w:t>
            </w:r>
            <w:r w:rsidR="008743A4" w:rsidRPr="00F70C05">
              <w:t>1</w:t>
            </w:r>
            <w:r w:rsidR="00F662F8" w:rsidRPr="00F70C05">
              <w:t xml:space="preserve"> m.</w:t>
            </w:r>
            <w:r w:rsidR="00320B1F" w:rsidRPr="00F70C05">
              <w:t xml:space="preserve"> </w:t>
            </w:r>
            <w:r w:rsidR="001A7517" w:rsidRPr="00F70C05">
              <w:t xml:space="preserve"> </w:t>
            </w:r>
            <w:r w:rsidR="008743A4" w:rsidRPr="00F70C05">
              <w:t xml:space="preserve">  </w:t>
            </w:r>
            <w:r w:rsidR="001A7517" w:rsidRPr="00F70C05">
              <w:t xml:space="preserve">            </w:t>
            </w:r>
            <w:r w:rsidR="00246998" w:rsidRPr="00F70C05">
              <w:t>d.</w:t>
            </w:r>
            <w:r w:rsidR="00F662F8" w:rsidRPr="00F70C05">
              <w:t xml:space="preserve"> Nr. T1-</w:t>
            </w:r>
          </w:p>
          <w:p w14:paraId="13861B76" w14:textId="77777777" w:rsidR="00F662F8" w:rsidRPr="00F70C05" w:rsidRDefault="00F662F8">
            <w:pPr>
              <w:pStyle w:val="BodyText"/>
              <w:jc w:val="center"/>
            </w:pPr>
            <w:r w:rsidRPr="00F70C05">
              <w:t>Vilnius</w:t>
            </w:r>
          </w:p>
        </w:tc>
      </w:tr>
      <w:tr w:rsidR="00F662F8" w:rsidRPr="00F70C05" w14:paraId="4784B051" w14:textId="77777777">
        <w:trPr>
          <w:trHeight w:val="649"/>
        </w:trPr>
        <w:tc>
          <w:tcPr>
            <w:tcW w:w="9570" w:type="dxa"/>
          </w:tcPr>
          <w:p w14:paraId="746AFD4F" w14:textId="77777777" w:rsidR="00F662F8" w:rsidRPr="00F70C05" w:rsidRDefault="00F662F8" w:rsidP="00E96567">
            <w:pPr>
              <w:tabs>
                <w:tab w:val="left" w:pos="567"/>
                <w:tab w:val="left" w:pos="709"/>
                <w:tab w:val="left" w:pos="1276"/>
                <w:tab w:val="left" w:pos="1701"/>
                <w:tab w:val="left" w:pos="1985"/>
                <w:tab w:val="left" w:pos="2127"/>
              </w:tabs>
              <w:ind w:firstLine="567"/>
              <w:jc w:val="center"/>
              <w:rPr>
                <w:b/>
                <w:sz w:val="24"/>
              </w:rPr>
            </w:pPr>
          </w:p>
        </w:tc>
      </w:tr>
    </w:tbl>
    <w:p w14:paraId="6ABA9CE2" w14:textId="77777777" w:rsidR="00A2424A" w:rsidRPr="00A2424A" w:rsidRDefault="00A2424A" w:rsidP="00A2424A">
      <w:pPr>
        <w:spacing w:line="276" w:lineRule="auto"/>
        <w:rPr>
          <w:sz w:val="24"/>
        </w:rPr>
      </w:pPr>
    </w:p>
    <w:p w14:paraId="142168D0" w14:textId="77777777" w:rsidR="00A2424A" w:rsidRPr="00A2424A" w:rsidRDefault="00A2424A" w:rsidP="00A2424A">
      <w:pPr>
        <w:spacing w:line="276" w:lineRule="auto"/>
        <w:ind w:firstLine="720"/>
        <w:rPr>
          <w:sz w:val="24"/>
        </w:rPr>
      </w:pPr>
      <w:r w:rsidRPr="00A2424A">
        <w:rPr>
          <w:sz w:val="24"/>
        </w:rPr>
        <w:t>Vadovaudamasis Lietuvos Respublikos lobistinės veiklos įstatymo 5 straipsnio 4 dalimi, 11 straipsnio 6 dalimi:</w:t>
      </w:r>
    </w:p>
    <w:p w14:paraId="60BEBDD1" w14:textId="7AF5EFD8" w:rsidR="00A2424A" w:rsidRPr="00A2424A" w:rsidRDefault="00A2424A" w:rsidP="00A2424A">
      <w:pPr>
        <w:spacing w:line="276" w:lineRule="auto"/>
        <w:ind w:firstLine="720"/>
        <w:rPr>
          <w:sz w:val="24"/>
        </w:rPr>
      </w:pPr>
      <w:r w:rsidRPr="00A2424A">
        <w:rPr>
          <w:sz w:val="24"/>
        </w:rPr>
        <w:t>1. T v i r t i n u</w:t>
      </w:r>
      <w:r w:rsidR="00315979">
        <w:rPr>
          <w:sz w:val="24"/>
        </w:rPr>
        <w:t xml:space="preserve">  </w:t>
      </w:r>
      <w:r w:rsidR="00752127" w:rsidRPr="00752127">
        <w:rPr>
          <w:sz w:val="24"/>
        </w:rPr>
        <w:t xml:space="preserve">Lietuvos </w:t>
      </w:r>
      <w:r w:rsidR="00752127">
        <w:rPr>
          <w:sz w:val="24"/>
        </w:rPr>
        <w:t>R</w:t>
      </w:r>
      <w:r w:rsidR="00752127" w:rsidRPr="00752127">
        <w:rPr>
          <w:sz w:val="24"/>
        </w:rPr>
        <w:t xml:space="preserve">espublikos aplinkos ministerijos </w:t>
      </w:r>
      <w:r w:rsidR="00752127">
        <w:rPr>
          <w:sz w:val="24"/>
        </w:rPr>
        <w:t>A</w:t>
      </w:r>
      <w:r w:rsidR="00752127" w:rsidRPr="00752127">
        <w:rPr>
          <w:sz w:val="24"/>
        </w:rPr>
        <w:t xml:space="preserve">plinkos projektų valdymo agentūroje dirbančių valstybės tarnautojų ir darbuotojų, dirbančių pagal darbo sutartis, kurių atžvilgiu vykdyta lobistinė veikla, deklaracijų pildymo, jų pateikimo ir lobistinės veiklos priežiūros tvarkos </w:t>
      </w:r>
      <w:r w:rsidRPr="00A2424A">
        <w:rPr>
          <w:sz w:val="24"/>
        </w:rPr>
        <w:t>apraš</w:t>
      </w:r>
      <w:r>
        <w:rPr>
          <w:sz w:val="24"/>
        </w:rPr>
        <w:t xml:space="preserve">ą </w:t>
      </w:r>
      <w:r w:rsidRPr="00A2424A">
        <w:rPr>
          <w:rFonts w:eastAsia="Calibri"/>
          <w:bCs/>
          <w:sz w:val="24"/>
        </w:rPr>
        <w:t>(</w:t>
      </w:r>
      <w:r w:rsidRPr="00A2424A">
        <w:rPr>
          <w:rFonts w:eastAsia="Calibri"/>
          <w:sz w:val="24"/>
        </w:rPr>
        <w:t>toliau – Aprašas) (pridedama)</w:t>
      </w:r>
      <w:r w:rsidRPr="00A2424A">
        <w:rPr>
          <w:sz w:val="24"/>
        </w:rPr>
        <w:t>.</w:t>
      </w:r>
      <w:r w:rsidRPr="00A2424A" w:rsidDel="00191888">
        <w:rPr>
          <w:sz w:val="24"/>
        </w:rPr>
        <w:t xml:space="preserve"> </w:t>
      </w:r>
    </w:p>
    <w:p w14:paraId="1084D4FE" w14:textId="0844E541" w:rsidR="00A2424A" w:rsidRPr="00A2424A" w:rsidRDefault="00315979" w:rsidP="00315979">
      <w:pPr>
        <w:tabs>
          <w:tab w:val="left" w:pos="284"/>
          <w:tab w:val="left" w:pos="993"/>
        </w:tabs>
        <w:suppressAutoHyphens/>
        <w:spacing w:line="276" w:lineRule="auto"/>
        <w:ind w:firstLine="709"/>
        <w:rPr>
          <w:color w:val="FF0000"/>
          <w:sz w:val="24"/>
        </w:rPr>
      </w:pPr>
      <w:r w:rsidRPr="00315979">
        <w:rPr>
          <w:sz w:val="24"/>
        </w:rPr>
        <w:t>2.</w:t>
      </w:r>
      <w:r w:rsidRPr="00315979">
        <w:rPr>
          <w:sz w:val="24"/>
        </w:rPr>
        <w:tab/>
        <w:t>S</w:t>
      </w:r>
      <w:r>
        <w:rPr>
          <w:sz w:val="24"/>
        </w:rPr>
        <w:t xml:space="preserve"> </w:t>
      </w:r>
      <w:r w:rsidRPr="00315979">
        <w:rPr>
          <w:sz w:val="24"/>
        </w:rPr>
        <w:t>k</w:t>
      </w:r>
      <w:r>
        <w:rPr>
          <w:sz w:val="24"/>
        </w:rPr>
        <w:t xml:space="preserve"> </w:t>
      </w:r>
      <w:r w:rsidRPr="00315979">
        <w:rPr>
          <w:sz w:val="24"/>
        </w:rPr>
        <w:t>i</w:t>
      </w:r>
      <w:r>
        <w:rPr>
          <w:sz w:val="24"/>
        </w:rPr>
        <w:t xml:space="preserve"> </w:t>
      </w:r>
      <w:r w:rsidRPr="00315979">
        <w:rPr>
          <w:sz w:val="24"/>
        </w:rPr>
        <w:t>r</w:t>
      </w:r>
      <w:r>
        <w:rPr>
          <w:sz w:val="24"/>
        </w:rPr>
        <w:t xml:space="preserve"> </w:t>
      </w:r>
      <w:r w:rsidRPr="00315979">
        <w:rPr>
          <w:sz w:val="24"/>
        </w:rPr>
        <w:t>i</w:t>
      </w:r>
      <w:r>
        <w:rPr>
          <w:sz w:val="24"/>
        </w:rPr>
        <w:t xml:space="preserve"> </w:t>
      </w:r>
      <w:r w:rsidRPr="00315979">
        <w:rPr>
          <w:sz w:val="24"/>
        </w:rPr>
        <w:t>u</w:t>
      </w:r>
      <w:r>
        <w:rPr>
          <w:sz w:val="24"/>
        </w:rPr>
        <w:t xml:space="preserve">  </w:t>
      </w:r>
      <w:r w:rsidRPr="00315979">
        <w:rPr>
          <w:sz w:val="24"/>
        </w:rPr>
        <w:t xml:space="preserve">Lietuvos Respublikos aplinkos ministerijos Aplinkos projektų valdymo agentūros  </w:t>
      </w:r>
      <w:r w:rsidR="00DD01E1" w:rsidRPr="00DD01E1">
        <w:rPr>
          <w:sz w:val="24"/>
        </w:rPr>
        <w:t>Teisės skyriaus patarėją Ernestą Jankauskaitę</w:t>
      </w:r>
      <w:r w:rsidRPr="00DD01E1">
        <w:rPr>
          <w:sz w:val="24"/>
        </w:rPr>
        <w:t xml:space="preserve"> </w:t>
      </w:r>
      <w:r w:rsidR="00A2424A" w:rsidRPr="00A2424A">
        <w:rPr>
          <w:rFonts w:eastAsia="Calibri"/>
          <w:sz w:val="24"/>
        </w:rPr>
        <w:t>vykdyti Lietuvos Respublikos aplinkos ministerijos Aplinkos projektų valdymo agentūro</w:t>
      </w:r>
      <w:r>
        <w:rPr>
          <w:rFonts w:eastAsia="Calibri"/>
          <w:sz w:val="24"/>
        </w:rPr>
        <w:t xml:space="preserve">je dirbančių </w:t>
      </w:r>
      <w:r w:rsidR="00A2424A" w:rsidRPr="00A2424A">
        <w:rPr>
          <w:rFonts w:eastAsia="Calibri"/>
          <w:sz w:val="24"/>
        </w:rPr>
        <w:t>valstybės tarnautojų ir darbuotojų, dirbančių pagal darbo sutartis,</w:t>
      </w:r>
      <w:r w:rsidR="00A2424A">
        <w:rPr>
          <w:rFonts w:eastAsia="Calibri"/>
          <w:sz w:val="24"/>
        </w:rPr>
        <w:t xml:space="preserve"> </w:t>
      </w:r>
      <w:r w:rsidR="00A2424A" w:rsidRPr="00A2424A">
        <w:rPr>
          <w:sz w:val="24"/>
        </w:rPr>
        <w:t>lobistinės veiklos priežiūrą</w:t>
      </w:r>
      <w:r w:rsidR="00A2424A" w:rsidRPr="00A2424A">
        <w:rPr>
          <w:sz w:val="24"/>
          <w:lang w:eastAsia="ar-SA"/>
        </w:rPr>
        <w:t>,</w:t>
      </w:r>
      <w:r w:rsidR="00A2424A" w:rsidRPr="00A2424A">
        <w:rPr>
          <w:sz w:val="24"/>
        </w:rPr>
        <w:t xml:space="preserve"> konsultuoti ir kontroliuoti, kaip laikomasi Aprašo nuostatų reikalavimų</w:t>
      </w:r>
      <w:r>
        <w:rPr>
          <w:sz w:val="24"/>
        </w:rPr>
        <w:t xml:space="preserve"> (atitikties pareigūnė)</w:t>
      </w:r>
      <w:r w:rsidR="00A2424A" w:rsidRPr="00A2424A">
        <w:rPr>
          <w:sz w:val="24"/>
        </w:rPr>
        <w:t>.</w:t>
      </w:r>
    </w:p>
    <w:p w14:paraId="69A71378" w14:textId="4F4D4FEF" w:rsidR="005E02A4" w:rsidRDefault="005E02A4" w:rsidP="005E02A4">
      <w:pPr>
        <w:pStyle w:val="BodyText"/>
        <w:tabs>
          <w:tab w:val="left" w:pos="7371"/>
        </w:tabs>
      </w:pPr>
    </w:p>
    <w:p w14:paraId="64005D70" w14:textId="77777777" w:rsidR="00346991" w:rsidRDefault="00346991" w:rsidP="005E02A4">
      <w:pPr>
        <w:pStyle w:val="BodyText"/>
        <w:tabs>
          <w:tab w:val="left" w:pos="7371"/>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B0096" w14:paraId="2FD37536" w14:textId="77777777" w:rsidTr="00EB0096">
        <w:tc>
          <w:tcPr>
            <w:tcW w:w="4814" w:type="dxa"/>
          </w:tcPr>
          <w:p w14:paraId="17043D1D" w14:textId="24534F0D" w:rsidR="00EB0096" w:rsidRPr="00346991" w:rsidRDefault="00315979" w:rsidP="00EB0096">
            <w:pPr>
              <w:pStyle w:val="BodyText"/>
              <w:tabs>
                <w:tab w:val="left" w:pos="7371"/>
              </w:tabs>
            </w:pPr>
            <w:r>
              <w:t>Direktorius</w:t>
            </w:r>
          </w:p>
        </w:tc>
        <w:tc>
          <w:tcPr>
            <w:tcW w:w="4814" w:type="dxa"/>
          </w:tcPr>
          <w:p w14:paraId="18A93E9B" w14:textId="6973011A" w:rsidR="00EB0096" w:rsidRDefault="00315979" w:rsidP="00EB0096">
            <w:pPr>
              <w:pStyle w:val="BodyText"/>
              <w:tabs>
                <w:tab w:val="left" w:pos="7371"/>
              </w:tabs>
              <w:jc w:val="right"/>
            </w:pPr>
            <w:r>
              <w:t>Ignotas Šalavėjus</w:t>
            </w:r>
          </w:p>
        </w:tc>
      </w:tr>
    </w:tbl>
    <w:p w14:paraId="1941DE0D" w14:textId="42ED4E2F" w:rsidR="00165DDE" w:rsidRDefault="00165DDE" w:rsidP="00E12981">
      <w:pPr>
        <w:pStyle w:val="BodyText"/>
        <w:tabs>
          <w:tab w:val="left" w:pos="7371"/>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2424A" w:rsidRPr="00F70C05" w14:paraId="67B009B7" w14:textId="77777777" w:rsidTr="00165DDE">
        <w:trPr>
          <w:gridAfter w:val="1"/>
          <w:wAfter w:w="4814" w:type="dxa"/>
        </w:trPr>
        <w:tc>
          <w:tcPr>
            <w:tcW w:w="4814" w:type="dxa"/>
          </w:tcPr>
          <w:p w14:paraId="588BEAE5" w14:textId="77777777" w:rsidR="00A2424A" w:rsidRPr="00F70C05" w:rsidRDefault="00A2424A" w:rsidP="00A2424A">
            <w:pPr>
              <w:jc w:val="left"/>
            </w:pPr>
          </w:p>
        </w:tc>
      </w:tr>
      <w:tr w:rsidR="00165DDE" w:rsidRPr="00F70C05" w14:paraId="1877A533" w14:textId="77777777" w:rsidTr="00165DDE">
        <w:tc>
          <w:tcPr>
            <w:tcW w:w="4814" w:type="dxa"/>
          </w:tcPr>
          <w:p w14:paraId="6771AE4F" w14:textId="36A74BE4" w:rsidR="00165DDE" w:rsidRPr="00F70C05" w:rsidRDefault="00165DDE" w:rsidP="00165DDE">
            <w:pPr>
              <w:pStyle w:val="tajtin"/>
              <w:spacing w:before="0" w:beforeAutospacing="0" w:after="0" w:afterAutospacing="0"/>
              <w:jc w:val="both"/>
              <w:rPr>
                <w:lang w:val="lt-LT"/>
              </w:rPr>
            </w:pPr>
          </w:p>
        </w:tc>
        <w:tc>
          <w:tcPr>
            <w:tcW w:w="4814" w:type="dxa"/>
          </w:tcPr>
          <w:p w14:paraId="0F38FE12" w14:textId="77777777" w:rsidR="00165DDE" w:rsidRPr="00F70C05" w:rsidRDefault="00165DDE" w:rsidP="00E12981">
            <w:pPr>
              <w:pStyle w:val="BodyText"/>
              <w:tabs>
                <w:tab w:val="left" w:pos="7371"/>
              </w:tabs>
            </w:pPr>
          </w:p>
        </w:tc>
      </w:tr>
    </w:tbl>
    <w:p w14:paraId="76C52A80" w14:textId="72B5C4DB" w:rsidR="008743A4" w:rsidRDefault="008743A4" w:rsidP="00E12981">
      <w:pPr>
        <w:pStyle w:val="BodyText"/>
        <w:tabs>
          <w:tab w:val="left" w:pos="7371"/>
        </w:tabs>
      </w:pPr>
    </w:p>
    <w:p w14:paraId="424E0310" w14:textId="45D8603E" w:rsidR="00315979" w:rsidRDefault="00315979" w:rsidP="00E12981">
      <w:pPr>
        <w:pStyle w:val="BodyText"/>
        <w:tabs>
          <w:tab w:val="left" w:pos="7371"/>
        </w:tabs>
      </w:pPr>
    </w:p>
    <w:p w14:paraId="18F105CA" w14:textId="7177D2FF" w:rsidR="00315979" w:rsidRDefault="00315979" w:rsidP="00E12981">
      <w:pPr>
        <w:pStyle w:val="BodyText"/>
        <w:tabs>
          <w:tab w:val="left" w:pos="7371"/>
        </w:tabs>
      </w:pPr>
    </w:p>
    <w:p w14:paraId="1CE67ED2" w14:textId="519BED45" w:rsidR="00315979" w:rsidRDefault="00315979" w:rsidP="00E12981">
      <w:pPr>
        <w:pStyle w:val="BodyText"/>
        <w:tabs>
          <w:tab w:val="left" w:pos="7371"/>
        </w:tabs>
      </w:pPr>
    </w:p>
    <w:p w14:paraId="65EA45A2" w14:textId="677E4253" w:rsidR="00315979" w:rsidRDefault="00315979" w:rsidP="00E12981">
      <w:pPr>
        <w:pStyle w:val="BodyText"/>
        <w:tabs>
          <w:tab w:val="left" w:pos="7371"/>
        </w:tabs>
      </w:pPr>
    </w:p>
    <w:p w14:paraId="71C34842" w14:textId="6BB81192" w:rsidR="00315979" w:rsidRDefault="00315979" w:rsidP="00E12981">
      <w:pPr>
        <w:pStyle w:val="BodyText"/>
        <w:tabs>
          <w:tab w:val="left" w:pos="7371"/>
        </w:tabs>
      </w:pPr>
    </w:p>
    <w:p w14:paraId="0F870926" w14:textId="4A76BB10" w:rsidR="00315979" w:rsidRDefault="00315979" w:rsidP="00E12981">
      <w:pPr>
        <w:pStyle w:val="BodyText"/>
        <w:tabs>
          <w:tab w:val="left" w:pos="7371"/>
        </w:tabs>
      </w:pPr>
    </w:p>
    <w:p w14:paraId="47F340DC" w14:textId="5A0C0EEA" w:rsidR="00315979" w:rsidRDefault="00315979" w:rsidP="00E12981">
      <w:pPr>
        <w:pStyle w:val="BodyText"/>
        <w:tabs>
          <w:tab w:val="left" w:pos="7371"/>
        </w:tabs>
      </w:pPr>
    </w:p>
    <w:p w14:paraId="1BA4FC6E" w14:textId="2374BE23" w:rsidR="00315979" w:rsidRDefault="00315979" w:rsidP="00E12981">
      <w:pPr>
        <w:pStyle w:val="BodyText"/>
        <w:tabs>
          <w:tab w:val="left" w:pos="7371"/>
        </w:tabs>
      </w:pPr>
    </w:p>
    <w:p w14:paraId="50AF04B4" w14:textId="65544BE0" w:rsidR="00315979" w:rsidRDefault="00315979" w:rsidP="00E12981">
      <w:pPr>
        <w:pStyle w:val="BodyText"/>
        <w:tabs>
          <w:tab w:val="left" w:pos="7371"/>
        </w:tabs>
      </w:pPr>
    </w:p>
    <w:p w14:paraId="6DEFAC16" w14:textId="1EA9AE6C" w:rsidR="00315979" w:rsidRDefault="00315979" w:rsidP="00E12981">
      <w:pPr>
        <w:pStyle w:val="BodyText"/>
        <w:tabs>
          <w:tab w:val="left" w:pos="7371"/>
        </w:tabs>
      </w:pPr>
    </w:p>
    <w:p w14:paraId="552535BF" w14:textId="77777777" w:rsidR="00315979" w:rsidRPr="00405A48" w:rsidRDefault="00315979" w:rsidP="00315979">
      <w:pPr>
        <w:tabs>
          <w:tab w:val="left" w:pos="7371"/>
        </w:tabs>
        <w:jc w:val="left"/>
        <w:rPr>
          <w:sz w:val="24"/>
        </w:rPr>
      </w:pPr>
      <w:r w:rsidRPr="003A47F5">
        <w:rPr>
          <w:sz w:val="24"/>
        </w:rPr>
        <w:t>Ernesta Jankauskaitė</w:t>
      </w:r>
    </w:p>
    <w:p w14:paraId="1272B20C" w14:textId="7C36BACF" w:rsidR="00315979" w:rsidRDefault="00315979" w:rsidP="00315979">
      <w:pPr>
        <w:tabs>
          <w:tab w:val="left" w:pos="7371"/>
        </w:tabs>
        <w:jc w:val="left"/>
        <w:rPr>
          <w:sz w:val="24"/>
        </w:rPr>
      </w:pPr>
      <w:r w:rsidRPr="00405A48">
        <w:rPr>
          <w:sz w:val="24"/>
        </w:rPr>
        <w:t>2021-</w:t>
      </w:r>
      <w:r>
        <w:rPr>
          <w:sz w:val="24"/>
        </w:rPr>
        <w:t>09-0</w:t>
      </w:r>
      <w:r w:rsidR="00752127">
        <w:rPr>
          <w:sz w:val="24"/>
        </w:rPr>
        <w:t>3</w:t>
      </w:r>
    </w:p>
    <w:p w14:paraId="5AA98EC9" w14:textId="35D78AF7" w:rsidR="004964CA" w:rsidRDefault="004964CA" w:rsidP="00315979">
      <w:pPr>
        <w:tabs>
          <w:tab w:val="left" w:pos="7371"/>
        </w:tabs>
        <w:jc w:val="left"/>
        <w:rPr>
          <w:sz w:val="24"/>
        </w:rPr>
      </w:pPr>
    </w:p>
    <w:p w14:paraId="28FAE652" w14:textId="3C62A14B" w:rsidR="004964CA" w:rsidRDefault="004964CA" w:rsidP="00315979">
      <w:pPr>
        <w:tabs>
          <w:tab w:val="left" w:pos="7371"/>
        </w:tabs>
        <w:jc w:val="left"/>
        <w:rPr>
          <w:sz w:val="24"/>
        </w:rPr>
      </w:pPr>
    </w:p>
    <w:p w14:paraId="2ED29B5B" w14:textId="609EB51E" w:rsidR="004964CA" w:rsidRDefault="004964CA" w:rsidP="00315979">
      <w:pPr>
        <w:tabs>
          <w:tab w:val="left" w:pos="7371"/>
        </w:tabs>
        <w:jc w:val="left"/>
        <w:rPr>
          <w:sz w:val="24"/>
        </w:rPr>
      </w:pPr>
    </w:p>
    <w:p w14:paraId="1A07B3B3" w14:textId="77777777" w:rsidR="004964CA" w:rsidRPr="00900EF3" w:rsidRDefault="004964CA" w:rsidP="004964CA">
      <w:pPr>
        <w:spacing w:line="276" w:lineRule="auto"/>
        <w:ind w:left="4536"/>
        <w:rPr>
          <w:sz w:val="24"/>
        </w:rPr>
      </w:pPr>
      <w:r>
        <w:rPr>
          <w:sz w:val="24"/>
        </w:rPr>
        <w:t xml:space="preserve">              </w:t>
      </w:r>
      <w:r w:rsidRPr="00900EF3">
        <w:rPr>
          <w:sz w:val="24"/>
        </w:rPr>
        <w:t xml:space="preserve">PATVIRTINTA </w:t>
      </w:r>
    </w:p>
    <w:p w14:paraId="3485A974" w14:textId="77777777" w:rsidR="004964CA" w:rsidRPr="00BB3290" w:rsidRDefault="004964CA" w:rsidP="004964CA">
      <w:pPr>
        <w:spacing w:line="276" w:lineRule="auto"/>
        <w:ind w:left="5387" w:hanging="851"/>
        <w:rPr>
          <w:sz w:val="24"/>
          <w:lang w:val="en-GB"/>
        </w:rPr>
      </w:pPr>
      <w:r>
        <w:rPr>
          <w:sz w:val="24"/>
        </w:rPr>
        <w:t xml:space="preserve">              </w:t>
      </w:r>
      <w:r w:rsidRPr="00900EF3">
        <w:rPr>
          <w:sz w:val="24"/>
        </w:rPr>
        <w:t>Lietuvos Respublikos aplinkos minis</w:t>
      </w:r>
      <w:r>
        <w:rPr>
          <w:sz w:val="24"/>
        </w:rPr>
        <w:t xml:space="preserve">terijos Aplinkos projektų valdymo agentūros direktoriaus </w:t>
      </w:r>
      <w:r w:rsidRPr="00900EF3">
        <w:rPr>
          <w:sz w:val="24"/>
        </w:rPr>
        <w:t>202</w:t>
      </w:r>
      <w:r>
        <w:rPr>
          <w:sz w:val="24"/>
        </w:rPr>
        <w:t>1</w:t>
      </w:r>
      <w:r w:rsidRPr="00900EF3">
        <w:rPr>
          <w:sz w:val="24"/>
        </w:rPr>
        <w:t xml:space="preserve"> m. </w:t>
      </w:r>
      <w:r>
        <w:rPr>
          <w:sz w:val="24"/>
        </w:rPr>
        <w:t xml:space="preserve">rugsėjo   d. </w:t>
      </w:r>
      <w:r w:rsidRPr="00900EF3">
        <w:rPr>
          <w:sz w:val="24"/>
        </w:rPr>
        <w:t>įsakymu</w:t>
      </w:r>
      <w:r>
        <w:rPr>
          <w:sz w:val="24"/>
        </w:rPr>
        <w:t xml:space="preserve"> Nr. T</w:t>
      </w:r>
      <w:r>
        <w:rPr>
          <w:sz w:val="24"/>
          <w:lang w:val="en-GB"/>
        </w:rPr>
        <w:t>1-</w:t>
      </w:r>
    </w:p>
    <w:p w14:paraId="06C28F4D" w14:textId="77777777" w:rsidR="004964CA" w:rsidRPr="00900EF3" w:rsidRDefault="004964CA" w:rsidP="004964CA">
      <w:pPr>
        <w:spacing w:line="276" w:lineRule="auto"/>
        <w:ind w:left="6379"/>
        <w:rPr>
          <w:sz w:val="24"/>
        </w:rPr>
      </w:pPr>
    </w:p>
    <w:p w14:paraId="71002D60" w14:textId="77777777" w:rsidR="004964CA" w:rsidRPr="00F82237" w:rsidRDefault="004964CA" w:rsidP="004964CA">
      <w:pPr>
        <w:spacing w:line="276" w:lineRule="auto"/>
        <w:ind w:left="6379"/>
        <w:rPr>
          <w:sz w:val="24"/>
        </w:rPr>
      </w:pPr>
    </w:p>
    <w:p w14:paraId="2ED9A2C1" w14:textId="77777777" w:rsidR="004964CA" w:rsidRPr="00F82237" w:rsidRDefault="004964CA" w:rsidP="004964CA">
      <w:pPr>
        <w:spacing w:line="276" w:lineRule="auto"/>
        <w:jc w:val="center"/>
        <w:rPr>
          <w:b/>
          <w:bCs/>
          <w:caps/>
          <w:sz w:val="24"/>
        </w:rPr>
      </w:pPr>
      <w:r>
        <w:rPr>
          <w:b/>
          <w:bCs/>
          <w:sz w:val="24"/>
        </w:rPr>
        <w:t xml:space="preserve">LIETUVOS RESPUBLIKOS APLINKOS MINISTERIJOS APLINKOS PROJEKTŲ VALDYMO AGENTŪROJE DIRBANČIŲ </w:t>
      </w:r>
      <w:r w:rsidRPr="00F82237">
        <w:rPr>
          <w:b/>
          <w:bCs/>
          <w:caps/>
          <w:sz w:val="24"/>
        </w:rPr>
        <w:t>VALSTYBĖS TARNAUTOJŲ</w:t>
      </w:r>
      <w:r w:rsidRPr="00F82237">
        <w:rPr>
          <w:sz w:val="24"/>
        </w:rPr>
        <w:t xml:space="preserve"> </w:t>
      </w:r>
      <w:r w:rsidRPr="00F82237">
        <w:rPr>
          <w:b/>
          <w:bCs/>
          <w:caps/>
          <w:sz w:val="24"/>
        </w:rPr>
        <w:t>ir DARBUOTOJŲ, dirbančių pagal darbo sutartis, KURIŲ ATŽVILGIU VYKDYTA LOBISTINĖ VEIKLA, DEKLARACIJŲ PILDYMO, JŲ PAteikimo IR LOBISTINĖS VEIKLOS PRIEŽIŪROS TVARKOS APRAŠas</w:t>
      </w:r>
    </w:p>
    <w:p w14:paraId="6E4588B9" w14:textId="77777777" w:rsidR="004964CA" w:rsidRPr="00900EF3" w:rsidRDefault="004964CA" w:rsidP="004964CA">
      <w:pPr>
        <w:spacing w:line="276" w:lineRule="auto"/>
        <w:jc w:val="center"/>
        <w:rPr>
          <w:b/>
          <w:bCs/>
          <w:caps/>
          <w:sz w:val="24"/>
        </w:rPr>
      </w:pPr>
    </w:p>
    <w:p w14:paraId="7C9B0D66" w14:textId="77777777" w:rsidR="004964CA" w:rsidRPr="00900EF3" w:rsidRDefault="004964CA" w:rsidP="004964CA">
      <w:pPr>
        <w:suppressAutoHyphens/>
        <w:spacing w:line="276" w:lineRule="auto"/>
        <w:jc w:val="center"/>
        <w:rPr>
          <w:b/>
          <w:sz w:val="24"/>
          <w:lang w:eastAsia="ar-SA"/>
        </w:rPr>
      </w:pPr>
      <w:r w:rsidRPr="00900EF3">
        <w:rPr>
          <w:b/>
          <w:sz w:val="24"/>
          <w:lang w:eastAsia="ar-SA"/>
        </w:rPr>
        <w:t>I SKYRIUS</w:t>
      </w:r>
    </w:p>
    <w:p w14:paraId="635E0D58" w14:textId="77777777" w:rsidR="004964CA" w:rsidRPr="00900EF3" w:rsidRDefault="004964CA" w:rsidP="004964CA">
      <w:pPr>
        <w:suppressAutoHyphens/>
        <w:spacing w:line="276" w:lineRule="auto"/>
        <w:jc w:val="center"/>
        <w:rPr>
          <w:b/>
          <w:sz w:val="24"/>
          <w:lang w:eastAsia="ar-SA"/>
        </w:rPr>
      </w:pPr>
      <w:r w:rsidRPr="00900EF3">
        <w:rPr>
          <w:b/>
          <w:sz w:val="24"/>
          <w:lang w:eastAsia="ar-SA"/>
        </w:rPr>
        <w:t>BENDROSIOS NUOSTATOS</w:t>
      </w:r>
    </w:p>
    <w:p w14:paraId="2A32DC96" w14:textId="77777777" w:rsidR="004964CA" w:rsidRPr="00900EF3" w:rsidRDefault="004964CA" w:rsidP="004964CA">
      <w:pPr>
        <w:spacing w:line="276" w:lineRule="auto"/>
        <w:rPr>
          <w:sz w:val="24"/>
        </w:rPr>
      </w:pPr>
    </w:p>
    <w:p w14:paraId="7C452461" w14:textId="77777777" w:rsidR="004964CA" w:rsidRPr="00BB3290" w:rsidRDefault="004964CA" w:rsidP="004964CA">
      <w:pPr>
        <w:tabs>
          <w:tab w:val="left" w:pos="851"/>
        </w:tabs>
        <w:suppressAutoHyphens/>
        <w:spacing w:line="276" w:lineRule="auto"/>
        <w:ind w:firstLine="709"/>
        <w:rPr>
          <w:sz w:val="24"/>
        </w:rPr>
      </w:pPr>
      <w:r w:rsidRPr="00F82237">
        <w:rPr>
          <w:sz w:val="24"/>
        </w:rPr>
        <w:t xml:space="preserve">1. </w:t>
      </w:r>
      <w:r>
        <w:rPr>
          <w:sz w:val="24"/>
        </w:rPr>
        <w:t>L</w:t>
      </w:r>
      <w:r w:rsidRPr="00BB3290">
        <w:rPr>
          <w:sz w:val="24"/>
        </w:rPr>
        <w:t xml:space="preserve">ietuvos </w:t>
      </w:r>
      <w:r>
        <w:rPr>
          <w:sz w:val="24"/>
        </w:rPr>
        <w:t>R</w:t>
      </w:r>
      <w:r w:rsidRPr="00BB3290">
        <w:rPr>
          <w:sz w:val="24"/>
        </w:rPr>
        <w:t xml:space="preserve">espublikos aplinkos ministerijos </w:t>
      </w:r>
      <w:r>
        <w:rPr>
          <w:sz w:val="24"/>
        </w:rPr>
        <w:t>A</w:t>
      </w:r>
      <w:r w:rsidRPr="00BB3290">
        <w:rPr>
          <w:sz w:val="24"/>
        </w:rPr>
        <w:t>plinkos projektų valdymo agentūro</w:t>
      </w:r>
      <w:r>
        <w:rPr>
          <w:sz w:val="24"/>
        </w:rPr>
        <w:t xml:space="preserve">je </w:t>
      </w:r>
      <w:r w:rsidRPr="00F82237">
        <w:rPr>
          <w:sz w:val="24"/>
          <w:lang w:eastAsia="ar-SA"/>
        </w:rPr>
        <w:t xml:space="preserve">(toliau – </w:t>
      </w:r>
      <w:r>
        <w:rPr>
          <w:sz w:val="24"/>
          <w:lang w:eastAsia="ar-SA"/>
        </w:rPr>
        <w:t>Agentūra</w:t>
      </w:r>
      <w:r w:rsidRPr="00F82237">
        <w:rPr>
          <w:sz w:val="24"/>
          <w:lang w:eastAsia="ar-SA"/>
        </w:rPr>
        <w:t xml:space="preserve">) </w:t>
      </w:r>
      <w:r>
        <w:rPr>
          <w:sz w:val="24"/>
        </w:rPr>
        <w:t>dirbančių</w:t>
      </w:r>
      <w:r w:rsidRPr="00BB3290">
        <w:rPr>
          <w:sz w:val="24"/>
        </w:rPr>
        <w:t xml:space="preserve"> </w:t>
      </w:r>
      <w:r w:rsidRPr="00F82237">
        <w:rPr>
          <w:sz w:val="24"/>
        </w:rPr>
        <w:t xml:space="preserve">valstybės tarnautojų ir darbuotojų, dirbančių pagal darbo sutartis </w:t>
      </w:r>
      <w:r w:rsidRPr="00F82237">
        <w:rPr>
          <w:sz w:val="24"/>
          <w:lang w:eastAsia="ar-SA"/>
        </w:rPr>
        <w:t>(toliau visi kartu</w:t>
      </w:r>
      <w:r>
        <w:rPr>
          <w:sz w:val="24"/>
          <w:lang w:eastAsia="ar-SA"/>
        </w:rPr>
        <w:t xml:space="preserve"> </w:t>
      </w:r>
      <w:r w:rsidRPr="00F82237">
        <w:rPr>
          <w:sz w:val="24"/>
          <w:lang w:eastAsia="ar-SA"/>
        </w:rPr>
        <w:t xml:space="preserve">– </w:t>
      </w:r>
      <w:r>
        <w:rPr>
          <w:sz w:val="24"/>
          <w:lang w:eastAsia="ar-SA"/>
        </w:rPr>
        <w:t>D</w:t>
      </w:r>
      <w:r w:rsidRPr="00F82237">
        <w:rPr>
          <w:sz w:val="24"/>
          <w:lang w:eastAsia="ar-SA"/>
        </w:rPr>
        <w:t>arbuotojai)</w:t>
      </w:r>
      <w:r w:rsidRPr="00F82237">
        <w:rPr>
          <w:sz w:val="24"/>
        </w:rPr>
        <w:t>, kurių atžvilgiu vykdyta lobistinė veikla, deklaracijų pildymo, jų pateikimo ir lobistinės veiklos priežiūros tvarkos apraše</w:t>
      </w:r>
      <w:r w:rsidRPr="00F82237">
        <w:rPr>
          <w:sz w:val="24"/>
          <w:lang w:eastAsia="ar-SA"/>
        </w:rPr>
        <w:t xml:space="preserve"> (toliau </w:t>
      </w:r>
      <w:r w:rsidRPr="00F82237">
        <w:rPr>
          <w:sz w:val="24"/>
        </w:rPr>
        <w:softHyphen/>
      </w:r>
      <w:r w:rsidRPr="00F82237">
        <w:rPr>
          <w:sz w:val="24"/>
        </w:rPr>
        <w:softHyphen/>
      </w:r>
      <w:r w:rsidRPr="00F82237">
        <w:rPr>
          <w:sz w:val="24"/>
        </w:rPr>
        <w:softHyphen/>
        <w:t>– Aprašas) nustatyta</w:t>
      </w:r>
      <w:r w:rsidRPr="00F82237">
        <w:rPr>
          <w:sz w:val="24"/>
          <w:lang w:eastAsia="ar-SA"/>
        </w:rPr>
        <w:t xml:space="preserve"> </w:t>
      </w:r>
      <w:r>
        <w:rPr>
          <w:sz w:val="24"/>
          <w:lang w:eastAsia="ar-SA"/>
        </w:rPr>
        <w:t>Agentūros D</w:t>
      </w:r>
      <w:r w:rsidRPr="00F82237">
        <w:rPr>
          <w:sz w:val="24"/>
          <w:lang w:eastAsia="ar-SA"/>
        </w:rPr>
        <w:t xml:space="preserve">arbuotojų, kurių atžvilgiu vykdyta lobistinė veikla, deklaracijų pildymo, jų pateikimo ir lobistinės veiklos priežiūros tvarka. </w:t>
      </w:r>
    </w:p>
    <w:p w14:paraId="03919ECB" w14:textId="77777777" w:rsidR="004964CA" w:rsidRPr="00186E33" w:rsidRDefault="004964CA" w:rsidP="004964CA">
      <w:pPr>
        <w:tabs>
          <w:tab w:val="left" w:pos="851"/>
        </w:tabs>
        <w:suppressAutoHyphens/>
        <w:spacing w:line="276" w:lineRule="auto"/>
        <w:ind w:firstLine="709"/>
        <w:rPr>
          <w:sz w:val="24"/>
          <w:lang w:eastAsia="ar-SA"/>
        </w:rPr>
      </w:pPr>
      <w:r>
        <w:rPr>
          <w:sz w:val="24"/>
          <w:lang w:eastAsia="ar-SA"/>
        </w:rPr>
        <w:t xml:space="preserve">2. </w:t>
      </w:r>
      <w:r w:rsidRPr="00186E33">
        <w:rPr>
          <w:sz w:val="24"/>
          <w:lang w:eastAsia="ar-SA"/>
        </w:rPr>
        <w:t>Apraše vartojamos sąvokos atitinka Lietuvos Respubl</w:t>
      </w:r>
      <w:r>
        <w:rPr>
          <w:sz w:val="24"/>
          <w:lang w:eastAsia="ar-SA"/>
        </w:rPr>
        <w:t>ikos lobistinės veiklos įstatyme</w:t>
      </w:r>
      <w:r w:rsidRPr="00186E33">
        <w:rPr>
          <w:sz w:val="24"/>
          <w:lang w:eastAsia="ar-SA"/>
        </w:rPr>
        <w:t xml:space="preserve"> (toliau – Įstatymas) </w:t>
      </w:r>
      <w:r>
        <w:rPr>
          <w:sz w:val="24"/>
          <w:lang w:eastAsia="ar-SA"/>
        </w:rPr>
        <w:t>įtvirtintas</w:t>
      </w:r>
      <w:r w:rsidRPr="00900EF3">
        <w:rPr>
          <w:sz w:val="24"/>
          <w:lang w:eastAsia="ar-SA"/>
        </w:rPr>
        <w:t xml:space="preserve"> sąvokas</w:t>
      </w:r>
      <w:r>
        <w:rPr>
          <w:sz w:val="24"/>
          <w:lang w:eastAsia="ar-SA"/>
        </w:rPr>
        <w:t>.</w:t>
      </w:r>
    </w:p>
    <w:p w14:paraId="04858779" w14:textId="77777777" w:rsidR="004964CA" w:rsidRPr="00186E33" w:rsidRDefault="004964CA" w:rsidP="004964CA">
      <w:pPr>
        <w:tabs>
          <w:tab w:val="left" w:pos="851"/>
        </w:tabs>
        <w:suppressAutoHyphens/>
        <w:spacing w:line="276" w:lineRule="auto"/>
        <w:ind w:firstLine="709"/>
        <w:rPr>
          <w:sz w:val="24"/>
          <w:lang w:eastAsia="ar-SA"/>
        </w:rPr>
      </w:pPr>
      <w:bookmarkStart w:id="0" w:name="_Hlk59197052"/>
      <w:r>
        <w:rPr>
          <w:sz w:val="24"/>
          <w:lang w:eastAsia="ar-SA"/>
        </w:rPr>
        <w:t>3. Darbuotojo</w:t>
      </w:r>
      <w:r w:rsidRPr="00186E33">
        <w:rPr>
          <w:sz w:val="24"/>
          <w:lang w:eastAsia="ar-SA"/>
        </w:rPr>
        <w:t>, kurio atžvilgiu vykdyta lobistinė veikla, deklaraciją</w:t>
      </w:r>
      <w:bookmarkEnd w:id="0"/>
      <w:r w:rsidRPr="00186E33">
        <w:rPr>
          <w:sz w:val="24"/>
          <w:lang w:eastAsia="ar-SA"/>
        </w:rPr>
        <w:t xml:space="preserve"> (toliau – </w:t>
      </w:r>
      <w:r>
        <w:rPr>
          <w:sz w:val="24"/>
          <w:lang w:eastAsia="ar-SA"/>
        </w:rPr>
        <w:t>D</w:t>
      </w:r>
      <w:r w:rsidRPr="00186E33">
        <w:rPr>
          <w:sz w:val="24"/>
          <w:lang w:eastAsia="ar-SA"/>
        </w:rPr>
        <w:t xml:space="preserve">eklaracija) privalo </w:t>
      </w:r>
      <w:r>
        <w:rPr>
          <w:sz w:val="24"/>
          <w:lang w:eastAsia="ar-SA"/>
        </w:rPr>
        <w:t xml:space="preserve">pateikti Agentūros </w:t>
      </w:r>
      <w:r>
        <w:rPr>
          <w:sz w:val="24"/>
        </w:rPr>
        <w:t>D</w:t>
      </w:r>
      <w:r w:rsidRPr="00186E33">
        <w:rPr>
          <w:sz w:val="24"/>
        </w:rPr>
        <w:t>arbuotojai</w:t>
      </w:r>
      <w:r w:rsidRPr="00186E33">
        <w:rPr>
          <w:sz w:val="24"/>
          <w:lang w:eastAsia="ar-SA"/>
        </w:rPr>
        <w:t xml:space="preserve">, kurie pagal teisės aktų nustatyta tvarka jiems suteiktas pareigines funkcijas dalyvauja rengiant, svarstant teisės aktų projektus ir juos priimant. Šie asmenys privalo deklaruoti </w:t>
      </w:r>
      <w:bookmarkStart w:id="1" w:name="_Hlk53581869"/>
      <w:r w:rsidRPr="00186E33">
        <w:rPr>
          <w:sz w:val="24"/>
          <w:lang w:eastAsia="ar-SA"/>
        </w:rPr>
        <w:t>jų atžvilgiu vykdytą lobistinę veiklą dėl kiekvieno teisės akto projekto.</w:t>
      </w:r>
    </w:p>
    <w:bookmarkEnd w:id="1"/>
    <w:p w14:paraId="11AAE981" w14:textId="77777777" w:rsidR="004964CA" w:rsidRPr="00186E33" w:rsidRDefault="004964CA" w:rsidP="004964CA">
      <w:pPr>
        <w:tabs>
          <w:tab w:val="left" w:pos="709"/>
        </w:tabs>
        <w:suppressAutoHyphens/>
        <w:spacing w:line="276" w:lineRule="auto"/>
        <w:rPr>
          <w:sz w:val="24"/>
        </w:rPr>
      </w:pPr>
      <w:r>
        <w:rPr>
          <w:sz w:val="24"/>
          <w:lang w:eastAsia="ar-SA"/>
        </w:rPr>
        <w:tab/>
        <w:t xml:space="preserve">4. Agentūros </w:t>
      </w:r>
      <w:r w:rsidRPr="00186E33">
        <w:rPr>
          <w:sz w:val="24"/>
          <w:lang w:eastAsia="ar-SA"/>
        </w:rPr>
        <w:t xml:space="preserve">Darbuotojai Apraše nustatyta tvarka </w:t>
      </w:r>
      <w:r>
        <w:rPr>
          <w:sz w:val="24"/>
          <w:lang w:eastAsia="ar-SA"/>
        </w:rPr>
        <w:t>D</w:t>
      </w:r>
      <w:r w:rsidRPr="00186E33">
        <w:rPr>
          <w:sz w:val="24"/>
          <w:lang w:eastAsia="ar-SA"/>
        </w:rPr>
        <w:t>eklaraciją privalo užpildyti ir pateikti ne vėliau kaip per septynias dienas nuo lobistinės veiklos dėl konkretaus teisės akto projekto pradžios (žodinio ar rašytinio (ir elektroninėmis priemonėmis) teisės akto projekto aptarimo su lobistu).</w:t>
      </w:r>
    </w:p>
    <w:p w14:paraId="64CCA459" w14:textId="77777777" w:rsidR="004964CA" w:rsidRPr="00186E33" w:rsidRDefault="004964CA" w:rsidP="004964CA">
      <w:pPr>
        <w:pStyle w:val="ListParagraph"/>
        <w:numPr>
          <w:ilvl w:val="0"/>
          <w:numId w:val="16"/>
        </w:numPr>
        <w:tabs>
          <w:tab w:val="left" w:pos="709"/>
        </w:tabs>
        <w:suppressAutoHyphens/>
        <w:spacing w:after="0"/>
        <w:jc w:val="both"/>
        <w:rPr>
          <w:rFonts w:ascii="Times New Roman" w:eastAsia="Times New Roman" w:hAnsi="Times New Roman"/>
          <w:sz w:val="24"/>
          <w:szCs w:val="24"/>
          <w:lang w:eastAsia="ar-SA"/>
        </w:rPr>
      </w:pPr>
      <w:r w:rsidRPr="00186E33">
        <w:rPr>
          <w:rFonts w:ascii="Times New Roman" w:eastAsia="Times New Roman" w:hAnsi="Times New Roman"/>
          <w:sz w:val="24"/>
          <w:szCs w:val="24"/>
          <w:lang w:eastAsia="ar-SA"/>
        </w:rPr>
        <w:t xml:space="preserve">Deklaracijos duomenys viešai neskelbiami. </w:t>
      </w:r>
    </w:p>
    <w:p w14:paraId="19C9C3CD" w14:textId="77777777" w:rsidR="004964CA" w:rsidRPr="00995C24" w:rsidRDefault="004964CA" w:rsidP="004964CA">
      <w:pPr>
        <w:tabs>
          <w:tab w:val="left" w:pos="851"/>
        </w:tabs>
        <w:spacing w:line="276" w:lineRule="auto"/>
        <w:ind w:firstLine="567"/>
        <w:rPr>
          <w:strike/>
          <w:sz w:val="24"/>
        </w:rPr>
      </w:pPr>
    </w:p>
    <w:p w14:paraId="6C693E4D" w14:textId="77777777" w:rsidR="004964CA" w:rsidRPr="00900EF3" w:rsidRDefault="004964CA" w:rsidP="004964CA">
      <w:pPr>
        <w:tabs>
          <w:tab w:val="left" w:pos="851"/>
        </w:tabs>
        <w:suppressAutoHyphens/>
        <w:spacing w:line="276" w:lineRule="auto"/>
        <w:ind w:firstLine="567"/>
        <w:jc w:val="center"/>
        <w:rPr>
          <w:b/>
          <w:sz w:val="24"/>
          <w:lang w:eastAsia="ar-SA"/>
        </w:rPr>
      </w:pPr>
      <w:r w:rsidRPr="00900EF3">
        <w:rPr>
          <w:b/>
          <w:sz w:val="24"/>
          <w:lang w:eastAsia="ar-SA"/>
        </w:rPr>
        <w:t>II SKYRIUS</w:t>
      </w:r>
    </w:p>
    <w:p w14:paraId="1C87FDF8" w14:textId="77777777" w:rsidR="004964CA" w:rsidRPr="00900EF3" w:rsidRDefault="004964CA" w:rsidP="004964CA">
      <w:pPr>
        <w:tabs>
          <w:tab w:val="left" w:pos="851"/>
        </w:tabs>
        <w:suppressAutoHyphens/>
        <w:spacing w:line="276" w:lineRule="auto"/>
        <w:ind w:firstLine="567"/>
        <w:jc w:val="center"/>
        <w:rPr>
          <w:b/>
          <w:sz w:val="24"/>
          <w:lang w:eastAsia="ar-SA"/>
        </w:rPr>
      </w:pPr>
      <w:r w:rsidRPr="00900EF3">
        <w:rPr>
          <w:b/>
          <w:sz w:val="24"/>
          <w:lang w:eastAsia="ar-SA"/>
        </w:rPr>
        <w:t>DARBUOTOJO, KURIO ATŽVILGIU VYKDYTA LOBISTINĖ VEIKLA, DEKLARACIJOS PILDYMAS IR PATEIKIMAS</w:t>
      </w:r>
    </w:p>
    <w:p w14:paraId="2826DF73" w14:textId="77777777" w:rsidR="004964CA" w:rsidRPr="00900EF3" w:rsidRDefault="004964CA" w:rsidP="004964CA">
      <w:pPr>
        <w:tabs>
          <w:tab w:val="left" w:pos="851"/>
        </w:tabs>
        <w:spacing w:line="276" w:lineRule="auto"/>
        <w:ind w:firstLine="567"/>
        <w:rPr>
          <w:sz w:val="24"/>
        </w:rPr>
      </w:pPr>
    </w:p>
    <w:p w14:paraId="7656F5C6" w14:textId="77777777" w:rsidR="004964CA" w:rsidRDefault="004964CA" w:rsidP="004964CA">
      <w:pPr>
        <w:pStyle w:val="ListParagraph"/>
        <w:numPr>
          <w:ilvl w:val="0"/>
          <w:numId w:val="16"/>
        </w:numPr>
        <w:tabs>
          <w:tab w:val="left" w:pos="426"/>
          <w:tab w:val="left" w:pos="709"/>
        </w:tabs>
        <w:spacing w:after="0"/>
        <w:ind w:left="0" w:firstLine="708"/>
        <w:jc w:val="both"/>
        <w:rPr>
          <w:rFonts w:ascii="Times New Roman" w:hAnsi="Times New Roman"/>
          <w:sz w:val="24"/>
          <w:szCs w:val="24"/>
          <w:lang w:eastAsia="lt-LT"/>
        </w:rPr>
      </w:pPr>
      <w:r>
        <w:rPr>
          <w:rFonts w:ascii="Times New Roman" w:eastAsia="Times New Roman" w:hAnsi="Times New Roman"/>
          <w:sz w:val="24"/>
          <w:szCs w:val="24"/>
          <w:lang w:eastAsia="ar-SA"/>
        </w:rPr>
        <w:t>Agentūros d</w:t>
      </w:r>
      <w:r w:rsidRPr="0040049A">
        <w:rPr>
          <w:rFonts w:ascii="Times New Roman" w:eastAsia="Times New Roman" w:hAnsi="Times New Roman"/>
          <w:sz w:val="24"/>
          <w:szCs w:val="24"/>
          <w:lang w:eastAsia="ar-SA"/>
        </w:rPr>
        <w:t xml:space="preserve">arbuotojas, deklaruodamas jo atžvilgiu vykdytą lobistinę veiklą, užpildo </w:t>
      </w:r>
      <w:r>
        <w:rPr>
          <w:rFonts w:ascii="Times New Roman" w:eastAsia="Times New Roman" w:hAnsi="Times New Roman"/>
          <w:sz w:val="24"/>
          <w:szCs w:val="24"/>
          <w:lang w:eastAsia="ar-SA"/>
        </w:rPr>
        <w:t>D</w:t>
      </w:r>
      <w:r w:rsidRPr="0040049A">
        <w:rPr>
          <w:rFonts w:ascii="Times New Roman" w:eastAsia="Times New Roman" w:hAnsi="Times New Roman"/>
          <w:sz w:val="24"/>
          <w:szCs w:val="24"/>
          <w:lang w:eastAsia="ar-SA"/>
        </w:rPr>
        <w:t xml:space="preserve">eklaraciją pagal Aprašo priede pateiktą deklaracijos formą, kuri registruojama </w:t>
      </w:r>
      <w:r w:rsidRPr="00A2567B">
        <w:rPr>
          <w:rFonts w:ascii="Times New Roman" w:hAnsi="Times New Roman"/>
          <w:sz w:val="24"/>
          <w:szCs w:val="24"/>
          <w:lang w:eastAsia="lt-LT"/>
        </w:rPr>
        <w:t>specialioje byloje (pagal patvirtintą Agentūros dokumentacijos planą)</w:t>
      </w:r>
      <w:r>
        <w:rPr>
          <w:rFonts w:ascii="Times New Roman" w:hAnsi="Times New Roman"/>
          <w:sz w:val="24"/>
          <w:szCs w:val="24"/>
          <w:lang w:eastAsia="lt-LT"/>
        </w:rPr>
        <w:t xml:space="preserve">. </w:t>
      </w:r>
    </w:p>
    <w:p w14:paraId="011F9336" w14:textId="77777777" w:rsidR="004964CA" w:rsidRDefault="004964CA" w:rsidP="004964CA">
      <w:pPr>
        <w:pStyle w:val="ListParagraph"/>
        <w:numPr>
          <w:ilvl w:val="0"/>
          <w:numId w:val="16"/>
        </w:numPr>
        <w:tabs>
          <w:tab w:val="left" w:pos="426"/>
          <w:tab w:val="left" w:pos="709"/>
        </w:tabs>
        <w:spacing w:after="0"/>
        <w:ind w:left="0" w:firstLine="708"/>
        <w:jc w:val="both"/>
        <w:rPr>
          <w:rFonts w:ascii="Times New Roman" w:hAnsi="Times New Roman"/>
          <w:sz w:val="24"/>
          <w:szCs w:val="24"/>
          <w:lang w:eastAsia="lt-LT"/>
        </w:rPr>
      </w:pPr>
      <w:r w:rsidRPr="00680091">
        <w:rPr>
          <w:rFonts w:ascii="Times New Roman" w:hAnsi="Times New Roman"/>
          <w:sz w:val="24"/>
          <w:szCs w:val="24"/>
        </w:rPr>
        <w:t xml:space="preserve">Darbuotojas užpildytą </w:t>
      </w:r>
      <w:r>
        <w:rPr>
          <w:rFonts w:ascii="Times New Roman" w:hAnsi="Times New Roman"/>
          <w:sz w:val="24"/>
          <w:szCs w:val="24"/>
        </w:rPr>
        <w:t>D</w:t>
      </w:r>
      <w:r w:rsidRPr="00680091">
        <w:rPr>
          <w:rFonts w:ascii="Times New Roman" w:hAnsi="Times New Roman"/>
          <w:sz w:val="24"/>
          <w:szCs w:val="24"/>
        </w:rPr>
        <w:t>eklaraciją pateikia susipažinti tiesioginiam vadovui ir Agentūros direktoriaus įsakymu paskirtam darbuotojui, kuris vykdo Agentūr</w:t>
      </w:r>
      <w:r>
        <w:rPr>
          <w:rFonts w:ascii="Times New Roman" w:hAnsi="Times New Roman"/>
          <w:sz w:val="24"/>
          <w:szCs w:val="24"/>
        </w:rPr>
        <w:t xml:space="preserve">oje dirbančių </w:t>
      </w:r>
      <w:r w:rsidRPr="00680091">
        <w:rPr>
          <w:rFonts w:ascii="Times New Roman" w:eastAsia="Times New Roman" w:hAnsi="Times New Roman"/>
          <w:sz w:val="24"/>
          <w:szCs w:val="24"/>
        </w:rPr>
        <w:t>valstybės tarnautojų</w:t>
      </w:r>
      <w:r w:rsidRPr="00680091">
        <w:rPr>
          <w:rFonts w:ascii="Times New Roman" w:hAnsi="Times New Roman"/>
          <w:sz w:val="24"/>
          <w:szCs w:val="24"/>
        </w:rPr>
        <w:t xml:space="preserve"> </w:t>
      </w:r>
      <w:r w:rsidRPr="00680091">
        <w:rPr>
          <w:rFonts w:ascii="Times New Roman" w:eastAsia="Times New Roman" w:hAnsi="Times New Roman"/>
          <w:sz w:val="24"/>
          <w:szCs w:val="24"/>
        </w:rPr>
        <w:t>ir darbuotojų, dirbančių pagal darbo sutartis, atžvilgiu vykdomos lobistinės veiklos priežiūrą</w:t>
      </w:r>
      <w:r w:rsidRPr="00680091">
        <w:rPr>
          <w:rFonts w:ascii="Times New Roman" w:eastAsia="Times New Roman" w:hAnsi="Times New Roman"/>
          <w:sz w:val="24"/>
          <w:szCs w:val="24"/>
          <w:lang w:eastAsia="ar-SA"/>
        </w:rPr>
        <w:t>,</w:t>
      </w:r>
      <w:r w:rsidRPr="00680091">
        <w:rPr>
          <w:rFonts w:ascii="Times New Roman" w:eastAsia="Times New Roman" w:hAnsi="Times New Roman"/>
          <w:sz w:val="24"/>
          <w:szCs w:val="24"/>
        </w:rPr>
        <w:t xml:space="preserve"> konsultuoja ir kontroliuoja, kaip laikomasi Aprašo nuostatų reikalavimų </w:t>
      </w:r>
      <w:r w:rsidRPr="00680091">
        <w:rPr>
          <w:rFonts w:ascii="Times New Roman" w:hAnsi="Times New Roman"/>
          <w:sz w:val="24"/>
          <w:szCs w:val="24"/>
        </w:rPr>
        <w:t>(toliau – Agentūros atitikties pareigūnas).</w:t>
      </w:r>
    </w:p>
    <w:p w14:paraId="335F2FD9" w14:textId="77777777" w:rsidR="004964CA" w:rsidRDefault="004964CA" w:rsidP="004964CA">
      <w:pPr>
        <w:tabs>
          <w:tab w:val="left" w:pos="426"/>
          <w:tab w:val="left" w:pos="993"/>
        </w:tabs>
        <w:spacing w:line="276" w:lineRule="auto"/>
        <w:ind w:firstLine="567"/>
        <w:rPr>
          <w:sz w:val="24"/>
        </w:rPr>
      </w:pPr>
    </w:p>
    <w:p w14:paraId="65BB5845" w14:textId="77777777" w:rsidR="004964CA" w:rsidRPr="004A539A" w:rsidRDefault="004964CA" w:rsidP="004964CA">
      <w:pPr>
        <w:tabs>
          <w:tab w:val="left" w:pos="426"/>
          <w:tab w:val="left" w:pos="993"/>
        </w:tabs>
        <w:spacing w:line="276" w:lineRule="auto"/>
        <w:ind w:firstLine="567"/>
      </w:pPr>
    </w:p>
    <w:p w14:paraId="5F363C7F" w14:textId="77777777" w:rsidR="004964CA" w:rsidRPr="00136D65" w:rsidRDefault="004964CA" w:rsidP="004964CA">
      <w:pPr>
        <w:spacing w:line="276" w:lineRule="auto"/>
        <w:ind w:firstLine="567"/>
        <w:jc w:val="center"/>
        <w:rPr>
          <w:sz w:val="24"/>
        </w:rPr>
      </w:pPr>
      <w:r w:rsidRPr="00136D65">
        <w:rPr>
          <w:b/>
          <w:bCs/>
          <w:sz w:val="24"/>
          <w:lang w:eastAsia="ar-SA"/>
        </w:rPr>
        <w:t>III SKYRIUS</w:t>
      </w:r>
    </w:p>
    <w:p w14:paraId="3EBBCC2C" w14:textId="77777777" w:rsidR="004964CA" w:rsidRDefault="004964CA" w:rsidP="004964CA">
      <w:pPr>
        <w:tabs>
          <w:tab w:val="left" w:pos="851"/>
        </w:tabs>
        <w:suppressAutoHyphens/>
        <w:ind w:firstLine="567"/>
        <w:jc w:val="center"/>
        <w:rPr>
          <w:b/>
          <w:bCs/>
          <w:sz w:val="24"/>
          <w:lang w:eastAsia="ar-SA"/>
        </w:rPr>
      </w:pPr>
      <w:r>
        <w:rPr>
          <w:b/>
          <w:bCs/>
          <w:sz w:val="24"/>
          <w:lang w:eastAsia="ar-SA"/>
        </w:rPr>
        <w:t>AGENTŪROS</w:t>
      </w:r>
      <w:r w:rsidRPr="00136D65">
        <w:rPr>
          <w:b/>
          <w:bCs/>
          <w:sz w:val="24"/>
          <w:lang w:eastAsia="ar-SA"/>
        </w:rPr>
        <w:t xml:space="preserve"> ATITIKTIES PAREIGŪNO</w:t>
      </w:r>
      <w:r w:rsidRPr="00900EF3">
        <w:rPr>
          <w:b/>
          <w:bCs/>
          <w:sz w:val="24"/>
          <w:lang w:eastAsia="ar-SA"/>
        </w:rPr>
        <w:t xml:space="preserve"> FUNKCIJOS</w:t>
      </w:r>
    </w:p>
    <w:p w14:paraId="45948D60" w14:textId="77777777" w:rsidR="004964CA" w:rsidRDefault="004964CA" w:rsidP="004964CA">
      <w:pPr>
        <w:tabs>
          <w:tab w:val="left" w:pos="851"/>
        </w:tabs>
        <w:suppressAutoHyphens/>
        <w:spacing w:line="276" w:lineRule="auto"/>
        <w:ind w:firstLine="567"/>
        <w:jc w:val="center"/>
        <w:rPr>
          <w:b/>
          <w:bCs/>
          <w:sz w:val="24"/>
          <w:lang w:eastAsia="ar-SA"/>
        </w:rPr>
      </w:pPr>
    </w:p>
    <w:p w14:paraId="6F006A19" w14:textId="77777777" w:rsidR="004964CA" w:rsidRPr="00543532" w:rsidRDefault="004964CA" w:rsidP="004964CA">
      <w:pPr>
        <w:tabs>
          <w:tab w:val="left" w:pos="851"/>
        </w:tabs>
        <w:suppressAutoHyphens/>
        <w:spacing w:line="276" w:lineRule="auto"/>
        <w:ind w:firstLine="709"/>
        <w:rPr>
          <w:sz w:val="24"/>
          <w:lang w:eastAsia="ar-SA"/>
        </w:rPr>
      </w:pPr>
      <w:r>
        <w:rPr>
          <w:bCs/>
          <w:sz w:val="24"/>
          <w:lang w:eastAsia="ar-SA"/>
        </w:rPr>
        <w:t>8</w:t>
      </w:r>
      <w:r w:rsidRPr="00543532">
        <w:rPr>
          <w:bCs/>
          <w:sz w:val="24"/>
          <w:lang w:eastAsia="ar-SA"/>
        </w:rPr>
        <w:t>.</w:t>
      </w:r>
      <w:r w:rsidRPr="00543532">
        <w:rPr>
          <w:sz w:val="24"/>
          <w:lang w:eastAsia="ar-SA"/>
        </w:rPr>
        <w:t xml:space="preserve"> </w:t>
      </w:r>
      <w:r>
        <w:rPr>
          <w:sz w:val="24"/>
          <w:lang w:eastAsia="ar-SA"/>
        </w:rPr>
        <w:t>Agentūros</w:t>
      </w:r>
      <w:r w:rsidRPr="00543532">
        <w:rPr>
          <w:sz w:val="24"/>
          <w:lang w:eastAsia="ar-SA"/>
        </w:rPr>
        <w:t xml:space="preserve"> atitikties pareigūnas</w:t>
      </w:r>
      <w:r>
        <w:rPr>
          <w:sz w:val="24"/>
          <w:lang w:eastAsia="ar-SA"/>
        </w:rPr>
        <w:t>,</w:t>
      </w:r>
      <w:r w:rsidRPr="00543532">
        <w:rPr>
          <w:color w:val="000000"/>
          <w:sz w:val="24"/>
        </w:rPr>
        <w:t xml:space="preserve"> </w:t>
      </w:r>
      <w:r w:rsidRPr="00543532">
        <w:rPr>
          <w:sz w:val="24"/>
        </w:rPr>
        <w:t xml:space="preserve">vykdydamas </w:t>
      </w:r>
      <w:r>
        <w:rPr>
          <w:sz w:val="24"/>
        </w:rPr>
        <w:t>Agentūros D</w:t>
      </w:r>
      <w:r w:rsidRPr="00543532">
        <w:rPr>
          <w:sz w:val="24"/>
        </w:rPr>
        <w:t>arbuotojų atžvilgiu vykdomą lobistinės veiklos priežiūrą</w:t>
      </w:r>
      <w:r w:rsidRPr="00543532">
        <w:rPr>
          <w:sz w:val="24"/>
          <w:lang w:eastAsia="ar-SA"/>
        </w:rPr>
        <w:t>:</w:t>
      </w:r>
    </w:p>
    <w:p w14:paraId="7DF33332" w14:textId="77777777" w:rsidR="004964CA" w:rsidRPr="00543532" w:rsidRDefault="004964CA" w:rsidP="004964CA">
      <w:pPr>
        <w:tabs>
          <w:tab w:val="left" w:pos="851"/>
        </w:tabs>
        <w:suppressAutoHyphens/>
        <w:spacing w:line="276" w:lineRule="auto"/>
        <w:ind w:firstLine="709"/>
        <w:rPr>
          <w:sz w:val="24"/>
          <w:lang w:eastAsia="ar-SA"/>
        </w:rPr>
      </w:pPr>
      <w:r>
        <w:rPr>
          <w:sz w:val="24"/>
          <w:lang w:eastAsia="ar-SA"/>
        </w:rPr>
        <w:t>8</w:t>
      </w:r>
      <w:r w:rsidRPr="00543532">
        <w:rPr>
          <w:sz w:val="24"/>
          <w:lang w:eastAsia="ar-SA"/>
        </w:rPr>
        <w:t xml:space="preserve">.1. </w:t>
      </w:r>
      <w:r>
        <w:rPr>
          <w:sz w:val="24"/>
          <w:lang w:eastAsia="ar-SA"/>
        </w:rPr>
        <w:t>U</w:t>
      </w:r>
      <w:r w:rsidRPr="00543532">
        <w:rPr>
          <w:sz w:val="24"/>
          <w:lang w:eastAsia="ar-SA"/>
        </w:rPr>
        <w:t xml:space="preserve">žtikrina, kad </w:t>
      </w:r>
      <w:r>
        <w:rPr>
          <w:sz w:val="24"/>
          <w:lang w:eastAsia="ar-SA"/>
        </w:rPr>
        <w:t>Agentūroje</w:t>
      </w:r>
      <w:r w:rsidRPr="00543532">
        <w:rPr>
          <w:sz w:val="24"/>
          <w:lang w:eastAsia="ar-SA"/>
        </w:rPr>
        <w:t xml:space="preserve"> būtų laikomasi Apraše nustatytų reikalavimų;</w:t>
      </w:r>
    </w:p>
    <w:p w14:paraId="75FFF794" w14:textId="77777777" w:rsidR="004964CA" w:rsidRPr="00543532" w:rsidRDefault="004964CA" w:rsidP="004964CA">
      <w:pPr>
        <w:spacing w:line="276" w:lineRule="auto"/>
        <w:ind w:firstLine="709"/>
        <w:rPr>
          <w:sz w:val="24"/>
          <w:lang w:eastAsia="ar-SA"/>
        </w:rPr>
      </w:pPr>
      <w:r>
        <w:rPr>
          <w:sz w:val="24"/>
          <w:lang w:eastAsia="ar-SA"/>
        </w:rPr>
        <w:t>8</w:t>
      </w:r>
      <w:r w:rsidRPr="00543532">
        <w:rPr>
          <w:sz w:val="24"/>
          <w:lang w:eastAsia="ar-SA"/>
        </w:rPr>
        <w:t xml:space="preserve">.2. </w:t>
      </w:r>
      <w:r>
        <w:rPr>
          <w:sz w:val="24"/>
          <w:lang w:eastAsia="ar-SA"/>
        </w:rPr>
        <w:t>K</w:t>
      </w:r>
      <w:r w:rsidRPr="00543532">
        <w:rPr>
          <w:sz w:val="24"/>
          <w:lang w:eastAsia="ar-SA"/>
        </w:rPr>
        <w:t>onsultuoja</w:t>
      </w:r>
      <w:r>
        <w:rPr>
          <w:sz w:val="24"/>
          <w:lang w:eastAsia="ar-SA"/>
        </w:rPr>
        <w:t xml:space="preserve"> D</w:t>
      </w:r>
      <w:r w:rsidRPr="00543532">
        <w:rPr>
          <w:sz w:val="24"/>
          <w:lang w:eastAsia="ar-SA"/>
        </w:rPr>
        <w:t>arbuotojus apie deklaracijų pildymą ir pateikimą;</w:t>
      </w:r>
    </w:p>
    <w:p w14:paraId="77C9D0B0" w14:textId="77777777" w:rsidR="004964CA" w:rsidRDefault="004964CA" w:rsidP="004964CA">
      <w:pPr>
        <w:spacing w:line="276" w:lineRule="auto"/>
        <w:ind w:firstLine="709"/>
        <w:rPr>
          <w:sz w:val="24"/>
          <w:lang w:eastAsia="ar-SA"/>
        </w:rPr>
      </w:pPr>
      <w:r>
        <w:rPr>
          <w:sz w:val="24"/>
          <w:lang w:eastAsia="ar-SA"/>
        </w:rPr>
        <w:t>8</w:t>
      </w:r>
      <w:r w:rsidRPr="00543532">
        <w:rPr>
          <w:sz w:val="24"/>
          <w:lang w:eastAsia="ar-SA"/>
        </w:rPr>
        <w:t xml:space="preserve">.3. </w:t>
      </w:r>
      <w:r>
        <w:rPr>
          <w:sz w:val="24"/>
          <w:lang w:eastAsia="ar-SA"/>
        </w:rPr>
        <w:t>J</w:t>
      </w:r>
      <w:r w:rsidRPr="00543532">
        <w:rPr>
          <w:sz w:val="24"/>
          <w:lang w:eastAsia="ar-SA"/>
        </w:rPr>
        <w:t>eigu gauta pagrįsta informacija, kad</w:t>
      </w:r>
      <w:r>
        <w:rPr>
          <w:sz w:val="24"/>
          <w:lang w:eastAsia="ar-SA"/>
        </w:rPr>
        <w:t xml:space="preserve"> Agentūros </w:t>
      </w:r>
      <w:r w:rsidRPr="00543532">
        <w:rPr>
          <w:sz w:val="24"/>
          <w:lang w:eastAsia="ar-SA"/>
        </w:rPr>
        <w:t>darbuotojas nesilaiko Aprašo nuostatų ar nevykdo kitų Įstatymo reikalavimų, informuoja</w:t>
      </w:r>
      <w:r>
        <w:rPr>
          <w:sz w:val="24"/>
          <w:lang w:eastAsia="ar-SA"/>
        </w:rPr>
        <w:t xml:space="preserve"> Agentūros </w:t>
      </w:r>
      <w:r w:rsidRPr="00543532">
        <w:rPr>
          <w:sz w:val="24"/>
          <w:lang w:eastAsia="ar-SA"/>
        </w:rPr>
        <w:t xml:space="preserve">darbuotoją apie Įstatyme ir Apraše jam nustatytas teises ir </w:t>
      </w:r>
      <w:r>
        <w:rPr>
          <w:sz w:val="24"/>
          <w:lang w:eastAsia="ar-SA"/>
        </w:rPr>
        <w:t>pareigas;</w:t>
      </w:r>
    </w:p>
    <w:p w14:paraId="1457EDBF" w14:textId="77777777" w:rsidR="004964CA" w:rsidRPr="00020CE7" w:rsidRDefault="004964CA" w:rsidP="004964CA">
      <w:pPr>
        <w:spacing w:line="276" w:lineRule="auto"/>
        <w:ind w:firstLine="709"/>
        <w:rPr>
          <w:sz w:val="24"/>
          <w:lang w:eastAsia="ar-SA"/>
        </w:rPr>
      </w:pPr>
      <w:r w:rsidRPr="00020CE7">
        <w:rPr>
          <w:sz w:val="24"/>
          <w:lang w:eastAsia="ar-SA"/>
        </w:rPr>
        <w:t xml:space="preserve">8.4. </w:t>
      </w:r>
      <w:r>
        <w:rPr>
          <w:sz w:val="24"/>
          <w:lang w:eastAsia="ar-SA"/>
        </w:rPr>
        <w:t>J</w:t>
      </w:r>
      <w:r w:rsidRPr="00020CE7">
        <w:rPr>
          <w:sz w:val="24"/>
          <w:lang w:eastAsia="ar-SA"/>
        </w:rPr>
        <w:t xml:space="preserve">eigu gauta pagrįsta informacija dėl asmens, neįrašyto į lobistų sąrašą, ar lobisto neteisėtai vykdomos veiklos, apie tai informuoja Vyriausiąją tarnybinės etikos komisiją. </w:t>
      </w:r>
    </w:p>
    <w:p w14:paraId="0C486AF8" w14:textId="77777777" w:rsidR="004964CA" w:rsidRPr="00797F7C" w:rsidRDefault="004964CA" w:rsidP="004964CA">
      <w:pPr>
        <w:spacing w:line="276" w:lineRule="auto"/>
        <w:ind w:firstLine="709"/>
        <w:rPr>
          <w:color w:val="FF0000"/>
          <w:sz w:val="24"/>
          <w:lang w:eastAsia="ar-SA"/>
        </w:rPr>
      </w:pPr>
    </w:p>
    <w:p w14:paraId="513C5082" w14:textId="77777777" w:rsidR="004964CA" w:rsidRPr="00900EF3" w:rsidRDefault="004964CA" w:rsidP="004964CA">
      <w:pPr>
        <w:suppressAutoHyphens/>
        <w:spacing w:line="276" w:lineRule="auto"/>
        <w:ind w:firstLine="720"/>
        <w:rPr>
          <w:sz w:val="24"/>
          <w:lang w:eastAsia="ar-SA"/>
        </w:rPr>
      </w:pPr>
    </w:p>
    <w:p w14:paraId="11E96FB5" w14:textId="77777777" w:rsidR="004964CA" w:rsidRPr="00900EF3" w:rsidRDefault="004964CA" w:rsidP="004964CA">
      <w:pPr>
        <w:suppressAutoHyphens/>
        <w:spacing w:line="276" w:lineRule="auto"/>
        <w:jc w:val="center"/>
        <w:rPr>
          <w:b/>
          <w:sz w:val="24"/>
          <w:lang w:eastAsia="ar-SA"/>
        </w:rPr>
      </w:pPr>
      <w:r w:rsidRPr="00900EF3">
        <w:rPr>
          <w:b/>
          <w:sz w:val="24"/>
          <w:lang w:eastAsia="ar-SA"/>
        </w:rPr>
        <w:t>IV SKYRIUS</w:t>
      </w:r>
    </w:p>
    <w:p w14:paraId="436F3C7C" w14:textId="77777777" w:rsidR="004964CA" w:rsidRDefault="004964CA" w:rsidP="004964CA">
      <w:pPr>
        <w:suppressAutoHyphens/>
        <w:spacing w:line="276" w:lineRule="auto"/>
        <w:jc w:val="center"/>
        <w:rPr>
          <w:sz w:val="24"/>
          <w:lang w:eastAsia="ar-SA"/>
        </w:rPr>
      </w:pPr>
      <w:r w:rsidRPr="00900EF3">
        <w:rPr>
          <w:b/>
          <w:sz w:val="24"/>
          <w:lang w:eastAsia="ar-SA"/>
        </w:rPr>
        <w:t>BAIGIAMOSIOS NUOSTATOS</w:t>
      </w:r>
    </w:p>
    <w:p w14:paraId="1D7030B3" w14:textId="77777777" w:rsidR="004964CA" w:rsidRDefault="004964CA" w:rsidP="004964CA">
      <w:pPr>
        <w:suppressAutoHyphens/>
        <w:spacing w:line="276" w:lineRule="auto"/>
        <w:rPr>
          <w:sz w:val="24"/>
          <w:lang w:eastAsia="ar-SA"/>
        </w:rPr>
      </w:pPr>
    </w:p>
    <w:p w14:paraId="7408F9B9" w14:textId="77777777" w:rsidR="004964CA" w:rsidRPr="00620BE5" w:rsidRDefault="004964CA" w:rsidP="004964CA">
      <w:pPr>
        <w:suppressAutoHyphens/>
        <w:spacing w:line="276" w:lineRule="auto"/>
        <w:ind w:firstLine="709"/>
        <w:rPr>
          <w:sz w:val="24"/>
          <w:lang w:val="en-GB" w:eastAsia="ar-SA"/>
        </w:rPr>
      </w:pPr>
      <w:r>
        <w:rPr>
          <w:sz w:val="24"/>
          <w:lang w:eastAsia="ar-SA"/>
        </w:rPr>
        <w:t>9</w:t>
      </w:r>
      <w:r w:rsidRPr="00E123A7">
        <w:rPr>
          <w:sz w:val="24"/>
          <w:lang w:eastAsia="ar-SA"/>
        </w:rPr>
        <w:t xml:space="preserve">. Su pateikta </w:t>
      </w:r>
      <w:r>
        <w:rPr>
          <w:sz w:val="24"/>
          <w:lang w:eastAsia="ar-SA"/>
        </w:rPr>
        <w:t>D</w:t>
      </w:r>
      <w:r w:rsidRPr="00E123A7">
        <w:rPr>
          <w:sz w:val="24"/>
          <w:lang w:eastAsia="ar-SA"/>
        </w:rPr>
        <w:t xml:space="preserve">eklaracija turi teisę susipažinti </w:t>
      </w:r>
      <w:r>
        <w:rPr>
          <w:sz w:val="24"/>
          <w:lang w:eastAsia="ar-SA"/>
        </w:rPr>
        <w:t>ir</w:t>
      </w:r>
      <w:r w:rsidRPr="00E123A7">
        <w:rPr>
          <w:sz w:val="24"/>
          <w:lang w:eastAsia="ar-SA"/>
        </w:rPr>
        <w:t xml:space="preserve"> </w:t>
      </w:r>
      <w:r>
        <w:rPr>
          <w:sz w:val="24"/>
          <w:lang w:eastAsia="ar-SA"/>
        </w:rPr>
        <w:t>D</w:t>
      </w:r>
      <w:r w:rsidRPr="00E123A7">
        <w:rPr>
          <w:sz w:val="24"/>
          <w:lang w:eastAsia="ar-SA"/>
        </w:rPr>
        <w:t xml:space="preserve">eklaracijoje pateiktus duomenis gali tikrinti </w:t>
      </w:r>
      <w:r>
        <w:rPr>
          <w:sz w:val="24"/>
          <w:lang w:eastAsia="ar-SA"/>
        </w:rPr>
        <w:t>Agentūros</w:t>
      </w:r>
      <w:r w:rsidRPr="00E123A7">
        <w:rPr>
          <w:sz w:val="24"/>
          <w:lang w:eastAsia="ar-SA"/>
        </w:rPr>
        <w:t xml:space="preserve"> </w:t>
      </w:r>
      <w:r w:rsidRPr="002020F8">
        <w:rPr>
          <w:sz w:val="24"/>
          <w:lang w:eastAsia="ar-SA"/>
        </w:rPr>
        <w:t>atitikties pareigūnas</w:t>
      </w:r>
      <w:r>
        <w:rPr>
          <w:sz w:val="24"/>
          <w:lang w:eastAsia="ar-SA"/>
        </w:rPr>
        <w:t>, d</w:t>
      </w:r>
      <w:r w:rsidRPr="002020F8">
        <w:rPr>
          <w:sz w:val="24"/>
          <w:lang w:eastAsia="ar-SA"/>
        </w:rPr>
        <w:t>arbuotojo tiesioginis vadovas</w:t>
      </w:r>
      <w:r>
        <w:rPr>
          <w:sz w:val="24"/>
          <w:lang w:eastAsia="ar-SA"/>
        </w:rPr>
        <w:t xml:space="preserve"> ir Agentūros</w:t>
      </w:r>
      <w:r w:rsidRPr="002020F8">
        <w:rPr>
          <w:sz w:val="24"/>
          <w:lang w:eastAsia="ar-SA"/>
        </w:rPr>
        <w:t xml:space="preserve"> struktūrinio padalinio, kuriame </w:t>
      </w:r>
      <w:r>
        <w:rPr>
          <w:sz w:val="24"/>
          <w:lang w:eastAsia="ar-SA"/>
        </w:rPr>
        <w:t>d</w:t>
      </w:r>
      <w:r w:rsidRPr="002020F8">
        <w:rPr>
          <w:sz w:val="24"/>
          <w:lang w:eastAsia="ar-SA"/>
        </w:rPr>
        <w:t>arbuotojas dirba, vadovas</w:t>
      </w:r>
      <w:r>
        <w:rPr>
          <w:sz w:val="24"/>
          <w:lang w:eastAsia="ar-SA"/>
        </w:rPr>
        <w:t>.</w:t>
      </w:r>
    </w:p>
    <w:p w14:paraId="17611EFA" w14:textId="77777777" w:rsidR="004964CA" w:rsidRPr="006B679C" w:rsidRDefault="004964CA" w:rsidP="004964CA">
      <w:pPr>
        <w:suppressAutoHyphens/>
        <w:spacing w:line="276" w:lineRule="auto"/>
        <w:ind w:firstLine="709"/>
        <w:rPr>
          <w:color w:val="FF0000"/>
          <w:sz w:val="24"/>
          <w:lang w:eastAsia="ar-SA"/>
        </w:rPr>
      </w:pPr>
      <w:r w:rsidRPr="00E123A7">
        <w:rPr>
          <w:sz w:val="24"/>
          <w:lang w:eastAsia="ar-SA"/>
        </w:rPr>
        <w:t>1</w:t>
      </w:r>
      <w:r>
        <w:rPr>
          <w:sz w:val="24"/>
          <w:lang w:eastAsia="ar-SA"/>
        </w:rPr>
        <w:t>0</w:t>
      </w:r>
      <w:r w:rsidRPr="00E123A7">
        <w:rPr>
          <w:sz w:val="24"/>
          <w:lang w:eastAsia="ar-SA"/>
        </w:rPr>
        <w:t xml:space="preserve">. </w:t>
      </w:r>
      <w:r>
        <w:rPr>
          <w:sz w:val="24"/>
          <w:lang w:eastAsia="ar-SA"/>
        </w:rPr>
        <w:t>Agentūros</w:t>
      </w:r>
      <w:r w:rsidRPr="00E123A7">
        <w:rPr>
          <w:sz w:val="24"/>
          <w:lang w:eastAsia="ar-SA"/>
        </w:rPr>
        <w:t xml:space="preserve"> atitikties </w:t>
      </w:r>
      <w:r w:rsidRPr="00900EF3">
        <w:rPr>
          <w:sz w:val="24"/>
          <w:lang w:eastAsia="ar-SA"/>
        </w:rPr>
        <w:t xml:space="preserve">pareigūnas, </w:t>
      </w:r>
      <w:r>
        <w:rPr>
          <w:sz w:val="24"/>
          <w:lang w:eastAsia="ar-SA"/>
        </w:rPr>
        <w:t>d</w:t>
      </w:r>
      <w:r w:rsidRPr="00900EF3">
        <w:rPr>
          <w:sz w:val="24"/>
          <w:lang w:eastAsia="ar-SA"/>
        </w:rPr>
        <w:t>arbuotojo tiesioginis vadovas</w:t>
      </w:r>
      <w:r>
        <w:rPr>
          <w:sz w:val="24"/>
          <w:lang w:eastAsia="ar-SA"/>
        </w:rPr>
        <w:t xml:space="preserve"> ir Agentūros </w:t>
      </w:r>
      <w:r w:rsidRPr="00900EF3">
        <w:rPr>
          <w:sz w:val="24"/>
          <w:lang w:eastAsia="ar-SA"/>
        </w:rPr>
        <w:t>struktūrinio</w:t>
      </w:r>
      <w:r>
        <w:rPr>
          <w:sz w:val="24"/>
          <w:lang w:eastAsia="ar-SA"/>
        </w:rPr>
        <w:t xml:space="preserve"> padalinio,</w:t>
      </w:r>
      <w:r w:rsidRPr="00900EF3">
        <w:rPr>
          <w:sz w:val="24"/>
          <w:lang w:eastAsia="ar-SA"/>
        </w:rPr>
        <w:t xml:space="preserve"> kuriame </w:t>
      </w:r>
      <w:r>
        <w:rPr>
          <w:sz w:val="24"/>
          <w:lang w:eastAsia="ar-SA"/>
        </w:rPr>
        <w:t>d</w:t>
      </w:r>
      <w:r w:rsidRPr="00900EF3">
        <w:rPr>
          <w:sz w:val="24"/>
          <w:lang w:eastAsia="ar-SA"/>
        </w:rPr>
        <w:t>arbuotojas dirba, vadovas</w:t>
      </w:r>
      <w:r>
        <w:rPr>
          <w:sz w:val="24"/>
          <w:lang w:eastAsia="ar-SA"/>
        </w:rPr>
        <w:t xml:space="preserve"> </w:t>
      </w:r>
      <w:r w:rsidRPr="00900EF3">
        <w:rPr>
          <w:sz w:val="24"/>
          <w:lang w:eastAsia="ar-SA"/>
        </w:rPr>
        <w:t xml:space="preserve">susipažįsta su </w:t>
      </w:r>
      <w:r>
        <w:rPr>
          <w:sz w:val="24"/>
          <w:lang w:eastAsia="ar-SA"/>
        </w:rPr>
        <w:t>d</w:t>
      </w:r>
      <w:r w:rsidRPr="00900EF3">
        <w:rPr>
          <w:sz w:val="24"/>
          <w:lang w:eastAsia="ar-SA"/>
        </w:rPr>
        <w:t xml:space="preserve">arbuotojo pateikta </w:t>
      </w:r>
      <w:r>
        <w:rPr>
          <w:sz w:val="24"/>
          <w:lang w:eastAsia="ar-SA"/>
        </w:rPr>
        <w:t>D</w:t>
      </w:r>
      <w:r w:rsidRPr="00900EF3">
        <w:rPr>
          <w:sz w:val="24"/>
          <w:lang w:eastAsia="ar-SA"/>
        </w:rPr>
        <w:t xml:space="preserve">eklaracija </w:t>
      </w:r>
      <w:r>
        <w:rPr>
          <w:sz w:val="24"/>
          <w:lang w:eastAsia="ar-SA"/>
        </w:rPr>
        <w:t>ir</w:t>
      </w:r>
      <w:r w:rsidRPr="00900EF3">
        <w:rPr>
          <w:sz w:val="24"/>
          <w:lang w:eastAsia="ar-SA"/>
        </w:rPr>
        <w:t xml:space="preserve"> tikrina </w:t>
      </w:r>
      <w:r>
        <w:rPr>
          <w:sz w:val="24"/>
          <w:lang w:eastAsia="ar-SA"/>
        </w:rPr>
        <w:t>pateiktus duomenis</w:t>
      </w:r>
      <w:r w:rsidRPr="00F55F8C">
        <w:rPr>
          <w:sz w:val="24"/>
          <w:lang w:eastAsia="ar-SA"/>
        </w:rPr>
        <w:t>.</w:t>
      </w:r>
    </w:p>
    <w:p w14:paraId="03EE1E89" w14:textId="77777777" w:rsidR="004964CA" w:rsidRDefault="004964CA" w:rsidP="004964CA">
      <w:pPr>
        <w:suppressAutoHyphens/>
        <w:spacing w:line="276" w:lineRule="auto"/>
        <w:ind w:firstLine="709"/>
        <w:rPr>
          <w:sz w:val="24"/>
          <w:lang w:eastAsia="ar-SA"/>
        </w:rPr>
      </w:pPr>
      <w:r w:rsidRPr="00E123A7">
        <w:rPr>
          <w:sz w:val="24"/>
          <w:lang w:eastAsia="ar-SA"/>
        </w:rPr>
        <w:t>1</w:t>
      </w:r>
      <w:r>
        <w:rPr>
          <w:sz w:val="24"/>
          <w:lang w:eastAsia="ar-SA"/>
        </w:rPr>
        <w:t>1</w:t>
      </w:r>
      <w:r w:rsidRPr="00E123A7">
        <w:rPr>
          <w:sz w:val="24"/>
          <w:lang w:eastAsia="ar-SA"/>
        </w:rPr>
        <w:t xml:space="preserve">. Už </w:t>
      </w:r>
      <w:r>
        <w:rPr>
          <w:sz w:val="24"/>
          <w:lang w:eastAsia="ar-SA"/>
        </w:rPr>
        <w:t>D</w:t>
      </w:r>
      <w:r w:rsidRPr="00E123A7">
        <w:rPr>
          <w:sz w:val="24"/>
          <w:lang w:eastAsia="ar-SA"/>
        </w:rPr>
        <w:t xml:space="preserve">eklaracijos nepateikimą, pavėluotą pateikimą, neteisingą deklaruotinų duomenų nurodymą </w:t>
      </w:r>
      <w:r w:rsidRPr="00543532">
        <w:rPr>
          <w:sz w:val="24"/>
          <w:lang w:eastAsia="ar-SA"/>
        </w:rPr>
        <w:t xml:space="preserve">ir (ar) </w:t>
      </w:r>
      <w:r w:rsidRPr="00900EF3">
        <w:rPr>
          <w:sz w:val="24"/>
          <w:lang w:eastAsia="ar-SA"/>
        </w:rPr>
        <w:t>deklaruotinų</w:t>
      </w:r>
      <w:r>
        <w:rPr>
          <w:sz w:val="24"/>
          <w:lang w:eastAsia="ar-SA"/>
        </w:rPr>
        <w:t xml:space="preserve"> duomenų nenurodymą </w:t>
      </w:r>
      <w:r w:rsidRPr="00F82237">
        <w:rPr>
          <w:sz w:val="24"/>
          <w:lang w:eastAsia="ar-SA"/>
        </w:rPr>
        <w:t xml:space="preserve">atsako </w:t>
      </w:r>
      <w:r>
        <w:rPr>
          <w:sz w:val="24"/>
          <w:lang w:eastAsia="ar-SA"/>
        </w:rPr>
        <w:t>D</w:t>
      </w:r>
      <w:r w:rsidRPr="00F82237">
        <w:rPr>
          <w:sz w:val="24"/>
          <w:lang w:eastAsia="ar-SA"/>
        </w:rPr>
        <w:t>arbuotoja</w:t>
      </w:r>
      <w:r>
        <w:rPr>
          <w:sz w:val="24"/>
          <w:lang w:eastAsia="ar-SA"/>
        </w:rPr>
        <w:t>i.</w:t>
      </w:r>
    </w:p>
    <w:p w14:paraId="61162CB5" w14:textId="77777777" w:rsidR="004964CA" w:rsidRPr="0018405E" w:rsidRDefault="004964CA" w:rsidP="004964CA">
      <w:pPr>
        <w:suppressAutoHyphens/>
        <w:spacing w:line="276" w:lineRule="auto"/>
        <w:ind w:firstLine="709"/>
        <w:rPr>
          <w:color w:val="FF0000"/>
          <w:sz w:val="24"/>
          <w:lang w:eastAsia="ar-SA"/>
        </w:rPr>
      </w:pPr>
      <w:r>
        <w:rPr>
          <w:sz w:val="24"/>
          <w:lang w:eastAsia="ar-SA"/>
        </w:rPr>
        <w:t>12. Atsakomybės ribos ir jos taikymo tvarka numatyta Įstatyme.</w:t>
      </w:r>
    </w:p>
    <w:p w14:paraId="2ABE0BC6" w14:textId="77777777" w:rsidR="004964CA" w:rsidRDefault="004964CA" w:rsidP="004964CA">
      <w:pPr>
        <w:spacing w:line="276" w:lineRule="auto"/>
        <w:jc w:val="center"/>
        <w:rPr>
          <w:sz w:val="24"/>
        </w:rPr>
      </w:pPr>
      <w:r w:rsidRPr="00900EF3">
        <w:rPr>
          <w:sz w:val="24"/>
        </w:rPr>
        <w:t>_________________________</w:t>
      </w:r>
    </w:p>
    <w:p w14:paraId="57D6739C" w14:textId="77777777" w:rsidR="004964CA" w:rsidRPr="00BE6F6D" w:rsidRDefault="004964CA" w:rsidP="004964CA">
      <w:pPr>
        <w:spacing w:line="259" w:lineRule="auto"/>
        <w:rPr>
          <w:sz w:val="24"/>
        </w:rPr>
      </w:pPr>
      <w:r>
        <w:rPr>
          <w:sz w:val="24"/>
        </w:rPr>
        <w:br w:type="page"/>
      </w:r>
    </w:p>
    <w:p w14:paraId="591E08DA" w14:textId="77777777" w:rsidR="004964CA" w:rsidRPr="00750E3B" w:rsidRDefault="004964CA" w:rsidP="004964CA">
      <w:pPr>
        <w:spacing w:line="276" w:lineRule="auto"/>
        <w:ind w:left="6481"/>
        <w:rPr>
          <w:sz w:val="24"/>
        </w:rPr>
      </w:pPr>
      <w:r>
        <w:rPr>
          <w:sz w:val="24"/>
        </w:rPr>
        <w:lastRenderedPageBreak/>
        <w:t xml:space="preserve">Agentūroje dirbančių </w:t>
      </w:r>
      <w:r w:rsidRPr="00F82237">
        <w:rPr>
          <w:sz w:val="24"/>
        </w:rPr>
        <w:t xml:space="preserve">valstybės tarnautojų ir darbuotojų, dirbančių pagal darbo sutartis, kurių atžvilgiu vykdyta lobistinė veikla, deklaracijų pildymo, jų pateikimo ir lobistinės veiklos priežiūros tvarkos aprašo </w:t>
      </w:r>
      <w:r w:rsidRPr="00750E3B">
        <w:rPr>
          <w:sz w:val="24"/>
        </w:rPr>
        <w:t>priedas</w:t>
      </w:r>
    </w:p>
    <w:p w14:paraId="70468396" w14:textId="77777777" w:rsidR="004964CA" w:rsidRPr="00750E3B" w:rsidRDefault="004964CA" w:rsidP="004964CA">
      <w:pPr>
        <w:spacing w:line="276" w:lineRule="auto"/>
        <w:rPr>
          <w:color w:val="FF0000"/>
          <w:sz w:val="24"/>
        </w:rPr>
      </w:pPr>
    </w:p>
    <w:p w14:paraId="5C32FD03" w14:textId="77777777" w:rsidR="004964CA" w:rsidRPr="00900EF3" w:rsidRDefault="004964CA" w:rsidP="004964CA">
      <w:pPr>
        <w:spacing w:line="276" w:lineRule="auto"/>
        <w:jc w:val="center"/>
        <w:rPr>
          <w:sz w:val="24"/>
        </w:rPr>
      </w:pPr>
      <w:r>
        <w:rPr>
          <w:sz w:val="24"/>
        </w:rPr>
        <w:t>Lietuvos Respublikos aplinkos ministerijos Aplinkos projektų valdymo agentūros darbuotojo</w:t>
      </w:r>
      <w:r w:rsidRPr="00900EF3">
        <w:rPr>
          <w:sz w:val="24"/>
        </w:rPr>
        <w:t>, kurio atžvilgiu vykdyta lobistinė veikla, deklaracija</w:t>
      </w:r>
    </w:p>
    <w:tbl>
      <w:tblPr>
        <w:tblStyle w:val="TableGrid"/>
        <w:tblW w:w="9640" w:type="dxa"/>
        <w:tblInd w:w="-34" w:type="dxa"/>
        <w:tblBorders>
          <w:top w:val="single" w:sz="8" w:space="0" w:color="8EAADB" w:themeColor="accent1" w:themeTint="99"/>
          <w:left w:val="single" w:sz="8" w:space="0" w:color="8EAADB" w:themeColor="accent1" w:themeTint="99"/>
          <w:bottom w:val="single" w:sz="8" w:space="0" w:color="8EAADB" w:themeColor="accent1" w:themeTint="99"/>
          <w:right w:val="single" w:sz="8" w:space="0" w:color="8EAADB" w:themeColor="accent1" w:themeTint="99"/>
          <w:insideH w:val="single" w:sz="8" w:space="0" w:color="8EAADB" w:themeColor="accent1" w:themeTint="99"/>
          <w:insideV w:val="single" w:sz="8" w:space="0" w:color="8EAADB" w:themeColor="accent1" w:themeTint="99"/>
        </w:tblBorders>
        <w:tblLook w:val="04A0" w:firstRow="1" w:lastRow="0" w:firstColumn="1" w:lastColumn="0" w:noHBand="0" w:noVBand="1"/>
      </w:tblPr>
      <w:tblGrid>
        <w:gridCol w:w="5061"/>
        <w:gridCol w:w="4579"/>
      </w:tblGrid>
      <w:tr w:rsidR="004964CA" w:rsidRPr="00900EF3" w14:paraId="0F487D62" w14:textId="77777777" w:rsidTr="000D4845">
        <w:trPr>
          <w:trHeight w:val="799"/>
        </w:trPr>
        <w:tc>
          <w:tcPr>
            <w:tcW w:w="5061"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tcPr>
          <w:p w14:paraId="2B214F1B" w14:textId="77777777" w:rsidR="004964CA" w:rsidRPr="00900EF3" w:rsidRDefault="004964CA" w:rsidP="000D4845">
            <w:pPr>
              <w:tabs>
                <w:tab w:val="left" w:pos="6675"/>
              </w:tabs>
              <w:spacing w:line="276" w:lineRule="auto"/>
              <w:rPr>
                <w:i/>
                <w:color w:val="808080" w:themeColor="background1" w:themeShade="80"/>
                <w:sz w:val="24"/>
              </w:rPr>
            </w:pPr>
          </w:p>
          <w:p w14:paraId="37E491AE" w14:textId="77777777" w:rsidR="004964CA" w:rsidRPr="00900EF3" w:rsidRDefault="004964CA" w:rsidP="000D4845">
            <w:pPr>
              <w:tabs>
                <w:tab w:val="left" w:pos="6675"/>
              </w:tabs>
              <w:spacing w:line="276" w:lineRule="auto"/>
              <w:rPr>
                <w:i/>
                <w:color w:val="808080" w:themeColor="background1" w:themeShade="80"/>
                <w:sz w:val="24"/>
              </w:rPr>
            </w:pPr>
          </w:p>
        </w:tc>
        <w:tc>
          <w:tcPr>
            <w:tcW w:w="4579"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tcPr>
          <w:p w14:paraId="56B59601" w14:textId="77777777" w:rsidR="004964CA" w:rsidRPr="00900EF3" w:rsidRDefault="004964CA" w:rsidP="000D4845">
            <w:pPr>
              <w:tabs>
                <w:tab w:val="left" w:pos="6675"/>
              </w:tabs>
              <w:spacing w:line="276" w:lineRule="auto"/>
              <w:jc w:val="right"/>
              <w:rPr>
                <w:color w:val="AEAAAA" w:themeColor="background2" w:themeShade="BF"/>
                <w:sz w:val="24"/>
              </w:rPr>
            </w:pPr>
            <w:r w:rsidRPr="00900EF3">
              <w:rPr>
                <w:color w:val="2F5496" w:themeColor="accent1" w:themeShade="BF"/>
                <w:sz w:val="24"/>
              </w:rPr>
              <w:t xml:space="preserve">                                            </w:t>
            </w:r>
          </w:p>
        </w:tc>
      </w:tr>
      <w:tr w:rsidR="004964CA" w:rsidRPr="00900EF3" w14:paraId="15C4E08A" w14:textId="77777777" w:rsidTr="000D4845">
        <w:trPr>
          <w:trHeight w:val="224"/>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AFEC3FC" w14:textId="77777777" w:rsidR="004964CA" w:rsidRPr="00900EF3" w:rsidRDefault="004964CA" w:rsidP="000D4845">
            <w:pPr>
              <w:tabs>
                <w:tab w:val="left" w:pos="6675"/>
              </w:tabs>
              <w:spacing w:line="276" w:lineRule="auto"/>
              <w:rPr>
                <w:color w:val="808080" w:themeColor="background1" w:themeShade="80"/>
                <w:sz w:val="24"/>
              </w:rPr>
            </w:pPr>
            <w:r w:rsidRPr="00900EF3">
              <w:rPr>
                <w:color w:val="808080" w:themeColor="background1" w:themeShade="80"/>
                <w:sz w:val="24"/>
              </w:rPr>
              <w:t>Deklaracijos pateikimo data</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AB17AE8" w14:textId="77777777" w:rsidR="004964CA" w:rsidRPr="00900EF3" w:rsidRDefault="004964CA" w:rsidP="000D4845">
            <w:pPr>
              <w:tabs>
                <w:tab w:val="left" w:pos="6675"/>
              </w:tabs>
              <w:spacing w:line="276" w:lineRule="auto"/>
              <w:jc w:val="right"/>
              <w:rPr>
                <w:color w:val="2F5496" w:themeColor="accent1" w:themeShade="BF"/>
                <w:sz w:val="24"/>
              </w:rPr>
            </w:pPr>
          </w:p>
        </w:tc>
      </w:tr>
      <w:tr w:rsidR="004964CA" w:rsidRPr="00900EF3" w14:paraId="4E29FA08"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CE6C1D5" w14:textId="77777777" w:rsidR="004964CA" w:rsidRPr="00900EF3" w:rsidRDefault="004964CA" w:rsidP="000D4845">
            <w:pPr>
              <w:tabs>
                <w:tab w:val="left" w:pos="6675"/>
              </w:tabs>
              <w:spacing w:line="276" w:lineRule="auto"/>
              <w:rPr>
                <w:color w:val="808080" w:themeColor="background1" w:themeShade="80"/>
                <w:sz w:val="24"/>
              </w:rPr>
            </w:pPr>
            <w:r w:rsidRPr="00900EF3">
              <w:rPr>
                <w:color w:val="808080" w:themeColor="background1" w:themeShade="80"/>
                <w:sz w:val="24"/>
              </w:rPr>
              <w:t>Lobistinės veiklos pradžios data</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BA6EEF4"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42668B25" w14:textId="77777777" w:rsidTr="000D4845">
        <w:trPr>
          <w:trHeight w:val="729"/>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B69D442" w14:textId="77777777" w:rsidR="004964CA" w:rsidRPr="00900EF3" w:rsidRDefault="004964CA" w:rsidP="000D4845">
            <w:pPr>
              <w:tabs>
                <w:tab w:val="left" w:pos="6675"/>
              </w:tabs>
              <w:spacing w:line="276" w:lineRule="auto"/>
              <w:rPr>
                <w:color w:val="00B0F0"/>
                <w:sz w:val="24"/>
              </w:rPr>
            </w:pPr>
            <w:r w:rsidRPr="00900EF3">
              <w:rPr>
                <w:sz w:val="24"/>
              </w:rPr>
              <w:t>Darbuotojas, kurio atžvilgiu vykdyta lobistinė veikla</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600A92A"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6AD8D900"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2F4F0F1" w14:textId="77777777" w:rsidR="004964CA" w:rsidRPr="00900EF3" w:rsidRDefault="004964CA" w:rsidP="000D4845">
            <w:pPr>
              <w:tabs>
                <w:tab w:val="left" w:pos="6675"/>
              </w:tabs>
              <w:spacing w:line="276" w:lineRule="auto"/>
              <w:rPr>
                <w:color w:val="808080" w:themeColor="background1" w:themeShade="80"/>
                <w:sz w:val="24"/>
              </w:rPr>
            </w:pPr>
            <w:r w:rsidRPr="00900EF3">
              <w:rPr>
                <w:color w:val="808080" w:themeColor="background1" w:themeShade="80"/>
                <w:sz w:val="24"/>
              </w:rPr>
              <w:t>Vardas ir pavardė</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9CC39F9"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617C66CB"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C09C326" w14:textId="77777777" w:rsidR="004964CA" w:rsidRPr="00900EF3" w:rsidRDefault="004964CA" w:rsidP="000D4845">
            <w:pPr>
              <w:tabs>
                <w:tab w:val="left" w:pos="6675"/>
              </w:tabs>
              <w:spacing w:line="276" w:lineRule="auto"/>
              <w:rPr>
                <w:color w:val="808080" w:themeColor="background1" w:themeShade="80"/>
                <w:sz w:val="24"/>
              </w:rPr>
            </w:pPr>
            <w:r w:rsidRPr="00900EF3">
              <w:rPr>
                <w:color w:val="808080" w:themeColor="background1" w:themeShade="80"/>
                <w:sz w:val="24"/>
              </w:rPr>
              <w:t>Pareigos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D903CE1"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0D5D386F"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C805887" w14:textId="77777777" w:rsidR="004964CA" w:rsidRPr="00900EF3" w:rsidRDefault="004964CA" w:rsidP="000D4845">
            <w:pPr>
              <w:tabs>
                <w:tab w:val="left" w:pos="6675"/>
              </w:tabs>
              <w:spacing w:line="276" w:lineRule="auto"/>
              <w:rPr>
                <w:color w:val="808080" w:themeColor="background1" w:themeShade="80"/>
                <w:sz w:val="24"/>
              </w:rPr>
            </w:pPr>
            <w:r w:rsidRPr="00900EF3">
              <w:rPr>
                <w:color w:val="7F7F7F" w:themeColor="text1" w:themeTint="80"/>
                <w:sz w:val="24"/>
              </w:rPr>
              <w:t>Elektroninio pašto adresas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2D12AA0"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6DDCBEB2" w14:textId="77777777" w:rsidTr="000D4845">
        <w:trPr>
          <w:trHeight w:val="725"/>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C4ABAE9" w14:textId="77777777" w:rsidR="004964CA" w:rsidRPr="00900EF3" w:rsidRDefault="004964CA" w:rsidP="000D4845">
            <w:pPr>
              <w:tabs>
                <w:tab w:val="left" w:pos="6675"/>
              </w:tabs>
              <w:spacing w:line="276" w:lineRule="auto"/>
              <w:rPr>
                <w:color w:val="808080" w:themeColor="background1" w:themeShade="80"/>
                <w:sz w:val="24"/>
              </w:rPr>
            </w:pPr>
            <w:r w:rsidRPr="00900EF3">
              <w:rPr>
                <w:sz w:val="24"/>
              </w:rPr>
              <w:t>Teisės aktas ar teisės akto projektas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9F16C83"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0262044B"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88C9C17" w14:textId="77777777" w:rsidR="004964CA" w:rsidRPr="00900EF3" w:rsidRDefault="004964CA" w:rsidP="000D4845">
            <w:pPr>
              <w:tabs>
                <w:tab w:val="left" w:pos="6675"/>
              </w:tabs>
              <w:spacing w:line="276" w:lineRule="auto"/>
              <w:rPr>
                <w:color w:val="808080" w:themeColor="background1" w:themeShade="80"/>
                <w:sz w:val="24"/>
              </w:rPr>
            </w:pPr>
            <w:r w:rsidRPr="00900EF3">
              <w:rPr>
                <w:color w:val="808080" w:themeColor="background1" w:themeShade="80"/>
                <w:sz w:val="24"/>
              </w:rPr>
              <w:t>Pavadinimas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54CE7B6"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590E0F55"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54B5631" w14:textId="77777777" w:rsidR="004964CA" w:rsidRPr="00900EF3" w:rsidRDefault="004964CA" w:rsidP="000D4845">
            <w:pPr>
              <w:tabs>
                <w:tab w:val="left" w:pos="6675"/>
              </w:tabs>
              <w:spacing w:line="276" w:lineRule="auto"/>
              <w:rPr>
                <w:color w:val="808080" w:themeColor="background1" w:themeShade="80"/>
                <w:sz w:val="24"/>
              </w:rPr>
            </w:pPr>
            <w:r w:rsidRPr="00900EF3">
              <w:rPr>
                <w:color w:val="808080" w:themeColor="background1" w:themeShade="80"/>
                <w:sz w:val="24"/>
              </w:rPr>
              <w:t>Ar pateiktas konkretus teisės akto projektas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63637F9" w14:textId="77777777" w:rsidR="004964CA" w:rsidRPr="00900EF3" w:rsidRDefault="004964CA" w:rsidP="000D4845">
            <w:pPr>
              <w:tabs>
                <w:tab w:val="left" w:pos="6675"/>
              </w:tabs>
              <w:spacing w:line="276" w:lineRule="auto"/>
              <w:rPr>
                <w:color w:val="AEAAAA" w:themeColor="background2" w:themeShade="BF"/>
                <w:sz w:val="24"/>
              </w:rPr>
            </w:pPr>
            <w:r w:rsidRPr="00900EF3">
              <w:rPr>
                <w:color w:val="AEAAAA" w:themeColor="background2" w:themeShade="BF"/>
                <w:sz w:val="24"/>
              </w:rPr>
              <w:t>Taip</w:t>
            </w:r>
            <w:r>
              <w:rPr>
                <w:color w:val="AEAAAA" w:themeColor="background2" w:themeShade="BF"/>
                <w:sz w:val="24"/>
              </w:rPr>
              <w:t xml:space="preserve"> </w:t>
            </w:r>
            <w:r w:rsidRPr="00900EF3">
              <w:rPr>
                <w:color w:val="AEAAAA" w:themeColor="background2" w:themeShade="BF"/>
                <w:sz w:val="24"/>
              </w:rPr>
              <w:t>/</w:t>
            </w:r>
            <w:r>
              <w:rPr>
                <w:color w:val="AEAAAA" w:themeColor="background2" w:themeShade="BF"/>
                <w:sz w:val="24"/>
              </w:rPr>
              <w:t xml:space="preserve"> </w:t>
            </w:r>
            <w:r w:rsidRPr="00900EF3">
              <w:rPr>
                <w:color w:val="AEAAAA" w:themeColor="background2" w:themeShade="BF"/>
                <w:sz w:val="24"/>
              </w:rPr>
              <w:t>Ne</w:t>
            </w:r>
          </w:p>
        </w:tc>
      </w:tr>
      <w:tr w:rsidR="004964CA" w:rsidRPr="00900EF3" w14:paraId="2E1F98F1"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B6F102A" w14:textId="77777777" w:rsidR="004964CA" w:rsidRPr="00900EF3" w:rsidRDefault="004964CA" w:rsidP="000D4845">
            <w:pPr>
              <w:tabs>
                <w:tab w:val="left" w:pos="6675"/>
              </w:tabs>
              <w:spacing w:line="276" w:lineRule="auto"/>
              <w:rPr>
                <w:color w:val="808080" w:themeColor="background1" w:themeShade="80"/>
                <w:sz w:val="24"/>
              </w:rPr>
            </w:pPr>
            <w:r w:rsidRPr="00900EF3">
              <w:rPr>
                <w:color w:val="808080" w:themeColor="background1" w:themeShade="80"/>
                <w:sz w:val="24"/>
              </w:rPr>
              <w:t>Ar siūl</w:t>
            </w:r>
            <w:r>
              <w:rPr>
                <w:color w:val="808080" w:themeColor="background1" w:themeShade="80"/>
                <w:sz w:val="24"/>
              </w:rPr>
              <w:t>yta</w:t>
            </w:r>
            <w:r w:rsidRPr="00900EF3">
              <w:rPr>
                <w:color w:val="808080" w:themeColor="background1" w:themeShade="80"/>
                <w:sz w:val="24"/>
              </w:rPr>
              <w:t xml:space="preserve"> inicijuoti teisės akto projekto svarstymą</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ECBDE65" w14:textId="77777777" w:rsidR="004964CA" w:rsidRPr="00900EF3" w:rsidRDefault="004964CA" w:rsidP="000D4845">
            <w:pPr>
              <w:tabs>
                <w:tab w:val="left" w:pos="6675"/>
              </w:tabs>
              <w:spacing w:line="276" w:lineRule="auto"/>
              <w:rPr>
                <w:color w:val="AEAAAA" w:themeColor="background2" w:themeShade="BF"/>
                <w:sz w:val="24"/>
              </w:rPr>
            </w:pPr>
            <w:r w:rsidRPr="00900EF3">
              <w:rPr>
                <w:color w:val="7F7F7F" w:themeColor="text1" w:themeTint="80"/>
                <w:sz w:val="24"/>
              </w:rPr>
              <w:t>Taip</w:t>
            </w:r>
            <w:r>
              <w:rPr>
                <w:color w:val="7F7F7F" w:themeColor="text1" w:themeTint="80"/>
                <w:sz w:val="24"/>
              </w:rPr>
              <w:t xml:space="preserve"> </w:t>
            </w:r>
            <w:r w:rsidRPr="00900EF3">
              <w:rPr>
                <w:color w:val="7F7F7F" w:themeColor="text1" w:themeTint="80"/>
                <w:sz w:val="24"/>
              </w:rPr>
              <w:t>/</w:t>
            </w:r>
            <w:r>
              <w:rPr>
                <w:color w:val="7F7F7F" w:themeColor="text1" w:themeTint="80"/>
                <w:sz w:val="24"/>
              </w:rPr>
              <w:t xml:space="preserve"> </w:t>
            </w:r>
            <w:r w:rsidRPr="00900EF3">
              <w:rPr>
                <w:color w:val="7F7F7F" w:themeColor="text1" w:themeTint="80"/>
                <w:sz w:val="24"/>
              </w:rPr>
              <w:t>Ne</w:t>
            </w:r>
          </w:p>
        </w:tc>
      </w:tr>
      <w:tr w:rsidR="004964CA" w:rsidRPr="00900EF3" w14:paraId="23B58E4E" w14:textId="77777777" w:rsidTr="000D4845">
        <w:trPr>
          <w:trHeight w:val="721"/>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D3B1DA3" w14:textId="77777777" w:rsidR="004964CA" w:rsidRPr="00900EF3" w:rsidRDefault="004964CA" w:rsidP="000D4845">
            <w:pPr>
              <w:tabs>
                <w:tab w:val="left" w:pos="6675"/>
              </w:tabs>
              <w:spacing w:line="276" w:lineRule="auto"/>
              <w:rPr>
                <w:sz w:val="24"/>
              </w:rPr>
            </w:pPr>
            <w:r w:rsidRPr="00900EF3">
              <w:rPr>
                <w:sz w:val="24"/>
              </w:rPr>
              <w:t>Lobistas, užsakovas ir naudos gavėjas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FEC9FA7"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274053C2"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7210880" w14:textId="77777777" w:rsidR="004964CA" w:rsidRPr="00900EF3" w:rsidRDefault="004964CA" w:rsidP="000D4845">
            <w:pPr>
              <w:tabs>
                <w:tab w:val="left" w:pos="6675"/>
              </w:tabs>
              <w:spacing w:line="276" w:lineRule="auto"/>
              <w:rPr>
                <w:color w:val="00B0F0"/>
                <w:sz w:val="24"/>
              </w:rPr>
            </w:pPr>
            <w:r w:rsidRPr="00900EF3">
              <w:rPr>
                <w:color w:val="808080" w:themeColor="background1" w:themeShade="80"/>
                <w:sz w:val="24"/>
              </w:rPr>
              <w:t>Lobisto vardas, pavardė ar pavadinimas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94FD8E4"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3803343B"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Pr>
          <w:p w14:paraId="69DA0467" w14:textId="77777777" w:rsidR="004964CA" w:rsidRPr="00900EF3" w:rsidRDefault="004964CA" w:rsidP="000D4845">
            <w:pPr>
              <w:tabs>
                <w:tab w:val="left" w:pos="6675"/>
              </w:tabs>
              <w:spacing w:line="276" w:lineRule="auto"/>
              <w:rPr>
                <w:color w:val="808080" w:themeColor="background1" w:themeShade="80"/>
                <w:sz w:val="24"/>
              </w:rPr>
            </w:pPr>
            <w:r w:rsidRPr="00900EF3">
              <w:rPr>
                <w:color w:val="808080" w:themeColor="background1" w:themeShade="80"/>
                <w:sz w:val="24"/>
              </w:rPr>
              <w:t>Lobisto (juridinio asmens) atstovas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BE7D5D5"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498C248B"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DF78BFB" w14:textId="77777777" w:rsidR="004964CA" w:rsidRPr="00900EF3" w:rsidRDefault="004964CA" w:rsidP="000D4845">
            <w:pPr>
              <w:tabs>
                <w:tab w:val="left" w:pos="6675"/>
              </w:tabs>
              <w:spacing w:line="276" w:lineRule="auto"/>
              <w:rPr>
                <w:color w:val="00B0F0"/>
                <w:sz w:val="24"/>
              </w:rPr>
            </w:pPr>
            <w:r w:rsidRPr="00900EF3">
              <w:rPr>
                <w:color w:val="808080" w:themeColor="background1" w:themeShade="80"/>
                <w:sz w:val="24"/>
              </w:rPr>
              <w:t>Lobisto elektroninio pašto adresas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CC20023"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2DD4C6D1" w14:textId="77777777" w:rsidTr="000D4845">
        <w:trPr>
          <w:trHeight w:val="313"/>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062BC91" w14:textId="77777777" w:rsidR="004964CA" w:rsidRPr="00900EF3" w:rsidRDefault="004964CA" w:rsidP="000D4845">
            <w:pPr>
              <w:tabs>
                <w:tab w:val="left" w:pos="6675"/>
              </w:tabs>
              <w:spacing w:line="276" w:lineRule="auto"/>
              <w:rPr>
                <w:color w:val="00B0F0"/>
                <w:sz w:val="24"/>
              </w:rPr>
            </w:pPr>
            <w:r w:rsidRPr="00900EF3">
              <w:rPr>
                <w:color w:val="808080" w:themeColor="background1" w:themeShade="80"/>
                <w:sz w:val="24"/>
              </w:rPr>
              <w:t>Lobistinės veiklos užsakovas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6E8D8E0" w14:textId="77777777" w:rsidR="004964CA" w:rsidRPr="00900EF3" w:rsidRDefault="004964CA" w:rsidP="000D4845">
            <w:pPr>
              <w:tabs>
                <w:tab w:val="left" w:pos="6675"/>
              </w:tabs>
              <w:spacing w:line="276" w:lineRule="auto"/>
              <w:jc w:val="right"/>
              <w:rPr>
                <w:color w:val="AEAAAA" w:themeColor="background2" w:themeShade="BF"/>
                <w:sz w:val="24"/>
              </w:rPr>
            </w:pPr>
          </w:p>
        </w:tc>
      </w:tr>
      <w:tr w:rsidR="004964CA" w:rsidRPr="00900EF3" w14:paraId="0532E6D4" w14:textId="77777777" w:rsidTr="000D4845">
        <w:trPr>
          <w:trHeight w:val="254"/>
        </w:trPr>
        <w:tc>
          <w:tcPr>
            <w:tcW w:w="50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6DC17AA" w14:textId="77777777" w:rsidR="004964CA" w:rsidRPr="00900EF3" w:rsidRDefault="004964CA" w:rsidP="000D4845">
            <w:pPr>
              <w:tabs>
                <w:tab w:val="left" w:pos="6675"/>
              </w:tabs>
              <w:spacing w:line="276" w:lineRule="auto"/>
              <w:rPr>
                <w:color w:val="808080" w:themeColor="background1" w:themeShade="80"/>
                <w:sz w:val="24"/>
              </w:rPr>
            </w:pPr>
            <w:r w:rsidRPr="00900EF3">
              <w:rPr>
                <w:color w:val="808080" w:themeColor="background1" w:themeShade="80"/>
                <w:sz w:val="24"/>
              </w:rPr>
              <w:t>Lobistinės veiklos naudos gavėjas</w:t>
            </w:r>
          </w:p>
        </w:tc>
        <w:tc>
          <w:tcPr>
            <w:tcW w:w="45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484C97F" w14:textId="77777777" w:rsidR="004964CA" w:rsidRPr="00900EF3" w:rsidRDefault="004964CA" w:rsidP="000D4845">
            <w:pPr>
              <w:tabs>
                <w:tab w:val="left" w:pos="6675"/>
              </w:tabs>
              <w:spacing w:line="276" w:lineRule="auto"/>
              <w:jc w:val="right"/>
              <w:rPr>
                <w:color w:val="AEAAAA" w:themeColor="background2" w:themeShade="BF"/>
                <w:sz w:val="24"/>
              </w:rPr>
            </w:pPr>
          </w:p>
        </w:tc>
      </w:tr>
    </w:tbl>
    <w:p w14:paraId="0CCE16C1" w14:textId="77777777" w:rsidR="004964CA" w:rsidRDefault="004964CA" w:rsidP="004964CA"/>
    <w:p w14:paraId="43972F8B" w14:textId="77777777" w:rsidR="004964CA" w:rsidRPr="00315979" w:rsidRDefault="004964CA" w:rsidP="00315979">
      <w:pPr>
        <w:tabs>
          <w:tab w:val="left" w:pos="7371"/>
        </w:tabs>
        <w:jc w:val="left"/>
        <w:rPr>
          <w:sz w:val="24"/>
        </w:rPr>
      </w:pPr>
    </w:p>
    <w:sectPr w:rsidR="004964CA" w:rsidRPr="00315979" w:rsidSect="00165DDE">
      <w:headerReference w:type="first" r:id="rId8"/>
      <w:pgSz w:w="11906" w:h="16838" w:code="9"/>
      <w:pgMar w:top="1134" w:right="567" w:bottom="1021" w:left="170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88D6" w14:textId="77777777" w:rsidR="00997503" w:rsidRDefault="00997503">
      <w:r>
        <w:separator/>
      </w:r>
    </w:p>
  </w:endnote>
  <w:endnote w:type="continuationSeparator" w:id="0">
    <w:p w14:paraId="73DB3E50" w14:textId="77777777" w:rsidR="00997503" w:rsidRDefault="0099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A04C" w14:textId="77777777" w:rsidR="00997503" w:rsidRDefault="00997503">
      <w:r>
        <w:separator/>
      </w:r>
    </w:p>
  </w:footnote>
  <w:footnote w:type="continuationSeparator" w:id="0">
    <w:p w14:paraId="31516997" w14:textId="77777777" w:rsidR="00997503" w:rsidRDefault="0099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5DDC" w14:textId="6A7EACCB" w:rsidR="005A5629" w:rsidRPr="003B6D60" w:rsidRDefault="00D95C49" w:rsidP="00D95C49">
    <w:pPr>
      <w:pStyle w:val="Heading1"/>
      <w:spacing w:line="360" w:lineRule="auto"/>
      <w:rPr>
        <w:bCs w:val="0"/>
      </w:rPr>
    </w:pPr>
    <w:r>
      <w:rPr>
        <w:noProof/>
      </w:rPr>
      <w:drawing>
        <wp:inline distT="0" distB="0" distL="0" distR="0" wp14:anchorId="18B7EA20" wp14:editId="2E901C49">
          <wp:extent cx="1287780" cy="709295"/>
          <wp:effectExtent l="0" t="0" r="7620" b="0"/>
          <wp:docPr id="1" name="Picture 3" descr="dvispalvis APVA logo be pav"/>
          <wp:cNvGraphicFramePr/>
          <a:graphic xmlns:a="http://schemas.openxmlformats.org/drawingml/2006/main">
            <a:graphicData uri="http://schemas.openxmlformats.org/drawingml/2006/picture">
              <pic:pic xmlns:pic="http://schemas.openxmlformats.org/drawingml/2006/picture">
                <pic:nvPicPr>
                  <pic:cNvPr id="5" name="Picture 3" descr="dvispalvis APVA logo be pav"/>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09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427001F"/>
    <w:lvl w:ilvl="0">
      <w:start w:val="1"/>
      <w:numFmt w:val="decimal"/>
      <w:lvlText w:val="%1."/>
      <w:lvlJc w:val="left"/>
      <w:pPr>
        <w:ind w:left="360" w:hanging="360"/>
      </w:pPr>
      <w:rPr>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305571"/>
    <w:multiLevelType w:val="multilevel"/>
    <w:tmpl w:val="3F84FEC6"/>
    <w:lvl w:ilvl="0">
      <w:start w:val="15"/>
      <w:numFmt w:val="decimal"/>
      <w:lvlText w:val="%1."/>
      <w:lvlJc w:val="left"/>
      <w:pPr>
        <w:ind w:left="780" w:hanging="780"/>
      </w:pPr>
      <w:rPr>
        <w:rFonts w:hint="default"/>
      </w:rPr>
    </w:lvl>
    <w:lvl w:ilvl="1">
      <w:start w:val="3"/>
      <w:numFmt w:val="decimal"/>
      <w:lvlText w:val="%1.%2."/>
      <w:lvlJc w:val="left"/>
      <w:pPr>
        <w:ind w:left="1674" w:hanging="780"/>
      </w:pPr>
      <w:rPr>
        <w:rFonts w:hint="default"/>
      </w:rPr>
    </w:lvl>
    <w:lvl w:ilvl="2">
      <w:start w:val="20"/>
      <w:numFmt w:val="decimal"/>
      <w:lvlText w:val="%1.%2.%3."/>
      <w:lvlJc w:val="left"/>
      <w:pPr>
        <w:ind w:left="2568" w:hanging="780"/>
      </w:pPr>
      <w:rPr>
        <w:rFonts w:hint="default"/>
      </w:rPr>
    </w:lvl>
    <w:lvl w:ilvl="3">
      <w:start w:val="1"/>
      <w:numFmt w:val="decimal"/>
      <w:lvlText w:val="%1.%2.%3.%4."/>
      <w:lvlJc w:val="left"/>
      <w:pPr>
        <w:ind w:left="3462" w:hanging="7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2" w15:restartNumberingAfterBreak="0">
    <w:nsid w:val="07AF6B9D"/>
    <w:multiLevelType w:val="multilevel"/>
    <w:tmpl w:val="BF84B090"/>
    <w:lvl w:ilvl="0">
      <w:start w:val="6"/>
      <w:numFmt w:val="decimal"/>
      <w:lvlText w:val="%1"/>
      <w:lvlJc w:val="left"/>
      <w:pPr>
        <w:tabs>
          <w:tab w:val="num" w:pos="600"/>
        </w:tabs>
        <w:ind w:left="600" w:hanging="600"/>
      </w:pPr>
      <w:rPr>
        <w:rFonts w:hint="default"/>
        <w:b/>
        <w:bCs/>
      </w:rPr>
    </w:lvl>
    <w:lvl w:ilvl="1">
      <w:start w:val="1"/>
      <w:numFmt w:val="decimal"/>
      <w:lvlText w:val="%1.%2"/>
      <w:lvlJc w:val="left"/>
      <w:pPr>
        <w:tabs>
          <w:tab w:val="num" w:pos="600"/>
        </w:tabs>
        <w:ind w:left="600" w:hanging="600"/>
      </w:pPr>
      <w:rPr>
        <w:rFonts w:hint="default"/>
        <w:b/>
        <w:bCs/>
        <w:sz w:val="28"/>
        <w:szCs w:val="28"/>
      </w:rPr>
    </w:lvl>
    <w:lvl w:ilvl="2">
      <w:start w:val="1"/>
      <w:numFmt w:val="decimal"/>
      <w:pStyle w:val="Style2"/>
      <w:lvlText w:val="%1.%2.%3"/>
      <w:lvlJc w:val="left"/>
      <w:pPr>
        <w:tabs>
          <w:tab w:val="num" w:pos="720"/>
        </w:tabs>
        <w:ind w:left="720" w:hanging="720"/>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1080" w:hanging="1080"/>
      </w:pPr>
      <w:rPr>
        <w:rFonts w:hint="default"/>
        <w:b/>
        <w:bCs/>
        <w:i/>
        <w:iCs/>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9B06269"/>
    <w:multiLevelType w:val="hybridMultilevel"/>
    <w:tmpl w:val="86FCE04E"/>
    <w:lvl w:ilvl="0" w:tplc="A9FE2954">
      <w:start w:val="5"/>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09FD5F58"/>
    <w:multiLevelType w:val="multilevel"/>
    <w:tmpl w:val="18F857CC"/>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1E2482"/>
    <w:multiLevelType w:val="multilevel"/>
    <w:tmpl w:val="5820606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9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01C16"/>
    <w:multiLevelType w:val="multilevel"/>
    <w:tmpl w:val="61461530"/>
    <w:lvl w:ilvl="0">
      <w:start w:val="1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EB7B91"/>
    <w:multiLevelType w:val="hybridMultilevel"/>
    <w:tmpl w:val="629EE784"/>
    <w:lvl w:ilvl="0" w:tplc="1602CB80">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9B25C82"/>
    <w:multiLevelType w:val="multilevel"/>
    <w:tmpl w:val="FFF631A0"/>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4234743F"/>
    <w:multiLevelType w:val="multilevel"/>
    <w:tmpl w:val="B706E81C"/>
    <w:lvl w:ilvl="0">
      <w:start w:val="15"/>
      <w:numFmt w:val="decimal"/>
      <w:lvlText w:val="%1."/>
      <w:lvlJc w:val="left"/>
      <w:pPr>
        <w:ind w:left="960" w:hanging="960"/>
      </w:pPr>
      <w:rPr>
        <w:rFonts w:hint="default"/>
      </w:rPr>
    </w:lvl>
    <w:lvl w:ilvl="1">
      <w:start w:val="3"/>
      <w:numFmt w:val="decimal"/>
      <w:lvlText w:val="%1.%2."/>
      <w:lvlJc w:val="left"/>
      <w:pPr>
        <w:ind w:left="1200" w:hanging="960"/>
      </w:pPr>
      <w:rPr>
        <w:rFonts w:hint="default"/>
      </w:rPr>
    </w:lvl>
    <w:lvl w:ilvl="2">
      <w:start w:val="20"/>
      <w:numFmt w:val="decimal"/>
      <w:lvlText w:val="%1.%2.%3."/>
      <w:lvlJc w:val="left"/>
      <w:pPr>
        <w:ind w:left="1440" w:hanging="960"/>
      </w:pPr>
      <w:rPr>
        <w:rFonts w:hint="default"/>
      </w:rPr>
    </w:lvl>
    <w:lvl w:ilvl="3">
      <w:start w:val="2"/>
      <w:numFmt w:val="decimal"/>
      <w:lvlText w:val="%1.%2.%3.%4."/>
      <w:lvlJc w:val="left"/>
      <w:pPr>
        <w:ind w:left="1680" w:hanging="96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4C105880"/>
    <w:multiLevelType w:val="multilevel"/>
    <w:tmpl w:val="ED0C81CC"/>
    <w:lvl w:ilvl="0">
      <w:start w:val="16"/>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1A02CEA"/>
    <w:multiLevelType w:val="multilevel"/>
    <w:tmpl w:val="79D2D7EE"/>
    <w:lvl w:ilvl="0">
      <w:start w:val="13"/>
      <w:numFmt w:val="decimal"/>
      <w:lvlText w:val="%1."/>
      <w:lvlJc w:val="left"/>
      <w:pPr>
        <w:ind w:left="480" w:hanging="480"/>
      </w:pPr>
      <w:rPr>
        <w:rFonts w:hint="default"/>
      </w:rPr>
    </w:lvl>
    <w:lvl w:ilvl="1">
      <w:start w:val="1"/>
      <w:numFmt w:val="decimal"/>
      <w:lvlText w:val="%1.%2."/>
      <w:lvlJc w:val="left"/>
      <w:pPr>
        <w:ind w:left="1197" w:hanging="48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2" w15:restartNumberingAfterBreak="0">
    <w:nsid w:val="712D2A6F"/>
    <w:multiLevelType w:val="multilevel"/>
    <w:tmpl w:val="587AD7D8"/>
    <w:lvl w:ilvl="0">
      <w:start w:val="1"/>
      <w:numFmt w:val="decimal"/>
      <w:pStyle w:val="Punktas"/>
      <w:lvlText w:val="%1."/>
      <w:lvlJc w:val="left"/>
      <w:pPr>
        <w:tabs>
          <w:tab w:val="num" w:pos="405"/>
        </w:tabs>
        <w:ind w:left="405" w:hanging="405"/>
      </w:pPr>
      <w:rPr>
        <w:rFonts w:hint="default"/>
        <w:sz w:val="24"/>
        <w:szCs w:val="24"/>
      </w:rPr>
    </w:lvl>
    <w:lvl w:ilvl="1">
      <w:start w:val="1"/>
      <w:numFmt w:val="decimal"/>
      <w:lvlText w:val="%1.%2."/>
      <w:lvlJc w:val="left"/>
      <w:pPr>
        <w:tabs>
          <w:tab w:val="num" w:pos="907"/>
        </w:tabs>
        <w:ind w:left="397" w:firstLine="0"/>
      </w:pPr>
      <w:rPr>
        <w:rFonts w:hint="default"/>
        <w:sz w:val="24"/>
        <w:szCs w:val="24"/>
      </w:rPr>
    </w:lvl>
    <w:lvl w:ilvl="2">
      <w:start w:val="1"/>
      <w:numFmt w:val="decimal"/>
      <w:lvlText w:val="%1.%2.%3."/>
      <w:lvlJc w:val="left"/>
      <w:pPr>
        <w:tabs>
          <w:tab w:val="num" w:pos="1588"/>
        </w:tabs>
        <w:ind w:left="964" w:firstLine="0"/>
      </w:pPr>
      <w:rPr>
        <w:rFonts w:hint="default"/>
        <w:b w:val="0"/>
        <w:i w:val="0"/>
        <w:sz w:val="24"/>
        <w:szCs w:val="24"/>
      </w:rPr>
    </w:lvl>
    <w:lvl w:ilvl="3">
      <w:start w:val="1"/>
      <w:numFmt w:val="decimal"/>
      <w:lvlText w:val="%1.4.%3.%4"/>
      <w:lvlJc w:val="left"/>
      <w:pPr>
        <w:tabs>
          <w:tab w:val="num" w:pos="1080"/>
        </w:tabs>
        <w:ind w:left="1080" w:hanging="1080"/>
      </w:pPr>
      <w:rPr>
        <w:rFonts w:ascii="Times New Roman" w:hAnsi="Times New Roman" w:cs="Times New Roman" w:hint="default"/>
        <w:b/>
        <w:sz w:val="24"/>
        <w:szCs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D4C16F3"/>
    <w:multiLevelType w:val="multilevel"/>
    <w:tmpl w:val="5DEEF60E"/>
    <w:lvl w:ilvl="0">
      <w:start w:val="1"/>
      <w:numFmt w:val="decimal"/>
      <w:pStyle w:val="sakymo1"/>
      <w:lvlText w:val="%1."/>
      <w:lvlJc w:val="left"/>
      <w:pPr>
        <w:tabs>
          <w:tab w:val="num" w:pos="1500"/>
        </w:tabs>
        <w:ind w:left="0" w:firstLine="720"/>
      </w:pPr>
      <w:rPr>
        <w:rFonts w:hint="default"/>
      </w:rPr>
    </w:lvl>
    <w:lvl w:ilvl="1">
      <w:start w:val="1"/>
      <w:numFmt w:val="decimal"/>
      <w:lvlText w:val="%1.%2."/>
      <w:lvlJc w:val="left"/>
      <w:pPr>
        <w:tabs>
          <w:tab w:val="num" w:pos="1740"/>
        </w:tabs>
        <w:ind w:left="0" w:firstLine="960"/>
      </w:pPr>
      <w:rPr>
        <w:rFonts w:hint="default"/>
        <w:b w:val="0"/>
        <w:sz w:val="24"/>
        <w:szCs w:val="24"/>
      </w:rPr>
    </w:lvl>
    <w:lvl w:ilvl="2">
      <w:start w:val="1"/>
      <w:numFmt w:val="decimal"/>
      <w:lvlText w:val="%1.%2.%3."/>
      <w:lvlJc w:val="left"/>
      <w:pPr>
        <w:tabs>
          <w:tab w:val="num" w:pos="1860"/>
        </w:tabs>
        <w:ind w:left="-120" w:firstLine="1200"/>
      </w:pPr>
      <w:rPr>
        <w:rFonts w:hint="default"/>
        <w:b w:val="0"/>
      </w:rPr>
    </w:lvl>
    <w:lvl w:ilvl="3">
      <w:start w:val="1"/>
      <w:numFmt w:val="decimal"/>
      <w:lvlText w:val="%1.%2.%3.%4"/>
      <w:lvlJc w:val="left"/>
      <w:pPr>
        <w:tabs>
          <w:tab w:val="num" w:pos="2603"/>
        </w:tabs>
        <w:ind w:left="0" w:firstLine="1582"/>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840"/>
        </w:tabs>
        <w:ind w:left="384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14" w15:restartNumberingAfterBreak="0">
    <w:nsid w:val="7D9A540B"/>
    <w:multiLevelType w:val="hybridMultilevel"/>
    <w:tmpl w:val="45B81B84"/>
    <w:lvl w:ilvl="0" w:tplc="E3B67886">
      <w:start w:val="13"/>
      <w:numFmt w:val="decimal"/>
      <w:lvlText w:val="%1."/>
      <w:lvlJc w:val="left"/>
      <w:pPr>
        <w:ind w:left="1077" w:hanging="360"/>
      </w:pPr>
      <w:rPr>
        <w:rFonts w:hint="default"/>
      </w:rPr>
    </w:lvl>
    <w:lvl w:ilvl="1" w:tplc="04270019">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3"/>
  </w:num>
  <w:num w:numId="2">
    <w:abstractNumId w:val="2"/>
  </w:num>
  <w:num w:numId="3">
    <w:abstractNumId w:val="12"/>
  </w:num>
  <w:num w:numId="4">
    <w:abstractNumId w:val="0"/>
  </w:num>
  <w:num w:numId="5">
    <w:abstractNumId w:val="7"/>
  </w:num>
  <w:num w:numId="6">
    <w:abstractNumId w:val="8"/>
  </w:num>
  <w:num w:numId="7">
    <w:abstractNumId w:val="5"/>
  </w:num>
  <w:num w:numId="8">
    <w:abstractNumId w:val="4"/>
  </w:num>
  <w:num w:numId="9">
    <w:abstractNumId w:val="6"/>
  </w:num>
  <w:num w:numId="10">
    <w:abstractNumId w:val="1"/>
  </w:num>
  <w:num w:numId="11">
    <w:abstractNumId w:val="9"/>
  </w:num>
  <w:num w:numId="12">
    <w:abstractNumId w:val="10"/>
  </w:num>
  <w:num w:numId="13">
    <w:abstractNumId w:val="14"/>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27"/>
    <w:rsid w:val="00000F70"/>
    <w:rsid w:val="00004608"/>
    <w:rsid w:val="00004D51"/>
    <w:rsid w:val="0000629C"/>
    <w:rsid w:val="00011695"/>
    <w:rsid w:val="0001209E"/>
    <w:rsid w:val="000153EE"/>
    <w:rsid w:val="00016409"/>
    <w:rsid w:val="00020851"/>
    <w:rsid w:val="00021CCD"/>
    <w:rsid w:val="00021E74"/>
    <w:rsid w:val="000260B6"/>
    <w:rsid w:val="00030C7D"/>
    <w:rsid w:val="00032E8C"/>
    <w:rsid w:val="00033321"/>
    <w:rsid w:val="0003413F"/>
    <w:rsid w:val="00036B1F"/>
    <w:rsid w:val="00037769"/>
    <w:rsid w:val="00042EAA"/>
    <w:rsid w:val="0004666B"/>
    <w:rsid w:val="000509F8"/>
    <w:rsid w:val="00051B24"/>
    <w:rsid w:val="00054F54"/>
    <w:rsid w:val="0006085A"/>
    <w:rsid w:val="00064A89"/>
    <w:rsid w:val="00070D80"/>
    <w:rsid w:val="00070E9D"/>
    <w:rsid w:val="000716C5"/>
    <w:rsid w:val="00075070"/>
    <w:rsid w:val="00091804"/>
    <w:rsid w:val="0009288C"/>
    <w:rsid w:val="000937B6"/>
    <w:rsid w:val="00094B59"/>
    <w:rsid w:val="0009534C"/>
    <w:rsid w:val="000A5F1A"/>
    <w:rsid w:val="000B686C"/>
    <w:rsid w:val="000C0D4C"/>
    <w:rsid w:val="000C1E46"/>
    <w:rsid w:val="000C2FC2"/>
    <w:rsid w:val="000C55E7"/>
    <w:rsid w:val="000D05FB"/>
    <w:rsid w:val="000D0D07"/>
    <w:rsid w:val="000D3A33"/>
    <w:rsid w:val="000D577E"/>
    <w:rsid w:val="000D6695"/>
    <w:rsid w:val="000D74A9"/>
    <w:rsid w:val="000D797E"/>
    <w:rsid w:val="000E00E5"/>
    <w:rsid w:val="000E6B8A"/>
    <w:rsid w:val="000F05B1"/>
    <w:rsid w:val="000F217B"/>
    <w:rsid w:val="000F5D17"/>
    <w:rsid w:val="000F68E6"/>
    <w:rsid w:val="00103195"/>
    <w:rsid w:val="001039A2"/>
    <w:rsid w:val="00107829"/>
    <w:rsid w:val="00114240"/>
    <w:rsid w:val="00114629"/>
    <w:rsid w:val="00114D2B"/>
    <w:rsid w:val="00125291"/>
    <w:rsid w:val="001301F2"/>
    <w:rsid w:val="00133383"/>
    <w:rsid w:val="001344C9"/>
    <w:rsid w:val="00136724"/>
    <w:rsid w:val="00143C8F"/>
    <w:rsid w:val="00157504"/>
    <w:rsid w:val="00161D04"/>
    <w:rsid w:val="00162088"/>
    <w:rsid w:val="00165BFD"/>
    <w:rsid w:val="00165DDE"/>
    <w:rsid w:val="00165F15"/>
    <w:rsid w:val="00165FCF"/>
    <w:rsid w:val="00171BA1"/>
    <w:rsid w:val="00172B64"/>
    <w:rsid w:val="00173CAC"/>
    <w:rsid w:val="00175EF2"/>
    <w:rsid w:val="00176542"/>
    <w:rsid w:val="00185D71"/>
    <w:rsid w:val="00186C78"/>
    <w:rsid w:val="00191394"/>
    <w:rsid w:val="001916DC"/>
    <w:rsid w:val="00197220"/>
    <w:rsid w:val="001A07D1"/>
    <w:rsid w:val="001A60FC"/>
    <w:rsid w:val="001A7178"/>
    <w:rsid w:val="001A7517"/>
    <w:rsid w:val="001B11C8"/>
    <w:rsid w:val="001B5519"/>
    <w:rsid w:val="001B68F5"/>
    <w:rsid w:val="001B6B8A"/>
    <w:rsid w:val="001C125F"/>
    <w:rsid w:val="001C4969"/>
    <w:rsid w:val="001C786B"/>
    <w:rsid w:val="001D127B"/>
    <w:rsid w:val="001D6A15"/>
    <w:rsid w:val="001D741F"/>
    <w:rsid w:val="001E3A23"/>
    <w:rsid w:val="001E4086"/>
    <w:rsid w:val="001E426F"/>
    <w:rsid w:val="001E440E"/>
    <w:rsid w:val="001E4AB1"/>
    <w:rsid w:val="001F2316"/>
    <w:rsid w:val="001F6FC5"/>
    <w:rsid w:val="00205881"/>
    <w:rsid w:val="00215A2C"/>
    <w:rsid w:val="00217244"/>
    <w:rsid w:val="00217909"/>
    <w:rsid w:val="0023023C"/>
    <w:rsid w:val="0023102D"/>
    <w:rsid w:val="002317F9"/>
    <w:rsid w:val="002320E8"/>
    <w:rsid w:val="00236C6B"/>
    <w:rsid w:val="002416EC"/>
    <w:rsid w:val="00242660"/>
    <w:rsid w:val="00242911"/>
    <w:rsid w:val="00246998"/>
    <w:rsid w:val="0025483D"/>
    <w:rsid w:val="002577B4"/>
    <w:rsid w:val="00257FB5"/>
    <w:rsid w:val="00260D20"/>
    <w:rsid w:val="002631F5"/>
    <w:rsid w:val="00267B96"/>
    <w:rsid w:val="002710F8"/>
    <w:rsid w:val="00280FE1"/>
    <w:rsid w:val="00281132"/>
    <w:rsid w:val="00282CF4"/>
    <w:rsid w:val="00282F2C"/>
    <w:rsid w:val="00283A6B"/>
    <w:rsid w:val="00291F72"/>
    <w:rsid w:val="00292750"/>
    <w:rsid w:val="002A2E38"/>
    <w:rsid w:val="002A40AF"/>
    <w:rsid w:val="002A4210"/>
    <w:rsid w:val="002A6A07"/>
    <w:rsid w:val="002A77D2"/>
    <w:rsid w:val="002B0154"/>
    <w:rsid w:val="002B139B"/>
    <w:rsid w:val="002B275E"/>
    <w:rsid w:val="002B2876"/>
    <w:rsid w:val="002B2D87"/>
    <w:rsid w:val="002B3621"/>
    <w:rsid w:val="002B3B1B"/>
    <w:rsid w:val="002B4ABC"/>
    <w:rsid w:val="002B531E"/>
    <w:rsid w:val="002B5D27"/>
    <w:rsid w:val="002C4946"/>
    <w:rsid w:val="002C6DC7"/>
    <w:rsid w:val="002C747B"/>
    <w:rsid w:val="002D26A5"/>
    <w:rsid w:val="002D3E0B"/>
    <w:rsid w:val="002D4EA0"/>
    <w:rsid w:val="002E2071"/>
    <w:rsid w:val="002E6C7E"/>
    <w:rsid w:val="002F1E02"/>
    <w:rsid w:val="00301E82"/>
    <w:rsid w:val="00302D83"/>
    <w:rsid w:val="0031450E"/>
    <w:rsid w:val="00315979"/>
    <w:rsid w:val="00320B1F"/>
    <w:rsid w:val="0032538A"/>
    <w:rsid w:val="003274FA"/>
    <w:rsid w:val="00333268"/>
    <w:rsid w:val="00333471"/>
    <w:rsid w:val="00333475"/>
    <w:rsid w:val="003370DC"/>
    <w:rsid w:val="00346991"/>
    <w:rsid w:val="00356F5B"/>
    <w:rsid w:val="003638A0"/>
    <w:rsid w:val="00364750"/>
    <w:rsid w:val="003652D5"/>
    <w:rsid w:val="00382581"/>
    <w:rsid w:val="00384CD7"/>
    <w:rsid w:val="00386F7D"/>
    <w:rsid w:val="00387ABB"/>
    <w:rsid w:val="003947AD"/>
    <w:rsid w:val="003A0148"/>
    <w:rsid w:val="003A3C73"/>
    <w:rsid w:val="003A5917"/>
    <w:rsid w:val="003B101F"/>
    <w:rsid w:val="003B368E"/>
    <w:rsid w:val="003B3A95"/>
    <w:rsid w:val="003B43A1"/>
    <w:rsid w:val="003B4BDF"/>
    <w:rsid w:val="003B6D60"/>
    <w:rsid w:val="003B7FC3"/>
    <w:rsid w:val="003C32BD"/>
    <w:rsid w:val="003C5B8E"/>
    <w:rsid w:val="003C785E"/>
    <w:rsid w:val="003C7F9E"/>
    <w:rsid w:val="003D1224"/>
    <w:rsid w:val="003D1385"/>
    <w:rsid w:val="003D1D00"/>
    <w:rsid w:val="003D52C2"/>
    <w:rsid w:val="003E013A"/>
    <w:rsid w:val="003E1BC5"/>
    <w:rsid w:val="003E3254"/>
    <w:rsid w:val="003E3745"/>
    <w:rsid w:val="003E4387"/>
    <w:rsid w:val="003E4FC1"/>
    <w:rsid w:val="003E742D"/>
    <w:rsid w:val="003F7690"/>
    <w:rsid w:val="004013E1"/>
    <w:rsid w:val="004027D0"/>
    <w:rsid w:val="00414964"/>
    <w:rsid w:val="00415D73"/>
    <w:rsid w:val="00421544"/>
    <w:rsid w:val="00431498"/>
    <w:rsid w:val="00432227"/>
    <w:rsid w:val="004372C7"/>
    <w:rsid w:val="00440528"/>
    <w:rsid w:val="00444874"/>
    <w:rsid w:val="0044560F"/>
    <w:rsid w:val="00446E7D"/>
    <w:rsid w:val="00450E3D"/>
    <w:rsid w:val="00451E05"/>
    <w:rsid w:val="00457599"/>
    <w:rsid w:val="00461C60"/>
    <w:rsid w:val="004636FF"/>
    <w:rsid w:val="004669C1"/>
    <w:rsid w:val="00471C46"/>
    <w:rsid w:val="00476C95"/>
    <w:rsid w:val="00487798"/>
    <w:rsid w:val="00490BB8"/>
    <w:rsid w:val="00492BC5"/>
    <w:rsid w:val="004964CA"/>
    <w:rsid w:val="004A2CE2"/>
    <w:rsid w:val="004A67DD"/>
    <w:rsid w:val="004A7200"/>
    <w:rsid w:val="004B45A6"/>
    <w:rsid w:val="004B7F8C"/>
    <w:rsid w:val="004C30A2"/>
    <w:rsid w:val="004C3ED5"/>
    <w:rsid w:val="004C628F"/>
    <w:rsid w:val="004D02B1"/>
    <w:rsid w:val="004D1942"/>
    <w:rsid w:val="004D51BA"/>
    <w:rsid w:val="004D6320"/>
    <w:rsid w:val="004E10D7"/>
    <w:rsid w:val="004E2E6A"/>
    <w:rsid w:val="004E5D76"/>
    <w:rsid w:val="004E65A9"/>
    <w:rsid w:val="004F1CA9"/>
    <w:rsid w:val="004F2E54"/>
    <w:rsid w:val="004F7534"/>
    <w:rsid w:val="00505DD7"/>
    <w:rsid w:val="00506654"/>
    <w:rsid w:val="005073FA"/>
    <w:rsid w:val="00511CCF"/>
    <w:rsid w:val="00514229"/>
    <w:rsid w:val="00517233"/>
    <w:rsid w:val="005222C1"/>
    <w:rsid w:val="005242D7"/>
    <w:rsid w:val="00525B09"/>
    <w:rsid w:val="00526073"/>
    <w:rsid w:val="0052640C"/>
    <w:rsid w:val="00530472"/>
    <w:rsid w:val="00532FBC"/>
    <w:rsid w:val="00533676"/>
    <w:rsid w:val="00554AA6"/>
    <w:rsid w:val="0055525D"/>
    <w:rsid w:val="00566BA8"/>
    <w:rsid w:val="00567872"/>
    <w:rsid w:val="0057082E"/>
    <w:rsid w:val="00570C48"/>
    <w:rsid w:val="005730FD"/>
    <w:rsid w:val="00575585"/>
    <w:rsid w:val="00583206"/>
    <w:rsid w:val="005958EE"/>
    <w:rsid w:val="005A01DA"/>
    <w:rsid w:val="005A2457"/>
    <w:rsid w:val="005A36B7"/>
    <w:rsid w:val="005A44E5"/>
    <w:rsid w:val="005A5580"/>
    <w:rsid w:val="005A5629"/>
    <w:rsid w:val="005A58E1"/>
    <w:rsid w:val="005A5DC1"/>
    <w:rsid w:val="005A7547"/>
    <w:rsid w:val="005B1979"/>
    <w:rsid w:val="005B2090"/>
    <w:rsid w:val="005B315F"/>
    <w:rsid w:val="005B44DC"/>
    <w:rsid w:val="005B5BF9"/>
    <w:rsid w:val="005B656B"/>
    <w:rsid w:val="005B6C3A"/>
    <w:rsid w:val="005C3CA7"/>
    <w:rsid w:val="005D3E7E"/>
    <w:rsid w:val="005D45B7"/>
    <w:rsid w:val="005D6FB1"/>
    <w:rsid w:val="005E02A4"/>
    <w:rsid w:val="005E2AA2"/>
    <w:rsid w:val="005E5346"/>
    <w:rsid w:val="005F0A6E"/>
    <w:rsid w:val="005F27F4"/>
    <w:rsid w:val="005F3C6C"/>
    <w:rsid w:val="005F4176"/>
    <w:rsid w:val="00600F11"/>
    <w:rsid w:val="006011B6"/>
    <w:rsid w:val="006021F8"/>
    <w:rsid w:val="00607B27"/>
    <w:rsid w:val="00613E98"/>
    <w:rsid w:val="00615D9A"/>
    <w:rsid w:val="00620A98"/>
    <w:rsid w:val="00622B63"/>
    <w:rsid w:val="00630CB9"/>
    <w:rsid w:val="006372FE"/>
    <w:rsid w:val="0064460B"/>
    <w:rsid w:val="00650FE5"/>
    <w:rsid w:val="00652A50"/>
    <w:rsid w:val="00652E69"/>
    <w:rsid w:val="006547BE"/>
    <w:rsid w:val="00657AC2"/>
    <w:rsid w:val="006629AA"/>
    <w:rsid w:val="00664307"/>
    <w:rsid w:val="00666D85"/>
    <w:rsid w:val="00670A76"/>
    <w:rsid w:val="00671687"/>
    <w:rsid w:val="0067446A"/>
    <w:rsid w:val="00681541"/>
    <w:rsid w:val="006829BC"/>
    <w:rsid w:val="006839E1"/>
    <w:rsid w:val="006848EF"/>
    <w:rsid w:val="006955C5"/>
    <w:rsid w:val="006A1C7C"/>
    <w:rsid w:val="006A3656"/>
    <w:rsid w:val="006A4943"/>
    <w:rsid w:val="006A62A1"/>
    <w:rsid w:val="006A7296"/>
    <w:rsid w:val="006B3778"/>
    <w:rsid w:val="006C05EF"/>
    <w:rsid w:val="006C15A7"/>
    <w:rsid w:val="006C5876"/>
    <w:rsid w:val="006C7874"/>
    <w:rsid w:val="006C7C12"/>
    <w:rsid w:val="006D4C4C"/>
    <w:rsid w:val="006D5964"/>
    <w:rsid w:val="006E13CF"/>
    <w:rsid w:val="006E2115"/>
    <w:rsid w:val="006E3ED0"/>
    <w:rsid w:val="006E4DF1"/>
    <w:rsid w:val="006E55A4"/>
    <w:rsid w:val="006E7233"/>
    <w:rsid w:val="006E76B1"/>
    <w:rsid w:val="006F169B"/>
    <w:rsid w:val="006F71F6"/>
    <w:rsid w:val="00700B49"/>
    <w:rsid w:val="00704300"/>
    <w:rsid w:val="00706A18"/>
    <w:rsid w:val="00707C8D"/>
    <w:rsid w:val="00712626"/>
    <w:rsid w:val="0071488E"/>
    <w:rsid w:val="00716E0C"/>
    <w:rsid w:val="00717B7F"/>
    <w:rsid w:val="00720BB1"/>
    <w:rsid w:val="007226EE"/>
    <w:rsid w:val="00722E79"/>
    <w:rsid w:val="0072311C"/>
    <w:rsid w:val="007237B3"/>
    <w:rsid w:val="00734CB1"/>
    <w:rsid w:val="00735CDD"/>
    <w:rsid w:val="0074226A"/>
    <w:rsid w:val="00744A82"/>
    <w:rsid w:val="00746C4A"/>
    <w:rsid w:val="00747DCE"/>
    <w:rsid w:val="00752127"/>
    <w:rsid w:val="00756692"/>
    <w:rsid w:val="0077149B"/>
    <w:rsid w:val="00782E1C"/>
    <w:rsid w:val="00783703"/>
    <w:rsid w:val="00783E45"/>
    <w:rsid w:val="00785F90"/>
    <w:rsid w:val="00794BF5"/>
    <w:rsid w:val="00795BC7"/>
    <w:rsid w:val="00796570"/>
    <w:rsid w:val="007A3ECB"/>
    <w:rsid w:val="007A3F3B"/>
    <w:rsid w:val="007A4884"/>
    <w:rsid w:val="007A7143"/>
    <w:rsid w:val="007B009E"/>
    <w:rsid w:val="007B097B"/>
    <w:rsid w:val="007B3942"/>
    <w:rsid w:val="007B665D"/>
    <w:rsid w:val="007C1CB6"/>
    <w:rsid w:val="007D2078"/>
    <w:rsid w:val="007D71DF"/>
    <w:rsid w:val="007E0BD6"/>
    <w:rsid w:val="007E10B5"/>
    <w:rsid w:val="007E4B79"/>
    <w:rsid w:val="007F048B"/>
    <w:rsid w:val="007F1459"/>
    <w:rsid w:val="007F1D45"/>
    <w:rsid w:val="007F64A3"/>
    <w:rsid w:val="00800C94"/>
    <w:rsid w:val="00801FB9"/>
    <w:rsid w:val="0080232C"/>
    <w:rsid w:val="00810A5B"/>
    <w:rsid w:val="0081106C"/>
    <w:rsid w:val="00812509"/>
    <w:rsid w:val="00822676"/>
    <w:rsid w:val="00827493"/>
    <w:rsid w:val="00831917"/>
    <w:rsid w:val="00831CB2"/>
    <w:rsid w:val="008332CA"/>
    <w:rsid w:val="0083580D"/>
    <w:rsid w:val="0084160D"/>
    <w:rsid w:val="00841C29"/>
    <w:rsid w:val="00846626"/>
    <w:rsid w:val="0085168E"/>
    <w:rsid w:val="008556FD"/>
    <w:rsid w:val="00857C75"/>
    <w:rsid w:val="00857E74"/>
    <w:rsid w:val="008626ED"/>
    <w:rsid w:val="00862FDD"/>
    <w:rsid w:val="008743A4"/>
    <w:rsid w:val="0087556E"/>
    <w:rsid w:val="00882DCA"/>
    <w:rsid w:val="00887DE7"/>
    <w:rsid w:val="00897D10"/>
    <w:rsid w:val="008B256A"/>
    <w:rsid w:val="008B7A4A"/>
    <w:rsid w:val="008C152F"/>
    <w:rsid w:val="008C35C6"/>
    <w:rsid w:val="008C6699"/>
    <w:rsid w:val="008D1A4E"/>
    <w:rsid w:val="008D32E5"/>
    <w:rsid w:val="008D5729"/>
    <w:rsid w:val="008E1323"/>
    <w:rsid w:val="008E2BA5"/>
    <w:rsid w:val="008E542B"/>
    <w:rsid w:val="008E5CF3"/>
    <w:rsid w:val="008E5DFC"/>
    <w:rsid w:val="008F1121"/>
    <w:rsid w:val="008F4CFF"/>
    <w:rsid w:val="008F6B81"/>
    <w:rsid w:val="008F7071"/>
    <w:rsid w:val="00901255"/>
    <w:rsid w:val="00903694"/>
    <w:rsid w:val="009047F1"/>
    <w:rsid w:val="00906030"/>
    <w:rsid w:val="0090761F"/>
    <w:rsid w:val="00910B53"/>
    <w:rsid w:val="00910CD3"/>
    <w:rsid w:val="009112F2"/>
    <w:rsid w:val="0091142C"/>
    <w:rsid w:val="00920D92"/>
    <w:rsid w:val="00921628"/>
    <w:rsid w:val="00926B75"/>
    <w:rsid w:val="00926FCE"/>
    <w:rsid w:val="009325A4"/>
    <w:rsid w:val="00935CDC"/>
    <w:rsid w:val="00941137"/>
    <w:rsid w:val="0095000B"/>
    <w:rsid w:val="00952B98"/>
    <w:rsid w:val="009547BF"/>
    <w:rsid w:val="00971B00"/>
    <w:rsid w:val="00974E3C"/>
    <w:rsid w:val="0097534D"/>
    <w:rsid w:val="00976D0F"/>
    <w:rsid w:val="009831E5"/>
    <w:rsid w:val="00985724"/>
    <w:rsid w:val="00992F36"/>
    <w:rsid w:val="009959A5"/>
    <w:rsid w:val="00997503"/>
    <w:rsid w:val="00997A27"/>
    <w:rsid w:val="009B0D29"/>
    <w:rsid w:val="009B21E2"/>
    <w:rsid w:val="009B32CE"/>
    <w:rsid w:val="009C7D61"/>
    <w:rsid w:val="009D1776"/>
    <w:rsid w:val="009D4CE3"/>
    <w:rsid w:val="009D720B"/>
    <w:rsid w:val="009E1439"/>
    <w:rsid w:val="009E2F3B"/>
    <w:rsid w:val="009E39F6"/>
    <w:rsid w:val="009E735A"/>
    <w:rsid w:val="009F3EC4"/>
    <w:rsid w:val="009F4370"/>
    <w:rsid w:val="009F5CDF"/>
    <w:rsid w:val="00A04359"/>
    <w:rsid w:val="00A05CFF"/>
    <w:rsid w:val="00A07038"/>
    <w:rsid w:val="00A10292"/>
    <w:rsid w:val="00A1570F"/>
    <w:rsid w:val="00A1591F"/>
    <w:rsid w:val="00A208B7"/>
    <w:rsid w:val="00A2327A"/>
    <w:rsid w:val="00A2424A"/>
    <w:rsid w:val="00A34086"/>
    <w:rsid w:val="00A365A3"/>
    <w:rsid w:val="00A3781B"/>
    <w:rsid w:val="00A40E19"/>
    <w:rsid w:val="00A463CA"/>
    <w:rsid w:val="00A53D4F"/>
    <w:rsid w:val="00A55CC3"/>
    <w:rsid w:val="00A57972"/>
    <w:rsid w:val="00A614ED"/>
    <w:rsid w:val="00A66A2A"/>
    <w:rsid w:val="00A66A3A"/>
    <w:rsid w:val="00A7355C"/>
    <w:rsid w:val="00A759D6"/>
    <w:rsid w:val="00A76C25"/>
    <w:rsid w:val="00A77DDC"/>
    <w:rsid w:val="00A80AF6"/>
    <w:rsid w:val="00A8123F"/>
    <w:rsid w:val="00A813AF"/>
    <w:rsid w:val="00A94F30"/>
    <w:rsid w:val="00A95596"/>
    <w:rsid w:val="00A96EC3"/>
    <w:rsid w:val="00AA1105"/>
    <w:rsid w:val="00AA133C"/>
    <w:rsid w:val="00AA2BB8"/>
    <w:rsid w:val="00AA34DE"/>
    <w:rsid w:val="00AA5CCA"/>
    <w:rsid w:val="00AA70EA"/>
    <w:rsid w:val="00AB3A88"/>
    <w:rsid w:val="00AB68F8"/>
    <w:rsid w:val="00AC7692"/>
    <w:rsid w:val="00AD735E"/>
    <w:rsid w:val="00AE036D"/>
    <w:rsid w:val="00AE587C"/>
    <w:rsid w:val="00AF4012"/>
    <w:rsid w:val="00AF6A72"/>
    <w:rsid w:val="00AF6ABE"/>
    <w:rsid w:val="00AF6EEB"/>
    <w:rsid w:val="00B205E4"/>
    <w:rsid w:val="00B20A96"/>
    <w:rsid w:val="00B21776"/>
    <w:rsid w:val="00B21814"/>
    <w:rsid w:val="00B25029"/>
    <w:rsid w:val="00B259DD"/>
    <w:rsid w:val="00B27642"/>
    <w:rsid w:val="00B329FB"/>
    <w:rsid w:val="00B34929"/>
    <w:rsid w:val="00B40625"/>
    <w:rsid w:val="00B411CF"/>
    <w:rsid w:val="00B468B5"/>
    <w:rsid w:val="00B47948"/>
    <w:rsid w:val="00B47EF1"/>
    <w:rsid w:val="00B54423"/>
    <w:rsid w:val="00B54556"/>
    <w:rsid w:val="00B5493E"/>
    <w:rsid w:val="00B667B2"/>
    <w:rsid w:val="00B66EF3"/>
    <w:rsid w:val="00B70069"/>
    <w:rsid w:val="00B737B2"/>
    <w:rsid w:val="00B73A07"/>
    <w:rsid w:val="00B74615"/>
    <w:rsid w:val="00B77F9E"/>
    <w:rsid w:val="00B81213"/>
    <w:rsid w:val="00B8661A"/>
    <w:rsid w:val="00B869AF"/>
    <w:rsid w:val="00B90E5D"/>
    <w:rsid w:val="00B92BEA"/>
    <w:rsid w:val="00B93401"/>
    <w:rsid w:val="00B9469B"/>
    <w:rsid w:val="00B9715F"/>
    <w:rsid w:val="00B97D67"/>
    <w:rsid w:val="00BB16D8"/>
    <w:rsid w:val="00BB367B"/>
    <w:rsid w:val="00BB4CE7"/>
    <w:rsid w:val="00BB5FCE"/>
    <w:rsid w:val="00BC01FC"/>
    <w:rsid w:val="00BC2246"/>
    <w:rsid w:val="00BC7A67"/>
    <w:rsid w:val="00BD1243"/>
    <w:rsid w:val="00BD4196"/>
    <w:rsid w:val="00BD6596"/>
    <w:rsid w:val="00BD78F6"/>
    <w:rsid w:val="00BE0324"/>
    <w:rsid w:val="00BE0927"/>
    <w:rsid w:val="00BE2282"/>
    <w:rsid w:val="00BE5C34"/>
    <w:rsid w:val="00BE7D99"/>
    <w:rsid w:val="00BF0A59"/>
    <w:rsid w:val="00BF1274"/>
    <w:rsid w:val="00BF1F22"/>
    <w:rsid w:val="00BF20EA"/>
    <w:rsid w:val="00BF3150"/>
    <w:rsid w:val="00BF57C4"/>
    <w:rsid w:val="00BF7C0E"/>
    <w:rsid w:val="00C0035F"/>
    <w:rsid w:val="00C013D4"/>
    <w:rsid w:val="00C02BA6"/>
    <w:rsid w:val="00C02CE7"/>
    <w:rsid w:val="00C031D4"/>
    <w:rsid w:val="00C0761F"/>
    <w:rsid w:val="00C14BAD"/>
    <w:rsid w:val="00C15335"/>
    <w:rsid w:val="00C21AAB"/>
    <w:rsid w:val="00C2259E"/>
    <w:rsid w:val="00C2543C"/>
    <w:rsid w:val="00C2567E"/>
    <w:rsid w:val="00C2779D"/>
    <w:rsid w:val="00C30062"/>
    <w:rsid w:val="00C3067A"/>
    <w:rsid w:val="00C3072E"/>
    <w:rsid w:val="00C30E2F"/>
    <w:rsid w:val="00C346F3"/>
    <w:rsid w:val="00C367CE"/>
    <w:rsid w:val="00C40F4E"/>
    <w:rsid w:val="00C46C2E"/>
    <w:rsid w:val="00C5014A"/>
    <w:rsid w:val="00C55E69"/>
    <w:rsid w:val="00C56108"/>
    <w:rsid w:val="00C56276"/>
    <w:rsid w:val="00C60EB9"/>
    <w:rsid w:val="00C61B03"/>
    <w:rsid w:val="00C70637"/>
    <w:rsid w:val="00C71B38"/>
    <w:rsid w:val="00C72A73"/>
    <w:rsid w:val="00C72CD0"/>
    <w:rsid w:val="00C752D4"/>
    <w:rsid w:val="00C77065"/>
    <w:rsid w:val="00C82191"/>
    <w:rsid w:val="00C826C2"/>
    <w:rsid w:val="00C82FC9"/>
    <w:rsid w:val="00C92794"/>
    <w:rsid w:val="00C92A99"/>
    <w:rsid w:val="00C942A2"/>
    <w:rsid w:val="00C979A1"/>
    <w:rsid w:val="00CA3171"/>
    <w:rsid w:val="00CA60ED"/>
    <w:rsid w:val="00CA762A"/>
    <w:rsid w:val="00CB105C"/>
    <w:rsid w:val="00CB4F1A"/>
    <w:rsid w:val="00CB5B2C"/>
    <w:rsid w:val="00CC146F"/>
    <w:rsid w:val="00CD75B3"/>
    <w:rsid w:val="00CE2A0C"/>
    <w:rsid w:val="00CE314A"/>
    <w:rsid w:val="00CF1137"/>
    <w:rsid w:val="00CF1DB4"/>
    <w:rsid w:val="00CF20BC"/>
    <w:rsid w:val="00CF3494"/>
    <w:rsid w:val="00CF614A"/>
    <w:rsid w:val="00CF6A27"/>
    <w:rsid w:val="00D01CE0"/>
    <w:rsid w:val="00D14AE5"/>
    <w:rsid w:val="00D17F24"/>
    <w:rsid w:val="00D223DD"/>
    <w:rsid w:val="00D227DF"/>
    <w:rsid w:val="00D24E04"/>
    <w:rsid w:val="00D253FF"/>
    <w:rsid w:val="00D26375"/>
    <w:rsid w:val="00D31DB1"/>
    <w:rsid w:val="00D51D0A"/>
    <w:rsid w:val="00D539B3"/>
    <w:rsid w:val="00D56458"/>
    <w:rsid w:val="00D62486"/>
    <w:rsid w:val="00D63DB1"/>
    <w:rsid w:val="00D64D27"/>
    <w:rsid w:val="00D662F2"/>
    <w:rsid w:val="00D70F36"/>
    <w:rsid w:val="00D819E5"/>
    <w:rsid w:val="00D85DEC"/>
    <w:rsid w:val="00D85F25"/>
    <w:rsid w:val="00D86610"/>
    <w:rsid w:val="00D90B4C"/>
    <w:rsid w:val="00D95C49"/>
    <w:rsid w:val="00D973F9"/>
    <w:rsid w:val="00DA3556"/>
    <w:rsid w:val="00DA5354"/>
    <w:rsid w:val="00DA6BF7"/>
    <w:rsid w:val="00DA7C4B"/>
    <w:rsid w:val="00DB241F"/>
    <w:rsid w:val="00DB375B"/>
    <w:rsid w:val="00DB419E"/>
    <w:rsid w:val="00DB555A"/>
    <w:rsid w:val="00DB6185"/>
    <w:rsid w:val="00DC092D"/>
    <w:rsid w:val="00DC0C76"/>
    <w:rsid w:val="00DC2F0D"/>
    <w:rsid w:val="00DC3745"/>
    <w:rsid w:val="00DC3C18"/>
    <w:rsid w:val="00DC5BD0"/>
    <w:rsid w:val="00DC6BBB"/>
    <w:rsid w:val="00DD01E1"/>
    <w:rsid w:val="00DD3455"/>
    <w:rsid w:val="00DD3FCC"/>
    <w:rsid w:val="00DD7888"/>
    <w:rsid w:val="00DE0F7F"/>
    <w:rsid w:val="00DE4D12"/>
    <w:rsid w:val="00DE67B5"/>
    <w:rsid w:val="00DE7DEA"/>
    <w:rsid w:val="00DF37A3"/>
    <w:rsid w:val="00DF5875"/>
    <w:rsid w:val="00E00A08"/>
    <w:rsid w:val="00E02D5F"/>
    <w:rsid w:val="00E06B31"/>
    <w:rsid w:val="00E126E9"/>
    <w:rsid w:val="00E12981"/>
    <w:rsid w:val="00E12CF1"/>
    <w:rsid w:val="00E12E02"/>
    <w:rsid w:val="00E134A0"/>
    <w:rsid w:val="00E13B22"/>
    <w:rsid w:val="00E14132"/>
    <w:rsid w:val="00E21EAA"/>
    <w:rsid w:val="00E24783"/>
    <w:rsid w:val="00E2528B"/>
    <w:rsid w:val="00E31310"/>
    <w:rsid w:val="00E31E4B"/>
    <w:rsid w:val="00E40614"/>
    <w:rsid w:val="00E40B56"/>
    <w:rsid w:val="00E44BD9"/>
    <w:rsid w:val="00E52F68"/>
    <w:rsid w:val="00E55624"/>
    <w:rsid w:val="00E55F1F"/>
    <w:rsid w:val="00E57D06"/>
    <w:rsid w:val="00E74318"/>
    <w:rsid w:val="00E74A95"/>
    <w:rsid w:val="00E76A26"/>
    <w:rsid w:val="00E813CD"/>
    <w:rsid w:val="00E87A79"/>
    <w:rsid w:val="00E96567"/>
    <w:rsid w:val="00EA14D1"/>
    <w:rsid w:val="00EA65B0"/>
    <w:rsid w:val="00EA7497"/>
    <w:rsid w:val="00EB0096"/>
    <w:rsid w:val="00EB0D4F"/>
    <w:rsid w:val="00EB21D5"/>
    <w:rsid w:val="00EB422C"/>
    <w:rsid w:val="00EC0CC9"/>
    <w:rsid w:val="00EC1C5C"/>
    <w:rsid w:val="00EC22F5"/>
    <w:rsid w:val="00EC50E5"/>
    <w:rsid w:val="00EC5AEB"/>
    <w:rsid w:val="00ED17DA"/>
    <w:rsid w:val="00ED2B27"/>
    <w:rsid w:val="00EE3D9C"/>
    <w:rsid w:val="00EE481E"/>
    <w:rsid w:val="00EE52CE"/>
    <w:rsid w:val="00EE7E33"/>
    <w:rsid w:val="00EF0304"/>
    <w:rsid w:val="00EF0BBF"/>
    <w:rsid w:val="00EF1BCD"/>
    <w:rsid w:val="00EF6A10"/>
    <w:rsid w:val="00F06482"/>
    <w:rsid w:val="00F06567"/>
    <w:rsid w:val="00F139A4"/>
    <w:rsid w:val="00F15CF6"/>
    <w:rsid w:val="00F16755"/>
    <w:rsid w:val="00F21A7B"/>
    <w:rsid w:val="00F222FD"/>
    <w:rsid w:val="00F24182"/>
    <w:rsid w:val="00F25F1B"/>
    <w:rsid w:val="00F26240"/>
    <w:rsid w:val="00F35445"/>
    <w:rsid w:val="00F407E7"/>
    <w:rsid w:val="00F43FD8"/>
    <w:rsid w:val="00F442D2"/>
    <w:rsid w:val="00F50D0D"/>
    <w:rsid w:val="00F57D6B"/>
    <w:rsid w:val="00F62298"/>
    <w:rsid w:val="00F662F8"/>
    <w:rsid w:val="00F6747B"/>
    <w:rsid w:val="00F70C05"/>
    <w:rsid w:val="00F76144"/>
    <w:rsid w:val="00F854CF"/>
    <w:rsid w:val="00F85B0D"/>
    <w:rsid w:val="00F86D0B"/>
    <w:rsid w:val="00F87A03"/>
    <w:rsid w:val="00F905B7"/>
    <w:rsid w:val="00F91216"/>
    <w:rsid w:val="00F95AEB"/>
    <w:rsid w:val="00F97684"/>
    <w:rsid w:val="00F9796B"/>
    <w:rsid w:val="00FA40F8"/>
    <w:rsid w:val="00FA60AE"/>
    <w:rsid w:val="00FA6891"/>
    <w:rsid w:val="00FB26F6"/>
    <w:rsid w:val="00FB3CB7"/>
    <w:rsid w:val="00FB5DFC"/>
    <w:rsid w:val="00FC3EC0"/>
    <w:rsid w:val="00FC4887"/>
    <w:rsid w:val="00FC6460"/>
    <w:rsid w:val="00FC695B"/>
    <w:rsid w:val="00FD0656"/>
    <w:rsid w:val="00FD2A50"/>
    <w:rsid w:val="00FE4EFA"/>
    <w:rsid w:val="00FE7651"/>
    <w:rsid w:val="00FF069C"/>
    <w:rsid w:val="00FF322F"/>
    <w:rsid w:val="00FF548C"/>
    <w:rsid w:val="00FF55E7"/>
    <w:rsid w:val="00FF62A6"/>
    <w:rsid w:val="00FF67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599C4"/>
  <w15:chartTrackingRefBased/>
  <w15:docId w15:val="{53020567-D465-423F-A500-9423B68F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CC"/>
    <w:pPr>
      <w:jc w:val="both"/>
    </w:pPr>
    <w:rPr>
      <w:szCs w:val="24"/>
      <w:lang w:eastAsia="en-US"/>
    </w:rPr>
  </w:style>
  <w:style w:type="paragraph" w:styleId="Heading1">
    <w:name w:val="heading 1"/>
    <w:basedOn w:val="Normal"/>
    <w:next w:val="Normal"/>
    <w:link w:val="Heading1Char"/>
    <w:qFormat/>
    <w:rsid w:val="0001209E"/>
    <w:pPr>
      <w:keepNext/>
      <w:jc w:val="center"/>
      <w:outlineLvl w:val="0"/>
    </w:pPr>
    <w:rPr>
      <w:b/>
      <w:bCs/>
      <w:caps/>
      <w:sz w:val="24"/>
    </w:rPr>
  </w:style>
  <w:style w:type="paragraph" w:styleId="Heading2">
    <w:name w:val="heading 2"/>
    <w:basedOn w:val="Normal"/>
    <w:next w:val="Normal"/>
    <w:qFormat/>
    <w:rsid w:val="0001209E"/>
    <w:pPr>
      <w:keepNext/>
      <w:outlineLvl w:val="1"/>
    </w:pPr>
    <w:rPr>
      <w:b/>
      <w:bCs/>
      <w:sz w:val="24"/>
      <w:lang w:val="en-US"/>
    </w:rPr>
  </w:style>
  <w:style w:type="paragraph" w:styleId="Heading3">
    <w:name w:val="heading 3"/>
    <w:basedOn w:val="Normal"/>
    <w:next w:val="Normal"/>
    <w:qFormat/>
    <w:rsid w:val="0001209E"/>
    <w:pPr>
      <w:keepNext/>
      <w:spacing w:before="240" w:after="60"/>
      <w:outlineLvl w:val="2"/>
    </w:pPr>
    <w:rPr>
      <w:rFonts w:ascii="Arial" w:hAnsi="Arial" w:cs="Arial"/>
      <w:b/>
      <w:bCs/>
      <w:sz w:val="26"/>
      <w:szCs w:val="26"/>
    </w:rPr>
  </w:style>
  <w:style w:type="paragraph" w:styleId="Heading8">
    <w:name w:val="heading 8"/>
    <w:basedOn w:val="Normal"/>
    <w:next w:val="Normal"/>
    <w:qFormat/>
    <w:rsid w:val="0001209E"/>
    <w:pPr>
      <w:keepNext/>
      <w:spacing w:before="60"/>
      <w:jc w:val="center"/>
      <w:outlineLvl w:val="7"/>
    </w:pPr>
    <w:rPr>
      <w:b/>
      <w:bCs/>
      <w:sz w:val="18"/>
      <w:szCs w:val="18"/>
    </w:rPr>
  </w:style>
  <w:style w:type="paragraph" w:styleId="Heading9">
    <w:name w:val="heading 9"/>
    <w:basedOn w:val="Normal"/>
    <w:next w:val="Normal"/>
    <w:link w:val="Heading9Char"/>
    <w:uiPriority w:val="9"/>
    <w:qFormat/>
    <w:rsid w:val="00C61B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1209E"/>
    <w:pPr>
      <w:tabs>
        <w:tab w:val="center" w:pos="4153"/>
        <w:tab w:val="right" w:pos="8306"/>
      </w:tabs>
    </w:pPr>
  </w:style>
  <w:style w:type="paragraph" w:customStyle="1" w:styleId="Tekstas">
    <w:name w:val="Tekstas"/>
    <w:basedOn w:val="Normal"/>
    <w:link w:val="TekstasChar"/>
    <w:qFormat/>
    <w:rsid w:val="0001209E"/>
    <w:pPr>
      <w:spacing w:line="360" w:lineRule="auto"/>
      <w:ind w:firstLine="720"/>
    </w:pPr>
    <w:rPr>
      <w:sz w:val="24"/>
    </w:rPr>
  </w:style>
  <w:style w:type="paragraph" w:styleId="BodyText">
    <w:name w:val="Body Text"/>
    <w:basedOn w:val="Normal"/>
    <w:link w:val="BodyTextChar"/>
    <w:semiHidden/>
    <w:rsid w:val="0001209E"/>
    <w:rPr>
      <w:sz w:val="24"/>
    </w:rPr>
  </w:style>
  <w:style w:type="paragraph" w:styleId="Footer">
    <w:name w:val="footer"/>
    <w:basedOn w:val="Normal"/>
    <w:semiHidden/>
    <w:rsid w:val="0001209E"/>
    <w:pPr>
      <w:tabs>
        <w:tab w:val="center" w:pos="4153"/>
        <w:tab w:val="right" w:pos="8306"/>
      </w:tabs>
    </w:pPr>
  </w:style>
  <w:style w:type="character" w:styleId="Hyperlink">
    <w:name w:val="Hyperlink"/>
    <w:semiHidden/>
    <w:rsid w:val="0001209E"/>
    <w:rPr>
      <w:color w:val="0000FF"/>
      <w:u w:val="single"/>
    </w:rPr>
  </w:style>
  <w:style w:type="character" w:styleId="Emphasis">
    <w:name w:val="Emphasis"/>
    <w:qFormat/>
    <w:rsid w:val="0001209E"/>
    <w:rPr>
      <w:i/>
      <w:noProof w:val="0"/>
      <w:lang w:val="en-GB"/>
    </w:rPr>
  </w:style>
  <w:style w:type="paragraph" w:styleId="Date">
    <w:name w:val="Date"/>
    <w:basedOn w:val="Normal"/>
    <w:next w:val="Normal"/>
    <w:semiHidden/>
    <w:rsid w:val="0001209E"/>
    <w:pPr>
      <w:spacing w:line="280" w:lineRule="atLeast"/>
      <w:jc w:val="left"/>
    </w:pPr>
    <w:rPr>
      <w:sz w:val="23"/>
      <w:szCs w:val="20"/>
      <w:lang w:val="en-GB"/>
    </w:rPr>
  </w:style>
  <w:style w:type="character" w:styleId="Strong">
    <w:name w:val="Strong"/>
    <w:qFormat/>
    <w:rsid w:val="0001209E"/>
    <w:rPr>
      <w:b/>
    </w:rPr>
  </w:style>
  <w:style w:type="paragraph" w:styleId="BodyText2">
    <w:name w:val="Body Text 2"/>
    <w:basedOn w:val="Normal"/>
    <w:semiHidden/>
    <w:rsid w:val="0001209E"/>
    <w:pPr>
      <w:jc w:val="left"/>
    </w:pPr>
    <w:rPr>
      <w:lang w:val="en-GB"/>
    </w:rPr>
  </w:style>
  <w:style w:type="character" w:styleId="FollowedHyperlink">
    <w:name w:val="FollowedHyperlink"/>
    <w:semiHidden/>
    <w:rsid w:val="0001209E"/>
    <w:rPr>
      <w:color w:val="800080"/>
      <w:u w:val="single"/>
    </w:rPr>
  </w:style>
  <w:style w:type="paragraph" w:styleId="BodyTextIndent">
    <w:name w:val="Body Text Indent"/>
    <w:basedOn w:val="Normal"/>
    <w:semiHidden/>
    <w:rsid w:val="0001209E"/>
    <w:pPr>
      <w:ind w:left="540"/>
    </w:pPr>
    <w:rPr>
      <w:sz w:val="24"/>
    </w:rPr>
  </w:style>
  <w:style w:type="paragraph" w:styleId="BalloonText">
    <w:name w:val="Balloon Text"/>
    <w:basedOn w:val="Normal"/>
    <w:semiHidden/>
    <w:rsid w:val="0001209E"/>
    <w:rPr>
      <w:rFonts w:ascii="Tahoma" w:hAnsi="Tahoma" w:cs="Tahoma"/>
      <w:sz w:val="16"/>
      <w:szCs w:val="16"/>
    </w:rPr>
  </w:style>
  <w:style w:type="paragraph" w:customStyle="1" w:styleId="tekstas0">
    <w:name w:val="tekstas"/>
    <w:basedOn w:val="Normal"/>
    <w:rsid w:val="0001209E"/>
    <w:pPr>
      <w:shd w:val="clear" w:color="auto" w:fill="FFFFFF"/>
      <w:spacing w:line="360" w:lineRule="auto"/>
      <w:ind w:left="567"/>
    </w:pPr>
    <w:rPr>
      <w:sz w:val="22"/>
      <w:szCs w:val="22"/>
      <w:lang w:eastAsia="lt-LT"/>
    </w:rPr>
  </w:style>
  <w:style w:type="paragraph" w:customStyle="1" w:styleId="tekstas00">
    <w:name w:val="tekstas0"/>
    <w:basedOn w:val="Normal"/>
    <w:rsid w:val="0001209E"/>
    <w:pPr>
      <w:shd w:val="clear" w:color="auto" w:fill="FFFFFF"/>
      <w:spacing w:line="360" w:lineRule="auto"/>
      <w:ind w:left="567"/>
    </w:pPr>
    <w:rPr>
      <w:sz w:val="22"/>
      <w:szCs w:val="22"/>
      <w:lang w:eastAsia="lt-LT"/>
    </w:rPr>
  </w:style>
  <w:style w:type="paragraph" w:customStyle="1" w:styleId="TekstasCharDiagrama">
    <w:name w:val="Tekstas Char Diagrama"/>
    <w:basedOn w:val="Normal"/>
    <w:rsid w:val="0001209E"/>
    <w:pPr>
      <w:shd w:val="clear" w:color="auto" w:fill="FFFFFF"/>
      <w:spacing w:line="360" w:lineRule="auto"/>
      <w:ind w:left="567"/>
    </w:pPr>
    <w:rPr>
      <w:sz w:val="22"/>
      <w:szCs w:val="22"/>
      <w:lang w:val="en-GB"/>
    </w:rPr>
  </w:style>
  <w:style w:type="character" w:styleId="CommentReference">
    <w:name w:val="annotation reference"/>
    <w:uiPriority w:val="99"/>
    <w:semiHidden/>
    <w:rsid w:val="0001209E"/>
    <w:rPr>
      <w:sz w:val="16"/>
      <w:szCs w:val="16"/>
    </w:rPr>
  </w:style>
  <w:style w:type="paragraph" w:styleId="CommentText">
    <w:name w:val="annotation text"/>
    <w:basedOn w:val="Normal"/>
    <w:link w:val="CommentTextChar"/>
    <w:uiPriority w:val="99"/>
    <w:rsid w:val="0001209E"/>
    <w:rPr>
      <w:szCs w:val="20"/>
      <w:lang w:val="en-GB"/>
    </w:rPr>
  </w:style>
  <w:style w:type="paragraph" w:customStyle="1" w:styleId="bodytext0">
    <w:name w:val="bodytext"/>
    <w:basedOn w:val="Normal"/>
    <w:rsid w:val="0001209E"/>
    <w:pPr>
      <w:spacing w:before="100" w:beforeAutospacing="1" w:after="100" w:afterAutospacing="1"/>
      <w:jc w:val="left"/>
    </w:pPr>
    <w:rPr>
      <w:rFonts w:ascii="Arial Unicode MS" w:eastAsia="Arial Unicode MS" w:hAnsi="Arial Unicode MS" w:cs="Arial Unicode MS"/>
      <w:sz w:val="24"/>
      <w:lang w:val="en-GB"/>
    </w:rPr>
  </w:style>
  <w:style w:type="paragraph" w:customStyle="1" w:styleId="DiagramaDiagrama">
    <w:name w:val="Diagrama Diagrama"/>
    <w:basedOn w:val="Normal"/>
    <w:semiHidden/>
    <w:rsid w:val="0001209E"/>
    <w:pPr>
      <w:spacing w:after="160" w:line="240" w:lineRule="exact"/>
      <w:jc w:val="left"/>
    </w:pPr>
    <w:rPr>
      <w:rFonts w:ascii="Verdana" w:hAnsi="Verdana" w:cs="Verdana"/>
      <w:szCs w:val="20"/>
      <w:lang w:eastAsia="lt-LT"/>
    </w:rPr>
  </w:style>
  <w:style w:type="character" w:customStyle="1" w:styleId="Typewriter">
    <w:name w:val="Typewriter"/>
    <w:rsid w:val="0001209E"/>
    <w:rPr>
      <w:rFonts w:ascii="Courier New" w:hAnsi="Courier New"/>
      <w:sz w:val="20"/>
      <w:szCs w:val="20"/>
    </w:rPr>
  </w:style>
  <w:style w:type="paragraph" w:styleId="CommentSubject">
    <w:name w:val="annotation subject"/>
    <w:basedOn w:val="CommentText"/>
    <w:next w:val="CommentText"/>
    <w:semiHidden/>
    <w:rsid w:val="0001209E"/>
    <w:rPr>
      <w:b/>
      <w:bCs/>
      <w:lang w:val="lt-LT"/>
    </w:rPr>
  </w:style>
  <w:style w:type="paragraph" w:customStyle="1" w:styleId="1">
    <w:name w:val="1"/>
    <w:basedOn w:val="Normal"/>
    <w:rsid w:val="0001209E"/>
    <w:pPr>
      <w:spacing w:after="160" w:line="240" w:lineRule="exact"/>
      <w:jc w:val="left"/>
    </w:pPr>
    <w:rPr>
      <w:rFonts w:ascii="Tahoma" w:hAnsi="Tahoma"/>
      <w:szCs w:val="20"/>
      <w:lang w:val="en-US"/>
    </w:rPr>
  </w:style>
  <w:style w:type="paragraph" w:styleId="FootnoteText">
    <w:name w:val="footnote text"/>
    <w:basedOn w:val="Normal"/>
    <w:semiHidden/>
    <w:rsid w:val="0001209E"/>
    <w:pPr>
      <w:jc w:val="left"/>
    </w:pPr>
    <w:rPr>
      <w:szCs w:val="20"/>
      <w:lang w:eastAsia="lt-LT"/>
    </w:rPr>
  </w:style>
  <w:style w:type="character" w:styleId="FootnoteReference">
    <w:name w:val="footnote reference"/>
    <w:semiHidden/>
    <w:rsid w:val="0001209E"/>
    <w:rPr>
      <w:vertAlign w:val="superscript"/>
    </w:rPr>
  </w:style>
  <w:style w:type="paragraph" w:customStyle="1" w:styleId="CharCharCharCharCharCharDiagramaDiagrama1CharCharCharCharCharDiagramaCharCharCharCharDiagramaDiagramaDiagramaDiagramaCharChar">
    <w:name w:val="Char Char Char Char Char Char Diagrama Diagrama1 Char Char Char Char Char Diagrama Char Char Char Char Diagrama Diagrama Diagrama Diagrama Char Char"/>
    <w:basedOn w:val="Normal"/>
    <w:semiHidden/>
    <w:rsid w:val="0001209E"/>
    <w:pPr>
      <w:spacing w:after="160" w:line="240" w:lineRule="exact"/>
      <w:jc w:val="left"/>
    </w:pPr>
    <w:rPr>
      <w:rFonts w:ascii="Verdana" w:hAnsi="Verdana" w:cs="Verdana"/>
      <w:szCs w:val="20"/>
      <w:lang w:eastAsia="lt-LT"/>
    </w:rPr>
  </w:style>
  <w:style w:type="paragraph" w:customStyle="1" w:styleId="DiagramaCharCharDiagramaCharCharDiagramaCharCharDiagramaCharCharDiagrama1">
    <w:name w:val="Diagrama Char Char Diagrama Char Char Diagrama Char Char Diagrama Char Char Diagrama1"/>
    <w:aliases w:val=" Diagrama Char Char Diagrama Char Char Diagrama Char Char Diagrama Char Char Diagrama Char Char Diagrama"/>
    <w:basedOn w:val="Normal"/>
    <w:rsid w:val="0001209E"/>
    <w:pPr>
      <w:spacing w:after="160" w:line="240" w:lineRule="exact"/>
      <w:jc w:val="left"/>
    </w:pPr>
    <w:rPr>
      <w:rFonts w:ascii="Tahoma" w:hAnsi="Tahoma"/>
      <w:szCs w:val="20"/>
      <w:lang w:val="en-US"/>
    </w:rPr>
  </w:style>
  <w:style w:type="paragraph" w:customStyle="1" w:styleId="CharCharChar">
    <w:name w:val="Char Char Char"/>
    <w:basedOn w:val="Normal"/>
    <w:rsid w:val="0001209E"/>
    <w:pPr>
      <w:widowControl w:val="0"/>
      <w:adjustRightInd w:val="0"/>
      <w:spacing w:after="160" w:line="240" w:lineRule="exact"/>
      <w:textAlignment w:val="baseline"/>
    </w:pPr>
    <w:rPr>
      <w:rFonts w:ascii="Tahoma" w:eastAsia="MS Mincho" w:hAnsi="Tahoma"/>
      <w:szCs w:val="20"/>
      <w:lang w:val="en-US"/>
    </w:rPr>
  </w:style>
  <w:style w:type="paragraph" w:customStyle="1" w:styleId="BodyText1">
    <w:name w:val="Body Text1"/>
    <w:rsid w:val="0001209E"/>
    <w:pPr>
      <w:autoSpaceDE w:val="0"/>
      <w:autoSpaceDN w:val="0"/>
      <w:adjustRightInd w:val="0"/>
      <w:ind w:firstLine="312"/>
      <w:jc w:val="both"/>
    </w:pPr>
    <w:rPr>
      <w:rFonts w:ascii="TimesLT" w:hAnsi="TimesLT"/>
      <w:lang w:val="en-US" w:eastAsia="en-US"/>
    </w:rPr>
  </w:style>
  <w:style w:type="paragraph" w:customStyle="1" w:styleId="CharChar1Diagrama">
    <w:name w:val="Char Char1 Diagrama"/>
    <w:basedOn w:val="Normal"/>
    <w:rsid w:val="0001209E"/>
    <w:pPr>
      <w:spacing w:after="160" w:line="240" w:lineRule="exact"/>
      <w:jc w:val="left"/>
    </w:pPr>
    <w:rPr>
      <w:rFonts w:ascii="Tahoma" w:hAnsi="Tahoma"/>
      <w:szCs w:val="20"/>
      <w:lang w:val="en-US"/>
    </w:rPr>
  </w:style>
  <w:style w:type="character" w:customStyle="1" w:styleId="typewriter0">
    <w:name w:val="typewriter"/>
    <w:basedOn w:val="DefaultParagraphFont"/>
    <w:rsid w:val="0001209E"/>
  </w:style>
  <w:style w:type="character" w:customStyle="1" w:styleId="DiagramaDiagrama3">
    <w:name w:val="Diagrama Diagrama3"/>
    <w:rsid w:val="0001209E"/>
    <w:rPr>
      <w:b/>
      <w:bCs/>
      <w:caps/>
      <w:sz w:val="24"/>
      <w:szCs w:val="24"/>
      <w:lang w:val="lt-LT" w:eastAsia="en-US" w:bidi="ar-SA"/>
    </w:rPr>
  </w:style>
  <w:style w:type="paragraph" w:styleId="Caption">
    <w:name w:val="caption"/>
    <w:basedOn w:val="Normal"/>
    <w:next w:val="Normal"/>
    <w:qFormat/>
    <w:rsid w:val="0001209E"/>
    <w:pPr>
      <w:jc w:val="left"/>
    </w:pPr>
    <w:rPr>
      <w:b/>
      <w:bCs/>
      <w:szCs w:val="20"/>
      <w:lang w:eastAsia="lt-LT"/>
    </w:rPr>
  </w:style>
  <w:style w:type="paragraph" w:customStyle="1" w:styleId="DiagramaDiagrama1CharCharDiagramaDiagramaCharChar">
    <w:name w:val="Diagrama Diagrama1 Char Char Diagrama Diagrama Char Char"/>
    <w:basedOn w:val="Normal"/>
    <w:semiHidden/>
    <w:rsid w:val="0001209E"/>
    <w:pPr>
      <w:spacing w:after="160" w:line="240" w:lineRule="exact"/>
      <w:jc w:val="left"/>
    </w:pPr>
    <w:rPr>
      <w:rFonts w:ascii="Verdana" w:hAnsi="Verdana" w:cs="Verdana"/>
      <w:szCs w:val="20"/>
      <w:lang w:eastAsia="lt-LT"/>
    </w:rPr>
  </w:style>
  <w:style w:type="paragraph" w:styleId="NormalWeb">
    <w:name w:val="Normal (Web)"/>
    <w:basedOn w:val="Normal"/>
    <w:semiHidden/>
    <w:rsid w:val="0001209E"/>
    <w:pPr>
      <w:spacing w:before="100" w:beforeAutospacing="1" w:after="100" w:afterAutospacing="1"/>
      <w:jc w:val="left"/>
    </w:pPr>
    <w:rPr>
      <w:sz w:val="24"/>
      <w:lang w:eastAsia="lt-LT"/>
    </w:rPr>
  </w:style>
  <w:style w:type="paragraph" w:customStyle="1" w:styleId="sakymo1">
    <w:name w:val="Įsakymo 1."/>
    <w:basedOn w:val="BodyText"/>
    <w:rsid w:val="0001209E"/>
    <w:pPr>
      <w:numPr>
        <w:numId w:val="1"/>
      </w:numPr>
      <w:spacing w:before="120"/>
      <w:contextualSpacing/>
    </w:pPr>
  </w:style>
  <w:style w:type="paragraph" w:customStyle="1" w:styleId="CharCharCharCharCharCharDiagramaDiagrama1CharCharCharCharCharDiagramaCharCharCharChar">
    <w:name w:val="Char Char Char Char Char Char Diagrama Diagrama1 Char Char Char Char Char Diagrama Char Char Char Char"/>
    <w:basedOn w:val="Normal"/>
    <w:rsid w:val="0001209E"/>
    <w:pPr>
      <w:spacing w:after="160" w:line="240" w:lineRule="exact"/>
      <w:jc w:val="left"/>
    </w:pPr>
    <w:rPr>
      <w:rFonts w:ascii="Tahoma" w:hAnsi="Tahoma"/>
      <w:szCs w:val="20"/>
      <w:lang w:val="en-US"/>
    </w:rPr>
  </w:style>
  <w:style w:type="paragraph" w:customStyle="1" w:styleId="Hyperlink1">
    <w:name w:val="Hyperlink1"/>
    <w:basedOn w:val="Normal"/>
    <w:rsid w:val="0001209E"/>
    <w:pPr>
      <w:spacing w:before="100" w:beforeAutospacing="1" w:after="100" w:afterAutospacing="1"/>
      <w:jc w:val="left"/>
    </w:pPr>
    <w:rPr>
      <w:sz w:val="24"/>
      <w:lang w:val="en-US"/>
    </w:rPr>
  </w:style>
  <w:style w:type="paragraph" w:styleId="ListNumber">
    <w:name w:val="List Number"/>
    <w:basedOn w:val="Normal"/>
    <w:semiHidden/>
    <w:rsid w:val="0001209E"/>
    <w:pPr>
      <w:spacing w:after="260" w:line="260" w:lineRule="atLeast"/>
      <w:jc w:val="left"/>
    </w:pPr>
    <w:rPr>
      <w:szCs w:val="20"/>
      <w:lang w:val="en-GB"/>
    </w:rPr>
  </w:style>
  <w:style w:type="paragraph" w:customStyle="1" w:styleId="Style2">
    <w:name w:val="Style2"/>
    <w:basedOn w:val="TOC2"/>
    <w:rsid w:val="0001209E"/>
    <w:pPr>
      <w:numPr>
        <w:ilvl w:val="2"/>
        <w:numId w:val="2"/>
      </w:numPr>
      <w:tabs>
        <w:tab w:val="left" w:pos="1100"/>
        <w:tab w:val="left" w:pos="1440"/>
        <w:tab w:val="right" w:leader="underscore" w:pos="9344"/>
      </w:tabs>
      <w:spacing w:before="120"/>
      <w:jc w:val="left"/>
    </w:pPr>
    <w:rPr>
      <w:rFonts w:eastAsia="MS Mincho"/>
      <w:b/>
      <w:bCs/>
      <w:snapToGrid w:val="0"/>
      <w:sz w:val="24"/>
      <w:lang w:val="en-GB" w:eastAsia="ja-JP"/>
    </w:rPr>
  </w:style>
  <w:style w:type="paragraph" w:styleId="TOC2">
    <w:name w:val="toc 2"/>
    <w:basedOn w:val="Normal"/>
    <w:next w:val="Normal"/>
    <w:autoRedefine/>
    <w:semiHidden/>
    <w:rsid w:val="0001209E"/>
    <w:pPr>
      <w:ind w:left="200"/>
    </w:pPr>
  </w:style>
  <w:style w:type="paragraph" w:customStyle="1" w:styleId="Punktas">
    <w:name w:val="Punktas"/>
    <w:basedOn w:val="Normal"/>
    <w:rsid w:val="0001209E"/>
    <w:pPr>
      <w:numPr>
        <w:numId w:val="3"/>
      </w:numPr>
    </w:pPr>
    <w:rPr>
      <w:rFonts w:eastAsia="Arial Unicode MS"/>
      <w:sz w:val="24"/>
    </w:rPr>
  </w:style>
  <w:style w:type="paragraph" w:customStyle="1" w:styleId="Blockquote">
    <w:name w:val="Blockquote"/>
    <w:basedOn w:val="Normal"/>
    <w:rsid w:val="0001209E"/>
    <w:pPr>
      <w:widowControl w:val="0"/>
      <w:spacing w:before="100" w:after="100"/>
      <w:ind w:left="360" w:right="360"/>
    </w:pPr>
    <w:rPr>
      <w:snapToGrid w:val="0"/>
      <w:sz w:val="22"/>
      <w:szCs w:val="20"/>
      <w:lang w:val="en-US"/>
    </w:rPr>
  </w:style>
  <w:style w:type="character" w:customStyle="1" w:styleId="DiagramaDiagrama1">
    <w:name w:val="Diagrama Diagrama1"/>
    <w:semiHidden/>
    <w:locked/>
    <w:rsid w:val="0001209E"/>
    <w:rPr>
      <w:lang w:val="en-GB" w:eastAsia="en-US" w:bidi="ar-SA"/>
    </w:rPr>
  </w:style>
  <w:style w:type="paragraph" w:customStyle="1" w:styleId="CharChar">
    <w:name w:val="Char Char"/>
    <w:basedOn w:val="Normal"/>
    <w:rsid w:val="0001209E"/>
    <w:pPr>
      <w:spacing w:after="160" w:line="240" w:lineRule="exact"/>
      <w:jc w:val="left"/>
    </w:pPr>
    <w:rPr>
      <w:rFonts w:ascii="Tahoma" w:hAnsi="Tahoma"/>
      <w:szCs w:val="20"/>
      <w:lang w:val="en-US"/>
    </w:rPr>
  </w:style>
  <w:style w:type="paragraph" w:styleId="BodyTextIndent2">
    <w:name w:val="Body Text Indent 2"/>
    <w:basedOn w:val="Normal"/>
    <w:semiHidden/>
    <w:rsid w:val="0001209E"/>
    <w:pPr>
      <w:tabs>
        <w:tab w:val="right" w:leader="dot" w:pos="9360"/>
      </w:tabs>
      <w:spacing w:before="120"/>
      <w:ind w:firstLine="1080"/>
    </w:pPr>
    <w:rPr>
      <w:sz w:val="24"/>
    </w:rPr>
  </w:style>
  <w:style w:type="character" w:customStyle="1" w:styleId="FootnoteTextChar">
    <w:name w:val="Footnote Text Char"/>
    <w:semiHidden/>
    <w:rsid w:val="0001209E"/>
    <w:rPr>
      <w:lang w:val="lt-LT" w:eastAsia="lt-LT" w:bidi="ar-SA"/>
    </w:rPr>
  </w:style>
  <w:style w:type="paragraph" w:customStyle="1" w:styleId="Procedrvadovas">
    <w:name w:val="Procedūrų vadovas"/>
    <w:basedOn w:val="BodyText1"/>
    <w:rsid w:val="0001209E"/>
    <w:pPr>
      <w:spacing w:before="120"/>
      <w:ind w:firstLine="540"/>
    </w:pPr>
    <w:rPr>
      <w:rFonts w:ascii="Times New Roman" w:hAnsi="Times New Roman"/>
      <w:color w:val="000000"/>
      <w:sz w:val="24"/>
      <w:szCs w:val="24"/>
      <w:lang w:val="lt-LT"/>
    </w:rPr>
  </w:style>
  <w:style w:type="paragraph" w:styleId="ListParagraph">
    <w:name w:val="List Paragraph"/>
    <w:aliases w:val="Bullet EY,List Paragraph2,ERP-List Paragraph,List Paragraph1,List Paragraph11,List Paragraph Red,Numbering,List Paragraph21,Lentele,Table of contents numbered"/>
    <w:basedOn w:val="Normal"/>
    <w:link w:val="ListParagraphChar"/>
    <w:uiPriority w:val="1"/>
    <w:qFormat/>
    <w:rsid w:val="0001209E"/>
    <w:pPr>
      <w:spacing w:after="200" w:line="276" w:lineRule="auto"/>
      <w:ind w:left="720"/>
      <w:contextualSpacing/>
      <w:jc w:val="left"/>
    </w:pPr>
    <w:rPr>
      <w:rFonts w:ascii="Calibri" w:eastAsia="Calibri" w:hAnsi="Calibri"/>
      <w:sz w:val="22"/>
      <w:szCs w:val="22"/>
    </w:rPr>
  </w:style>
  <w:style w:type="paragraph" w:customStyle="1" w:styleId="Skyrius">
    <w:name w:val="Skyrius"/>
    <w:basedOn w:val="Heading9"/>
    <w:rsid w:val="00C61B03"/>
    <w:pPr>
      <w:jc w:val="center"/>
    </w:pPr>
    <w:rPr>
      <w:rFonts w:ascii="Arial" w:hAnsi="Arial" w:cs="Arial"/>
      <w:b/>
    </w:rPr>
  </w:style>
  <w:style w:type="paragraph" w:customStyle="1" w:styleId="CharCharCharCharCharCharDiagramaDiagrama1CharCharCharCharCharDiagramaCharCharCharCharDiagramaDiagrama">
    <w:name w:val="Char Char Char Char Char Char Diagrama Diagrama1 Char Char Char Char Char Diagrama Char Char Char Char Diagrama Diagrama"/>
    <w:basedOn w:val="Normal"/>
    <w:semiHidden/>
    <w:rsid w:val="0001209E"/>
    <w:pPr>
      <w:spacing w:after="160" w:line="240" w:lineRule="exact"/>
      <w:jc w:val="left"/>
    </w:pPr>
    <w:rPr>
      <w:rFonts w:ascii="Verdana" w:hAnsi="Verdana" w:cs="Verdana"/>
      <w:szCs w:val="20"/>
      <w:lang w:eastAsia="lt-LT"/>
    </w:rPr>
  </w:style>
  <w:style w:type="paragraph" w:customStyle="1" w:styleId="CharCharCharCharCharCharDiagramaDiagrama1CharCharCharCharCharDiagramaCharCharCharCharDiagramaDiagramaDiagramaDiagrama">
    <w:name w:val="Char Char Char Char Char Char Diagrama Diagrama1 Char Char Char Char Char Diagrama Char Char Char Char Diagrama Diagrama Diagrama Diagrama"/>
    <w:basedOn w:val="Normal"/>
    <w:semiHidden/>
    <w:rsid w:val="0001209E"/>
    <w:pPr>
      <w:spacing w:after="160" w:line="240" w:lineRule="exact"/>
      <w:jc w:val="left"/>
    </w:pPr>
    <w:rPr>
      <w:rFonts w:ascii="Verdana" w:hAnsi="Verdana" w:cs="Verdana"/>
      <w:szCs w:val="20"/>
      <w:lang w:eastAsia="lt-LT"/>
    </w:rPr>
  </w:style>
  <w:style w:type="paragraph" w:customStyle="1" w:styleId="NoParagraphStyle">
    <w:name w:val="[No Paragraph Style]"/>
    <w:rsid w:val="0001209E"/>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Pagrindinistekstas1">
    <w:name w:val="Pagrindinis tekstas1"/>
    <w:basedOn w:val="NoParagraphStyle"/>
    <w:rsid w:val="0001209E"/>
    <w:pPr>
      <w:suppressAutoHyphens/>
      <w:spacing w:line="298" w:lineRule="auto"/>
      <w:ind w:firstLine="312"/>
      <w:jc w:val="both"/>
    </w:pPr>
    <w:rPr>
      <w:rFonts w:ascii="Times New Roman" w:hAnsi="Times New Roman" w:cs="Times New Roman"/>
      <w:sz w:val="20"/>
      <w:szCs w:val="20"/>
      <w:lang w:val="lt-LT"/>
    </w:rPr>
  </w:style>
  <w:style w:type="paragraph" w:customStyle="1" w:styleId="BasicParagraph">
    <w:name w:val="[Basic Paragraph]"/>
    <w:basedOn w:val="NoParagraphStyle"/>
    <w:rsid w:val="0001209E"/>
    <w:pPr>
      <w:suppressAutoHyphens/>
    </w:pPr>
    <w:rPr>
      <w:rFonts w:ascii="Times New Roman" w:hAnsi="Times New Roman" w:cs="Times New Roman"/>
      <w:lang w:val="lt-LT"/>
    </w:rPr>
  </w:style>
  <w:style w:type="character" w:customStyle="1" w:styleId="Heading9Char">
    <w:name w:val="Heading 9 Char"/>
    <w:link w:val="Heading9"/>
    <w:uiPriority w:val="9"/>
    <w:semiHidden/>
    <w:rsid w:val="00C61B03"/>
    <w:rPr>
      <w:rFonts w:ascii="Cambria" w:eastAsia="Times New Roman" w:hAnsi="Cambria" w:cs="Times New Roman"/>
      <w:sz w:val="22"/>
      <w:szCs w:val="22"/>
      <w:lang w:val="lt-LT"/>
    </w:rPr>
  </w:style>
  <w:style w:type="character" w:customStyle="1" w:styleId="apple-converted-space">
    <w:name w:val="apple-converted-space"/>
    <w:rsid w:val="005730FD"/>
  </w:style>
  <w:style w:type="character" w:customStyle="1" w:styleId="tableentry">
    <w:name w:val="tableentry"/>
    <w:rsid w:val="007B009E"/>
    <w:rPr>
      <w:rFonts w:ascii="Tahoma" w:hAnsi="Tahoma" w:cs="Tahoma" w:hint="default"/>
      <w:sz w:val="18"/>
      <w:szCs w:val="18"/>
    </w:rPr>
  </w:style>
  <w:style w:type="character" w:customStyle="1" w:styleId="clear">
    <w:name w:val="clear"/>
    <w:rsid w:val="00A34086"/>
  </w:style>
  <w:style w:type="paragraph" w:customStyle="1" w:styleId="tajtip">
    <w:name w:val="tajtip"/>
    <w:basedOn w:val="Normal"/>
    <w:rsid w:val="00487798"/>
    <w:pPr>
      <w:spacing w:after="150"/>
      <w:jc w:val="left"/>
    </w:pPr>
    <w:rPr>
      <w:sz w:val="24"/>
      <w:lang w:eastAsia="lt-LT"/>
    </w:rPr>
  </w:style>
  <w:style w:type="paragraph" w:styleId="Revision">
    <w:name w:val="Revision"/>
    <w:hidden/>
    <w:uiPriority w:val="99"/>
    <w:semiHidden/>
    <w:rsid w:val="005E2AA2"/>
    <w:rPr>
      <w:szCs w:val="24"/>
      <w:lang w:eastAsia="en-US"/>
    </w:rPr>
  </w:style>
  <w:style w:type="character" w:customStyle="1" w:styleId="ListParagraphChar">
    <w:name w:val="List Paragraph Char"/>
    <w:aliases w:val="Bullet EY Char,List Paragraph2 Char,ERP-List Paragraph Char,List Paragraph1 Char,List Paragraph11 Char,List Paragraph Red Char,Numbering Char,List Paragraph21 Char,Lentele Char,Table of contents numbered Char"/>
    <w:link w:val="ListParagraph"/>
    <w:uiPriority w:val="34"/>
    <w:locked/>
    <w:rsid w:val="00F85B0D"/>
    <w:rPr>
      <w:rFonts w:ascii="Calibri" w:eastAsia="Calibri" w:hAnsi="Calibri"/>
      <w:sz w:val="22"/>
      <w:szCs w:val="22"/>
      <w:lang w:eastAsia="en-US"/>
    </w:rPr>
  </w:style>
  <w:style w:type="character" w:customStyle="1" w:styleId="Heading1Char">
    <w:name w:val="Heading 1 Char"/>
    <w:link w:val="Heading1"/>
    <w:rsid w:val="00C3067A"/>
    <w:rPr>
      <w:b/>
      <w:bCs/>
      <w:caps/>
      <w:sz w:val="24"/>
      <w:szCs w:val="24"/>
      <w:lang w:eastAsia="en-US"/>
    </w:rPr>
  </w:style>
  <w:style w:type="character" w:customStyle="1" w:styleId="fontstyle01">
    <w:name w:val="fontstyle01"/>
    <w:rsid w:val="006629AA"/>
    <w:rPr>
      <w:rFonts w:ascii="Calibri" w:hAnsi="Calibri" w:hint="default"/>
      <w:b w:val="0"/>
      <w:bCs w:val="0"/>
      <w:i w:val="0"/>
      <w:iCs w:val="0"/>
      <w:color w:val="000000"/>
      <w:sz w:val="22"/>
      <w:szCs w:val="22"/>
    </w:rPr>
  </w:style>
  <w:style w:type="character" w:customStyle="1" w:styleId="TekstasChar">
    <w:name w:val="Tekstas Char"/>
    <w:basedOn w:val="DefaultParagraphFont"/>
    <w:link w:val="Tekstas"/>
    <w:rsid w:val="006A1C7C"/>
    <w:rPr>
      <w:sz w:val="24"/>
      <w:szCs w:val="24"/>
      <w:lang w:eastAsia="en-US"/>
    </w:rPr>
  </w:style>
  <w:style w:type="character" w:customStyle="1" w:styleId="CommentTextChar">
    <w:name w:val="Comment Text Char"/>
    <w:basedOn w:val="DefaultParagraphFont"/>
    <w:link w:val="CommentText"/>
    <w:uiPriority w:val="99"/>
    <w:rsid w:val="006A1C7C"/>
    <w:rPr>
      <w:lang w:val="en-GB" w:eastAsia="en-US"/>
    </w:rPr>
  </w:style>
  <w:style w:type="table" w:styleId="TableGrid">
    <w:name w:val="Table Grid"/>
    <w:basedOn w:val="TableNormal"/>
    <w:uiPriority w:val="39"/>
    <w:rsid w:val="0016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tin">
    <w:name w:val="tajtin"/>
    <w:basedOn w:val="Normal"/>
    <w:rsid w:val="00165DDE"/>
    <w:pPr>
      <w:spacing w:before="100" w:beforeAutospacing="1" w:after="100" w:afterAutospacing="1"/>
      <w:jc w:val="left"/>
    </w:pPr>
    <w:rPr>
      <w:sz w:val="24"/>
      <w:lang w:val="en-GB" w:eastAsia="en-GB"/>
    </w:rPr>
  </w:style>
  <w:style w:type="character" w:customStyle="1" w:styleId="BodyTextChar">
    <w:name w:val="Body Text Char"/>
    <w:basedOn w:val="DefaultParagraphFont"/>
    <w:link w:val="BodyText"/>
    <w:semiHidden/>
    <w:rsid w:val="005E02A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3847">
      <w:bodyDiv w:val="1"/>
      <w:marLeft w:val="0"/>
      <w:marRight w:val="0"/>
      <w:marTop w:val="0"/>
      <w:marBottom w:val="0"/>
      <w:divBdr>
        <w:top w:val="none" w:sz="0" w:space="0" w:color="auto"/>
        <w:left w:val="none" w:sz="0" w:space="0" w:color="auto"/>
        <w:bottom w:val="none" w:sz="0" w:space="0" w:color="auto"/>
        <w:right w:val="none" w:sz="0" w:space="0" w:color="auto"/>
      </w:divBdr>
    </w:div>
    <w:div w:id="192348852">
      <w:bodyDiv w:val="1"/>
      <w:marLeft w:val="0"/>
      <w:marRight w:val="0"/>
      <w:marTop w:val="0"/>
      <w:marBottom w:val="0"/>
      <w:divBdr>
        <w:top w:val="none" w:sz="0" w:space="0" w:color="auto"/>
        <w:left w:val="none" w:sz="0" w:space="0" w:color="auto"/>
        <w:bottom w:val="none" w:sz="0" w:space="0" w:color="auto"/>
        <w:right w:val="none" w:sz="0" w:space="0" w:color="auto"/>
      </w:divBdr>
      <w:divsChild>
        <w:div w:id="196284984">
          <w:marLeft w:val="0"/>
          <w:marRight w:val="0"/>
          <w:marTop w:val="0"/>
          <w:marBottom w:val="0"/>
          <w:divBdr>
            <w:top w:val="none" w:sz="0" w:space="0" w:color="auto"/>
            <w:left w:val="none" w:sz="0" w:space="0" w:color="auto"/>
            <w:bottom w:val="none" w:sz="0" w:space="0" w:color="auto"/>
            <w:right w:val="none" w:sz="0" w:space="0" w:color="auto"/>
          </w:divBdr>
          <w:divsChild>
            <w:div w:id="274096018">
              <w:marLeft w:val="0"/>
              <w:marRight w:val="0"/>
              <w:marTop w:val="0"/>
              <w:marBottom w:val="0"/>
              <w:divBdr>
                <w:top w:val="none" w:sz="0" w:space="0" w:color="auto"/>
                <w:left w:val="none" w:sz="0" w:space="0" w:color="auto"/>
                <w:bottom w:val="none" w:sz="0" w:space="0" w:color="auto"/>
                <w:right w:val="none" w:sz="0" w:space="0" w:color="auto"/>
              </w:divBdr>
              <w:divsChild>
                <w:div w:id="1691563756">
                  <w:marLeft w:val="0"/>
                  <w:marRight w:val="0"/>
                  <w:marTop w:val="0"/>
                  <w:marBottom w:val="0"/>
                  <w:divBdr>
                    <w:top w:val="none" w:sz="0" w:space="0" w:color="auto"/>
                    <w:left w:val="none" w:sz="0" w:space="0" w:color="auto"/>
                    <w:bottom w:val="none" w:sz="0" w:space="0" w:color="auto"/>
                    <w:right w:val="none" w:sz="0" w:space="0" w:color="auto"/>
                  </w:divBdr>
                  <w:divsChild>
                    <w:div w:id="62922353">
                      <w:marLeft w:val="0"/>
                      <w:marRight w:val="0"/>
                      <w:marTop w:val="0"/>
                      <w:marBottom w:val="0"/>
                      <w:divBdr>
                        <w:top w:val="none" w:sz="0" w:space="0" w:color="auto"/>
                        <w:left w:val="none" w:sz="0" w:space="0" w:color="auto"/>
                        <w:bottom w:val="none" w:sz="0" w:space="0" w:color="auto"/>
                        <w:right w:val="none" w:sz="0" w:space="0" w:color="auto"/>
                      </w:divBdr>
                      <w:divsChild>
                        <w:div w:id="5600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05716">
      <w:bodyDiv w:val="1"/>
      <w:marLeft w:val="0"/>
      <w:marRight w:val="0"/>
      <w:marTop w:val="0"/>
      <w:marBottom w:val="0"/>
      <w:divBdr>
        <w:top w:val="none" w:sz="0" w:space="0" w:color="auto"/>
        <w:left w:val="none" w:sz="0" w:space="0" w:color="auto"/>
        <w:bottom w:val="none" w:sz="0" w:space="0" w:color="auto"/>
        <w:right w:val="none" w:sz="0" w:space="0" w:color="auto"/>
      </w:divBdr>
    </w:div>
    <w:div w:id="557015798">
      <w:bodyDiv w:val="1"/>
      <w:marLeft w:val="0"/>
      <w:marRight w:val="0"/>
      <w:marTop w:val="0"/>
      <w:marBottom w:val="0"/>
      <w:divBdr>
        <w:top w:val="none" w:sz="0" w:space="0" w:color="auto"/>
        <w:left w:val="none" w:sz="0" w:space="0" w:color="auto"/>
        <w:bottom w:val="none" w:sz="0" w:space="0" w:color="auto"/>
        <w:right w:val="none" w:sz="0" w:space="0" w:color="auto"/>
      </w:divBdr>
    </w:div>
    <w:div w:id="735591527">
      <w:bodyDiv w:val="1"/>
      <w:marLeft w:val="0"/>
      <w:marRight w:val="0"/>
      <w:marTop w:val="0"/>
      <w:marBottom w:val="0"/>
      <w:divBdr>
        <w:top w:val="none" w:sz="0" w:space="0" w:color="auto"/>
        <w:left w:val="none" w:sz="0" w:space="0" w:color="auto"/>
        <w:bottom w:val="none" w:sz="0" w:space="0" w:color="auto"/>
        <w:right w:val="none" w:sz="0" w:space="0" w:color="auto"/>
      </w:divBdr>
    </w:div>
    <w:div w:id="824394265">
      <w:bodyDiv w:val="1"/>
      <w:marLeft w:val="0"/>
      <w:marRight w:val="0"/>
      <w:marTop w:val="0"/>
      <w:marBottom w:val="0"/>
      <w:divBdr>
        <w:top w:val="none" w:sz="0" w:space="0" w:color="auto"/>
        <w:left w:val="none" w:sz="0" w:space="0" w:color="auto"/>
        <w:bottom w:val="none" w:sz="0" w:space="0" w:color="auto"/>
        <w:right w:val="none" w:sz="0" w:space="0" w:color="auto"/>
      </w:divBdr>
    </w:div>
    <w:div w:id="1127116847">
      <w:bodyDiv w:val="1"/>
      <w:marLeft w:val="0"/>
      <w:marRight w:val="0"/>
      <w:marTop w:val="0"/>
      <w:marBottom w:val="0"/>
      <w:divBdr>
        <w:top w:val="none" w:sz="0" w:space="0" w:color="auto"/>
        <w:left w:val="none" w:sz="0" w:space="0" w:color="auto"/>
        <w:bottom w:val="none" w:sz="0" w:space="0" w:color="auto"/>
        <w:right w:val="none" w:sz="0" w:space="0" w:color="auto"/>
      </w:divBdr>
    </w:div>
    <w:div w:id="1279415844">
      <w:bodyDiv w:val="1"/>
      <w:marLeft w:val="0"/>
      <w:marRight w:val="0"/>
      <w:marTop w:val="0"/>
      <w:marBottom w:val="0"/>
      <w:divBdr>
        <w:top w:val="none" w:sz="0" w:space="0" w:color="auto"/>
        <w:left w:val="none" w:sz="0" w:space="0" w:color="auto"/>
        <w:bottom w:val="none" w:sz="0" w:space="0" w:color="auto"/>
        <w:right w:val="none" w:sz="0" w:space="0" w:color="auto"/>
      </w:divBdr>
      <w:divsChild>
        <w:div w:id="1954556529">
          <w:marLeft w:val="0"/>
          <w:marRight w:val="0"/>
          <w:marTop w:val="0"/>
          <w:marBottom w:val="0"/>
          <w:divBdr>
            <w:top w:val="none" w:sz="0" w:space="0" w:color="auto"/>
            <w:left w:val="none" w:sz="0" w:space="0" w:color="auto"/>
            <w:bottom w:val="none" w:sz="0" w:space="0" w:color="auto"/>
            <w:right w:val="none" w:sz="0" w:space="0" w:color="auto"/>
          </w:divBdr>
          <w:divsChild>
            <w:div w:id="1002857502">
              <w:marLeft w:val="0"/>
              <w:marRight w:val="0"/>
              <w:marTop w:val="0"/>
              <w:marBottom w:val="0"/>
              <w:divBdr>
                <w:top w:val="none" w:sz="0" w:space="0" w:color="auto"/>
                <w:left w:val="none" w:sz="0" w:space="0" w:color="auto"/>
                <w:bottom w:val="none" w:sz="0" w:space="0" w:color="auto"/>
                <w:right w:val="none" w:sz="0" w:space="0" w:color="auto"/>
              </w:divBdr>
              <w:divsChild>
                <w:div w:id="365719381">
                  <w:marLeft w:val="0"/>
                  <w:marRight w:val="0"/>
                  <w:marTop w:val="0"/>
                  <w:marBottom w:val="0"/>
                  <w:divBdr>
                    <w:top w:val="none" w:sz="0" w:space="0" w:color="auto"/>
                    <w:left w:val="none" w:sz="0" w:space="0" w:color="auto"/>
                    <w:bottom w:val="none" w:sz="0" w:space="0" w:color="auto"/>
                    <w:right w:val="none" w:sz="0" w:space="0" w:color="auto"/>
                  </w:divBdr>
                  <w:divsChild>
                    <w:div w:id="1486975802">
                      <w:marLeft w:val="0"/>
                      <w:marRight w:val="0"/>
                      <w:marTop w:val="0"/>
                      <w:marBottom w:val="0"/>
                      <w:divBdr>
                        <w:top w:val="none" w:sz="0" w:space="0" w:color="auto"/>
                        <w:left w:val="none" w:sz="0" w:space="0" w:color="auto"/>
                        <w:bottom w:val="none" w:sz="0" w:space="0" w:color="auto"/>
                        <w:right w:val="none" w:sz="0" w:space="0" w:color="auto"/>
                      </w:divBdr>
                      <w:divsChild>
                        <w:div w:id="7305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57678">
      <w:bodyDiv w:val="1"/>
      <w:marLeft w:val="0"/>
      <w:marRight w:val="0"/>
      <w:marTop w:val="0"/>
      <w:marBottom w:val="0"/>
      <w:divBdr>
        <w:top w:val="none" w:sz="0" w:space="0" w:color="auto"/>
        <w:left w:val="none" w:sz="0" w:space="0" w:color="auto"/>
        <w:bottom w:val="none" w:sz="0" w:space="0" w:color="auto"/>
        <w:right w:val="none" w:sz="0" w:space="0" w:color="auto"/>
      </w:divBdr>
    </w:div>
    <w:div w:id="17811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ankasAng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B60C-5C8B-4154-9ED6-24BDBD7E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BlankasAngl</Template>
  <TotalTime>0</TotalTime>
  <Pages>4</Pages>
  <Words>4108</Words>
  <Characters>2342</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istatymo projektas</vt:lpstr>
      <vt:lpstr>istatymo projektas</vt:lpstr>
    </vt:vector>
  </TitlesOfParts>
  <Company/>
  <LinksUpToDate>false</LinksUpToDate>
  <CharactersWithSpaces>6438</CharactersWithSpaces>
  <SharedDoc>false</SharedDoc>
  <HLinks>
    <vt:vector size="18" baseType="variant">
      <vt:variant>
        <vt:i4>6422528</vt:i4>
      </vt:variant>
      <vt:variant>
        <vt:i4>6</vt:i4>
      </vt:variant>
      <vt:variant>
        <vt:i4>0</vt:i4>
      </vt:variant>
      <vt:variant>
        <vt:i4>5</vt:i4>
      </vt:variant>
      <vt:variant>
        <vt:lpwstr>http://www3.lrs.lt/pls/inter3/dokpaieska.showdoc_l?p_id=454399&amp;p_tr2=2</vt:lpwstr>
      </vt:variant>
      <vt:variant>
        <vt:lpwstr/>
      </vt:variant>
      <vt:variant>
        <vt:i4>6422528</vt:i4>
      </vt:variant>
      <vt:variant>
        <vt:i4>3</vt:i4>
      </vt:variant>
      <vt:variant>
        <vt:i4>0</vt:i4>
      </vt:variant>
      <vt:variant>
        <vt:i4>5</vt:i4>
      </vt:variant>
      <vt:variant>
        <vt:lpwstr>http://www3.lrs.lt/pls/inter3/dokpaieska.showdoc_l?p_id=454399&amp;p_tr2=2</vt:lpwstr>
      </vt:variant>
      <vt:variant>
        <vt:lpwstr/>
      </vt:variant>
      <vt:variant>
        <vt:i4>2424883</vt:i4>
      </vt:variant>
      <vt:variant>
        <vt:i4>0</vt:i4>
      </vt:variant>
      <vt:variant>
        <vt:i4>0</vt:i4>
      </vt:variant>
      <vt:variant>
        <vt:i4>5</vt:i4>
      </vt:variant>
      <vt:variant>
        <vt:lpwstr>http://www.infolex.lt/ta/152340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istatymo projektas</dc:title>
  <dc:subject/>
  <dc:creator>Andrius L</dc:creator>
  <cp:keywords/>
  <cp:lastModifiedBy>Ernesta Jankauskaitė</cp:lastModifiedBy>
  <cp:revision>2</cp:revision>
  <cp:lastPrinted>2019-08-07T11:03:00Z</cp:lastPrinted>
  <dcterms:created xsi:type="dcterms:W3CDTF">2021-09-13T11:20:00Z</dcterms:created>
  <dcterms:modified xsi:type="dcterms:W3CDTF">2021-09-13T11:20:00Z</dcterms:modified>
  <cp:category>APVA saugos dokumentai</cp:category>
  <cp:contentStatus>projektas</cp:contentStatus>
</cp:coreProperties>
</file>