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158" w14:textId="77777777" w:rsidR="003E4767" w:rsidRPr="00586FE9" w:rsidRDefault="003E4767" w:rsidP="00C970EB">
      <w:pPr>
        <w:ind w:right="-178"/>
        <w:jc w:val="center"/>
        <w:rPr>
          <w:noProof/>
          <w:lang w:val="en-US" w:eastAsia="lt-LT"/>
        </w:rPr>
      </w:pPr>
    </w:p>
    <w:p w14:paraId="10D29381" w14:textId="59A27A0E" w:rsidR="00984C90" w:rsidRPr="00586FE9" w:rsidRDefault="00C123C5" w:rsidP="00984C90">
      <w:pPr>
        <w:tabs>
          <w:tab w:val="right" w:leader="underscore" w:pos="8505"/>
        </w:tabs>
        <w:spacing w:after="200" w:line="276" w:lineRule="auto"/>
        <w:jc w:val="center"/>
        <w:rPr>
          <w:b/>
          <w:i/>
          <w:caps/>
          <w:szCs w:val="24"/>
          <w:lang w:eastAsia="lt-LT"/>
        </w:rPr>
      </w:pPr>
      <w:r w:rsidRPr="00586FE9">
        <w:rPr>
          <w:b/>
          <w:szCs w:val="24"/>
          <w:lang w:eastAsia="lt-LT"/>
        </w:rPr>
        <w:t>UAB „</w:t>
      </w:r>
      <w:r w:rsidR="004E07D7">
        <w:rPr>
          <w:b/>
          <w:szCs w:val="24"/>
          <w:lang w:eastAsia="lt-LT"/>
        </w:rPr>
        <w:t>BJK</w:t>
      </w:r>
      <w:r w:rsidRPr="00586FE9">
        <w:rPr>
          <w:b/>
          <w:szCs w:val="24"/>
          <w:lang w:eastAsia="lt-LT"/>
        </w:rPr>
        <w:t xml:space="preserve">“ </w:t>
      </w:r>
    </w:p>
    <w:p w14:paraId="79717AE0" w14:textId="77777777" w:rsidR="008E3BF6" w:rsidRPr="00586FE9" w:rsidRDefault="008E3BF6" w:rsidP="00C970EB">
      <w:pPr>
        <w:ind w:right="-178"/>
        <w:jc w:val="center"/>
      </w:pPr>
    </w:p>
    <w:p w14:paraId="1936B3E9" w14:textId="29B2D57C" w:rsidR="006830D0" w:rsidRPr="00586FE9" w:rsidRDefault="00892B73" w:rsidP="00C970EB">
      <w:pPr>
        <w:ind w:right="-178"/>
        <w:jc w:val="center"/>
        <w:rPr>
          <w:color w:val="808080"/>
          <w:sz w:val="16"/>
          <w:szCs w:val="16"/>
        </w:rPr>
      </w:pPr>
      <w:r w:rsidRPr="00586FE9">
        <w:rPr>
          <w:color w:val="808080"/>
          <w:sz w:val="16"/>
          <w:szCs w:val="16"/>
        </w:rPr>
        <w:t>UAB „</w:t>
      </w:r>
      <w:r w:rsidR="004E07D7">
        <w:rPr>
          <w:color w:val="808080"/>
          <w:sz w:val="16"/>
          <w:szCs w:val="16"/>
        </w:rPr>
        <w:t>BJK</w:t>
      </w:r>
      <w:r w:rsidRPr="00586FE9">
        <w:rPr>
          <w:color w:val="808080"/>
          <w:sz w:val="16"/>
          <w:szCs w:val="16"/>
        </w:rPr>
        <w:t>“, įmonės kodas</w:t>
      </w:r>
      <w:r w:rsidR="000018B3" w:rsidRPr="00586FE9">
        <w:rPr>
          <w:color w:val="808080"/>
          <w:sz w:val="16"/>
          <w:szCs w:val="16"/>
        </w:rPr>
        <w:t xml:space="preserve"> </w:t>
      </w:r>
      <w:r w:rsidR="004E07D7" w:rsidRPr="004E07D7">
        <w:rPr>
          <w:color w:val="808080"/>
          <w:sz w:val="16"/>
          <w:szCs w:val="16"/>
        </w:rPr>
        <w:t>142109142</w:t>
      </w:r>
      <w:r w:rsidR="008E3BF6" w:rsidRPr="00586FE9">
        <w:rPr>
          <w:color w:val="808080"/>
          <w:sz w:val="16"/>
          <w:szCs w:val="16"/>
        </w:rPr>
        <w:t>, pridėtinės vertės mokesčio mokėtojo kodas</w:t>
      </w:r>
      <w:r w:rsidR="005950F7" w:rsidRPr="00586FE9">
        <w:rPr>
          <w:color w:val="808080"/>
          <w:sz w:val="16"/>
          <w:szCs w:val="16"/>
        </w:rPr>
        <w:t xml:space="preserve">  </w:t>
      </w:r>
      <w:r w:rsidR="004E07D7" w:rsidRPr="004E07D7">
        <w:rPr>
          <w:color w:val="808080"/>
          <w:sz w:val="16"/>
          <w:szCs w:val="16"/>
        </w:rPr>
        <w:t>LT421091411</w:t>
      </w:r>
    </w:p>
    <w:p w14:paraId="4F4DDBFE" w14:textId="5C2EC8A9" w:rsidR="006830D0" w:rsidRPr="00586FE9" w:rsidRDefault="006830D0" w:rsidP="00C970EB">
      <w:pPr>
        <w:ind w:right="-178"/>
        <w:jc w:val="center"/>
        <w:rPr>
          <w:color w:val="808080"/>
          <w:sz w:val="16"/>
          <w:szCs w:val="16"/>
        </w:rPr>
      </w:pPr>
      <w:r w:rsidRPr="00586FE9">
        <w:rPr>
          <w:color w:val="808080"/>
          <w:sz w:val="16"/>
          <w:szCs w:val="16"/>
        </w:rPr>
        <w:t>A</w:t>
      </w:r>
      <w:r w:rsidR="00892B73" w:rsidRPr="00586FE9">
        <w:rPr>
          <w:color w:val="808080"/>
          <w:sz w:val="16"/>
          <w:szCs w:val="16"/>
        </w:rPr>
        <w:t>dresas</w:t>
      </w:r>
      <w:r w:rsidRPr="00586FE9">
        <w:rPr>
          <w:color w:val="808080"/>
          <w:sz w:val="16"/>
          <w:szCs w:val="16"/>
        </w:rPr>
        <w:t>:</w:t>
      </w:r>
      <w:r w:rsidR="005950F7" w:rsidRPr="00586FE9">
        <w:rPr>
          <w:color w:val="808080"/>
          <w:sz w:val="16"/>
          <w:szCs w:val="16"/>
        </w:rPr>
        <w:t xml:space="preserve"> </w:t>
      </w:r>
      <w:r w:rsidR="004F31FC" w:rsidRPr="004F31FC">
        <w:rPr>
          <w:color w:val="808080"/>
          <w:sz w:val="16"/>
          <w:szCs w:val="16"/>
        </w:rPr>
        <w:t xml:space="preserve">Žvejų g. 21, LT-91247 Klaipėda </w:t>
      </w:r>
      <w:r w:rsidR="008672BD" w:rsidRPr="00586FE9">
        <w:rPr>
          <w:color w:val="808080"/>
          <w:sz w:val="16"/>
          <w:szCs w:val="16"/>
        </w:rPr>
        <w:t xml:space="preserve"> </w:t>
      </w:r>
    </w:p>
    <w:p w14:paraId="1183E8BB" w14:textId="2ED16292" w:rsidR="008E3BF6" w:rsidRPr="00586FE9" w:rsidRDefault="006830D0" w:rsidP="00C970EB">
      <w:pPr>
        <w:ind w:right="-178"/>
        <w:jc w:val="center"/>
        <w:rPr>
          <w:color w:val="808080"/>
          <w:sz w:val="16"/>
          <w:szCs w:val="16"/>
        </w:rPr>
      </w:pPr>
      <w:r w:rsidRPr="00586FE9">
        <w:rPr>
          <w:color w:val="808080"/>
          <w:sz w:val="16"/>
          <w:szCs w:val="16"/>
        </w:rPr>
        <w:t>D</w:t>
      </w:r>
      <w:r w:rsidR="008672BD" w:rsidRPr="00586FE9">
        <w:rPr>
          <w:color w:val="808080"/>
          <w:sz w:val="16"/>
          <w:szCs w:val="16"/>
        </w:rPr>
        <w:t>uomenys apie pirkėją kaupiami ir saugomi Juridinių asmenų registre</w:t>
      </w:r>
    </w:p>
    <w:p w14:paraId="0C8415A5" w14:textId="77777777" w:rsidR="008E3BF6" w:rsidRPr="00586FE9" w:rsidRDefault="008E3BF6" w:rsidP="00C970EB">
      <w:pPr>
        <w:jc w:val="center"/>
        <w:rPr>
          <w:b/>
          <w:bCs/>
          <w:color w:val="808080"/>
          <w:szCs w:val="24"/>
        </w:rPr>
      </w:pPr>
    </w:p>
    <w:p w14:paraId="423F07E6" w14:textId="77777777" w:rsidR="008E3BF6" w:rsidRPr="00586FE9" w:rsidRDefault="008E3BF6" w:rsidP="00C970EB">
      <w:pPr>
        <w:tabs>
          <w:tab w:val="right" w:leader="underscore" w:pos="8505"/>
        </w:tabs>
        <w:jc w:val="center"/>
        <w:rPr>
          <w:i/>
        </w:rPr>
      </w:pPr>
    </w:p>
    <w:p w14:paraId="071EDBCC" w14:textId="77777777" w:rsidR="008E3BF6" w:rsidRPr="00586FE9" w:rsidRDefault="008E3BF6" w:rsidP="00C970EB">
      <w:pPr>
        <w:jc w:val="center"/>
        <w:rPr>
          <w:b/>
          <w:sz w:val="28"/>
        </w:rPr>
      </w:pPr>
      <w:r w:rsidRPr="00586FE9">
        <w:rPr>
          <w:b/>
          <w:sz w:val="28"/>
        </w:rPr>
        <w:t>KONKURSO SĄLYGOS</w:t>
      </w:r>
    </w:p>
    <w:p w14:paraId="45E2E166" w14:textId="77777777" w:rsidR="008E3BF6" w:rsidRPr="00586FE9" w:rsidRDefault="008E3BF6" w:rsidP="00C970EB">
      <w:pPr>
        <w:jc w:val="center"/>
      </w:pPr>
    </w:p>
    <w:p w14:paraId="014EB380" w14:textId="2FC0098B" w:rsidR="001F5AB4" w:rsidRDefault="001F5AB4" w:rsidP="00C970EB">
      <w:pPr>
        <w:jc w:val="center"/>
        <w:rPr>
          <w:rFonts w:cs="Arial"/>
          <w:b/>
          <w:bCs/>
          <w:szCs w:val="24"/>
          <w:lang w:eastAsia="lt-LT"/>
        </w:rPr>
      </w:pPr>
      <w:r>
        <w:rPr>
          <w:b/>
          <w:bCs/>
          <w:szCs w:val="24"/>
          <w:lang w:eastAsia="lt-LT"/>
        </w:rPr>
        <w:t>NEGYVENAMOSIOS PASKIRTIES PASTAT</w:t>
      </w:r>
      <w:r w:rsidR="00815E3B">
        <w:rPr>
          <w:b/>
          <w:bCs/>
          <w:szCs w:val="24"/>
          <w:lang w:eastAsia="lt-LT"/>
        </w:rPr>
        <w:t>O</w:t>
      </w:r>
      <w:r>
        <w:rPr>
          <w:b/>
          <w:bCs/>
          <w:szCs w:val="24"/>
          <w:lang w:eastAsia="lt-LT"/>
        </w:rPr>
        <w:t xml:space="preserve"> </w:t>
      </w:r>
      <w:r w:rsidR="00AC519D">
        <w:rPr>
          <w:rFonts w:cs="Arial"/>
          <w:b/>
          <w:bCs/>
          <w:szCs w:val="24"/>
          <w:lang w:eastAsia="lt-LT"/>
        </w:rPr>
        <w:t>ŽVEJŲ G. 21, KLAIPĖD</w:t>
      </w:r>
      <w:r w:rsidR="00052BDC">
        <w:rPr>
          <w:rFonts w:cs="Arial"/>
          <w:b/>
          <w:bCs/>
          <w:szCs w:val="24"/>
          <w:lang w:eastAsia="lt-LT"/>
        </w:rPr>
        <w:t>OS M. SAV.</w:t>
      </w:r>
      <w:r w:rsidR="00AC519D">
        <w:rPr>
          <w:rFonts w:cs="Arial"/>
          <w:b/>
          <w:bCs/>
          <w:szCs w:val="24"/>
          <w:lang w:eastAsia="lt-LT"/>
        </w:rPr>
        <w:t xml:space="preserve">, </w:t>
      </w:r>
      <w:r>
        <w:rPr>
          <w:b/>
          <w:bCs/>
          <w:szCs w:val="24"/>
          <w:lang w:eastAsia="lt-LT"/>
        </w:rPr>
        <w:t>ATNAUJINIMO (MODERNIZAVIMO)</w:t>
      </w:r>
      <w:r w:rsidRPr="005853DC">
        <w:rPr>
          <w:rFonts w:cs="Arial"/>
          <w:b/>
          <w:bCs/>
          <w:szCs w:val="24"/>
          <w:lang w:eastAsia="lt-LT"/>
        </w:rPr>
        <w:t xml:space="preserve"> </w:t>
      </w:r>
      <w:r w:rsidR="00AC519D">
        <w:rPr>
          <w:rFonts w:cs="Arial"/>
          <w:b/>
          <w:bCs/>
          <w:szCs w:val="24"/>
          <w:lang w:eastAsia="lt-LT"/>
        </w:rPr>
        <w:t>STATYBOS DARBŲ PIRKIMAS</w:t>
      </w:r>
    </w:p>
    <w:p w14:paraId="5D2D46DE" w14:textId="77777777" w:rsidR="001F5AB4" w:rsidRDefault="001F5AB4" w:rsidP="00C970EB">
      <w:pPr>
        <w:jc w:val="center"/>
        <w:rPr>
          <w:rFonts w:cs="Arial"/>
          <w:b/>
          <w:bCs/>
          <w:szCs w:val="24"/>
          <w:lang w:eastAsia="lt-LT"/>
        </w:rPr>
      </w:pPr>
    </w:p>
    <w:p w14:paraId="4D3C1342" w14:textId="77777777" w:rsidR="008E3BF6" w:rsidRPr="00586FE9" w:rsidRDefault="008E3BF6" w:rsidP="00C970EB"/>
    <w:p w14:paraId="14BB9CE0" w14:textId="77777777" w:rsidR="008E3BF6" w:rsidRPr="00586FE9" w:rsidRDefault="008E3BF6" w:rsidP="00C970EB">
      <w:pPr>
        <w:jc w:val="center"/>
        <w:rPr>
          <w:b/>
        </w:rPr>
      </w:pPr>
      <w:r w:rsidRPr="00586FE9">
        <w:rPr>
          <w:b/>
        </w:rPr>
        <w:t>TURINYS</w:t>
      </w:r>
    </w:p>
    <w:p w14:paraId="7C7E054E" w14:textId="77777777" w:rsidR="008E3BF6" w:rsidRPr="00586FE9" w:rsidRDefault="008E3BF6" w:rsidP="00C970EB">
      <w:pPr>
        <w:jc w:val="center"/>
      </w:pPr>
    </w:p>
    <w:p w14:paraId="099E6991" w14:textId="77777777" w:rsidR="00940E87" w:rsidRPr="00CE2FAF" w:rsidRDefault="00940E87" w:rsidP="00C970EB">
      <w:pPr>
        <w:jc w:val="center"/>
        <w:rPr>
          <w:sz w:val="23"/>
          <w:szCs w:val="23"/>
        </w:rPr>
      </w:pPr>
    </w:p>
    <w:p w14:paraId="002043DD" w14:textId="1CED549C" w:rsidR="00923225" w:rsidRDefault="00CD74EE">
      <w:pPr>
        <w:pStyle w:val="TOC1"/>
        <w:rPr>
          <w:rFonts w:asciiTheme="minorHAnsi" w:eastAsiaTheme="minorEastAsia" w:hAnsiTheme="minorHAnsi" w:cstheme="minorBidi"/>
          <w:sz w:val="22"/>
          <w:szCs w:val="22"/>
          <w:lang w:eastAsia="lt-LT"/>
        </w:rPr>
      </w:pPr>
      <w:r w:rsidRPr="00CE2FAF">
        <w:rPr>
          <w:sz w:val="23"/>
          <w:szCs w:val="23"/>
        </w:rPr>
        <w:fldChar w:fldCharType="begin"/>
      </w:r>
      <w:r w:rsidR="00C970EB" w:rsidRPr="00CE2FAF">
        <w:rPr>
          <w:sz w:val="23"/>
          <w:szCs w:val="23"/>
        </w:rPr>
        <w:instrText xml:space="preserve"> TOC \o "1-3" \h \z \u </w:instrText>
      </w:r>
      <w:r w:rsidRPr="00CE2FAF">
        <w:rPr>
          <w:sz w:val="23"/>
          <w:szCs w:val="23"/>
        </w:rPr>
        <w:fldChar w:fldCharType="separate"/>
      </w:r>
      <w:hyperlink w:anchor="_Toc123718033" w:history="1">
        <w:r w:rsidR="00923225" w:rsidRPr="00F22E5A">
          <w:rPr>
            <w:rStyle w:val="Hyperlink"/>
            <w:b/>
          </w:rPr>
          <w:t>1.</w:t>
        </w:r>
        <w:r w:rsidR="00923225">
          <w:rPr>
            <w:rFonts w:asciiTheme="minorHAnsi" w:eastAsiaTheme="minorEastAsia" w:hAnsiTheme="minorHAnsi" w:cstheme="minorBidi"/>
            <w:sz w:val="22"/>
            <w:szCs w:val="22"/>
            <w:lang w:eastAsia="lt-LT"/>
          </w:rPr>
          <w:tab/>
        </w:r>
        <w:r w:rsidR="00923225" w:rsidRPr="00F22E5A">
          <w:rPr>
            <w:rStyle w:val="Hyperlink"/>
            <w:b/>
          </w:rPr>
          <w:t>BENDROSIOS NUOSTATOS</w:t>
        </w:r>
        <w:r w:rsidR="00923225">
          <w:rPr>
            <w:webHidden/>
          </w:rPr>
          <w:tab/>
        </w:r>
        <w:r w:rsidR="00923225">
          <w:rPr>
            <w:webHidden/>
          </w:rPr>
          <w:fldChar w:fldCharType="begin"/>
        </w:r>
        <w:r w:rsidR="00923225">
          <w:rPr>
            <w:webHidden/>
          </w:rPr>
          <w:instrText xml:space="preserve"> PAGEREF _Toc123718033 \h </w:instrText>
        </w:r>
        <w:r w:rsidR="00923225">
          <w:rPr>
            <w:webHidden/>
          </w:rPr>
        </w:r>
        <w:r w:rsidR="00923225">
          <w:rPr>
            <w:webHidden/>
          </w:rPr>
          <w:fldChar w:fldCharType="separate"/>
        </w:r>
        <w:r w:rsidR="00923225">
          <w:rPr>
            <w:webHidden/>
          </w:rPr>
          <w:t>2</w:t>
        </w:r>
        <w:r w:rsidR="00923225">
          <w:rPr>
            <w:webHidden/>
          </w:rPr>
          <w:fldChar w:fldCharType="end"/>
        </w:r>
      </w:hyperlink>
    </w:p>
    <w:p w14:paraId="70D82C34" w14:textId="2C7C1FC5" w:rsidR="00923225" w:rsidRDefault="00156840">
      <w:pPr>
        <w:pStyle w:val="TOC1"/>
        <w:rPr>
          <w:rFonts w:asciiTheme="minorHAnsi" w:eastAsiaTheme="minorEastAsia" w:hAnsiTheme="minorHAnsi" w:cstheme="minorBidi"/>
          <w:sz w:val="22"/>
          <w:szCs w:val="22"/>
          <w:lang w:eastAsia="lt-LT"/>
        </w:rPr>
      </w:pPr>
      <w:hyperlink w:anchor="_Toc123718034" w:history="1">
        <w:r w:rsidR="00923225" w:rsidRPr="00F22E5A">
          <w:rPr>
            <w:rStyle w:val="Hyperlink"/>
            <w:b/>
          </w:rPr>
          <w:t>2.</w:t>
        </w:r>
        <w:r w:rsidR="00923225">
          <w:rPr>
            <w:rFonts w:asciiTheme="minorHAnsi" w:eastAsiaTheme="minorEastAsia" w:hAnsiTheme="minorHAnsi" w:cstheme="minorBidi"/>
            <w:sz w:val="22"/>
            <w:szCs w:val="22"/>
            <w:lang w:eastAsia="lt-LT"/>
          </w:rPr>
          <w:tab/>
        </w:r>
        <w:r w:rsidR="00923225" w:rsidRPr="00F22E5A">
          <w:rPr>
            <w:rStyle w:val="Hyperlink"/>
            <w:b/>
          </w:rPr>
          <w:t>PIRKIMO OBJEKTAS</w:t>
        </w:r>
        <w:r w:rsidR="00923225">
          <w:rPr>
            <w:webHidden/>
          </w:rPr>
          <w:tab/>
        </w:r>
        <w:r w:rsidR="00923225">
          <w:rPr>
            <w:webHidden/>
          </w:rPr>
          <w:fldChar w:fldCharType="begin"/>
        </w:r>
        <w:r w:rsidR="00923225">
          <w:rPr>
            <w:webHidden/>
          </w:rPr>
          <w:instrText xml:space="preserve"> PAGEREF _Toc123718034 \h </w:instrText>
        </w:r>
        <w:r w:rsidR="00923225">
          <w:rPr>
            <w:webHidden/>
          </w:rPr>
        </w:r>
        <w:r w:rsidR="00923225">
          <w:rPr>
            <w:webHidden/>
          </w:rPr>
          <w:fldChar w:fldCharType="separate"/>
        </w:r>
        <w:r w:rsidR="00923225">
          <w:rPr>
            <w:webHidden/>
          </w:rPr>
          <w:t>2</w:t>
        </w:r>
        <w:r w:rsidR="00923225">
          <w:rPr>
            <w:webHidden/>
          </w:rPr>
          <w:fldChar w:fldCharType="end"/>
        </w:r>
      </w:hyperlink>
    </w:p>
    <w:p w14:paraId="3024CC91" w14:textId="28DBAEB5" w:rsidR="00923225" w:rsidRDefault="00156840">
      <w:pPr>
        <w:pStyle w:val="TOC1"/>
        <w:rPr>
          <w:rFonts w:asciiTheme="minorHAnsi" w:eastAsiaTheme="minorEastAsia" w:hAnsiTheme="minorHAnsi" w:cstheme="minorBidi"/>
          <w:sz w:val="22"/>
          <w:szCs w:val="22"/>
          <w:lang w:eastAsia="lt-LT"/>
        </w:rPr>
      </w:pPr>
      <w:hyperlink w:anchor="_Toc123718035" w:history="1">
        <w:r w:rsidR="00923225" w:rsidRPr="00F22E5A">
          <w:rPr>
            <w:rStyle w:val="Hyperlink"/>
            <w:b/>
          </w:rPr>
          <w:t>3.</w:t>
        </w:r>
        <w:r w:rsidR="00923225">
          <w:rPr>
            <w:rFonts w:asciiTheme="minorHAnsi" w:eastAsiaTheme="minorEastAsia" w:hAnsiTheme="minorHAnsi" w:cstheme="minorBidi"/>
            <w:sz w:val="22"/>
            <w:szCs w:val="22"/>
            <w:lang w:eastAsia="lt-LT"/>
          </w:rPr>
          <w:tab/>
        </w:r>
        <w:r w:rsidR="00923225" w:rsidRPr="00F22E5A">
          <w:rPr>
            <w:rStyle w:val="Hyperlink"/>
            <w:b/>
          </w:rPr>
          <w:t>TIEKĖJŲ KVALIFIKACIJOS REIKALAVIMAI</w:t>
        </w:r>
        <w:r w:rsidR="00923225">
          <w:rPr>
            <w:webHidden/>
          </w:rPr>
          <w:tab/>
        </w:r>
        <w:r w:rsidR="00923225">
          <w:rPr>
            <w:webHidden/>
          </w:rPr>
          <w:fldChar w:fldCharType="begin"/>
        </w:r>
        <w:r w:rsidR="00923225">
          <w:rPr>
            <w:webHidden/>
          </w:rPr>
          <w:instrText xml:space="preserve"> PAGEREF _Toc123718035 \h </w:instrText>
        </w:r>
        <w:r w:rsidR="00923225">
          <w:rPr>
            <w:webHidden/>
          </w:rPr>
        </w:r>
        <w:r w:rsidR="00923225">
          <w:rPr>
            <w:webHidden/>
          </w:rPr>
          <w:fldChar w:fldCharType="separate"/>
        </w:r>
        <w:r w:rsidR="00923225">
          <w:rPr>
            <w:webHidden/>
          </w:rPr>
          <w:t>3</w:t>
        </w:r>
        <w:r w:rsidR="00923225">
          <w:rPr>
            <w:webHidden/>
          </w:rPr>
          <w:fldChar w:fldCharType="end"/>
        </w:r>
      </w:hyperlink>
    </w:p>
    <w:p w14:paraId="0EC89A57" w14:textId="0EABF701" w:rsidR="00923225" w:rsidRDefault="00156840">
      <w:pPr>
        <w:pStyle w:val="TOC1"/>
        <w:rPr>
          <w:rFonts w:asciiTheme="minorHAnsi" w:eastAsiaTheme="minorEastAsia" w:hAnsiTheme="minorHAnsi" w:cstheme="minorBidi"/>
          <w:sz w:val="22"/>
          <w:szCs w:val="22"/>
          <w:lang w:eastAsia="lt-LT"/>
        </w:rPr>
      </w:pPr>
      <w:hyperlink w:anchor="_Toc123718036" w:history="1">
        <w:r w:rsidR="00923225" w:rsidRPr="00F22E5A">
          <w:rPr>
            <w:rStyle w:val="Hyperlink"/>
            <w:b/>
          </w:rPr>
          <w:t>4.</w:t>
        </w:r>
        <w:r w:rsidR="00923225">
          <w:rPr>
            <w:rFonts w:asciiTheme="minorHAnsi" w:eastAsiaTheme="minorEastAsia" w:hAnsiTheme="minorHAnsi" w:cstheme="minorBidi"/>
            <w:sz w:val="22"/>
            <w:szCs w:val="22"/>
            <w:lang w:eastAsia="lt-LT"/>
          </w:rPr>
          <w:tab/>
        </w:r>
        <w:r w:rsidR="00923225" w:rsidRPr="00F22E5A">
          <w:rPr>
            <w:rStyle w:val="Hyperlink"/>
            <w:b/>
          </w:rPr>
          <w:t>PASIŪLYMŲ RENGIMAS, PATEIKIMAS, KEITIMAS</w:t>
        </w:r>
        <w:r w:rsidR="00923225">
          <w:rPr>
            <w:webHidden/>
          </w:rPr>
          <w:tab/>
        </w:r>
        <w:r w:rsidR="00923225">
          <w:rPr>
            <w:webHidden/>
          </w:rPr>
          <w:fldChar w:fldCharType="begin"/>
        </w:r>
        <w:r w:rsidR="00923225">
          <w:rPr>
            <w:webHidden/>
          </w:rPr>
          <w:instrText xml:space="preserve"> PAGEREF _Toc123718036 \h </w:instrText>
        </w:r>
        <w:r w:rsidR="00923225">
          <w:rPr>
            <w:webHidden/>
          </w:rPr>
        </w:r>
        <w:r w:rsidR="00923225">
          <w:rPr>
            <w:webHidden/>
          </w:rPr>
          <w:fldChar w:fldCharType="separate"/>
        </w:r>
        <w:r w:rsidR="00923225">
          <w:rPr>
            <w:webHidden/>
          </w:rPr>
          <w:t>4</w:t>
        </w:r>
        <w:r w:rsidR="00923225">
          <w:rPr>
            <w:webHidden/>
          </w:rPr>
          <w:fldChar w:fldCharType="end"/>
        </w:r>
      </w:hyperlink>
    </w:p>
    <w:p w14:paraId="40D5AFE8" w14:textId="79E09493" w:rsidR="00923225" w:rsidRDefault="00156840">
      <w:pPr>
        <w:pStyle w:val="TOC1"/>
        <w:rPr>
          <w:rFonts w:asciiTheme="minorHAnsi" w:eastAsiaTheme="minorEastAsia" w:hAnsiTheme="minorHAnsi" w:cstheme="minorBidi"/>
          <w:sz w:val="22"/>
          <w:szCs w:val="22"/>
          <w:lang w:eastAsia="lt-LT"/>
        </w:rPr>
      </w:pPr>
      <w:hyperlink w:anchor="_Toc123718037" w:history="1">
        <w:r w:rsidR="00923225" w:rsidRPr="00F22E5A">
          <w:rPr>
            <w:rStyle w:val="Hyperlink"/>
            <w:b/>
          </w:rPr>
          <w:t>5.</w:t>
        </w:r>
        <w:r w:rsidR="00923225">
          <w:rPr>
            <w:rFonts w:asciiTheme="minorHAnsi" w:eastAsiaTheme="minorEastAsia" w:hAnsiTheme="minorHAnsi" w:cstheme="minorBidi"/>
            <w:sz w:val="22"/>
            <w:szCs w:val="22"/>
            <w:lang w:eastAsia="lt-LT"/>
          </w:rPr>
          <w:tab/>
        </w:r>
        <w:r w:rsidR="00923225" w:rsidRPr="00F22E5A">
          <w:rPr>
            <w:rStyle w:val="Hyperlink"/>
            <w:b/>
          </w:rPr>
          <w:t>KONKURSO SĄLYGŲ PAAIŠKINIMAS IR PATIKSLINIMAS</w:t>
        </w:r>
        <w:r w:rsidR="00923225">
          <w:rPr>
            <w:webHidden/>
          </w:rPr>
          <w:tab/>
        </w:r>
        <w:r w:rsidR="00923225">
          <w:rPr>
            <w:webHidden/>
          </w:rPr>
          <w:fldChar w:fldCharType="begin"/>
        </w:r>
        <w:r w:rsidR="00923225">
          <w:rPr>
            <w:webHidden/>
          </w:rPr>
          <w:instrText xml:space="preserve"> PAGEREF _Toc123718037 \h </w:instrText>
        </w:r>
        <w:r w:rsidR="00923225">
          <w:rPr>
            <w:webHidden/>
          </w:rPr>
        </w:r>
        <w:r w:rsidR="00923225">
          <w:rPr>
            <w:webHidden/>
          </w:rPr>
          <w:fldChar w:fldCharType="separate"/>
        </w:r>
        <w:r w:rsidR="00923225">
          <w:rPr>
            <w:webHidden/>
          </w:rPr>
          <w:t>5</w:t>
        </w:r>
        <w:r w:rsidR="00923225">
          <w:rPr>
            <w:webHidden/>
          </w:rPr>
          <w:fldChar w:fldCharType="end"/>
        </w:r>
      </w:hyperlink>
    </w:p>
    <w:p w14:paraId="60CA28E0" w14:textId="46F161AB" w:rsidR="00923225" w:rsidRDefault="00156840">
      <w:pPr>
        <w:pStyle w:val="TOC1"/>
        <w:rPr>
          <w:rFonts w:asciiTheme="minorHAnsi" w:eastAsiaTheme="minorEastAsia" w:hAnsiTheme="minorHAnsi" w:cstheme="minorBidi"/>
          <w:sz w:val="22"/>
          <w:szCs w:val="22"/>
          <w:lang w:eastAsia="lt-LT"/>
        </w:rPr>
      </w:pPr>
      <w:hyperlink w:anchor="_Toc123718038" w:history="1">
        <w:r w:rsidR="00923225" w:rsidRPr="00F22E5A">
          <w:rPr>
            <w:rStyle w:val="Hyperlink"/>
            <w:b/>
            <w:spacing w:val="-8"/>
          </w:rPr>
          <w:t>6.</w:t>
        </w:r>
        <w:r w:rsidR="00923225">
          <w:rPr>
            <w:rFonts w:asciiTheme="minorHAnsi" w:eastAsiaTheme="minorEastAsia" w:hAnsiTheme="minorHAnsi" w:cstheme="minorBidi"/>
            <w:sz w:val="22"/>
            <w:szCs w:val="22"/>
            <w:lang w:eastAsia="lt-LT"/>
          </w:rPr>
          <w:tab/>
        </w:r>
        <w:r w:rsidR="00923225" w:rsidRPr="00F22E5A">
          <w:rPr>
            <w:rStyle w:val="Hyperlink"/>
            <w:b/>
            <w:spacing w:val="-8"/>
          </w:rPr>
          <w:t xml:space="preserve">PASIŪLYMŲ </w:t>
        </w:r>
        <w:r w:rsidR="00923225" w:rsidRPr="00F22E5A">
          <w:rPr>
            <w:rStyle w:val="Hyperlink"/>
            <w:b/>
          </w:rPr>
          <w:t>NAGRINĖJIMAS IR VERTINIMAS</w:t>
        </w:r>
        <w:r w:rsidR="00923225">
          <w:rPr>
            <w:webHidden/>
          </w:rPr>
          <w:tab/>
        </w:r>
        <w:r w:rsidR="00923225">
          <w:rPr>
            <w:webHidden/>
          </w:rPr>
          <w:fldChar w:fldCharType="begin"/>
        </w:r>
        <w:r w:rsidR="00923225">
          <w:rPr>
            <w:webHidden/>
          </w:rPr>
          <w:instrText xml:space="preserve"> PAGEREF _Toc123718038 \h </w:instrText>
        </w:r>
        <w:r w:rsidR="00923225">
          <w:rPr>
            <w:webHidden/>
          </w:rPr>
        </w:r>
        <w:r w:rsidR="00923225">
          <w:rPr>
            <w:webHidden/>
          </w:rPr>
          <w:fldChar w:fldCharType="separate"/>
        </w:r>
        <w:r w:rsidR="00923225">
          <w:rPr>
            <w:webHidden/>
          </w:rPr>
          <w:t>5</w:t>
        </w:r>
        <w:r w:rsidR="00923225">
          <w:rPr>
            <w:webHidden/>
          </w:rPr>
          <w:fldChar w:fldCharType="end"/>
        </w:r>
      </w:hyperlink>
    </w:p>
    <w:p w14:paraId="468F1229" w14:textId="7E75B3CC" w:rsidR="00923225" w:rsidRDefault="00156840">
      <w:pPr>
        <w:pStyle w:val="TOC1"/>
        <w:rPr>
          <w:rFonts w:asciiTheme="minorHAnsi" w:eastAsiaTheme="minorEastAsia" w:hAnsiTheme="minorHAnsi" w:cstheme="minorBidi"/>
          <w:sz w:val="22"/>
          <w:szCs w:val="22"/>
          <w:lang w:eastAsia="lt-LT"/>
        </w:rPr>
      </w:pPr>
      <w:hyperlink w:anchor="_Toc123718039" w:history="1">
        <w:r w:rsidR="00923225" w:rsidRPr="00F22E5A">
          <w:rPr>
            <w:rStyle w:val="Hyperlink"/>
            <w:b/>
          </w:rPr>
          <w:t>7.</w:t>
        </w:r>
        <w:r w:rsidR="00923225">
          <w:rPr>
            <w:rFonts w:asciiTheme="minorHAnsi" w:eastAsiaTheme="minorEastAsia" w:hAnsiTheme="minorHAnsi" w:cstheme="minorBidi"/>
            <w:sz w:val="22"/>
            <w:szCs w:val="22"/>
            <w:lang w:eastAsia="lt-LT"/>
          </w:rPr>
          <w:tab/>
        </w:r>
        <w:r w:rsidR="00923225" w:rsidRPr="00F22E5A">
          <w:rPr>
            <w:rStyle w:val="Hyperlink"/>
            <w:b/>
          </w:rPr>
          <w:t>PASIŪLYMŲ ATMETIMO PRIEŽASTYS</w:t>
        </w:r>
        <w:r w:rsidR="00923225">
          <w:rPr>
            <w:webHidden/>
          </w:rPr>
          <w:tab/>
        </w:r>
        <w:r w:rsidR="00923225">
          <w:rPr>
            <w:webHidden/>
          </w:rPr>
          <w:fldChar w:fldCharType="begin"/>
        </w:r>
        <w:r w:rsidR="00923225">
          <w:rPr>
            <w:webHidden/>
          </w:rPr>
          <w:instrText xml:space="preserve"> PAGEREF _Toc123718039 \h </w:instrText>
        </w:r>
        <w:r w:rsidR="00923225">
          <w:rPr>
            <w:webHidden/>
          </w:rPr>
        </w:r>
        <w:r w:rsidR="00923225">
          <w:rPr>
            <w:webHidden/>
          </w:rPr>
          <w:fldChar w:fldCharType="separate"/>
        </w:r>
        <w:r w:rsidR="00923225">
          <w:rPr>
            <w:webHidden/>
          </w:rPr>
          <w:t>6</w:t>
        </w:r>
        <w:r w:rsidR="00923225">
          <w:rPr>
            <w:webHidden/>
          </w:rPr>
          <w:fldChar w:fldCharType="end"/>
        </w:r>
      </w:hyperlink>
    </w:p>
    <w:p w14:paraId="79B8813D" w14:textId="5A165A4C" w:rsidR="00923225" w:rsidRDefault="00156840">
      <w:pPr>
        <w:pStyle w:val="TOC1"/>
        <w:rPr>
          <w:rFonts w:asciiTheme="minorHAnsi" w:eastAsiaTheme="minorEastAsia" w:hAnsiTheme="minorHAnsi" w:cstheme="minorBidi"/>
          <w:sz w:val="22"/>
          <w:szCs w:val="22"/>
          <w:lang w:eastAsia="lt-LT"/>
        </w:rPr>
      </w:pPr>
      <w:hyperlink w:anchor="_Toc123718040" w:history="1">
        <w:r w:rsidR="00923225" w:rsidRPr="00F22E5A">
          <w:rPr>
            <w:rStyle w:val="Hyperlink"/>
            <w:b/>
          </w:rPr>
          <w:t>8.</w:t>
        </w:r>
        <w:r w:rsidR="00923225">
          <w:rPr>
            <w:rFonts w:asciiTheme="minorHAnsi" w:eastAsiaTheme="minorEastAsia" w:hAnsiTheme="minorHAnsi" w:cstheme="minorBidi"/>
            <w:sz w:val="22"/>
            <w:szCs w:val="22"/>
            <w:lang w:eastAsia="lt-LT"/>
          </w:rPr>
          <w:tab/>
        </w:r>
        <w:r w:rsidR="00923225" w:rsidRPr="00F22E5A">
          <w:rPr>
            <w:rStyle w:val="Hyperlink"/>
            <w:b/>
            <w:caps/>
          </w:rPr>
          <w:t>DERYBOS</w:t>
        </w:r>
        <w:r w:rsidR="00923225">
          <w:rPr>
            <w:webHidden/>
          </w:rPr>
          <w:tab/>
        </w:r>
        <w:r w:rsidR="00923225">
          <w:rPr>
            <w:webHidden/>
          </w:rPr>
          <w:fldChar w:fldCharType="begin"/>
        </w:r>
        <w:r w:rsidR="00923225">
          <w:rPr>
            <w:webHidden/>
          </w:rPr>
          <w:instrText xml:space="preserve"> PAGEREF _Toc123718040 \h </w:instrText>
        </w:r>
        <w:r w:rsidR="00923225">
          <w:rPr>
            <w:webHidden/>
          </w:rPr>
        </w:r>
        <w:r w:rsidR="00923225">
          <w:rPr>
            <w:webHidden/>
          </w:rPr>
          <w:fldChar w:fldCharType="separate"/>
        </w:r>
        <w:r w:rsidR="00923225">
          <w:rPr>
            <w:webHidden/>
          </w:rPr>
          <w:t>7</w:t>
        </w:r>
        <w:r w:rsidR="00923225">
          <w:rPr>
            <w:webHidden/>
          </w:rPr>
          <w:fldChar w:fldCharType="end"/>
        </w:r>
      </w:hyperlink>
    </w:p>
    <w:p w14:paraId="3642F2E7" w14:textId="5A6D64E2" w:rsidR="00923225" w:rsidRDefault="00156840">
      <w:pPr>
        <w:pStyle w:val="TOC1"/>
        <w:rPr>
          <w:rFonts w:asciiTheme="minorHAnsi" w:eastAsiaTheme="minorEastAsia" w:hAnsiTheme="minorHAnsi" w:cstheme="minorBidi"/>
          <w:sz w:val="22"/>
          <w:szCs w:val="22"/>
          <w:lang w:eastAsia="lt-LT"/>
        </w:rPr>
      </w:pPr>
      <w:hyperlink w:anchor="_Toc123718041" w:history="1">
        <w:r w:rsidR="00923225" w:rsidRPr="00F22E5A">
          <w:rPr>
            <w:rStyle w:val="Hyperlink"/>
            <w:b/>
          </w:rPr>
          <w:t>9.</w:t>
        </w:r>
        <w:r w:rsidR="00923225">
          <w:rPr>
            <w:rFonts w:asciiTheme="minorHAnsi" w:eastAsiaTheme="minorEastAsia" w:hAnsiTheme="minorHAnsi" w:cstheme="minorBidi"/>
            <w:sz w:val="22"/>
            <w:szCs w:val="22"/>
            <w:lang w:eastAsia="lt-LT"/>
          </w:rPr>
          <w:tab/>
        </w:r>
        <w:r w:rsidR="00923225" w:rsidRPr="00F22E5A">
          <w:rPr>
            <w:rStyle w:val="Hyperlink"/>
            <w:b/>
          </w:rPr>
          <w:t>SPRENDIMAS DĖL LAIMĖTOJO NUSTATYMO</w:t>
        </w:r>
        <w:r w:rsidR="00923225">
          <w:rPr>
            <w:webHidden/>
          </w:rPr>
          <w:tab/>
        </w:r>
        <w:r w:rsidR="00923225">
          <w:rPr>
            <w:webHidden/>
          </w:rPr>
          <w:fldChar w:fldCharType="begin"/>
        </w:r>
        <w:r w:rsidR="00923225">
          <w:rPr>
            <w:webHidden/>
          </w:rPr>
          <w:instrText xml:space="preserve"> PAGEREF _Toc123718041 \h </w:instrText>
        </w:r>
        <w:r w:rsidR="00923225">
          <w:rPr>
            <w:webHidden/>
          </w:rPr>
        </w:r>
        <w:r w:rsidR="00923225">
          <w:rPr>
            <w:webHidden/>
          </w:rPr>
          <w:fldChar w:fldCharType="separate"/>
        </w:r>
        <w:r w:rsidR="00923225">
          <w:rPr>
            <w:webHidden/>
          </w:rPr>
          <w:t>7</w:t>
        </w:r>
        <w:r w:rsidR="00923225">
          <w:rPr>
            <w:webHidden/>
          </w:rPr>
          <w:fldChar w:fldCharType="end"/>
        </w:r>
      </w:hyperlink>
    </w:p>
    <w:p w14:paraId="416D5791" w14:textId="3F179D8B" w:rsidR="00923225" w:rsidRDefault="00156840">
      <w:pPr>
        <w:pStyle w:val="TOC1"/>
        <w:rPr>
          <w:rFonts w:asciiTheme="minorHAnsi" w:eastAsiaTheme="minorEastAsia" w:hAnsiTheme="minorHAnsi" w:cstheme="minorBidi"/>
          <w:sz w:val="22"/>
          <w:szCs w:val="22"/>
          <w:lang w:eastAsia="lt-LT"/>
        </w:rPr>
      </w:pPr>
      <w:hyperlink w:anchor="_Toc123718042" w:history="1">
        <w:r w:rsidR="00923225" w:rsidRPr="00F22E5A">
          <w:rPr>
            <w:rStyle w:val="Hyperlink"/>
            <w:b/>
          </w:rPr>
          <w:t>10.</w:t>
        </w:r>
        <w:r w:rsidR="00923225">
          <w:rPr>
            <w:rFonts w:asciiTheme="minorHAnsi" w:eastAsiaTheme="minorEastAsia" w:hAnsiTheme="minorHAnsi" w:cstheme="minorBidi"/>
            <w:sz w:val="22"/>
            <w:szCs w:val="22"/>
            <w:lang w:eastAsia="lt-LT"/>
          </w:rPr>
          <w:tab/>
        </w:r>
        <w:r w:rsidR="00923225" w:rsidRPr="00F22E5A">
          <w:rPr>
            <w:rStyle w:val="Hyperlink"/>
            <w:b/>
          </w:rPr>
          <w:t>PIRKIMO SUTARTIES SĄLYGOS</w:t>
        </w:r>
        <w:r w:rsidR="00923225">
          <w:rPr>
            <w:webHidden/>
          </w:rPr>
          <w:tab/>
        </w:r>
        <w:r w:rsidR="00923225">
          <w:rPr>
            <w:webHidden/>
          </w:rPr>
          <w:fldChar w:fldCharType="begin"/>
        </w:r>
        <w:r w:rsidR="00923225">
          <w:rPr>
            <w:webHidden/>
          </w:rPr>
          <w:instrText xml:space="preserve"> PAGEREF _Toc123718042 \h </w:instrText>
        </w:r>
        <w:r w:rsidR="00923225">
          <w:rPr>
            <w:webHidden/>
          </w:rPr>
        </w:r>
        <w:r w:rsidR="00923225">
          <w:rPr>
            <w:webHidden/>
          </w:rPr>
          <w:fldChar w:fldCharType="separate"/>
        </w:r>
        <w:r w:rsidR="00923225">
          <w:rPr>
            <w:webHidden/>
          </w:rPr>
          <w:t>7</w:t>
        </w:r>
        <w:r w:rsidR="00923225">
          <w:rPr>
            <w:webHidden/>
          </w:rPr>
          <w:fldChar w:fldCharType="end"/>
        </w:r>
      </w:hyperlink>
    </w:p>
    <w:p w14:paraId="1AC532BD" w14:textId="62872187" w:rsidR="00923225" w:rsidRDefault="00156840">
      <w:pPr>
        <w:pStyle w:val="TOC1"/>
        <w:rPr>
          <w:rFonts w:asciiTheme="minorHAnsi" w:eastAsiaTheme="minorEastAsia" w:hAnsiTheme="minorHAnsi" w:cstheme="minorBidi"/>
          <w:sz w:val="22"/>
          <w:szCs w:val="22"/>
          <w:lang w:eastAsia="lt-LT"/>
        </w:rPr>
      </w:pPr>
      <w:hyperlink w:anchor="_Toc123718043" w:history="1">
        <w:r w:rsidR="00923225" w:rsidRPr="00F22E5A">
          <w:rPr>
            <w:rStyle w:val="Hyperlink"/>
            <w:b/>
            <w:caps/>
          </w:rPr>
          <w:t>11.</w:t>
        </w:r>
        <w:r w:rsidR="00923225">
          <w:rPr>
            <w:rFonts w:asciiTheme="minorHAnsi" w:eastAsiaTheme="minorEastAsia" w:hAnsiTheme="minorHAnsi" w:cstheme="minorBidi"/>
            <w:sz w:val="22"/>
            <w:szCs w:val="22"/>
            <w:lang w:eastAsia="lt-LT"/>
          </w:rPr>
          <w:tab/>
        </w:r>
        <w:r w:rsidR="00923225" w:rsidRPr="00F22E5A">
          <w:rPr>
            <w:rStyle w:val="Hyperlink"/>
            <w:b/>
            <w:caps/>
          </w:rPr>
          <w:t>BAIGIAMOSIOS NUOSTATOS</w:t>
        </w:r>
        <w:r w:rsidR="00923225">
          <w:rPr>
            <w:webHidden/>
          </w:rPr>
          <w:tab/>
        </w:r>
        <w:r w:rsidR="00923225">
          <w:rPr>
            <w:webHidden/>
          </w:rPr>
          <w:fldChar w:fldCharType="begin"/>
        </w:r>
        <w:r w:rsidR="00923225">
          <w:rPr>
            <w:webHidden/>
          </w:rPr>
          <w:instrText xml:space="preserve"> PAGEREF _Toc123718043 \h </w:instrText>
        </w:r>
        <w:r w:rsidR="00923225">
          <w:rPr>
            <w:webHidden/>
          </w:rPr>
        </w:r>
        <w:r w:rsidR="00923225">
          <w:rPr>
            <w:webHidden/>
          </w:rPr>
          <w:fldChar w:fldCharType="separate"/>
        </w:r>
        <w:r w:rsidR="00923225">
          <w:rPr>
            <w:webHidden/>
          </w:rPr>
          <w:t>8</w:t>
        </w:r>
        <w:r w:rsidR="00923225">
          <w:rPr>
            <w:webHidden/>
          </w:rPr>
          <w:fldChar w:fldCharType="end"/>
        </w:r>
      </w:hyperlink>
    </w:p>
    <w:p w14:paraId="1A384711" w14:textId="5E6B60FB" w:rsidR="00923225" w:rsidRDefault="00156840">
      <w:pPr>
        <w:pStyle w:val="TOC1"/>
        <w:rPr>
          <w:rFonts w:asciiTheme="minorHAnsi" w:eastAsiaTheme="minorEastAsia" w:hAnsiTheme="minorHAnsi" w:cstheme="minorBidi"/>
          <w:sz w:val="22"/>
          <w:szCs w:val="22"/>
          <w:lang w:eastAsia="lt-LT"/>
        </w:rPr>
      </w:pPr>
      <w:hyperlink w:anchor="_Toc123718044" w:history="1">
        <w:r w:rsidR="00923225" w:rsidRPr="00F22E5A">
          <w:rPr>
            <w:rStyle w:val="Hyperlink"/>
            <w:b/>
            <w:caps/>
          </w:rPr>
          <w:t>12.</w:t>
        </w:r>
        <w:r w:rsidR="00923225">
          <w:rPr>
            <w:rFonts w:asciiTheme="minorHAnsi" w:eastAsiaTheme="minorEastAsia" w:hAnsiTheme="minorHAnsi" w:cstheme="minorBidi"/>
            <w:sz w:val="22"/>
            <w:szCs w:val="22"/>
            <w:lang w:eastAsia="lt-LT"/>
          </w:rPr>
          <w:tab/>
        </w:r>
        <w:r w:rsidR="00923225" w:rsidRPr="00F22E5A">
          <w:rPr>
            <w:rStyle w:val="Hyperlink"/>
            <w:b/>
            <w:caps/>
          </w:rPr>
          <w:t>PRIEDAI</w:t>
        </w:r>
        <w:r w:rsidR="00923225">
          <w:rPr>
            <w:webHidden/>
          </w:rPr>
          <w:tab/>
        </w:r>
        <w:r w:rsidR="00923225">
          <w:rPr>
            <w:webHidden/>
          </w:rPr>
          <w:fldChar w:fldCharType="begin"/>
        </w:r>
        <w:r w:rsidR="00923225">
          <w:rPr>
            <w:webHidden/>
          </w:rPr>
          <w:instrText xml:space="preserve"> PAGEREF _Toc123718044 \h </w:instrText>
        </w:r>
        <w:r w:rsidR="00923225">
          <w:rPr>
            <w:webHidden/>
          </w:rPr>
        </w:r>
        <w:r w:rsidR="00923225">
          <w:rPr>
            <w:webHidden/>
          </w:rPr>
          <w:fldChar w:fldCharType="separate"/>
        </w:r>
        <w:r w:rsidR="00923225">
          <w:rPr>
            <w:webHidden/>
          </w:rPr>
          <w:t>8</w:t>
        </w:r>
        <w:r w:rsidR="00923225">
          <w:rPr>
            <w:webHidden/>
          </w:rPr>
          <w:fldChar w:fldCharType="end"/>
        </w:r>
      </w:hyperlink>
    </w:p>
    <w:p w14:paraId="7C0B18CF" w14:textId="033D17D5" w:rsidR="00923225" w:rsidRDefault="00156840">
      <w:pPr>
        <w:pStyle w:val="TOC2"/>
        <w:tabs>
          <w:tab w:val="right" w:leader="dot" w:pos="9713"/>
        </w:tabs>
        <w:rPr>
          <w:rFonts w:asciiTheme="minorHAnsi" w:eastAsiaTheme="minorEastAsia" w:hAnsiTheme="minorHAnsi" w:cstheme="minorBidi"/>
          <w:noProof/>
          <w:sz w:val="22"/>
          <w:szCs w:val="22"/>
          <w:lang w:eastAsia="lt-LT"/>
        </w:rPr>
      </w:pPr>
      <w:hyperlink w:anchor="_Toc123718045" w:history="1">
        <w:r w:rsidR="00923225" w:rsidRPr="00F22E5A">
          <w:rPr>
            <w:rStyle w:val="Hyperlink"/>
            <w:i/>
            <w:iCs/>
            <w:noProof/>
          </w:rPr>
          <w:t>Konkurso sąlygų 1 priedas - Užsakovo užduotis (Techninė specifikacija)</w:t>
        </w:r>
        <w:r w:rsidR="00923225">
          <w:rPr>
            <w:noProof/>
            <w:webHidden/>
          </w:rPr>
          <w:tab/>
        </w:r>
        <w:r w:rsidR="00923225">
          <w:rPr>
            <w:noProof/>
            <w:webHidden/>
          </w:rPr>
          <w:fldChar w:fldCharType="begin"/>
        </w:r>
        <w:r w:rsidR="00923225">
          <w:rPr>
            <w:noProof/>
            <w:webHidden/>
          </w:rPr>
          <w:instrText xml:space="preserve"> PAGEREF _Toc123718045 \h </w:instrText>
        </w:r>
        <w:r w:rsidR="00923225">
          <w:rPr>
            <w:noProof/>
            <w:webHidden/>
          </w:rPr>
        </w:r>
        <w:r w:rsidR="00923225">
          <w:rPr>
            <w:noProof/>
            <w:webHidden/>
          </w:rPr>
          <w:fldChar w:fldCharType="separate"/>
        </w:r>
        <w:r w:rsidR="00923225">
          <w:rPr>
            <w:noProof/>
            <w:webHidden/>
          </w:rPr>
          <w:t>9</w:t>
        </w:r>
        <w:r w:rsidR="00923225">
          <w:rPr>
            <w:noProof/>
            <w:webHidden/>
          </w:rPr>
          <w:fldChar w:fldCharType="end"/>
        </w:r>
      </w:hyperlink>
    </w:p>
    <w:p w14:paraId="50C3C1E6" w14:textId="3E1BC0F5" w:rsidR="00923225" w:rsidRDefault="00156840">
      <w:pPr>
        <w:pStyle w:val="TOC2"/>
        <w:tabs>
          <w:tab w:val="right" w:leader="dot" w:pos="9713"/>
        </w:tabs>
        <w:rPr>
          <w:rFonts w:asciiTheme="minorHAnsi" w:eastAsiaTheme="minorEastAsia" w:hAnsiTheme="minorHAnsi" w:cstheme="minorBidi"/>
          <w:noProof/>
          <w:sz w:val="22"/>
          <w:szCs w:val="22"/>
          <w:lang w:eastAsia="lt-LT"/>
        </w:rPr>
      </w:pPr>
      <w:hyperlink w:anchor="_Toc123718046" w:history="1">
        <w:r w:rsidR="00923225" w:rsidRPr="00F22E5A">
          <w:rPr>
            <w:rStyle w:val="Hyperlink"/>
            <w:i/>
            <w:iCs/>
            <w:noProof/>
          </w:rPr>
          <w:t>Konkurso sąlygų 2 priedas – Pasiūlymo forma</w:t>
        </w:r>
        <w:r w:rsidR="00923225">
          <w:rPr>
            <w:noProof/>
            <w:webHidden/>
          </w:rPr>
          <w:tab/>
        </w:r>
        <w:r w:rsidR="00923225">
          <w:rPr>
            <w:noProof/>
            <w:webHidden/>
          </w:rPr>
          <w:fldChar w:fldCharType="begin"/>
        </w:r>
        <w:r w:rsidR="00923225">
          <w:rPr>
            <w:noProof/>
            <w:webHidden/>
          </w:rPr>
          <w:instrText xml:space="preserve"> PAGEREF _Toc123718046 \h </w:instrText>
        </w:r>
        <w:r w:rsidR="00923225">
          <w:rPr>
            <w:noProof/>
            <w:webHidden/>
          </w:rPr>
        </w:r>
        <w:r w:rsidR="00923225">
          <w:rPr>
            <w:noProof/>
            <w:webHidden/>
          </w:rPr>
          <w:fldChar w:fldCharType="separate"/>
        </w:r>
        <w:r w:rsidR="00923225">
          <w:rPr>
            <w:noProof/>
            <w:webHidden/>
          </w:rPr>
          <w:t>18</w:t>
        </w:r>
        <w:r w:rsidR="00923225">
          <w:rPr>
            <w:noProof/>
            <w:webHidden/>
          </w:rPr>
          <w:fldChar w:fldCharType="end"/>
        </w:r>
      </w:hyperlink>
    </w:p>
    <w:p w14:paraId="1D39B37C" w14:textId="00F26269" w:rsidR="00CF2023" w:rsidRPr="00586FE9" w:rsidRDefault="00CD74EE" w:rsidP="00CF2023">
      <w:pPr>
        <w:jc w:val="both"/>
      </w:pPr>
      <w:r w:rsidRPr="00CE2FAF">
        <w:rPr>
          <w:sz w:val="23"/>
          <w:szCs w:val="23"/>
        </w:rPr>
        <w:fldChar w:fldCharType="end"/>
      </w:r>
    </w:p>
    <w:p w14:paraId="49A76A6C" w14:textId="77777777" w:rsidR="00940E87" w:rsidRPr="00586FE9" w:rsidRDefault="00940E87" w:rsidP="00CF2023">
      <w:pPr>
        <w:jc w:val="both"/>
      </w:pPr>
    </w:p>
    <w:p w14:paraId="36AA8AED" w14:textId="77777777" w:rsidR="00940E87" w:rsidRPr="00586FE9" w:rsidRDefault="00940E87" w:rsidP="00CF2023">
      <w:pPr>
        <w:jc w:val="both"/>
      </w:pPr>
    </w:p>
    <w:p w14:paraId="47A069D5" w14:textId="77777777" w:rsidR="00940E87" w:rsidRPr="00586FE9" w:rsidRDefault="00940E87" w:rsidP="00CF2023">
      <w:pPr>
        <w:jc w:val="both"/>
      </w:pPr>
    </w:p>
    <w:p w14:paraId="7008F202" w14:textId="77777777" w:rsidR="00940E87" w:rsidRPr="00586FE9" w:rsidRDefault="00940E87" w:rsidP="00CF2023">
      <w:pPr>
        <w:jc w:val="both"/>
      </w:pPr>
    </w:p>
    <w:p w14:paraId="22392A91" w14:textId="77777777" w:rsidR="00940E87" w:rsidRPr="00586FE9" w:rsidRDefault="00940E87" w:rsidP="00CF2023">
      <w:pPr>
        <w:jc w:val="both"/>
      </w:pPr>
    </w:p>
    <w:p w14:paraId="0622CFA0" w14:textId="30250F52" w:rsidR="007031F0" w:rsidRDefault="00990B09" w:rsidP="00CF2023">
      <w:pPr>
        <w:jc w:val="both"/>
      </w:pPr>
      <w:r w:rsidRPr="00586FE9">
        <w:br w:type="page"/>
      </w:r>
    </w:p>
    <w:p w14:paraId="18C99103" w14:textId="77777777" w:rsidR="00FE2403" w:rsidRPr="00586FE9" w:rsidRDefault="00FE2403" w:rsidP="00CF2023">
      <w:pPr>
        <w:jc w:val="both"/>
      </w:pPr>
    </w:p>
    <w:p w14:paraId="0083E387" w14:textId="77777777" w:rsidR="00940E87" w:rsidRPr="00586FE9" w:rsidRDefault="00940E87" w:rsidP="00940E87">
      <w:pPr>
        <w:numPr>
          <w:ilvl w:val="0"/>
          <w:numId w:val="2"/>
        </w:numPr>
        <w:jc w:val="center"/>
        <w:outlineLvl w:val="0"/>
        <w:rPr>
          <w:b/>
          <w:sz w:val="23"/>
          <w:szCs w:val="23"/>
        </w:rPr>
      </w:pPr>
      <w:bookmarkStart w:id="0" w:name="_Toc123718033"/>
      <w:r w:rsidRPr="00586FE9">
        <w:rPr>
          <w:b/>
          <w:sz w:val="23"/>
          <w:szCs w:val="23"/>
        </w:rPr>
        <w:t>BENDROSIOS NUOSTATOS</w:t>
      </w:r>
      <w:bookmarkEnd w:id="0"/>
    </w:p>
    <w:p w14:paraId="5EBC6092" w14:textId="77777777" w:rsidR="008E3BF6" w:rsidRPr="00586FE9" w:rsidRDefault="008E3BF6" w:rsidP="00C970EB">
      <w:pPr>
        <w:tabs>
          <w:tab w:val="left" w:pos="840"/>
          <w:tab w:val="left" w:pos="1080"/>
        </w:tabs>
        <w:ind w:firstLine="600"/>
        <w:jc w:val="center"/>
        <w:rPr>
          <w:b/>
          <w:sz w:val="23"/>
          <w:szCs w:val="23"/>
        </w:rPr>
      </w:pPr>
    </w:p>
    <w:p w14:paraId="5F2E5B54" w14:textId="30DB0916" w:rsidR="00E07994" w:rsidRPr="00376320" w:rsidRDefault="00FF3B63" w:rsidP="00CE2FAF">
      <w:pPr>
        <w:numPr>
          <w:ilvl w:val="1"/>
          <w:numId w:val="2"/>
        </w:numPr>
        <w:tabs>
          <w:tab w:val="clear" w:pos="792"/>
        </w:tabs>
        <w:autoSpaceDE w:val="0"/>
        <w:autoSpaceDN w:val="0"/>
        <w:adjustRightInd w:val="0"/>
        <w:spacing w:after="120"/>
        <w:ind w:left="567" w:hanging="567"/>
        <w:jc w:val="both"/>
        <w:rPr>
          <w:sz w:val="23"/>
          <w:szCs w:val="23"/>
        </w:rPr>
      </w:pPr>
      <w:r w:rsidRPr="00376320">
        <w:rPr>
          <w:sz w:val="23"/>
          <w:szCs w:val="23"/>
        </w:rPr>
        <w:t>UAB „</w:t>
      </w:r>
      <w:r w:rsidR="005201C0">
        <w:rPr>
          <w:sz w:val="23"/>
          <w:szCs w:val="23"/>
        </w:rPr>
        <w:t>BJK</w:t>
      </w:r>
      <w:r w:rsidRPr="00376320">
        <w:rPr>
          <w:sz w:val="23"/>
          <w:szCs w:val="23"/>
        </w:rPr>
        <w:t xml:space="preserve">“ </w:t>
      </w:r>
      <w:r w:rsidR="00C103FB" w:rsidRPr="00376320">
        <w:rPr>
          <w:sz w:val="23"/>
          <w:szCs w:val="23"/>
        </w:rPr>
        <w:t>(toliau vadinama – Pirkėjas</w:t>
      </w:r>
      <w:r w:rsidR="008E3BF6" w:rsidRPr="00376320">
        <w:rPr>
          <w:sz w:val="23"/>
          <w:szCs w:val="23"/>
        </w:rPr>
        <w:t xml:space="preserve">) </w:t>
      </w:r>
      <w:r w:rsidR="00C103FB" w:rsidRPr="00376320">
        <w:rPr>
          <w:sz w:val="23"/>
          <w:szCs w:val="23"/>
        </w:rPr>
        <w:t>įgyvendindama projektą</w:t>
      </w:r>
      <w:r w:rsidR="00A71EC3" w:rsidRPr="00376320">
        <w:rPr>
          <w:sz w:val="23"/>
          <w:szCs w:val="23"/>
        </w:rPr>
        <w:t>, finansuojamą Klimato kaitos programos lėšomis</w:t>
      </w:r>
      <w:r w:rsidR="00C103FB" w:rsidRPr="00376320">
        <w:rPr>
          <w:sz w:val="23"/>
          <w:szCs w:val="23"/>
        </w:rPr>
        <w:t xml:space="preserve">, </w:t>
      </w:r>
      <w:r w:rsidR="005A520C" w:rsidRPr="00376320">
        <w:rPr>
          <w:sz w:val="23"/>
          <w:szCs w:val="23"/>
        </w:rPr>
        <w:t>numato įsigyti</w:t>
      </w:r>
      <w:r w:rsidR="0009553B" w:rsidRPr="00376320">
        <w:rPr>
          <w:sz w:val="23"/>
          <w:szCs w:val="23"/>
        </w:rPr>
        <w:t xml:space="preserve"> </w:t>
      </w:r>
      <w:r w:rsidR="00EC6B0E">
        <w:rPr>
          <w:b/>
          <w:bCs/>
          <w:sz w:val="23"/>
          <w:szCs w:val="23"/>
        </w:rPr>
        <w:t>N</w:t>
      </w:r>
      <w:r w:rsidR="00EC6B0E" w:rsidRPr="00EC6B0E">
        <w:rPr>
          <w:b/>
          <w:bCs/>
          <w:sz w:val="23"/>
          <w:szCs w:val="23"/>
        </w:rPr>
        <w:t xml:space="preserve">egyvenamosios paskirties pastato </w:t>
      </w:r>
      <w:r w:rsidR="00EC6B0E">
        <w:rPr>
          <w:b/>
          <w:bCs/>
          <w:sz w:val="23"/>
          <w:szCs w:val="23"/>
        </w:rPr>
        <w:t>Ž</w:t>
      </w:r>
      <w:r w:rsidR="00EC6B0E" w:rsidRPr="00EC6B0E">
        <w:rPr>
          <w:b/>
          <w:bCs/>
          <w:sz w:val="23"/>
          <w:szCs w:val="23"/>
        </w:rPr>
        <w:t xml:space="preserve">vejų g. 21, </w:t>
      </w:r>
      <w:r w:rsidR="00EC6B0E">
        <w:rPr>
          <w:b/>
          <w:bCs/>
          <w:sz w:val="23"/>
          <w:szCs w:val="23"/>
        </w:rPr>
        <w:t>K</w:t>
      </w:r>
      <w:r w:rsidR="00EC6B0E" w:rsidRPr="00EC6B0E">
        <w:rPr>
          <w:b/>
          <w:bCs/>
          <w:sz w:val="23"/>
          <w:szCs w:val="23"/>
        </w:rPr>
        <w:t>laipėd</w:t>
      </w:r>
      <w:r w:rsidR="00052BDC">
        <w:rPr>
          <w:b/>
          <w:bCs/>
          <w:sz w:val="23"/>
          <w:szCs w:val="23"/>
        </w:rPr>
        <w:t>os m. sav.</w:t>
      </w:r>
      <w:r w:rsidR="00EC6B0E" w:rsidRPr="00EC6B0E">
        <w:rPr>
          <w:b/>
          <w:bCs/>
          <w:sz w:val="23"/>
          <w:szCs w:val="23"/>
        </w:rPr>
        <w:t>, atnaujinimo (modernizavimo) statybos darb</w:t>
      </w:r>
      <w:r w:rsidR="00EC6B0E">
        <w:rPr>
          <w:b/>
          <w:bCs/>
          <w:sz w:val="23"/>
          <w:szCs w:val="23"/>
        </w:rPr>
        <w:t>us.</w:t>
      </w:r>
    </w:p>
    <w:p w14:paraId="11C6FAF6" w14:textId="7F3CC03B" w:rsidR="004B37D2" w:rsidRDefault="004B37D2" w:rsidP="00CE2FAF">
      <w:pPr>
        <w:numPr>
          <w:ilvl w:val="1"/>
          <w:numId w:val="2"/>
        </w:numPr>
        <w:tabs>
          <w:tab w:val="clear" w:pos="792"/>
        </w:tabs>
        <w:autoSpaceDE w:val="0"/>
        <w:autoSpaceDN w:val="0"/>
        <w:adjustRightInd w:val="0"/>
        <w:spacing w:after="120"/>
        <w:ind w:left="567" w:hanging="567"/>
        <w:jc w:val="both"/>
        <w:rPr>
          <w:sz w:val="23"/>
          <w:szCs w:val="23"/>
        </w:rPr>
      </w:pPr>
      <w:r>
        <w:t>Pirkimas vykdomas vadovaujantis aktualios redakcijos Lietuvos Respublikos aplinkos ministro 2010 m. rugsėjo 14 d. įsakymu Nr. D1-762 „Dėl ūkio subjektų, kurie nėra perkančiosios organizacijos pagal Lietuvos Respublikos viešųjų pirkimų įstatymą, pirkimų vykdymo ir priežiūros tvarkos aprašo patvirtinimo“</w:t>
      </w:r>
      <w:r w:rsidR="005927BE">
        <w:t xml:space="preserve"> (toliau – Pirkimų tvarka)</w:t>
      </w:r>
      <w:r>
        <w:t>, Lietuvos Respublikos civiliniu kodeksu (toliau – Civilinis kodeksas), kitais teisės aktais bei konkurso sąlygomis (toliau – Konkurso sąlygos).</w:t>
      </w:r>
      <w:r w:rsidRPr="00586FE9">
        <w:rPr>
          <w:sz w:val="23"/>
          <w:szCs w:val="23"/>
        </w:rPr>
        <w:t xml:space="preserve"> </w:t>
      </w:r>
    </w:p>
    <w:p w14:paraId="62B97632" w14:textId="55F95353" w:rsidR="00F025F3" w:rsidRPr="00C0611C" w:rsidRDefault="00B2454A" w:rsidP="00C0611C">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 xml:space="preserve">Skelbimas apie pirkimą paskelbtas </w:t>
      </w:r>
      <w:r w:rsidR="0075714D" w:rsidRPr="00586FE9">
        <w:rPr>
          <w:sz w:val="23"/>
          <w:szCs w:val="23"/>
        </w:rPr>
        <w:t>Lietuvos Respublikos aplinkos ministerijos Aplinkos projektų valdymo agentūr</w:t>
      </w:r>
      <w:r w:rsidR="0075714D" w:rsidRPr="00EC146A">
        <w:rPr>
          <w:sz w:val="23"/>
          <w:szCs w:val="23"/>
        </w:rPr>
        <w:t>os (</w:t>
      </w:r>
      <w:hyperlink r:id="rId8" w:history="1">
        <w:r w:rsidR="0075714D" w:rsidRPr="00EC146A">
          <w:rPr>
            <w:rStyle w:val="Hyperlink"/>
            <w:sz w:val="23"/>
            <w:szCs w:val="23"/>
          </w:rPr>
          <w:t>www.apva.lt</w:t>
        </w:r>
      </w:hyperlink>
      <w:r w:rsidR="0075714D" w:rsidRPr="00EC146A">
        <w:rPr>
          <w:sz w:val="23"/>
          <w:szCs w:val="23"/>
        </w:rPr>
        <w:t>) skelbim</w:t>
      </w:r>
      <w:r w:rsidR="0075714D" w:rsidRPr="00586FE9">
        <w:rPr>
          <w:sz w:val="23"/>
          <w:szCs w:val="23"/>
        </w:rPr>
        <w:t>ų skiltyje</w:t>
      </w:r>
      <w:r w:rsidR="0075714D" w:rsidRPr="00EC146A">
        <w:rPr>
          <w:sz w:val="23"/>
          <w:szCs w:val="23"/>
        </w:rPr>
        <w:t xml:space="preserve"> </w:t>
      </w:r>
      <w:r w:rsidR="00634F88">
        <w:rPr>
          <w:sz w:val="23"/>
          <w:szCs w:val="23"/>
        </w:rPr>
        <w:t>202</w:t>
      </w:r>
      <w:r w:rsidR="00DC2F12">
        <w:rPr>
          <w:sz w:val="23"/>
          <w:szCs w:val="23"/>
          <w:lang w:val="en-GB"/>
        </w:rPr>
        <w:t>3</w:t>
      </w:r>
      <w:r w:rsidR="00634F88">
        <w:rPr>
          <w:sz w:val="23"/>
          <w:szCs w:val="23"/>
        </w:rPr>
        <w:t xml:space="preserve"> m. </w:t>
      </w:r>
      <w:r w:rsidR="00DC2F12">
        <w:rPr>
          <w:sz w:val="23"/>
          <w:szCs w:val="23"/>
        </w:rPr>
        <w:t>sausio</w:t>
      </w:r>
      <w:r w:rsidR="00C0611C">
        <w:rPr>
          <w:sz w:val="23"/>
          <w:szCs w:val="23"/>
        </w:rPr>
        <w:t xml:space="preserve"> 19 d.</w:t>
      </w:r>
    </w:p>
    <w:p w14:paraId="7FF84C7A" w14:textId="77777777" w:rsidR="00F025F3" w:rsidRPr="00586FE9" w:rsidRDefault="00B2454A"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Pirkimas atliekamas konkurso būdu laikantis lygiateisiškumo, nediskriminavimo, abipusio pripažinimo, proporcingumo, skaidrumo principų</w:t>
      </w:r>
      <w:r w:rsidR="0047034A" w:rsidRPr="00586FE9">
        <w:rPr>
          <w:sz w:val="23"/>
          <w:szCs w:val="23"/>
        </w:rPr>
        <w:t>.</w:t>
      </w:r>
      <w:r w:rsidR="00422C79" w:rsidRPr="00586FE9">
        <w:rPr>
          <w:sz w:val="23"/>
          <w:szCs w:val="23"/>
        </w:rPr>
        <w:t xml:space="preserve"> </w:t>
      </w:r>
    </w:p>
    <w:p w14:paraId="739AEF3C" w14:textId="760821AA" w:rsidR="005F4AFE" w:rsidRPr="00586FE9" w:rsidRDefault="00422C79"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 xml:space="preserve">Konkursui neįvykus dėl to, kad nebuvo gauta nė vieno </w:t>
      </w:r>
      <w:r w:rsidR="00447E33">
        <w:rPr>
          <w:sz w:val="23"/>
          <w:szCs w:val="23"/>
        </w:rPr>
        <w:t>P</w:t>
      </w:r>
      <w:r w:rsidRPr="00586FE9">
        <w:rPr>
          <w:sz w:val="23"/>
          <w:szCs w:val="23"/>
        </w:rPr>
        <w:t xml:space="preserve">irkėjo nustatytus reikalavimus atitinkančio tiekėjo pasiūlymo, </w:t>
      </w:r>
      <w:r w:rsidR="00447E33">
        <w:rPr>
          <w:sz w:val="23"/>
          <w:szCs w:val="23"/>
        </w:rPr>
        <w:t>P</w:t>
      </w:r>
      <w:r w:rsidRPr="00586FE9">
        <w:rPr>
          <w:sz w:val="23"/>
          <w:szCs w:val="23"/>
        </w:rPr>
        <w:t>irkėjas pasilieka teisę pakartotinį pirkimą vykdyti apklausos būdu Pirkimų tvarkos aprašo nustatyta tvarka.</w:t>
      </w:r>
    </w:p>
    <w:p w14:paraId="1CC723AD" w14:textId="327F9A35" w:rsidR="00E07994" w:rsidRPr="00586FE9" w:rsidRDefault="00E07994"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Pirkimas gali būti nutrauktas, jei Projektui neskiriamas finansavimas pagal Klimato kaitos programą.</w:t>
      </w:r>
    </w:p>
    <w:p w14:paraId="19D8C803" w14:textId="4CE5CA85" w:rsidR="0047034A" w:rsidRPr="00586FE9" w:rsidRDefault="0047034A"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 xml:space="preserve">Pirkėjo įgaliotas asmuo palaikyti tiesioginį ryšį su tiekėjais ir gauti iš jų su pirkimo procedūromis susijusius pranešimus: </w:t>
      </w:r>
      <w:r w:rsidR="00EE3CEA">
        <w:rPr>
          <w:sz w:val="23"/>
          <w:szCs w:val="23"/>
        </w:rPr>
        <w:t>Lukas Kuraitis</w:t>
      </w:r>
      <w:r w:rsidR="00FF3B63" w:rsidRPr="00586FE9">
        <w:rPr>
          <w:sz w:val="23"/>
          <w:szCs w:val="23"/>
          <w:lang w:eastAsia="lt-LT"/>
        </w:rPr>
        <w:t xml:space="preserve">, tel.: </w:t>
      </w:r>
      <w:r w:rsidR="00EE3CEA">
        <w:rPr>
          <w:sz w:val="23"/>
          <w:szCs w:val="23"/>
          <w:lang w:eastAsia="lt-LT"/>
        </w:rPr>
        <w:t>+370 698 89054</w:t>
      </w:r>
      <w:r w:rsidR="003C67C2" w:rsidRPr="00586FE9">
        <w:rPr>
          <w:sz w:val="23"/>
          <w:szCs w:val="23"/>
          <w:lang w:eastAsia="lt-LT"/>
        </w:rPr>
        <w:t>,</w:t>
      </w:r>
      <w:r w:rsidR="00FF3B63" w:rsidRPr="00586FE9">
        <w:rPr>
          <w:sz w:val="23"/>
          <w:szCs w:val="23"/>
          <w:lang w:eastAsia="lt-LT"/>
        </w:rPr>
        <w:t xml:space="preserve"> el.</w:t>
      </w:r>
      <w:r w:rsidR="00FD6BC8" w:rsidRPr="00586FE9">
        <w:rPr>
          <w:sz w:val="23"/>
          <w:szCs w:val="23"/>
          <w:lang w:eastAsia="lt-LT"/>
        </w:rPr>
        <w:t xml:space="preserve"> </w:t>
      </w:r>
      <w:r w:rsidR="00FF3B63" w:rsidRPr="00586FE9">
        <w:rPr>
          <w:sz w:val="23"/>
          <w:szCs w:val="23"/>
          <w:lang w:eastAsia="lt-LT"/>
        </w:rPr>
        <w:t>paštas:</w:t>
      </w:r>
      <w:r w:rsidR="00EE3CEA">
        <w:rPr>
          <w:sz w:val="23"/>
          <w:szCs w:val="23"/>
          <w:lang w:eastAsia="lt-LT"/>
        </w:rPr>
        <w:t xml:space="preserve"> </w:t>
      </w:r>
      <w:hyperlink r:id="rId9" w:history="1">
        <w:r w:rsidR="00EE3CEA" w:rsidRPr="00E734BB">
          <w:rPr>
            <w:rStyle w:val="Hyperlink"/>
            <w:sz w:val="23"/>
            <w:szCs w:val="23"/>
            <w:lang w:eastAsia="lt-LT"/>
          </w:rPr>
          <w:t>info</w:t>
        </w:r>
        <w:r w:rsidR="00EE3CEA" w:rsidRPr="00E734BB">
          <w:rPr>
            <w:rStyle w:val="Hyperlink"/>
            <w:sz w:val="23"/>
            <w:szCs w:val="23"/>
            <w:lang w:val="en-GB" w:eastAsia="lt-LT"/>
          </w:rPr>
          <w:t>@</w:t>
        </w:r>
        <w:proofErr w:type="spellStart"/>
        <w:r w:rsidR="00EE3CEA" w:rsidRPr="00E734BB">
          <w:rPr>
            <w:rStyle w:val="Hyperlink"/>
            <w:sz w:val="23"/>
            <w:szCs w:val="23"/>
            <w:lang w:eastAsia="lt-LT"/>
          </w:rPr>
          <w:t>kleta.lt</w:t>
        </w:r>
        <w:proofErr w:type="spellEnd"/>
      </w:hyperlink>
      <w:r w:rsidR="00FF3B63" w:rsidRPr="00586FE9">
        <w:rPr>
          <w:iCs/>
          <w:color w:val="000080"/>
          <w:sz w:val="23"/>
          <w:szCs w:val="23"/>
        </w:rPr>
        <w:t>.</w:t>
      </w:r>
    </w:p>
    <w:p w14:paraId="2C7DCE44" w14:textId="77777777" w:rsidR="008E3BF6" w:rsidRPr="00043EEB" w:rsidRDefault="008E3BF6" w:rsidP="00043EEB">
      <w:bookmarkStart w:id="1" w:name="_Toc60525483"/>
      <w:bookmarkStart w:id="2" w:name="_Toc47844929"/>
    </w:p>
    <w:p w14:paraId="715EE2DD" w14:textId="77777777" w:rsidR="008E3BF6" w:rsidRPr="00586FE9" w:rsidRDefault="008E3BF6" w:rsidP="00C970EB">
      <w:pPr>
        <w:numPr>
          <w:ilvl w:val="0"/>
          <w:numId w:val="2"/>
        </w:numPr>
        <w:jc w:val="center"/>
        <w:outlineLvl w:val="0"/>
        <w:rPr>
          <w:b/>
          <w:sz w:val="23"/>
          <w:szCs w:val="23"/>
        </w:rPr>
      </w:pPr>
      <w:bookmarkStart w:id="3" w:name="_Toc123718034"/>
      <w:r w:rsidRPr="00586FE9">
        <w:rPr>
          <w:b/>
          <w:sz w:val="23"/>
          <w:szCs w:val="23"/>
        </w:rPr>
        <w:t>PIRKIMO OBJEKTAS</w:t>
      </w:r>
      <w:bookmarkEnd w:id="1"/>
      <w:bookmarkEnd w:id="2"/>
      <w:bookmarkEnd w:id="3"/>
    </w:p>
    <w:p w14:paraId="60322228" w14:textId="77777777" w:rsidR="008E3BF6" w:rsidRPr="00586FE9" w:rsidRDefault="008E3BF6" w:rsidP="00C970EB">
      <w:pPr>
        <w:ind w:firstLine="600"/>
        <w:jc w:val="both"/>
        <w:rPr>
          <w:sz w:val="23"/>
          <w:szCs w:val="23"/>
          <w:lang w:eastAsia="lt-LT"/>
        </w:rPr>
      </w:pPr>
    </w:p>
    <w:p w14:paraId="530910B2" w14:textId="49B59D12" w:rsidR="002C338C" w:rsidRPr="00994804" w:rsidRDefault="003131F7" w:rsidP="002C338C">
      <w:pPr>
        <w:numPr>
          <w:ilvl w:val="1"/>
          <w:numId w:val="3"/>
        </w:numPr>
        <w:tabs>
          <w:tab w:val="clear" w:pos="1725"/>
        </w:tabs>
        <w:spacing w:after="60"/>
        <w:ind w:left="567" w:hanging="567"/>
        <w:jc w:val="both"/>
        <w:rPr>
          <w:sz w:val="23"/>
          <w:szCs w:val="23"/>
        </w:rPr>
      </w:pPr>
      <w:r w:rsidRPr="003131F7">
        <w:rPr>
          <w:sz w:val="23"/>
          <w:szCs w:val="23"/>
        </w:rPr>
        <w:t>Pirkimo objektas</w:t>
      </w:r>
      <w:r w:rsidRPr="003131F7">
        <w:rPr>
          <w:bCs/>
          <w:sz w:val="23"/>
          <w:szCs w:val="23"/>
        </w:rPr>
        <w:t xml:space="preserve"> – </w:t>
      </w:r>
      <w:r w:rsidR="00465D58">
        <w:rPr>
          <w:b/>
          <w:bCs/>
          <w:sz w:val="23"/>
          <w:szCs w:val="23"/>
        </w:rPr>
        <w:t>N</w:t>
      </w:r>
      <w:r w:rsidR="00465D58" w:rsidRPr="00EC6B0E">
        <w:rPr>
          <w:b/>
          <w:bCs/>
          <w:sz w:val="23"/>
          <w:szCs w:val="23"/>
        </w:rPr>
        <w:t xml:space="preserve">egyvenamosios paskirties pastato </w:t>
      </w:r>
      <w:r w:rsidR="00465D58">
        <w:rPr>
          <w:b/>
          <w:bCs/>
          <w:sz w:val="23"/>
          <w:szCs w:val="23"/>
        </w:rPr>
        <w:t>Ž</w:t>
      </w:r>
      <w:r w:rsidR="00465D58" w:rsidRPr="00EC6B0E">
        <w:rPr>
          <w:b/>
          <w:bCs/>
          <w:sz w:val="23"/>
          <w:szCs w:val="23"/>
        </w:rPr>
        <w:t xml:space="preserve">vejų g. 21, </w:t>
      </w:r>
      <w:r w:rsidR="00465D58">
        <w:rPr>
          <w:b/>
          <w:bCs/>
          <w:sz w:val="23"/>
          <w:szCs w:val="23"/>
        </w:rPr>
        <w:t>K</w:t>
      </w:r>
      <w:r w:rsidR="00465D58" w:rsidRPr="00EC6B0E">
        <w:rPr>
          <w:b/>
          <w:bCs/>
          <w:sz w:val="23"/>
          <w:szCs w:val="23"/>
        </w:rPr>
        <w:t>laipėd</w:t>
      </w:r>
      <w:r w:rsidR="00052BDC">
        <w:rPr>
          <w:b/>
          <w:bCs/>
          <w:sz w:val="23"/>
          <w:szCs w:val="23"/>
        </w:rPr>
        <w:t>os m. sav.</w:t>
      </w:r>
      <w:r w:rsidR="00465D58" w:rsidRPr="00EC6B0E">
        <w:rPr>
          <w:b/>
          <w:bCs/>
          <w:sz w:val="23"/>
          <w:szCs w:val="23"/>
        </w:rPr>
        <w:t xml:space="preserve">, atnaujinimo (modernizavimo) statybos </w:t>
      </w:r>
      <w:r w:rsidRPr="00376320">
        <w:rPr>
          <w:rFonts w:cs="Arial"/>
          <w:b/>
          <w:bCs/>
          <w:sz w:val="23"/>
          <w:szCs w:val="23"/>
          <w:lang w:eastAsia="lt-LT"/>
        </w:rPr>
        <w:t>darb</w:t>
      </w:r>
      <w:r>
        <w:rPr>
          <w:rFonts w:cs="Arial"/>
          <w:b/>
          <w:bCs/>
          <w:sz w:val="23"/>
          <w:szCs w:val="23"/>
          <w:lang w:eastAsia="lt-LT"/>
        </w:rPr>
        <w:t>ai</w:t>
      </w:r>
      <w:r w:rsidRPr="003131F7">
        <w:rPr>
          <w:sz w:val="23"/>
          <w:szCs w:val="23"/>
        </w:rPr>
        <w:t xml:space="preserve"> (toliau – </w:t>
      </w:r>
      <w:r>
        <w:rPr>
          <w:sz w:val="23"/>
          <w:szCs w:val="23"/>
        </w:rPr>
        <w:t>D</w:t>
      </w:r>
      <w:r w:rsidRPr="003131F7">
        <w:rPr>
          <w:sz w:val="23"/>
          <w:szCs w:val="23"/>
        </w:rPr>
        <w:t xml:space="preserve">arbai), kurie detalizuoti </w:t>
      </w:r>
      <w:r w:rsidRPr="003131F7">
        <w:rPr>
          <w:color w:val="000000" w:themeColor="text1"/>
          <w:sz w:val="23"/>
          <w:szCs w:val="23"/>
        </w:rPr>
        <w:t>techninėje specifikacijoje, pateikt</w:t>
      </w:r>
      <w:r w:rsidR="00B81DF4">
        <w:rPr>
          <w:color w:val="000000" w:themeColor="text1"/>
          <w:sz w:val="23"/>
          <w:szCs w:val="23"/>
        </w:rPr>
        <w:t>oje</w:t>
      </w:r>
      <w:r w:rsidRPr="003131F7">
        <w:rPr>
          <w:color w:val="000000" w:themeColor="text1"/>
          <w:sz w:val="23"/>
          <w:szCs w:val="23"/>
        </w:rPr>
        <w:t xml:space="preserve"> šių </w:t>
      </w:r>
      <w:r w:rsidR="00994804">
        <w:rPr>
          <w:color w:val="000000" w:themeColor="text1"/>
          <w:sz w:val="23"/>
          <w:szCs w:val="23"/>
        </w:rPr>
        <w:t>K</w:t>
      </w:r>
      <w:r>
        <w:rPr>
          <w:color w:val="000000" w:themeColor="text1"/>
          <w:sz w:val="23"/>
          <w:szCs w:val="23"/>
        </w:rPr>
        <w:t xml:space="preserve">onkurso </w:t>
      </w:r>
      <w:r w:rsidRPr="00994804">
        <w:rPr>
          <w:color w:val="000000" w:themeColor="text1"/>
          <w:sz w:val="23"/>
          <w:szCs w:val="23"/>
        </w:rPr>
        <w:t xml:space="preserve">sąlygų </w:t>
      </w:r>
      <w:r w:rsidR="00994804">
        <w:rPr>
          <w:color w:val="000000" w:themeColor="text1"/>
          <w:sz w:val="23"/>
          <w:szCs w:val="23"/>
        </w:rPr>
        <w:t>prieduose</w:t>
      </w:r>
      <w:r w:rsidR="00994804" w:rsidRPr="00994804">
        <w:rPr>
          <w:color w:val="000000" w:themeColor="text1"/>
          <w:sz w:val="23"/>
          <w:szCs w:val="23"/>
        </w:rPr>
        <w:t>.</w:t>
      </w:r>
    </w:p>
    <w:p w14:paraId="254A708E" w14:textId="0905D540" w:rsidR="004F4D36" w:rsidRPr="00586FE9" w:rsidRDefault="004F4D36" w:rsidP="009D713D">
      <w:pPr>
        <w:numPr>
          <w:ilvl w:val="1"/>
          <w:numId w:val="3"/>
        </w:numPr>
        <w:tabs>
          <w:tab w:val="clear" w:pos="1725"/>
        </w:tabs>
        <w:spacing w:after="60"/>
        <w:ind w:left="567" w:hanging="567"/>
        <w:jc w:val="both"/>
        <w:rPr>
          <w:sz w:val="23"/>
          <w:szCs w:val="23"/>
        </w:rPr>
      </w:pPr>
      <w:r w:rsidRPr="003131F7">
        <w:rPr>
          <w:sz w:val="23"/>
          <w:szCs w:val="23"/>
        </w:rPr>
        <w:t>P</w:t>
      </w:r>
      <w:r w:rsidR="003B3C9B">
        <w:rPr>
          <w:sz w:val="23"/>
          <w:szCs w:val="23"/>
        </w:rPr>
        <w:t>reliminarūs p</w:t>
      </w:r>
      <w:r w:rsidRPr="003131F7">
        <w:rPr>
          <w:sz w:val="23"/>
          <w:szCs w:val="23"/>
        </w:rPr>
        <w:t>erkamų prekių kiekiai</w:t>
      </w:r>
      <w:r w:rsidR="0041122F">
        <w:rPr>
          <w:sz w:val="23"/>
          <w:szCs w:val="23"/>
        </w:rPr>
        <w:t xml:space="preserve"> ir darbai</w:t>
      </w:r>
      <w:r w:rsidRPr="003131F7">
        <w:rPr>
          <w:sz w:val="23"/>
          <w:szCs w:val="23"/>
        </w:rPr>
        <w:t>, jų funkcinės bei techninės savybės nustatytos pateiktoje techninėje specifikacijoje.</w:t>
      </w:r>
      <w:r w:rsidR="0050119D">
        <w:rPr>
          <w:sz w:val="23"/>
          <w:szCs w:val="23"/>
        </w:rPr>
        <w:t xml:space="preserve"> </w:t>
      </w:r>
      <w:r w:rsidR="0050119D" w:rsidRPr="009637CE">
        <w:rPr>
          <w:sz w:val="23"/>
          <w:szCs w:val="23"/>
        </w:rPr>
        <w:t>Tiekėj</w:t>
      </w:r>
      <w:r w:rsidR="00DA2326" w:rsidRPr="009637CE">
        <w:rPr>
          <w:sz w:val="23"/>
          <w:szCs w:val="23"/>
        </w:rPr>
        <w:t>a</w:t>
      </w:r>
      <w:r w:rsidR="002B5617" w:rsidRPr="009637CE">
        <w:rPr>
          <w:sz w:val="23"/>
          <w:szCs w:val="23"/>
        </w:rPr>
        <w:t xml:space="preserve">s, dalyvaujantis pirkime, </w:t>
      </w:r>
      <w:r w:rsidR="007A22F1" w:rsidRPr="009637CE">
        <w:rPr>
          <w:sz w:val="23"/>
          <w:szCs w:val="23"/>
        </w:rPr>
        <w:t xml:space="preserve">pagal techninę </w:t>
      </w:r>
      <w:r w:rsidR="009637CE" w:rsidRPr="009637CE">
        <w:rPr>
          <w:sz w:val="23"/>
          <w:szCs w:val="23"/>
        </w:rPr>
        <w:t>specifikaciją</w:t>
      </w:r>
      <w:r w:rsidR="007A22F1" w:rsidRPr="009637CE">
        <w:rPr>
          <w:sz w:val="23"/>
          <w:szCs w:val="23"/>
        </w:rPr>
        <w:t>,</w:t>
      </w:r>
      <w:r w:rsidR="009637CE" w:rsidRPr="009637CE">
        <w:rPr>
          <w:sz w:val="23"/>
          <w:szCs w:val="23"/>
        </w:rPr>
        <w:t xml:space="preserve"> </w:t>
      </w:r>
      <w:r w:rsidR="002B5617" w:rsidRPr="009637CE">
        <w:rPr>
          <w:sz w:val="23"/>
          <w:szCs w:val="23"/>
        </w:rPr>
        <w:t>turi įsivertinti tikslius</w:t>
      </w:r>
      <w:r w:rsidR="0032012E" w:rsidRPr="009637CE">
        <w:rPr>
          <w:sz w:val="23"/>
          <w:szCs w:val="23"/>
        </w:rPr>
        <w:t xml:space="preserve"> reikiamų prekių kiekius ir darbus.</w:t>
      </w:r>
    </w:p>
    <w:p w14:paraId="091D8C00" w14:textId="77777777" w:rsidR="005C4A0E" w:rsidRDefault="00844D91" w:rsidP="00EE2C5B">
      <w:pPr>
        <w:numPr>
          <w:ilvl w:val="1"/>
          <w:numId w:val="3"/>
        </w:numPr>
        <w:tabs>
          <w:tab w:val="clear" w:pos="1725"/>
        </w:tabs>
        <w:spacing w:after="60"/>
        <w:ind w:left="567" w:hanging="567"/>
        <w:jc w:val="both"/>
        <w:rPr>
          <w:sz w:val="23"/>
          <w:szCs w:val="23"/>
        </w:rPr>
      </w:pPr>
      <w:r w:rsidRPr="00586FE9">
        <w:rPr>
          <w:sz w:val="23"/>
          <w:szCs w:val="23"/>
        </w:rPr>
        <w:t xml:space="preserve">Šis pirkimas </w:t>
      </w:r>
      <w:r w:rsidR="00FC261B" w:rsidRPr="00586FE9">
        <w:rPr>
          <w:sz w:val="23"/>
          <w:szCs w:val="23"/>
        </w:rPr>
        <w:t xml:space="preserve">į </w:t>
      </w:r>
      <w:r w:rsidR="00121BD6" w:rsidRPr="00586FE9">
        <w:rPr>
          <w:sz w:val="23"/>
          <w:szCs w:val="23"/>
        </w:rPr>
        <w:t xml:space="preserve">dalis neskaidomas. </w:t>
      </w:r>
      <w:bookmarkStart w:id="4" w:name="_Toc60525484"/>
      <w:bookmarkStart w:id="5" w:name="_Toc47844930"/>
      <w:bookmarkStart w:id="6" w:name="_Toc225657494"/>
      <w:bookmarkStart w:id="7" w:name="_Toc225657651"/>
    </w:p>
    <w:p w14:paraId="0943909E" w14:textId="41A39B93" w:rsidR="003B0AFE" w:rsidRPr="00EE2C5B" w:rsidRDefault="005C4A0E" w:rsidP="00EE2C5B">
      <w:pPr>
        <w:numPr>
          <w:ilvl w:val="1"/>
          <w:numId w:val="3"/>
        </w:numPr>
        <w:tabs>
          <w:tab w:val="clear" w:pos="1725"/>
        </w:tabs>
        <w:spacing w:after="60"/>
        <w:ind w:left="567" w:hanging="567"/>
        <w:jc w:val="both"/>
        <w:rPr>
          <w:sz w:val="23"/>
          <w:szCs w:val="23"/>
        </w:rPr>
      </w:pPr>
      <w:r>
        <w:rPr>
          <w:sz w:val="23"/>
          <w:szCs w:val="23"/>
        </w:rPr>
        <w:t>Darbų atlikimo vieta – pastatas, kurio adresas Žvejų g. 21, Klaipėdos m. sav.</w:t>
      </w:r>
      <w:r w:rsidR="00052BDC">
        <w:rPr>
          <w:sz w:val="23"/>
          <w:szCs w:val="23"/>
        </w:rPr>
        <w:t>.</w:t>
      </w:r>
      <w:r w:rsidR="003B0AFE" w:rsidRPr="00EE2C5B">
        <w:rPr>
          <w:sz w:val="23"/>
          <w:szCs w:val="23"/>
        </w:rPr>
        <w:br w:type="page"/>
      </w:r>
    </w:p>
    <w:p w14:paraId="587B1441" w14:textId="77777777" w:rsidR="00C970EB" w:rsidRPr="00586FE9" w:rsidRDefault="00C970EB" w:rsidP="00C970EB">
      <w:pPr>
        <w:jc w:val="both"/>
        <w:rPr>
          <w:sz w:val="23"/>
          <w:szCs w:val="23"/>
        </w:rPr>
      </w:pPr>
    </w:p>
    <w:p w14:paraId="000FB094" w14:textId="77777777" w:rsidR="008E3BF6" w:rsidRPr="00586FE9" w:rsidRDefault="00C970EB" w:rsidP="00C970EB">
      <w:pPr>
        <w:numPr>
          <w:ilvl w:val="0"/>
          <w:numId w:val="7"/>
        </w:numPr>
        <w:jc w:val="center"/>
        <w:outlineLvl w:val="0"/>
        <w:rPr>
          <w:sz w:val="23"/>
          <w:szCs w:val="23"/>
        </w:rPr>
      </w:pPr>
      <w:bookmarkStart w:id="8" w:name="_Toc123718035"/>
      <w:r w:rsidRPr="00586FE9">
        <w:rPr>
          <w:b/>
          <w:sz w:val="23"/>
          <w:szCs w:val="23"/>
        </w:rPr>
        <w:t>T</w:t>
      </w:r>
      <w:r w:rsidR="008E3BF6" w:rsidRPr="00586FE9">
        <w:rPr>
          <w:b/>
          <w:sz w:val="23"/>
          <w:szCs w:val="23"/>
        </w:rPr>
        <w:t>IEKĖJŲ KVALIFIKACIJOS REIKALAVIMAI</w:t>
      </w:r>
      <w:bookmarkEnd w:id="4"/>
      <w:bookmarkEnd w:id="5"/>
      <w:bookmarkEnd w:id="6"/>
      <w:bookmarkEnd w:id="7"/>
      <w:bookmarkEnd w:id="8"/>
    </w:p>
    <w:p w14:paraId="74F5D390" w14:textId="77777777" w:rsidR="008E3BF6" w:rsidRPr="00586FE9" w:rsidRDefault="008E3BF6" w:rsidP="00C96212">
      <w:pPr>
        <w:ind w:firstLine="600"/>
        <w:jc w:val="both"/>
        <w:rPr>
          <w:sz w:val="23"/>
          <w:szCs w:val="23"/>
          <w:lang w:eastAsia="lt-LT"/>
        </w:rPr>
      </w:pPr>
    </w:p>
    <w:p w14:paraId="15C22531" w14:textId="77777777" w:rsidR="008E3BF6" w:rsidRPr="00586FE9" w:rsidRDefault="003333E8" w:rsidP="00056FC7">
      <w:pPr>
        <w:tabs>
          <w:tab w:val="left" w:pos="1134"/>
        </w:tabs>
        <w:ind w:firstLine="600"/>
        <w:jc w:val="both"/>
        <w:rPr>
          <w:sz w:val="23"/>
          <w:szCs w:val="23"/>
        </w:rPr>
      </w:pPr>
      <w:bookmarkStart w:id="9" w:name="_Toc225657495"/>
      <w:bookmarkStart w:id="10" w:name="_Toc225657652"/>
      <w:r w:rsidRPr="00586FE9">
        <w:rPr>
          <w:sz w:val="23"/>
          <w:szCs w:val="23"/>
        </w:rPr>
        <w:t>3.1</w:t>
      </w:r>
      <w:r w:rsidRPr="00586FE9">
        <w:rPr>
          <w:sz w:val="23"/>
          <w:szCs w:val="23"/>
        </w:rPr>
        <w:tab/>
      </w:r>
      <w:bookmarkStart w:id="11" w:name="_Toc225657496"/>
      <w:bookmarkStart w:id="12" w:name="_Toc225657653"/>
      <w:bookmarkEnd w:id="9"/>
      <w:bookmarkEnd w:id="10"/>
      <w:r w:rsidR="008E3BF6" w:rsidRPr="00586FE9">
        <w:rPr>
          <w:sz w:val="23"/>
          <w:szCs w:val="23"/>
        </w:rPr>
        <w:t>Tiekėjas, dalyvaujantis pirkime, turi atitikti šiuos minimalius kvalifikacijos reikalavimus:</w:t>
      </w:r>
      <w:bookmarkEnd w:id="11"/>
      <w:bookmarkEnd w:id="12"/>
    </w:p>
    <w:p w14:paraId="54197CE0" w14:textId="77777777" w:rsidR="008E3BF6" w:rsidRPr="00586FE9" w:rsidRDefault="008E3BF6" w:rsidP="00C96212">
      <w:pPr>
        <w:ind w:right="-149" w:firstLine="851"/>
        <w:rPr>
          <w:b/>
          <w:sz w:val="23"/>
          <w:szCs w:val="23"/>
        </w:rPr>
      </w:pPr>
    </w:p>
    <w:p w14:paraId="3CC3DABF" w14:textId="25D3BA59" w:rsidR="008E3BF6" w:rsidRPr="00586FE9" w:rsidRDefault="008E3BF6" w:rsidP="00F31D2C">
      <w:pPr>
        <w:numPr>
          <w:ilvl w:val="2"/>
          <w:numId w:val="7"/>
        </w:numPr>
        <w:ind w:right="-149"/>
        <w:jc w:val="both"/>
        <w:rPr>
          <w:b/>
          <w:sz w:val="23"/>
          <w:szCs w:val="23"/>
        </w:rPr>
      </w:pPr>
      <w:r w:rsidRPr="00586FE9">
        <w:rPr>
          <w:b/>
          <w:sz w:val="23"/>
          <w:szCs w:val="23"/>
        </w:rPr>
        <w:t>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4"/>
        <w:gridCol w:w="1634"/>
        <w:gridCol w:w="3096"/>
      </w:tblGrid>
      <w:tr w:rsidR="001B7483" w:rsidRPr="00586FE9" w14:paraId="7EFF86FB" w14:textId="77777777" w:rsidTr="004B7013">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ABA2AF" w14:textId="77777777" w:rsidR="001B7483" w:rsidRPr="00586FE9" w:rsidRDefault="001B7483" w:rsidP="00C970EB">
            <w:pPr>
              <w:ind w:left="-779" w:right="-149" w:firstLine="851"/>
              <w:jc w:val="both"/>
              <w:rPr>
                <w:b/>
                <w:sz w:val="20"/>
              </w:rPr>
            </w:pPr>
            <w:r w:rsidRPr="00586FE9">
              <w:rPr>
                <w:b/>
                <w:sz w:val="20"/>
              </w:rPr>
              <w:t>Eil. Nr.</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138CF07D" w14:textId="77777777" w:rsidR="001B7483" w:rsidRPr="00586FE9" w:rsidRDefault="001B7483" w:rsidP="00C970EB">
            <w:pPr>
              <w:ind w:right="-149"/>
              <w:jc w:val="center"/>
              <w:rPr>
                <w:b/>
                <w:sz w:val="20"/>
              </w:rPr>
            </w:pPr>
            <w:r w:rsidRPr="00586FE9">
              <w:rPr>
                <w:b/>
                <w:sz w:val="20"/>
              </w:rPr>
              <w:t>Kvalifikacijos reikalavimai</w:t>
            </w:r>
          </w:p>
        </w:tc>
        <w:tc>
          <w:tcPr>
            <w:tcW w:w="1634" w:type="dxa"/>
            <w:tcBorders>
              <w:top w:val="single" w:sz="4" w:space="0" w:color="000000"/>
              <w:left w:val="single" w:sz="4" w:space="0" w:color="000000"/>
              <w:bottom w:val="single" w:sz="4" w:space="0" w:color="000000"/>
              <w:right w:val="single" w:sz="4" w:space="0" w:color="000000"/>
            </w:tcBorders>
          </w:tcPr>
          <w:p w14:paraId="20F2A7E1" w14:textId="77777777" w:rsidR="001B7483" w:rsidRPr="00586FE9" w:rsidRDefault="001B7483" w:rsidP="001A4CAC">
            <w:pPr>
              <w:jc w:val="center"/>
              <w:rPr>
                <w:b/>
                <w:sz w:val="20"/>
              </w:rPr>
            </w:pPr>
            <w:r w:rsidRPr="00586FE9">
              <w:rPr>
                <w:b/>
                <w:sz w:val="20"/>
              </w:rPr>
              <w:t>Kvalifikacijos reikalavimų reikšmė</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81F2C9F" w14:textId="77777777" w:rsidR="001B7483" w:rsidRPr="00586FE9" w:rsidRDefault="001B7483" w:rsidP="00C970EB">
            <w:pPr>
              <w:jc w:val="center"/>
              <w:rPr>
                <w:b/>
                <w:sz w:val="20"/>
              </w:rPr>
            </w:pPr>
            <w:r w:rsidRPr="00586FE9">
              <w:rPr>
                <w:b/>
                <w:sz w:val="20"/>
              </w:rPr>
              <w:t>Kvalifikacijos reikalavimus įrodantys dokumentai</w:t>
            </w:r>
          </w:p>
        </w:tc>
      </w:tr>
      <w:tr w:rsidR="00232E54" w:rsidRPr="00586FE9" w14:paraId="68B851CC" w14:textId="77777777" w:rsidTr="004B701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EA465E" w14:textId="77777777" w:rsidR="00232E54" w:rsidRPr="00586FE9" w:rsidRDefault="00232E54" w:rsidP="00232E54">
            <w:pPr>
              <w:ind w:right="-149"/>
              <w:jc w:val="both"/>
              <w:rPr>
                <w:szCs w:val="24"/>
              </w:rPr>
            </w:pPr>
            <w:r w:rsidRPr="00586FE9">
              <w:rPr>
                <w:szCs w:val="24"/>
              </w:rPr>
              <w:t>1.</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559A4F4D" w14:textId="457BE2D9" w:rsidR="00232E54" w:rsidRPr="00586FE9" w:rsidRDefault="000F1BA4" w:rsidP="00232E54">
            <w:pPr>
              <w:pStyle w:val="Point1"/>
              <w:keepNext/>
              <w:spacing w:before="0" w:after="0"/>
              <w:ind w:left="0" w:firstLine="0"/>
              <w:rPr>
                <w:sz w:val="20"/>
                <w:lang w:val="lt-LT"/>
              </w:rPr>
            </w:pPr>
            <w:r w:rsidRPr="000F1BA4">
              <w:rPr>
                <w:sz w:val="20"/>
                <w:lang w:val="lt-LT" w:eastAsia="en-US"/>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34" w:type="dxa"/>
            <w:tcBorders>
              <w:top w:val="single" w:sz="4" w:space="0" w:color="000000"/>
              <w:left w:val="single" w:sz="4" w:space="0" w:color="000000"/>
              <w:bottom w:val="single" w:sz="4" w:space="0" w:color="000000"/>
              <w:right w:val="single" w:sz="4" w:space="0" w:color="000000"/>
            </w:tcBorders>
          </w:tcPr>
          <w:p w14:paraId="1BE11DEF"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6460EF3" w14:textId="32291C7E" w:rsidR="00232E54" w:rsidRPr="00586FE9" w:rsidRDefault="000C6911" w:rsidP="00232E54">
            <w:pPr>
              <w:jc w:val="both"/>
              <w:rPr>
                <w:sz w:val="20"/>
              </w:rPr>
            </w:pPr>
            <w:r w:rsidRPr="000C6911">
              <w:rPr>
                <w:sz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180 dienų iki pasiūlymų pateikimo termino pabaigos. Jei dokumentas išduotas anksčiau, tačiau jo galiojimo terminas ilgesnis nei pasiūlymų pateikimo terminas, toks dokumentas yra priimtinas. Pateikiama  skaitmeninė dokumento kopija.</w:t>
            </w:r>
          </w:p>
        </w:tc>
      </w:tr>
      <w:tr w:rsidR="00232E54" w:rsidRPr="00586FE9" w14:paraId="4913E077" w14:textId="77777777" w:rsidTr="004B701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226F0EE" w14:textId="77777777" w:rsidR="00232E54" w:rsidRPr="00586FE9" w:rsidRDefault="00232E54" w:rsidP="00232E54">
            <w:pPr>
              <w:ind w:right="-149"/>
              <w:jc w:val="both"/>
              <w:rPr>
                <w:szCs w:val="24"/>
              </w:rPr>
            </w:pPr>
            <w:r w:rsidRPr="00586FE9">
              <w:rPr>
                <w:szCs w:val="24"/>
              </w:rPr>
              <w:t>2.</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2AF58A91" w14:textId="3D04E74D" w:rsidR="00232E54" w:rsidRPr="00586FE9" w:rsidRDefault="00537175" w:rsidP="00232E54">
            <w:pPr>
              <w:jc w:val="both"/>
              <w:rPr>
                <w:color w:val="000000"/>
                <w:sz w:val="20"/>
              </w:rPr>
            </w:pPr>
            <w:r w:rsidRPr="00537175">
              <w:rPr>
                <w:sz w:val="20"/>
              </w:rPr>
              <w:t>Tiekėjas, kuris yra fizinis asmuo arba tiekėjo, kuris yra juridinis asmuo, vadovas ar ūkinės bendrijos tikrasis narys (nariai), turintis (turintys) teisę juridinio asmens vardu sudaryti sandorį,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1634" w:type="dxa"/>
            <w:tcBorders>
              <w:top w:val="single" w:sz="4" w:space="0" w:color="000000"/>
              <w:left w:val="single" w:sz="4" w:space="0" w:color="000000"/>
              <w:bottom w:val="single" w:sz="4" w:space="0" w:color="000000"/>
              <w:right w:val="single" w:sz="4" w:space="0" w:color="000000"/>
            </w:tcBorders>
          </w:tcPr>
          <w:p w14:paraId="28D1A7AF"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FB4E076" w14:textId="71C875AF" w:rsidR="00232E54" w:rsidRPr="00586FE9" w:rsidRDefault="00537175" w:rsidP="00F2276A">
            <w:pPr>
              <w:jc w:val="both"/>
              <w:rPr>
                <w:sz w:val="20"/>
              </w:rPr>
            </w:pPr>
            <w:r w:rsidRPr="00537175">
              <w:rPr>
                <w:sz w:val="20"/>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liudijantis, kad nėra nurodytų pažeidimų, arba lygiavertis užsienio šalies institucijos išduotas dokumentas. Pateikiama skaitmeninė dokumento kopija.</w:t>
            </w:r>
          </w:p>
        </w:tc>
      </w:tr>
    </w:tbl>
    <w:p w14:paraId="5F1D8E1C" w14:textId="77777777" w:rsidR="008E3BF6" w:rsidRPr="00586FE9" w:rsidRDefault="008E3BF6" w:rsidP="00C970EB">
      <w:pPr>
        <w:ind w:firstLine="851"/>
        <w:jc w:val="right"/>
        <w:rPr>
          <w:szCs w:val="24"/>
        </w:rPr>
      </w:pPr>
    </w:p>
    <w:p w14:paraId="0BE1A756" w14:textId="77777777" w:rsidR="009E48FC" w:rsidRPr="00586FE9" w:rsidRDefault="009E48FC" w:rsidP="00C970EB">
      <w:pPr>
        <w:ind w:firstLine="851"/>
        <w:jc w:val="right"/>
        <w:rPr>
          <w:szCs w:val="24"/>
        </w:rPr>
      </w:pPr>
    </w:p>
    <w:p w14:paraId="4E6C5325" w14:textId="04C0DE9F" w:rsidR="0064769B" w:rsidRPr="00586FE9" w:rsidRDefault="00D1339F" w:rsidP="0086324D">
      <w:pPr>
        <w:numPr>
          <w:ilvl w:val="1"/>
          <w:numId w:val="4"/>
        </w:numPr>
        <w:tabs>
          <w:tab w:val="clear" w:pos="360"/>
        </w:tabs>
        <w:spacing w:after="120"/>
        <w:ind w:left="567" w:hanging="567"/>
        <w:jc w:val="both"/>
        <w:rPr>
          <w:sz w:val="23"/>
          <w:szCs w:val="23"/>
        </w:rPr>
      </w:pPr>
      <w:r w:rsidRPr="00586FE9">
        <w:rPr>
          <w:sz w:val="23"/>
          <w:szCs w:val="23"/>
        </w:rPr>
        <w:t>J</w:t>
      </w:r>
      <w:r w:rsidR="0064769B" w:rsidRPr="00586FE9">
        <w:rPr>
          <w:sz w:val="23"/>
          <w:szCs w:val="23"/>
        </w:rPr>
        <w:t>eigu tiekėjas 3.1.1 lentelės „Bendrieji tiekėjų kvalifikacijos reikalavimai“ 1</w:t>
      </w:r>
      <w:r w:rsidR="00C9765F" w:rsidRPr="00586FE9">
        <w:rPr>
          <w:sz w:val="23"/>
          <w:szCs w:val="23"/>
        </w:rPr>
        <w:t>-</w:t>
      </w:r>
      <w:r w:rsidR="000B7C3C">
        <w:rPr>
          <w:sz w:val="23"/>
          <w:szCs w:val="23"/>
        </w:rPr>
        <w:t>2</w:t>
      </w:r>
      <w:r w:rsidR="0064769B" w:rsidRPr="00586FE9">
        <w:rPr>
          <w:sz w:val="23"/>
          <w:szCs w:val="23"/>
        </w:rPr>
        <w:t xml:space="preserve"> punktuose negali pateikti nurodytų dokumentų, nes atitinkamoje šalyje tokie dokumentai neišduodami arba toje šalyje išduodami dokumentai neapima visų keliamų klausimų – pateikiama priesaikos deklaracija arba oficiali tiekėjo deklaracija.</w:t>
      </w:r>
    </w:p>
    <w:p w14:paraId="2CBE8038" w14:textId="7FEF9631" w:rsidR="008E3BF6" w:rsidRPr="00586FE9" w:rsidRDefault="008E3BF6" w:rsidP="0086324D">
      <w:pPr>
        <w:numPr>
          <w:ilvl w:val="1"/>
          <w:numId w:val="4"/>
        </w:numPr>
        <w:tabs>
          <w:tab w:val="clear" w:pos="360"/>
        </w:tabs>
        <w:spacing w:after="120"/>
        <w:ind w:left="567" w:hanging="567"/>
        <w:jc w:val="both"/>
        <w:rPr>
          <w:i/>
          <w:sz w:val="23"/>
          <w:szCs w:val="23"/>
        </w:rPr>
      </w:pPr>
      <w:r w:rsidRPr="00586FE9">
        <w:rPr>
          <w:sz w:val="23"/>
          <w:szCs w:val="23"/>
        </w:rPr>
        <w:t>Jei bendrą pasiūlymą pateikia ūkio subjektų grupė, šių konkurso sąlygų</w:t>
      </w:r>
      <w:r w:rsidR="00467DE6" w:rsidRPr="00586FE9">
        <w:rPr>
          <w:sz w:val="23"/>
          <w:szCs w:val="23"/>
        </w:rPr>
        <w:t xml:space="preserve"> 3.1.1 lentelės „Bendrieji tiekėjų kvalifikacijos reikalavimai</w:t>
      </w:r>
      <w:r w:rsidR="00467DE6" w:rsidRPr="00EC1D07">
        <w:rPr>
          <w:sz w:val="23"/>
          <w:szCs w:val="23"/>
        </w:rPr>
        <w:t>“</w:t>
      </w:r>
      <w:r w:rsidRPr="00EC1D07">
        <w:rPr>
          <w:sz w:val="23"/>
          <w:szCs w:val="23"/>
        </w:rPr>
        <w:t xml:space="preserve"> </w:t>
      </w:r>
      <w:r w:rsidR="00467DE6" w:rsidRPr="00EC1D07">
        <w:rPr>
          <w:sz w:val="23"/>
          <w:szCs w:val="23"/>
        </w:rPr>
        <w:t>1-</w:t>
      </w:r>
      <w:r w:rsidR="004A35F9">
        <w:rPr>
          <w:sz w:val="23"/>
          <w:szCs w:val="23"/>
        </w:rPr>
        <w:t>2</w:t>
      </w:r>
      <w:r w:rsidR="00467DE6" w:rsidRPr="00EC1D07">
        <w:rPr>
          <w:sz w:val="23"/>
          <w:szCs w:val="23"/>
        </w:rPr>
        <w:t xml:space="preserve"> punktuose </w:t>
      </w:r>
      <w:r w:rsidRPr="00586FE9">
        <w:rPr>
          <w:sz w:val="23"/>
          <w:szCs w:val="23"/>
        </w:rPr>
        <w:t>nustatytus kvalifikacijos reikalavimus turi atitikti ir pateikti nurodytus dokumentus kiekvienas ūkio subjektų grupės narys atskirai.</w:t>
      </w:r>
      <w:r w:rsidR="00667A16">
        <w:rPr>
          <w:sz w:val="23"/>
          <w:szCs w:val="23"/>
        </w:rPr>
        <w:t xml:space="preserve"> </w:t>
      </w:r>
    </w:p>
    <w:p w14:paraId="2349ACA7" w14:textId="578C04C9" w:rsidR="00A92DF0" w:rsidRPr="00586FE9" w:rsidRDefault="008E3BF6" w:rsidP="0086324D">
      <w:pPr>
        <w:numPr>
          <w:ilvl w:val="1"/>
          <w:numId w:val="4"/>
        </w:numPr>
        <w:tabs>
          <w:tab w:val="clear" w:pos="360"/>
        </w:tabs>
        <w:spacing w:after="120"/>
        <w:ind w:left="567" w:hanging="567"/>
        <w:jc w:val="both"/>
        <w:rPr>
          <w:sz w:val="23"/>
          <w:szCs w:val="23"/>
        </w:rPr>
      </w:pPr>
      <w:r w:rsidRPr="00586FE9">
        <w:rPr>
          <w:sz w:val="23"/>
          <w:szCs w:val="23"/>
        </w:rPr>
        <w:t xml:space="preserve">Tiekėjo pasiūlymas atmetamas, jeigu apie nustatytų reikalavimų atitikimą jis pateikė melagingą informaciją, kurią </w:t>
      </w:r>
      <w:r w:rsidR="008065C0">
        <w:rPr>
          <w:sz w:val="23"/>
          <w:szCs w:val="23"/>
        </w:rPr>
        <w:t>P</w:t>
      </w:r>
      <w:r w:rsidR="006679D8" w:rsidRPr="00586FE9">
        <w:rPr>
          <w:sz w:val="23"/>
          <w:szCs w:val="23"/>
        </w:rPr>
        <w:t xml:space="preserve">irkėjas </w:t>
      </w:r>
      <w:r w:rsidRPr="00586FE9">
        <w:rPr>
          <w:sz w:val="23"/>
          <w:szCs w:val="23"/>
        </w:rPr>
        <w:t>gali įrodyti bet kokiomis teisėtomis priemonėmis.</w:t>
      </w:r>
    </w:p>
    <w:p w14:paraId="5C714102" w14:textId="2485DC46" w:rsidR="00A92DF0" w:rsidRPr="00586FE9" w:rsidRDefault="00A92DF0" w:rsidP="0086324D">
      <w:pPr>
        <w:numPr>
          <w:ilvl w:val="1"/>
          <w:numId w:val="4"/>
        </w:numPr>
        <w:tabs>
          <w:tab w:val="clear" w:pos="360"/>
        </w:tabs>
        <w:spacing w:after="120"/>
        <w:ind w:left="567" w:hanging="567"/>
        <w:jc w:val="both"/>
        <w:rPr>
          <w:sz w:val="23"/>
          <w:szCs w:val="23"/>
        </w:rPr>
      </w:pPr>
      <w:bookmarkStart w:id="13" w:name="_Toc60525485"/>
      <w:bookmarkStart w:id="14" w:name="_Toc47844931"/>
      <w:r w:rsidRPr="00586FE9">
        <w:rPr>
          <w:sz w:val="23"/>
          <w:szCs w:val="23"/>
        </w:rPr>
        <w:t xml:space="preserve">Jei tiekėjas sutarties vykdymo metu numato remtis kitų ūkio subjektų pajėgumais, tiekėjas turi pateikti įrodymus, patvirtinančius jo galimybes pirkimo sutarties vykdymo metu naudotis kitų ūkio subjektų pajėgumais – tiekėjo su ūkio subjektu, kurio pajėgumais sutarties vykdymo metu numato remtis tiekėjas, susitarimą, įpareigojantį ketinimų protokolą ar kitus įpareigojančius dokumentus, patvirtinančius, kad ūkio subjektas, kurio pajėgumais bus remiamasi, sutinka, kad tiekėjas sutarties su </w:t>
      </w:r>
      <w:r w:rsidR="00C9765F" w:rsidRPr="00586FE9">
        <w:rPr>
          <w:sz w:val="23"/>
          <w:szCs w:val="23"/>
        </w:rPr>
        <w:t>P</w:t>
      </w:r>
      <w:r w:rsidR="00D2055B" w:rsidRPr="00586FE9">
        <w:rPr>
          <w:sz w:val="23"/>
          <w:szCs w:val="23"/>
        </w:rPr>
        <w:t xml:space="preserve">irkėju </w:t>
      </w:r>
      <w:r w:rsidRPr="00586FE9">
        <w:rPr>
          <w:sz w:val="23"/>
          <w:szCs w:val="23"/>
        </w:rPr>
        <w:t xml:space="preserve">vykdymo metu remtųsi jo pajėgumais ir sutarties vykdymui įsipareigoja suteikti nurodomus išteklius, taip pat nurodomi kiti kiekvienos šalies įsipareigojimai vykdant numatomą su </w:t>
      </w:r>
      <w:r w:rsidR="00D2055B" w:rsidRPr="00586FE9">
        <w:rPr>
          <w:sz w:val="23"/>
          <w:szCs w:val="23"/>
        </w:rPr>
        <w:t xml:space="preserve">pirkėju </w:t>
      </w:r>
      <w:r w:rsidRPr="00586FE9">
        <w:rPr>
          <w:sz w:val="23"/>
          <w:szCs w:val="23"/>
        </w:rPr>
        <w:t>sudaryti pirkimo sutartį.</w:t>
      </w:r>
    </w:p>
    <w:p w14:paraId="142E5B13" w14:textId="77777777" w:rsidR="00C03509" w:rsidRPr="00586FE9" w:rsidRDefault="00C03509" w:rsidP="00C03509">
      <w:pPr>
        <w:tabs>
          <w:tab w:val="left" w:pos="1134"/>
        </w:tabs>
        <w:jc w:val="both"/>
        <w:rPr>
          <w:sz w:val="23"/>
          <w:szCs w:val="23"/>
        </w:rPr>
      </w:pPr>
    </w:p>
    <w:p w14:paraId="3E777783" w14:textId="77777777" w:rsidR="008E3BF6" w:rsidRPr="00586FE9" w:rsidRDefault="008E3BF6" w:rsidP="00C03509">
      <w:pPr>
        <w:numPr>
          <w:ilvl w:val="0"/>
          <w:numId w:val="6"/>
        </w:numPr>
        <w:jc w:val="center"/>
        <w:outlineLvl w:val="0"/>
        <w:rPr>
          <w:b/>
          <w:sz w:val="23"/>
          <w:szCs w:val="23"/>
        </w:rPr>
      </w:pPr>
      <w:bookmarkStart w:id="15" w:name="_Toc123718036"/>
      <w:r w:rsidRPr="00586FE9">
        <w:rPr>
          <w:b/>
          <w:sz w:val="23"/>
          <w:szCs w:val="23"/>
        </w:rPr>
        <w:t>PASIŪLYMŲ RENGIMAS, PATEIKIMAS, KEITIMAS</w:t>
      </w:r>
      <w:bookmarkEnd w:id="13"/>
      <w:bookmarkEnd w:id="14"/>
      <w:bookmarkEnd w:id="15"/>
    </w:p>
    <w:p w14:paraId="0830A0A1" w14:textId="77777777" w:rsidR="008E3BF6" w:rsidRPr="00586FE9" w:rsidRDefault="008E3BF6" w:rsidP="00C970EB">
      <w:pPr>
        <w:ind w:firstLine="851"/>
        <w:jc w:val="both"/>
        <w:rPr>
          <w:sz w:val="23"/>
          <w:szCs w:val="23"/>
          <w:lang w:eastAsia="lt-LT"/>
        </w:rPr>
      </w:pPr>
    </w:p>
    <w:p w14:paraId="4C8EF144" w14:textId="77777777" w:rsidR="008E3BF6" w:rsidRPr="00586FE9" w:rsidRDefault="008E3BF6" w:rsidP="008A3817">
      <w:pPr>
        <w:numPr>
          <w:ilvl w:val="1"/>
          <w:numId w:val="6"/>
        </w:numPr>
        <w:tabs>
          <w:tab w:val="clear" w:pos="1000"/>
          <w:tab w:val="num" w:pos="-120"/>
        </w:tabs>
        <w:spacing w:after="60"/>
        <w:ind w:left="567" w:hanging="567"/>
        <w:jc w:val="both"/>
        <w:rPr>
          <w:sz w:val="23"/>
          <w:szCs w:val="23"/>
          <w:lang w:eastAsia="lt-LT"/>
        </w:rPr>
      </w:pPr>
      <w:r w:rsidRPr="00586FE9">
        <w:rPr>
          <w:sz w:val="23"/>
          <w:szCs w:val="23"/>
          <w:lang w:eastAsia="lt-LT"/>
        </w:rPr>
        <w:t>Pateikdamas pasiūlymą tiekėjas sutinka su šiomis konkurso sąlygomis ir patvirtina, kad jo pasiūlyme pateikta informacija yra teisinga ir apima viską, ko reikia tinkamam pirkimo sutarties įvykdymui.</w:t>
      </w:r>
    </w:p>
    <w:p w14:paraId="22CAA10F" w14:textId="571622D6" w:rsidR="008E3BF6" w:rsidRPr="00586FE9" w:rsidRDefault="008E3BF6" w:rsidP="008A3817">
      <w:pPr>
        <w:numPr>
          <w:ilvl w:val="1"/>
          <w:numId w:val="6"/>
        </w:numPr>
        <w:tabs>
          <w:tab w:val="clear" w:pos="1000"/>
          <w:tab w:val="num" w:pos="-120"/>
        </w:tabs>
        <w:spacing w:after="60"/>
        <w:ind w:left="567" w:hanging="567"/>
        <w:jc w:val="both"/>
        <w:rPr>
          <w:spacing w:val="-4"/>
          <w:sz w:val="23"/>
          <w:szCs w:val="23"/>
        </w:rPr>
      </w:pPr>
      <w:r w:rsidRPr="00586FE9">
        <w:rPr>
          <w:spacing w:val="-4"/>
          <w:sz w:val="23"/>
          <w:szCs w:val="23"/>
        </w:rPr>
        <w:t xml:space="preserve">Pasiūlymas turi būti pateikiamas </w:t>
      </w:r>
      <w:r w:rsidR="00806037">
        <w:rPr>
          <w:spacing w:val="-4"/>
          <w:sz w:val="23"/>
          <w:szCs w:val="23"/>
        </w:rPr>
        <w:t xml:space="preserve">el. paštu </w:t>
      </w:r>
      <w:hyperlink r:id="rId10" w:history="1">
        <w:r w:rsidR="00806037" w:rsidRPr="00E734BB">
          <w:rPr>
            <w:rStyle w:val="Hyperlink"/>
            <w:spacing w:val="-4"/>
            <w:sz w:val="23"/>
            <w:szCs w:val="23"/>
          </w:rPr>
          <w:t>info</w:t>
        </w:r>
        <w:r w:rsidR="00806037" w:rsidRPr="00E734BB">
          <w:rPr>
            <w:rStyle w:val="Hyperlink"/>
            <w:spacing w:val="-4"/>
            <w:sz w:val="23"/>
            <w:szCs w:val="23"/>
            <w:lang w:val="en-GB"/>
          </w:rPr>
          <w:t>@</w:t>
        </w:r>
        <w:proofErr w:type="spellStart"/>
        <w:r w:rsidR="00806037" w:rsidRPr="00E734BB">
          <w:rPr>
            <w:rStyle w:val="Hyperlink"/>
            <w:spacing w:val="-4"/>
            <w:sz w:val="23"/>
            <w:szCs w:val="23"/>
          </w:rPr>
          <w:t>kleta.lt</w:t>
        </w:r>
        <w:proofErr w:type="spellEnd"/>
      </w:hyperlink>
      <w:r w:rsidR="00806037">
        <w:rPr>
          <w:spacing w:val="-4"/>
          <w:sz w:val="23"/>
          <w:szCs w:val="23"/>
        </w:rPr>
        <w:t xml:space="preserve">. </w:t>
      </w:r>
    </w:p>
    <w:p w14:paraId="0C7CA79E" w14:textId="3BF5A114" w:rsidR="002D0F64" w:rsidRPr="002D0F64" w:rsidRDefault="002D0F64" w:rsidP="00806037">
      <w:pPr>
        <w:numPr>
          <w:ilvl w:val="1"/>
          <w:numId w:val="6"/>
        </w:numPr>
        <w:tabs>
          <w:tab w:val="clear" w:pos="1000"/>
          <w:tab w:val="num" w:pos="-120"/>
        </w:tabs>
        <w:spacing w:after="60"/>
        <w:ind w:left="567" w:hanging="567"/>
        <w:jc w:val="both"/>
        <w:rPr>
          <w:sz w:val="23"/>
          <w:szCs w:val="23"/>
          <w:lang w:eastAsia="lt-LT"/>
        </w:rPr>
      </w:pPr>
      <w:r w:rsidRPr="002D0F64">
        <w:rPr>
          <w:sz w:val="23"/>
          <w:szCs w:val="23"/>
          <w:lang w:eastAsia="lt-LT"/>
        </w:rPr>
        <w:t>Tiekėjo pasiūlymas bei kita korespondencija pateikiama lietuvių kalba, techniniai dokumentai apie</w:t>
      </w:r>
      <w:r>
        <w:rPr>
          <w:sz w:val="23"/>
          <w:szCs w:val="23"/>
          <w:lang w:eastAsia="lt-LT"/>
        </w:rPr>
        <w:t xml:space="preserve"> </w:t>
      </w:r>
      <w:r w:rsidRPr="002D0F64">
        <w:rPr>
          <w:sz w:val="23"/>
          <w:szCs w:val="23"/>
          <w:lang w:eastAsia="lt-LT"/>
        </w:rPr>
        <w:t>įrangą gali būti pateikiami lietuvių ir/arba anglų kalba.</w:t>
      </w:r>
    </w:p>
    <w:p w14:paraId="58F39311" w14:textId="77777777" w:rsidR="008E3BF6" w:rsidRPr="00586FE9" w:rsidRDefault="008E3BF6" w:rsidP="008A3817">
      <w:pPr>
        <w:numPr>
          <w:ilvl w:val="1"/>
          <w:numId w:val="6"/>
        </w:numPr>
        <w:tabs>
          <w:tab w:val="clear" w:pos="1000"/>
        </w:tabs>
        <w:spacing w:after="60"/>
        <w:ind w:left="567" w:hanging="567"/>
        <w:jc w:val="both"/>
        <w:rPr>
          <w:sz w:val="23"/>
          <w:szCs w:val="23"/>
        </w:rPr>
      </w:pPr>
      <w:r w:rsidRPr="00586FE9">
        <w:rPr>
          <w:b/>
          <w:sz w:val="23"/>
          <w:szCs w:val="23"/>
        </w:rPr>
        <w:t>Pasiūlymą sudaro tiekėjo raštu pateiktų dokumentų visuma</w:t>
      </w:r>
      <w:r w:rsidRPr="00586FE9">
        <w:rPr>
          <w:sz w:val="23"/>
          <w:szCs w:val="23"/>
        </w:rPr>
        <w:t>:</w:t>
      </w:r>
    </w:p>
    <w:p w14:paraId="135DCC0B" w14:textId="79DC78D6" w:rsidR="008E3BF6" w:rsidRPr="00586FE9" w:rsidRDefault="008E3BF6" w:rsidP="008A3817">
      <w:pPr>
        <w:numPr>
          <w:ilvl w:val="2"/>
          <w:numId w:val="6"/>
        </w:numPr>
        <w:tabs>
          <w:tab w:val="clear" w:pos="1440"/>
        </w:tabs>
        <w:spacing w:after="60"/>
        <w:ind w:left="567" w:hanging="567"/>
        <w:jc w:val="both"/>
        <w:rPr>
          <w:sz w:val="23"/>
          <w:szCs w:val="23"/>
          <w:lang w:eastAsia="lt-LT"/>
        </w:rPr>
      </w:pPr>
      <w:r w:rsidRPr="00586FE9">
        <w:rPr>
          <w:sz w:val="23"/>
          <w:szCs w:val="23"/>
          <w:lang w:eastAsia="lt-LT"/>
        </w:rPr>
        <w:t xml:space="preserve">užpildyta pasiūlymo forma, parengta pagal šių </w:t>
      </w:r>
      <w:r w:rsidR="003C0AA9" w:rsidRPr="00586FE9">
        <w:rPr>
          <w:sz w:val="23"/>
          <w:szCs w:val="23"/>
          <w:lang w:eastAsia="lt-LT"/>
        </w:rPr>
        <w:t xml:space="preserve">pirkimo </w:t>
      </w:r>
      <w:r w:rsidRPr="00586FE9">
        <w:rPr>
          <w:sz w:val="23"/>
          <w:szCs w:val="23"/>
          <w:lang w:eastAsia="lt-LT"/>
        </w:rPr>
        <w:t xml:space="preserve">konkurso sąlygų </w:t>
      </w:r>
      <w:r w:rsidR="00D10995">
        <w:rPr>
          <w:sz w:val="23"/>
          <w:szCs w:val="23"/>
          <w:lang w:eastAsia="lt-LT"/>
        </w:rPr>
        <w:t>2</w:t>
      </w:r>
      <w:r w:rsidR="0043109A" w:rsidRPr="00586FE9">
        <w:rPr>
          <w:sz w:val="23"/>
          <w:szCs w:val="23"/>
          <w:lang w:eastAsia="lt-LT"/>
        </w:rPr>
        <w:t xml:space="preserve"> </w:t>
      </w:r>
      <w:r w:rsidRPr="00586FE9">
        <w:rPr>
          <w:sz w:val="23"/>
          <w:szCs w:val="23"/>
          <w:lang w:eastAsia="lt-LT"/>
        </w:rPr>
        <w:t>priedą;</w:t>
      </w:r>
    </w:p>
    <w:p w14:paraId="106985CF" w14:textId="77777777" w:rsidR="00AE4BCB" w:rsidRPr="00586FE9" w:rsidRDefault="008E3BF6" w:rsidP="008A3817">
      <w:pPr>
        <w:numPr>
          <w:ilvl w:val="2"/>
          <w:numId w:val="6"/>
        </w:numPr>
        <w:tabs>
          <w:tab w:val="clear" w:pos="1440"/>
        </w:tabs>
        <w:spacing w:after="60"/>
        <w:ind w:left="567" w:hanging="567"/>
        <w:jc w:val="both"/>
        <w:rPr>
          <w:sz w:val="23"/>
          <w:szCs w:val="23"/>
          <w:lang w:eastAsia="lt-LT"/>
        </w:rPr>
      </w:pPr>
      <w:r w:rsidRPr="00586FE9">
        <w:rPr>
          <w:sz w:val="23"/>
          <w:szCs w:val="23"/>
          <w:lang w:eastAsia="lt-LT"/>
        </w:rPr>
        <w:t>konkurso sąlygose nurodytus minimalius kvalifikacijos reikalav</w:t>
      </w:r>
      <w:r w:rsidR="00AE4BCB" w:rsidRPr="00586FE9">
        <w:rPr>
          <w:sz w:val="23"/>
          <w:szCs w:val="23"/>
          <w:lang w:eastAsia="lt-LT"/>
        </w:rPr>
        <w:t>imus pagrindžiantys dokumentai;</w:t>
      </w:r>
    </w:p>
    <w:p w14:paraId="690B473B" w14:textId="245ED294" w:rsidR="001E03D0" w:rsidRPr="00654902" w:rsidRDefault="007E6D55" w:rsidP="008A3817">
      <w:pPr>
        <w:numPr>
          <w:ilvl w:val="2"/>
          <w:numId w:val="6"/>
        </w:numPr>
        <w:tabs>
          <w:tab w:val="clear" w:pos="1440"/>
        </w:tabs>
        <w:spacing w:after="60"/>
        <w:ind w:left="567" w:hanging="567"/>
        <w:jc w:val="both"/>
        <w:rPr>
          <w:sz w:val="23"/>
          <w:szCs w:val="23"/>
          <w:lang w:eastAsia="lt-LT"/>
        </w:rPr>
      </w:pPr>
      <w:r>
        <w:rPr>
          <w:sz w:val="23"/>
          <w:szCs w:val="23"/>
          <w:lang w:eastAsia="lt-LT"/>
        </w:rPr>
        <w:t>d</w:t>
      </w:r>
      <w:r w:rsidR="00E66F82">
        <w:rPr>
          <w:sz w:val="23"/>
          <w:szCs w:val="23"/>
          <w:lang w:eastAsia="lt-LT"/>
        </w:rPr>
        <w:t>etalūs d</w:t>
      </w:r>
      <w:r w:rsidR="001E03D0" w:rsidRPr="00654902">
        <w:rPr>
          <w:sz w:val="23"/>
          <w:szCs w:val="23"/>
          <w:lang w:eastAsia="lt-LT"/>
        </w:rPr>
        <w:t>arbų kainų žiniaraščiai (Įkainotų veiklų sąrašas);</w:t>
      </w:r>
    </w:p>
    <w:p w14:paraId="5D484C13" w14:textId="77777777" w:rsidR="008E3BF6" w:rsidRPr="00586FE9" w:rsidRDefault="008E3BF6" w:rsidP="008A3817">
      <w:pPr>
        <w:numPr>
          <w:ilvl w:val="2"/>
          <w:numId w:val="6"/>
        </w:numPr>
        <w:tabs>
          <w:tab w:val="clear" w:pos="1440"/>
        </w:tabs>
        <w:spacing w:after="60"/>
        <w:ind w:left="567" w:hanging="567"/>
        <w:jc w:val="both"/>
        <w:rPr>
          <w:sz w:val="23"/>
          <w:szCs w:val="23"/>
        </w:rPr>
      </w:pPr>
      <w:r w:rsidRPr="00A64167">
        <w:rPr>
          <w:sz w:val="23"/>
          <w:szCs w:val="23"/>
          <w:lang w:eastAsia="lt-LT"/>
        </w:rPr>
        <w:t>kita konkurso sąlygose prašoma informacija ir (ar) dokumentai</w:t>
      </w:r>
      <w:r w:rsidRPr="00586FE9">
        <w:rPr>
          <w:sz w:val="23"/>
          <w:szCs w:val="23"/>
          <w:lang w:eastAsia="lt-LT"/>
        </w:rPr>
        <w:t>.</w:t>
      </w:r>
    </w:p>
    <w:p w14:paraId="05EA1C31" w14:textId="109EA8B2" w:rsidR="008E3BF6"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Tiekėjas, pateikdamas pasiūlymą, turi siūlyti </w:t>
      </w:r>
      <w:r w:rsidR="00CF4211" w:rsidRPr="00586FE9">
        <w:rPr>
          <w:sz w:val="23"/>
          <w:szCs w:val="23"/>
        </w:rPr>
        <w:t xml:space="preserve">visą pirkimo dokumentuose nurodytą darbų ir </w:t>
      </w:r>
      <w:r w:rsidR="00DB56C3" w:rsidRPr="00586FE9">
        <w:rPr>
          <w:sz w:val="23"/>
          <w:szCs w:val="23"/>
        </w:rPr>
        <w:t xml:space="preserve">prekių </w:t>
      </w:r>
      <w:r w:rsidR="00CF4211" w:rsidRPr="00586FE9">
        <w:rPr>
          <w:sz w:val="23"/>
          <w:szCs w:val="23"/>
        </w:rPr>
        <w:t>kiekį.</w:t>
      </w:r>
      <w:r w:rsidR="00E0235F">
        <w:rPr>
          <w:sz w:val="23"/>
          <w:szCs w:val="23"/>
        </w:rPr>
        <w:t xml:space="preserve"> </w:t>
      </w:r>
    </w:p>
    <w:p w14:paraId="7FBF9FC1" w14:textId="7F89EEEC" w:rsidR="00742EA7" w:rsidRPr="00654902" w:rsidRDefault="002C03D2" w:rsidP="008A3817">
      <w:pPr>
        <w:numPr>
          <w:ilvl w:val="1"/>
          <w:numId w:val="6"/>
        </w:numPr>
        <w:tabs>
          <w:tab w:val="clear" w:pos="1000"/>
        </w:tabs>
        <w:spacing w:after="60"/>
        <w:ind w:left="567" w:hanging="567"/>
        <w:jc w:val="both"/>
        <w:rPr>
          <w:sz w:val="23"/>
          <w:szCs w:val="23"/>
        </w:rPr>
      </w:pPr>
      <w:r>
        <w:rPr>
          <w:sz w:val="23"/>
          <w:szCs w:val="23"/>
        </w:rPr>
        <w:t>Tiekėjas</w:t>
      </w:r>
      <w:r w:rsidR="00742EA7" w:rsidRPr="00654902">
        <w:rPr>
          <w:sz w:val="23"/>
          <w:szCs w:val="23"/>
        </w:rPr>
        <w:t xml:space="preserve">, kaip savo srities profesionalas, į pasiūlymo kainą turi įtraukti darbus, kurie yra technologiškai būtini, kad objektas pilnai funkcionuotų net jei kažkurie darbai nebūtų nurodyti techninėje specifikacijoje ar pateikiamame projekte. </w:t>
      </w:r>
    </w:p>
    <w:p w14:paraId="01482E37" w14:textId="77777777"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Tiekėjams nėra leidžiama pateikti alternatyvių pasiūlymų. Tiekėjui pateikus alternatyvų pasiūlymą, jo pasiūlymas ir alternatyvus pasiūlymas (alternatyvūs pasiūlymai) bus atmesti</w:t>
      </w:r>
      <w:r w:rsidR="00CF4211" w:rsidRPr="00586FE9">
        <w:rPr>
          <w:sz w:val="23"/>
          <w:szCs w:val="23"/>
        </w:rPr>
        <w:t>.</w:t>
      </w:r>
    </w:p>
    <w:p w14:paraId="4921A01D" w14:textId="2FE7735D" w:rsidR="008E3BF6" w:rsidRPr="0091158F" w:rsidRDefault="008E3BF6" w:rsidP="008A3817">
      <w:pPr>
        <w:numPr>
          <w:ilvl w:val="1"/>
          <w:numId w:val="6"/>
        </w:numPr>
        <w:tabs>
          <w:tab w:val="clear" w:pos="1000"/>
        </w:tabs>
        <w:spacing w:after="60"/>
        <w:ind w:left="567" w:hanging="567"/>
        <w:jc w:val="both"/>
        <w:rPr>
          <w:b/>
          <w:bCs/>
          <w:sz w:val="23"/>
          <w:szCs w:val="23"/>
        </w:rPr>
      </w:pPr>
      <w:r w:rsidRPr="0091158F">
        <w:rPr>
          <w:b/>
          <w:bCs/>
          <w:sz w:val="23"/>
          <w:szCs w:val="23"/>
        </w:rPr>
        <w:t xml:space="preserve">Pasiūlymas turi būti pateiktas iki </w:t>
      </w:r>
      <w:r w:rsidR="009B6C70" w:rsidRPr="0091158F">
        <w:rPr>
          <w:b/>
          <w:bCs/>
          <w:sz w:val="23"/>
          <w:szCs w:val="23"/>
        </w:rPr>
        <w:t>20</w:t>
      </w:r>
      <w:r w:rsidR="008A2F81" w:rsidRPr="0091158F">
        <w:rPr>
          <w:b/>
          <w:bCs/>
          <w:sz w:val="23"/>
          <w:szCs w:val="23"/>
        </w:rPr>
        <w:t>2</w:t>
      </w:r>
      <w:r w:rsidR="00DC2F12">
        <w:rPr>
          <w:b/>
          <w:bCs/>
          <w:sz w:val="23"/>
          <w:szCs w:val="23"/>
        </w:rPr>
        <w:t>3</w:t>
      </w:r>
      <w:r w:rsidR="009B6C70" w:rsidRPr="0091158F">
        <w:rPr>
          <w:b/>
          <w:bCs/>
          <w:sz w:val="23"/>
          <w:szCs w:val="23"/>
        </w:rPr>
        <w:t xml:space="preserve"> m. </w:t>
      </w:r>
      <w:r w:rsidR="000F2225">
        <w:rPr>
          <w:b/>
          <w:bCs/>
          <w:sz w:val="23"/>
          <w:szCs w:val="23"/>
        </w:rPr>
        <w:t>vasario 10</w:t>
      </w:r>
      <w:r w:rsidR="00B2732B" w:rsidRPr="0091158F">
        <w:rPr>
          <w:b/>
          <w:bCs/>
          <w:sz w:val="23"/>
          <w:szCs w:val="23"/>
        </w:rPr>
        <w:t xml:space="preserve"> </w:t>
      </w:r>
      <w:r w:rsidR="009B6C70" w:rsidRPr="0091158F">
        <w:rPr>
          <w:b/>
          <w:bCs/>
          <w:sz w:val="23"/>
          <w:szCs w:val="23"/>
        </w:rPr>
        <w:t xml:space="preserve">d. </w:t>
      </w:r>
      <w:r w:rsidR="00351F65" w:rsidRPr="0091158F">
        <w:rPr>
          <w:b/>
          <w:bCs/>
          <w:sz w:val="23"/>
          <w:szCs w:val="23"/>
        </w:rPr>
        <w:t>14:00</w:t>
      </w:r>
      <w:r w:rsidR="00596442" w:rsidRPr="0091158F">
        <w:rPr>
          <w:b/>
          <w:bCs/>
          <w:sz w:val="23"/>
          <w:szCs w:val="23"/>
        </w:rPr>
        <w:t xml:space="preserve"> </w:t>
      </w:r>
      <w:r w:rsidR="009B6C70" w:rsidRPr="0091158F">
        <w:rPr>
          <w:b/>
          <w:bCs/>
          <w:sz w:val="23"/>
          <w:szCs w:val="23"/>
        </w:rPr>
        <w:t>val.</w:t>
      </w:r>
      <w:r w:rsidRPr="0091158F">
        <w:rPr>
          <w:b/>
          <w:bCs/>
          <w:i/>
          <w:sz w:val="23"/>
          <w:szCs w:val="23"/>
        </w:rPr>
        <w:t xml:space="preserve"> </w:t>
      </w:r>
      <w:r w:rsidRPr="0091158F">
        <w:rPr>
          <w:b/>
          <w:bCs/>
          <w:sz w:val="23"/>
          <w:szCs w:val="23"/>
        </w:rPr>
        <w:t xml:space="preserve"> (Lietuvos Respublikos laiku). </w:t>
      </w:r>
    </w:p>
    <w:p w14:paraId="1C38EAEB" w14:textId="6781E828" w:rsidR="008E3BF6" w:rsidRPr="00586FE9" w:rsidRDefault="008E3BF6" w:rsidP="008A3817">
      <w:pPr>
        <w:numPr>
          <w:ilvl w:val="1"/>
          <w:numId w:val="6"/>
        </w:numPr>
        <w:tabs>
          <w:tab w:val="clear" w:pos="1000"/>
        </w:tabs>
        <w:spacing w:after="60"/>
        <w:ind w:left="567" w:hanging="567"/>
        <w:jc w:val="both"/>
        <w:rPr>
          <w:i/>
          <w:sz w:val="23"/>
          <w:szCs w:val="23"/>
        </w:rPr>
      </w:pPr>
      <w:r w:rsidRPr="00586FE9">
        <w:rPr>
          <w:sz w:val="23"/>
          <w:szCs w:val="23"/>
        </w:rPr>
        <w:t xml:space="preserve">Pasiūlymuose nurodoma </w:t>
      </w:r>
      <w:r w:rsidR="00CF4211" w:rsidRPr="00586FE9">
        <w:rPr>
          <w:iCs/>
          <w:sz w:val="23"/>
          <w:szCs w:val="23"/>
        </w:rPr>
        <w:t>p</w:t>
      </w:r>
      <w:r w:rsidR="00DB56C3" w:rsidRPr="00586FE9">
        <w:rPr>
          <w:iCs/>
          <w:sz w:val="23"/>
          <w:szCs w:val="23"/>
        </w:rPr>
        <w:t>rekių</w:t>
      </w:r>
      <w:r w:rsidR="00CF4211" w:rsidRPr="00586FE9">
        <w:rPr>
          <w:iCs/>
          <w:sz w:val="23"/>
          <w:szCs w:val="23"/>
        </w:rPr>
        <w:t xml:space="preserve"> ir darbų </w:t>
      </w:r>
      <w:r w:rsidRPr="00586FE9">
        <w:rPr>
          <w:sz w:val="23"/>
          <w:szCs w:val="23"/>
        </w:rPr>
        <w:t xml:space="preserve">kaina pateikiama </w:t>
      </w:r>
      <w:r w:rsidR="0044288E" w:rsidRPr="00586FE9">
        <w:rPr>
          <w:sz w:val="23"/>
          <w:szCs w:val="23"/>
        </w:rPr>
        <w:t>eurais</w:t>
      </w:r>
      <w:r w:rsidRPr="00586FE9">
        <w:rPr>
          <w:sz w:val="23"/>
          <w:szCs w:val="23"/>
        </w:rPr>
        <w:t xml:space="preserve">, turi būti išreikšta ir apskaičiuota taip, kaip nurodyta šių konkurso sąlygų </w:t>
      </w:r>
      <w:r w:rsidR="002C48D3">
        <w:rPr>
          <w:sz w:val="23"/>
          <w:szCs w:val="23"/>
        </w:rPr>
        <w:t>2</w:t>
      </w:r>
      <w:r w:rsidRPr="00586FE9">
        <w:rPr>
          <w:sz w:val="23"/>
          <w:szCs w:val="23"/>
        </w:rPr>
        <w:t xml:space="preserve"> priede. Apskaičiuojant kainą, turi būti atsižvelgta į visą šių konkurso sąlygų 1 pried</w:t>
      </w:r>
      <w:r w:rsidR="00B2732B" w:rsidRPr="00586FE9">
        <w:rPr>
          <w:sz w:val="23"/>
          <w:szCs w:val="23"/>
        </w:rPr>
        <w:t>e</w:t>
      </w:r>
      <w:r w:rsidRPr="00586FE9">
        <w:rPr>
          <w:sz w:val="23"/>
          <w:szCs w:val="23"/>
        </w:rPr>
        <w:t xml:space="preserve"> nurodytą </w:t>
      </w:r>
      <w:r w:rsidR="0039507B" w:rsidRPr="00586FE9">
        <w:rPr>
          <w:sz w:val="23"/>
          <w:szCs w:val="23"/>
        </w:rPr>
        <w:t xml:space="preserve">prekių </w:t>
      </w:r>
      <w:r w:rsidR="00CF4211" w:rsidRPr="00586FE9">
        <w:rPr>
          <w:sz w:val="23"/>
          <w:szCs w:val="23"/>
        </w:rPr>
        <w:t xml:space="preserve">ir </w:t>
      </w:r>
      <w:r w:rsidRPr="00586FE9">
        <w:rPr>
          <w:sz w:val="23"/>
          <w:szCs w:val="23"/>
        </w:rPr>
        <w:t xml:space="preserve">darbų apimtį, kainos sudėtines dalis, į techninės </w:t>
      </w:r>
      <w:r w:rsidRPr="00586FE9">
        <w:rPr>
          <w:sz w:val="23"/>
          <w:szCs w:val="23"/>
        </w:rPr>
        <w:lastRenderedPageBreak/>
        <w:t xml:space="preserve">specifikacijos reikalavimus ir pan. Į </w:t>
      </w:r>
      <w:r w:rsidR="0039507B" w:rsidRPr="00586FE9">
        <w:rPr>
          <w:sz w:val="23"/>
          <w:szCs w:val="23"/>
        </w:rPr>
        <w:t xml:space="preserve">prekių </w:t>
      </w:r>
      <w:r w:rsidR="00CF4211" w:rsidRPr="00586FE9">
        <w:rPr>
          <w:sz w:val="23"/>
          <w:szCs w:val="23"/>
        </w:rPr>
        <w:t>ir darbų</w:t>
      </w:r>
      <w:r w:rsidRPr="00586FE9">
        <w:rPr>
          <w:sz w:val="23"/>
          <w:szCs w:val="23"/>
        </w:rPr>
        <w:t xml:space="preserve"> kainą turi būti įskaityti visi mokesčiai ir visos tiekėjo išlaidos</w:t>
      </w:r>
      <w:r w:rsidR="00A96708" w:rsidRPr="00586FE9">
        <w:rPr>
          <w:sz w:val="23"/>
          <w:szCs w:val="23"/>
        </w:rPr>
        <w:t>.</w:t>
      </w:r>
    </w:p>
    <w:p w14:paraId="4E99013A" w14:textId="05BB5725" w:rsidR="008E3BF6" w:rsidRPr="00586FE9" w:rsidRDefault="00CF4211" w:rsidP="008A3817">
      <w:pPr>
        <w:numPr>
          <w:ilvl w:val="1"/>
          <w:numId w:val="6"/>
        </w:numPr>
        <w:tabs>
          <w:tab w:val="clear" w:pos="1000"/>
        </w:tabs>
        <w:spacing w:after="60"/>
        <w:ind w:left="567" w:hanging="567"/>
        <w:jc w:val="both"/>
        <w:rPr>
          <w:sz w:val="23"/>
          <w:szCs w:val="23"/>
        </w:rPr>
      </w:pPr>
      <w:r w:rsidRPr="00586FE9">
        <w:rPr>
          <w:iCs/>
          <w:sz w:val="23"/>
          <w:szCs w:val="23"/>
        </w:rPr>
        <w:t xml:space="preserve">Pasiūlymas turi galioti nuo pasiūlymų pateikimo galutinio termino dienos ne mažiau kaip </w:t>
      </w:r>
      <w:r w:rsidR="007251B0">
        <w:rPr>
          <w:iCs/>
          <w:sz w:val="23"/>
          <w:szCs w:val="23"/>
        </w:rPr>
        <w:t>9</w:t>
      </w:r>
      <w:r w:rsidRPr="00586FE9">
        <w:rPr>
          <w:iCs/>
          <w:sz w:val="23"/>
          <w:szCs w:val="23"/>
        </w:rPr>
        <w:t xml:space="preserve">0 </w:t>
      </w:r>
      <w:r w:rsidR="00DB2C26">
        <w:rPr>
          <w:iCs/>
          <w:sz w:val="23"/>
          <w:szCs w:val="23"/>
        </w:rPr>
        <w:t xml:space="preserve">(devyniasdešimt) </w:t>
      </w:r>
      <w:r w:rsidRPr="00586FE9">
        <w:rPr>
          <w:iCs/>
          <w:sz w:val="23"/>
          <w:szCs w:val="23"/>
        </w:rPr>
        <w:t>dienų.</w:t>
      </w:r>
      <w:r w:rsidRPr="00586FE9">
        <w:rPr>
          <w:sz w:val="23"/>
          <w:szCs w:val="23"/>
        </w:rPr>
        <w:t xml:space="preserve"> </w:t>
      </w:r>
      <w:r w:rsidR="008E3BF6" w:rsidRPr="00586FE9">
        <w:rPr>
          <w:sz w:val="23"/>
          <w:szCs w:val="23"/>
        </w:rPr>
        <w:t>Jeigu pasiūlyme nenurodytas jo galiojimo laikas, laikoma, kad pasiūlymas galioja tiek, kiek numatyta pirkimo dokumentuose.</w:t>
      </w:r>
    </w:p>
    <w:p w14:paraId="31652E1B" w14:textId="77777777" w:rsidR="00347B07" w:rsidRPr="00586FE9" w:rsidRDefault="008E3BF6" w:rsidP="00347B07">
      <w:pPr>
        <w:numPr>
          <w:ilvl w:val="1"/>
          <w:numId w:val="6"/>
        </w:numPr>
        <w:tabs>
          <w:tab w:val="clear" w:pos="1000"/>
        </w:tabs>
        <w:spacing w:after="60"/>
        <w:ind w:left="567" w:hanging="567"/>
        <w:jc w:val="both"/>
        <w:rPr>
          <w:i/>
          <w:sz w:val="23"/>
          <w:szCs w:val="23"/>
        </w:rPr>
      </w:pPr>
      <w:r w:rsidRPr="00586FE9">
        <w:rPr>
          <w:sz w:val="23"/>
          <w:szCs w:val="23"/>
        </w:rPr>
        <w:t xml:space="preserve">Kol nesibaigė pasiūlymų galiojimo laikas, </w:t>
      </w:r>
      <w:r w:rsidR="006679D8" w:rsidRPr="00586FE9">
        <w:rPr>
          <w:sz w:val="23"/>
          <w:szCs w:val="23"/>
        </w:rPr>
        <w:t xml:space="preserve">pirkėjas </w:t>
      </w:r>
      <w:r w:rsidRPr="00586FE9">
        <w:rPr>
          <w:sz w:val="23"/>
          <w:szCs w:val="23"/>
        </w:rPr>
        <w:t>turi teisę prašyti, kad tiekėjai pratęstų jų galiojimą iki konkrečiai nurodyto laiko. Tie</w:t>
      </w:r>
      <w:r w:rsidR="00056439" w:rsidRPr="00586FE9">
        <w:rPr>
          <w:sz w:val="23"/>
          <w:szCs w:val="23"/>
        </w:rPr>
        <w:t>kėjas gali atmesti tokį prašymą.</w:t>
      </w:r>
    </w:p>
    <w:p w14:paraId="107A3A84" w14:textId="2138C694" w:rsidR="0075141A" w:rsidRPr="00586FE9" w:rsidRDefault="001E5C4F" w:rsidP="00347B07">
      <w:pPr>
        <w:numPr>
          <w:ilvl w:val="1"/>
          <w:numId w:val="6"/>
        </w:numPr>
        <w:tabs>
          <w:tab w:val="clear" w:pos="1000"/>
        </w:tabs>
        <w:spacing w:after="60"/>
        <w:ind w:left="567" w:hanging="567"/>
        <w:jc w:val="both"/>
        <w:rPr>
          <w:i/>
          <w:sz w:val="23"/>
          <w:szCs w:val="23"/>
        </w:rPr>
      </w:pPr>
      <w:r w:rsidRPr="00586FE9">
        <w:rPr>
          <w:sz w:val="23"/>
          <w:szCs w:val="23"/>
        </w:rPr>
        <w:t>Nesibaigus pasiūlymų pateikimo terminui</w:t>
      </w:r>
      <w:r w:rsidR="0039507B" w:rsidRPr="00586FE9">
        <w:rPr>
          <w:sz w:val="23"/>
          <w:szCs w:val="23"/>
        </w:rPr>
        <w:t>,</w:t>
      </w:r>
      <w:r w:rsidRPr="00586FE9">
        <w:rPr>
          <w:sz w:val="23"/>
          <w:szCs w:val="23"/>
        </w:rPr>
        <w:t xml:space="preserve"> </w:t>
      </w:r>
      <w:r w:rsidR="00341D5F" w:rsidRPr="00586FE9">
        <w:rPr>
          <w:sz w:val="23"/>
          <w:szCs w:val="23"/>
        </w:rPr>
        <w:t>Pirkėjas</w:t>
      </w:r>
      <w:r w:rsidR="008E3BF6" w:rsidRPr="00586FE9">
        <w:rPr>
          <w:sz w:val="23"/>
          <w:szCs w:val="23"/>
        </w:rPr>
        <w:t xml:space="preserve"> turi teisę</w:t>
      </w:r>
      <w:r w:rsidRPr="00586FE9">
        <w:rPr>
          <w:sz w:val="23"/>
          <w:szCs w:val="23"/>
        </w:rPr>
        <w:t xml:space="preserve"> jį</w:t>
      </w:r>
      <w:r w:rsidR="008E3BF6" w:rsidRPr="00586FE9">
        <w:rPr>
          <w:sz w:val="23"/>
          <w:szCs w:val="23"/>
        </w:rPr>
        <w:t xml:space="preserve"> pratęsti</w:t>
      </w:r>
      <w:r w:rsidRPr="00586FE9">
        <w:rPr>
          <w:sz w:val="23"/>
          <w:szCs w:val="23"/>
        </w:rPr>
        <w:t xml:space="preserve">. </w:t>
      </w:r>
      <w:r w:rsidR="008E3BF6" w:rsidRPr="00586FE9">
        <w:rPr>
          <w:sz w:val="23"/>
          <w:szCs w:val="23"/>
        </w:rPr>
        <w:t xml:space="preserve">Apie naują pasiūlymų pateikimo terminą </w:t>
      </w:r>
      <w:r w:rsidR="00341D5F" w:rsidRPr="00586FE9">
        <w:rPr>
          <w:sz w:val="23"/>
          <w:szCs w:val="23"/>
        </w:rPr>
        <w:t>Pirkėjas</w:t>
      </w:r>
      <w:r w:rsidR="008E3BF6" w:rsidRPr="00586FE9">
        <w:rPr>
          <w:sz w:val="23"/>
          <w:szCs w:val="23"/>
        </w:rPr>
        <w:t xml:space="preserve"> praneša raštu visiems tiekėjams, gavusiems konkurso sąlygas</w:t>
      </w:r>
      <w:r w:rsidR="00F012C3">
        <w:rPr>
          <w:sz w:val="23"/>
          <w:szCs w:val="23"/>
        </w:rPr>
        <w:t xml:space="preserve">, </w:t>
      </w:r>
      <w:r w:rsidR="0035167F" w:rsidRPr="00586FE9">
        <w:rPr>
          <w:sz w:val="23"/>
          <w:szCs w:val="23"/>
        </w:rPr>
        <w:t>paskelbia</w:t>
      </w:r>
      <w:r w:rsidR="00F012C3">
        <w:rPr>
          <w:sz w:val="23"/>
          <w:szCs w:val="23"/>
        </w:rPr>
        <w:t>nt</w:t>
      </w:r>
      <w:r w:rsidR="0035167F" w:rsidRPr="00586FE9">
        <w:rPr>
          <w:sz w:val="23"/>
          <w:szCs w:val="23"/>
        </w:rPr>
        <w:t xml:space="preserve"> apie tai</w:t>
      </w:r>
      <w:r w:rsidR="00346B41" w:rsidRPr="00586FE9">
        <w:rPr>
          <w:sz w:val="23"/>
          <w:szCs w:val="23"/>
        </w:rPr>
        <w:t xml:space="preserve"> APVA</w:t>
      </w:r>
      <w:r w:rsidR="00347B07" w:rsidRPr="00586FE9">
        <w:rPr>
          <w:sz w:val="23"/>
          <w:szCs w:val="23"/>
        </w:rPr>
        <w:t xml:space="preserve"> internetinė</w:t>
      </w:r>
      <w:r w:rsidR="004B6939">
        <w:rPr>
          <w:sz w:val="23"/>
          <w:szCs w:val="23"/>
        </w:rPr>
        <w:t>je</w:t>
      </w:r>
      <w:r w:rsidR="00347B07" w:rsidRPr="00586FE9">
        <w:rPr>
          <w:sz w:val="23"/>
          <w:szCs w:val="23"/>
        </w:rPr>
        <w:t xml:space="preserve"> svetainė</w:t>
      </w:r>
      <w:r w:rsidR="004B6939">
        <w:rPr>
          <w:sz w:val="23"/>
          <w:szCs w:val="23"/>
        </w:rPr>
        <w:t>j</w:t>
      </w:r>
      <w:r w:rsidR="00347B07" w:rsidRPr="00586FE9">
        <w:rPr>
          <w:sz w:val="23"/>
          <w:szCs w:val="23"/>
        </w:rPr>
        <w:t xml:space="preserve">e. </w:t>
      </w:r>
    </w:p>
    <w:p w14:paraId="3C239AFE" w14:textId="2EC36D8C" w:rsidR="001E5C4F" w:rsidRPr="00586FE9" w:rsidRDefault="001E5C4F" w:rsidP="008A3817">
      <w:pPr>
        <w:numPr>
          <w:ilvl w:val="1"/>
          <w:numId w:val="6"/>
        </w:numPr>
        <w:tabs>
          <w:tab w:val="clear" w:pos="1000"/>
        </w:tabs>
        <w:spacing w:after="60"/>
        <w:ind w:left="567" w:hanging="567"/>
        <w:jc w:val="both"/>
        <w:rPr>
          <w:sz w:val="23"/>
          <w:szCs w:val="23"/>
        </w:rPr>
      </w:pPr>
      <w:r w:rsidRPr="00586FE9">
        <w:rPr>
          <w:sz w:val="23"/>
          <w:szCs w:val="23"/>
        </w:rPr>
        <w:t xml:space="preserve">Pasibaigus skelbime nurodytam pasiūlymų pateikimo terminui ir negavus nė vieno pasiūlymo, </w:t>
      </w:r>
      <w:r w:rsidR="00BA6443" w:rsidRPr="00586FE9">
        <w:rPr>
          <w:sz w:val="23"/>
          <w:szCs w:val="23"/>
        </w:rPr>
        <w:t>pirkimas bus vykdomas iš naujo</w:t>
      </w:r>
      <w:r w:rsidRPr="00586FE9">
        <w:rPr>
          <w:sz w:val="23"/>
          <w:szCs w:val="23"/>
        </w:rPr>
        <w:t>.</w:t>
      </w:r>
      <w:r w:rsidR="007F5F2A">
        <w:rPr>
          <w:sz w:val="23"/>
          <w:szCs w:val="23"/>
        </w:rPr>
        <w:t xml:space="preserve"> </w:t>
      </w:r>
      <w:r w:rsidR="007F5F2A" w:rsidRPr="007F5F2A">
        <w:rPr>
          <w:sz w:val="23"/>
          <w:szCs w:val="23"/>
        </w:rPr>
        <w:t>Pirkėjas turi teisę pakartotinį pirkimą vykdyti apklausos būdu Tvarkos aprašo nustatyta tvarka.</w:t>
      </w:r>
    </w:p>
    <w:p w14:paraId="3CFDCF3A" w14:textId="2FFFD92A"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Tiekėjas iki galutinio pasiūlymų pateikimo termino turi teisę pakeisti arba atšaukti savo pasiūlymą. Toks pakeitimas arba pranešimas, kad pasiūlymas atšaukiamas, pripažįstamas galiojančiu, jeigu </w:t>
      </w:r>
      <w:r w:rsidR="00341D5F" w:rsidRPr="00586FE9">
        <w:rPr>
          <w:sz w:val="23"/>
          <w:szCs w:val="23"/>
        </w:rPr>
        <w:t>Pirkėjas</w:t>
      </w:r>
      <w:r w:rsidRPr="00586FE9">
        <w:rPr>
          <w:sz w:val="23"/>
          <w:szCs w:val="23"/>
        </w:rPr>
        <w:t xml:space="preserve"> jį gauna pateiktą raštu iki pasiūlymų pateikimo termino pabaigos</w:t>
      </w:r>
      <w:r w:rsidR="001E5C4F" w:rsidRPr="00586FE9">
        <w:rPr>
          <w:sz w:val="23"/>
          <w:szCs w:val="23"/>
        </w:rPr>
        <w:t>.</w:t>
      </w:r>
    </w:p>
    <w:p w14:paraId="5CD2DE7F" w14:textId="77777777" w:rsidR="005C057D" w:rsidRPr="00586FE9" w:rsidRDefault="005C057D" w:rsidP="001E5C4F">
      <w:pPr>
        <w:tabs>
          <w:tab w:val="num" w:pos="1000"/>
        </w:tabs>
        <w:jc w:val="both"/>
        <w:rPr>
          <w:sz w:val="23"/>
          <w:szCs w:val="23"/>
        </w:rPr>
      </w:pPr>
      <w:bookmarkStart w:id="16" w:name="_Toc60525486"/>
      <w:bookmarkStart w:id="17" w:name="_Toc47844932"/>
    </w:p>
    <w:p w14:paraId="20AE84AE" w14:textId="77777777" w:rsidR="008E3BF6" w:rsidRPr="00586FE9" w:rsidRDefault="008E3BF6" w:rsidP="00C970EB">
      <w:pPr>
        <w:numPr>
          <w:ilvl w:val="0"/>
          <w:numId w:val="6"/>
        </w:numPr>
        <w:jc w:val="center"/>
        <w:outlineLvl w:val="0"/>
        <w:rPr>
          <w:sz w:val="23"/>
          <w:szCs w:val="23"/>
        </w:rPr>
      </w:pPr>
      <w:bookmarkStart w:id="18" w:name="_Toc123718037"/>
      <w:bookmarkEnd w:id="16"/>
      <w:bookmarkEnd w:id="17"/>
      <w:r w:rsidRPr="00586FE9">
        <w:rPr>
          <w:b/>
          <w:sz w:val="23"/>
          <w:szCs w:val="23"/>
        </w:rPr>
        <w:t>KONKURSO SĄLYGŲ PAAIŠKINIMAS IR PATIKSLINIMAS</w:t>
      </w:r>
      <w:bookmarkEnd w:id="18"/>
    </w:p>
    <w:p w14:paraId="6224D92E" w14:textId="77777777" w:rsidR="008E3BF6" w:rsidRPr="00586FE9" w:rsidRDefault="008E3BF6" w:rsidP="00C970EB">
      <w:pPr>
        <w:ind w:firstLine="851"/>
        <w:jc w:val="both"/>
        <w:rPr>
          <w:sz w:val="23"/>
          <w:szCs w:val="23"/>
          <w:lang w:eastAsia="lt-LT"/>
        </w:rPr>
      </w:pPr>
    </w:p>
    <w:p w14:paraId="3AACAEF9" w14:textId="35040DB4" w:rsidR="00907472" w:rsidRPr="00586FE9" w:rsidRDefault="00A96708" w:rsidP="00A11723">
      <w:pPr>
        <w:numPr>
          <w:ilvl w:val="1"/>
          <w:numId w:val="6"/>
        </w:numPr>
        <w:tabs>
          <w:tab w:val="clear" w:pos="1000"/>
        </w:tabs>
        <w:spacing w:after="60"/>
        <w:ind w:left="567" w:hanging="567"/>
        <w:jc w:val="both"/>
        <w:rPr>
          <w:sz w:val="23"/>
          <w:szCs w:val="23"/>
          <w:lang w:eastAsia="lt-LT"/>
        </w:rPr>
      </w:pPr>
      <w:r w:rsidRPr="00586FE9">
        <w:rPr>
          <w:sz w:val="23"/>
          <w:szCs w:val="23"/>
          <w:lang w:eastAsia="lt-LT"/>
        </w:rPr>
        <w:t xml:space="preserve">Pirkėjas atsako į kiekvieną Tiekėjo rašytinį prašymą paaiškinti pirkimo sąlygas, jeigu prašymas gautas ne vėliau kaip prieš </w:t>
      </w:r>
      <w:r w:rsidR="00182550">
        <w:rPr>
          <w:sz w:val="23"/>
          <w:szCs w:val="23"/>
          <w:lang w:eastAsia="lt-LT"/>
        </w:rPr>
        <w:t>5 (penkias)</w:t>
      </w:r>
      <w:r w:rsidRPr="00586FE9">
        <w:rPr>
          <w:sz w:val="23"/>
          <w:szCs w:val="23"/>
          <w:lang w:eastAsia="lt-LT"/>
        </w:rPr>
        <w:t xml:space="preserve"> darbo dienas iki pirkimo pasiūlymų pateikimo termino pabaigos. </w:t>
      </w:r>
      <w:r w:rsidR="00907472" w:rsidRPr="00586FE9">
        <w:rPr>
          <w:sz w:val="23"/>
          <w:szCs w:val="23"/>
        </w:rPr>
        <w:t xml:space="preserve">Į laiku gautą tiekėjo prašymą paaiškinti konkurso sąlygas </w:t>
      </w:r>
      <w:r w:rsidR="006679D8" w:rsidRPr="00586FE9">
        <w:rPr>
          <w:sz w:val="23"/>
          <w:szCs w:val="23"/>
        </w:rPr>
        <w:t xml:space="preserve">pirkėjas </w:t>
      </w:r>
      <w:r w:rsidR="00907472" w:rsidRPr="00586FE9">
        <w:rPr>
          <w:sz w:val="23"/>
          <w:szCs w:val="23"/>
        </w:rPr>
        <w:t xml:space="preserve">atsako ne vėliau kaip per </w:t>
      </w:r>
      <w:r w:rsidR="00242585">
        <w:rPr>
          <w:sz w:val="23"/>
          <w:szCs w:val="23"/>
        </w:rPr>
        <w:t>3 (tris)</w:t>
      </w:r>
      <w:r w:rsidR="00907472" w:rsidRPr="00586FE9">
        <w:rPr>
          <w:sz w:val="23"/>
          <w:szCs w:val="23"/>
        </w:rPr>
        <w:t xml:space="preserve"> darbo dienas nuo jo gavimo dienos ir ne vėliau kaip likus 2 </w:t>
      </w:r>
      <w:r w:rsidR="00242585">
        <w:rPr>
          <w:sz w:val="23"/>
          <w:szCs w:val="23"/>
        </w:rPr>
        <w:t xml:space="preserve">(dviem) </w:t>
      </w:r>
      <w:r w:rsidR="00907472" w:rsidRPr="00586FE9">
        <w:rPr>
          <w:sz w:val="23"/>
          <w:szCs w:val="23"/>
        </w:rPr>
        <w:t>darbo dien</w:t>
      </w:r>
      <w:r w:rsidR="001D5163" w:rsidRPr="00586FE9">
        <w:rPr>
          <w:sz w:val="23"/>
          <w:szCs w:val="23"/>
        </w:rPr>
        <w:t>oms</w:t>
      </w:r>
      <w:r w:rsidR="00907472" w:rsidRPr="00586FE9">
        <w:rPr>
          <w:sz w:val="23"/>
          <w:szCs w:val="23"/>
        </w:rPr>
        <w:t xml:space="preserve"> iki pasiūlymų pateikimo termino pabaigos. Pirkėjas, atsakydamas tiekėjui, kartu siunčia paaiškinimus ir visiems kitiems tiekėjams, kuriems ji</w:t>
      </w:r>
      <w:r w:rsidR="002B00DC" w:rsidRPr="00586FE9">
        <w:rPr>
          <w:sz w:val="23"/>
          <w:szCs w:val="23"/>
        </w:rPr>
        <w:t>s</w:t>
      </w:r>
      <w:r w:rsidR="00907472" w:rsidRPr="00586FE9">
        <w:rPr>
          <w:sz w:val="23"/>
          <w:szCs w:val="23"/>
        </w:rPr>
        <w:t xml:space="preserve"> pateikė konkurso sąlygas, bet nenurodo, kuris tiekėjas pateikė prašymą paaiškinti konkurso sąlygas.</w:t>
      </w:r>
    </w:p>
    <w:p w14:paraId="0DC16A91" w14:textId="5B309645" w:rsidR="008E3BF6" w:rsidRPr="00586FE9" w:rsidRDefault="008E3BF6" w:rsidP="00A11723">
      <w:pPr>
        <w:numPr>
          <w:ilvl w:val="1"/>
          <w:numId w:val="6"/>
        </w:numPr>
        <w:tabs>
          <w:tab w:val="clear" w:pos="1000"/>
        </w:tabs>
        <w:spacing w:after="60"/>
        <w:ind w:left="567" w:hanging="567"/>
        <w:jc w:val="both"/>
        <w:rPr>
          <w:sz w:val="23"/>
          <w:szCs w:val="23"/>
          <w:lang w:eastAsia="lt-LT"/>
        </w:rPr>
      </w:pPr>
      <w:r w:rsidRPr="00586FE9">
        <w:rPr>
          <w:sz w:val="23"/>
          <w:szCs w:val="23"/>
        </w:rPr>
        <w:t>Nesibaigus pasiūlymų pateikimo</w:t>
      </w:r>
      <w:r w:rsidR="00BF0414">
        <w:rPr>
          <w:sz w:val="23"/>
          <w:szCs w:val="23"/>
        </w:rPr>
        <w:t xml:space="preserve"> terminui</w:t>
      </w:r>
      <w:r w:rsidR="00907472" w:rsidRPr="00586FE9">
        <w:rPr>
          <w:sz w:val="23"/>
          <w:szCs w:val="23"/>
        </w:rPr>
        <w:t xml:space="preserve">, bet ne vėliau kaip likus </w:t>
      </w:r>
      <w:r w:rsidR="00EC3D23">
        <w:rPr>
          <w:sz w:val="23"/>
          <w:szCs w:val="23"/>
        </w:rPr>
        <w:t>2 (dviem)</w:t>
      </w:r>
      <w:r w:rsidR="00907472" w:rsidRPr="00586FE9">
        <w:rPr>
          <w:sz w:val="23"/>
          <w:szCs w:val="23"/>
        </w:rPr>
        <w:t xml:space="preserve"> darbo dienoms iki pasiūlymų pateikimo termino pabaigos, </w:t>
      </w:r>
      <w:r w:rsidR="00341D5F" w:rsidRPr="00586FE9">
        <w:rPr>
          <w:sz w:val="23"/>
          <w:szCs w:val="23"/>
        </w:rPr>
        <w:t>Pirkėjas</w:t>
      </w:r>
      <w:r w:rsidRPr="00586FE9">
        <w:rPr>
          <w:sz w:val="23"/>
          <w:szCs w:val="23"/>
        </w:rPr>
        <w:t xml:space="preserve"> turi teisę savo iniciatyva paaiškinti</w:t>
      </w:r>
      <w:r w:rsidR="00907472" w:rsidRPr="00586FE9">
        <w:rPr>
          <w:sz w:val="23"/>
          <w:szCs w:val="23"/>
        </w:rPr>
        <w:t>, patikslinti konkurso sąlygas.</w:t>
      </w:r>
    </w:p>
    <w:p w14:paraId="5021E390" w14:textId="77777777" w:rsidR="00056439" w:rsidRPr="00586FE9" w:rsidRDefault="006679D8" w:rsidP="00A11723">
      <w:pPr>
        <w:numPr>
          <w:ilvl w:val="1"/>
          <w:numId w:val="6"/>
        </w:numPr>
        <w:tabs>
          <w:tab w:val="clear" w:pos="1000"/>
        </w:tabs>
        <w:spacing w:after="60"/>
        <w:ind w:left="567" w:hanging="567"/>
        <w:jc w:val="both"/>
        <w:rPr>
          <w:sz w:val="23"/>
          <w:szCs w:val="23"/>
        </w:rPr>
      </w:pPr>
      <w:r w:rsidRPr="00586FE9">
        <w:rPr>
          <w:sz w:val="23"/>
          <w:szCs w:val="23"/>
        </w:rPr>
        <w:t xml:space="preserve">Pirkėjas </w:t>
      </w:r>
      <w:r w:rsidR="008E3BF6" w:rsidRPr="00586FE9">
        <w:rPr>
          <w:sz w:val="23"/>
          <w:szCs w:val="23"/>
        </w:rPr>
        <w:t>nerengs susitikimų su tiekėjais dėl pirkimo dokumentų paaišk</w:t>
      </w:r>
      <w:r w:rsidR="00056439" w:rsidRPr="00586FE9">
        <w:rPr>
          <w:sz w:val="23"/>
          <w:szCs w:val="23"/>
        </w:rPr>
        <w:t xml:space="preserve">inimų. </w:t>
      </w:r>
    </w:p>
    <w:p w14:paraId="3F23EF91" w14:textId="50E775D1" w:rsidR="008E3BF6" w:rsidRPr="00586FE9" w:rsidRDefault="008E3BF6" w:rsidP="00A11723">
      <w:pPr>
        <w:numPr>
          <w:ilvl w:val="1"/>
          <w:numId w:val="6"/>
        </w:numPr>
        <w:tabs>
          <w:tab w:val="clear" w:pos="1000"/>
        </w:tabs>
        <w:autoSpaceDE w:val="0"/>
        <w:autoSpaceDN w:val="0"/>
        <w:adjustRightInd w:val="0"/>
        <w:spacing w:after="60"/>
        <w:ind w:left="567" w:hanging="567"/>
        <w:jc w:val="both"/>
        <w:rPr>
          <w:spacing w:val="-8"/>
          <w:sz w:val="23"/>
          <w:szCs w:val="23"/>
        </w:rPr>
      </w:pPr>
      <w:r w:rsidRPr="00586FE9">
        <w:rPr>
          <w:sz w:val="23"/>
          <w:szCs w:val="23"/>
        </w:rPr>
        <w:t xml:space="preserve">Bet kokia informacija, konkurso sąlygų paaiškinimai, pranešimai ar kitas </w:t>
      </w:r>
      <w:r w:rsidR="006679D8" w:rsidRPr="00586FE9">
        <w:rPr>
          <w:sz w:val="23"/>
          <w:szCs w:val="23"/>
        </w:rPr>
        <w:t xml:space="preserve">pirkėjo </w:t>
      </w:r>
      <w:r w:rsidRPr="00586FE9">
        <w:rPr>
          <w:sz w:val="23"/>
          <w:szCs w:val="23"/>
        </w:rPr>
        <w:t xml:space="preserve">ir tiekėjo susirašinėjimas yra vykdomas šiame punkte </w:t>
      </w:r>
      <w:r w:rsidRPr="00586FE9">
        <w:rPr>
          <w:sz w:val="23"/>
          <w:szCs w:val="23"/>
          <w:lang w:eastAsia="lt-LT"/>
        </w:rPr>
        <w:t xml:space="preserve">nurodytu elektroniniu paštu. </w:t>
      </w:r>
      <w:r w:rsidRPr="00586FE9">
        <w:rPr>
          <w:sz w:val="23"/>
          <w:szCs w:val="23"/>
        </w:rPr>
        <w:t>Tiesioginį ryšį su tiekėjais įgaliot</w:t>
      </w:r>
      <w:r w:rsidR="00004D89" w:rsidRPr="00586FE9">
        <w:rPr>
          <w:sz w:val="23"/>
          <w:szCs w:val="23"/>
        </w:rPr>
        <w:t>as</w:t>
      </w:r>
      <w:r w:rsidRPr="00586FE9">
        <w:rPr>
          <w:sz w:val="23"/>
          <w:szCs w:val="23"/>
        </w:rPr>
        <w:t xml:space="preserve"> palaikyti </w:t>
      </w:r>
      <w:r w:rsidR="00D01DDF">
        <w:rPr>
          <w:sz w:val="23"/>
          <w:szCs w:val="23"/>
          <w:lang w:eastAsia="lt-LT"/>
        </w:rPr>
        <w:t>Lukas Kuraitis, tel. +370 698 89054</w:t>
      </w:r>
      <w:r w:rsidR="00AC602F" w:rsidRPr="00586FE9">
        <w:rPr>
          <w:sz w:val="23"/>
          <w:szCs w:val="23"/>
          <w:lang w:eastAsia="lt-LT"/>
        </w:rPr>
        <w:t>, el.</w:t>
      </w:r>
      <w:r w:rsidR="009500E6" w:rsidRPr="00586FE9">
        <w:rPr>
          <w:sz w:val="23"/>
          <w:szCs w:val="23"/>
          <w:lang w:eastAsia="lt-LT"/>
        </w:rPr>
        <w:t> </w:t>
      </w:r>
      <w:r w:rsidR="00AC602F" w:rsidRPr="00586FE9">
        <w:rPr>
          <w:sz w:val="23"/>
          <w:szCs w:val="23"/>
          <w:lang w:eastAsia="lt-LT"/>
        </w:rPr>
        <w:t>paštas:</w:t>
      </w:r>
      <w:r w:rsidR="00D01DDF">
        <w:rPr>
          <w:sz w:val="23"/>
          <w:szCs w:val="23"/>
          <w:lang w:eastAsia="lt-LT"/>
        </w:rPr>
        <w:t xml:space="preserve"> </w:t>
      </w:r>
      <w:hyperlink r:id="rId11" w:history="1">
        <w:r w:rsidR="00D01DDF" w:rsidRPr="00E734BB">
          <w:rPr>
            <w:rStyle w:val="Hyperlink"/>
            <w:sz w:val="23"/>
            <w:szCs w:val="23"/>
            <w:lang w:eastAsia="lt-LT"/>
          </w:rPr>
          <w:t>info</w:t>
        </w:r>
        <w:r w:rsidR="00D01DDF" w:rsidRPr="00E734BB">
          <w:rPr>
            <w:rStyle w:val="Hyperlink"/>
            <w:sz w:val="23"/>
            <w:szCs w:val="23"/>
            <w:lang w:val="en-GB" w:eastAsia="lt-LT"/>
          </w:rPr>
          <w:t>@</w:t>
        </w:r>
        <w:proofErr w:type="spellStart"/>
        <w:r w:rsidR="00D01DDF" w:rsidRPr="00E734BB">
          <w:rPr>
            <w:rStyle w:val="Hyperlink"/>
            <w:sz w:val="23"/>
            <w:szCs w:val="23"/>
            <w:lang w:eastAsia="lt-LT"/>
          </w:rPr>
          <w:t>kleta.lt</w:t>
        </w:r>
        <w:proofErr w:type="spellEnd"/>
      </w:hyperlink>
      <w:r w:rsidR="00D01DDF">
        <w:rPr>
          <w:sz w:val="23"/>
          <w:szCs w:val="23"/>
          <w:lang w:eastAsia="lt-LT"/>
        </w:rPr>
        <w:t>.</w:t>
      </w:r>
    </w:p>
    <w:p w14:paraId="60AA68DD" w14:textId="77777777" w:rsidR="001446E9" w:rsidRPr="00586FE9" w:rsidRDefault="001446E9" w:rsidP="001F149C">
      <w:pPr>
        <w:jc w:val="both"/>
        <w:rPr>
          <w:spacing w:val="-8"/>
          <w:sz w:val="23"/>
          <w:szCs w:val="23"/>
        </w:rPr>
      </w:pPr>
    </w:p>
    <w:p w14:paraId="0485C24D" w14:textId="77777777" w:rsidR="005F4AFE" w:rsidRPr="00586FE9" w:rsidRDefault="008E3BF6" w:rsidP="00DD0B60">
      <w:pPr>
        <w:numPr>
          <w:ilvl w:val="0"/>
          <w:numId w:val="6"/>
        </w:numPr>
        <w:ind w:firstLine="1908"/>
        <w:jc w:val="both"/>
        <w:outlineLvl w:val="0"/>
        <w:rPr>
          <w:b/>
          <w:spacing w:val="-8"/>
          <w:sz w:val="23"/>
          <w:szCs w:val="23"/>
        </w:rPr>
      </w:pPr>
      <w:bookmarkStart w:id="19" w:name="_Toc123718038"/>
      <w:r w:rsidRPr="00586FE9">
        <w:rPr>
          <w:b/>
          <w:spacing w:val="-8"/>
          <w:sz w:val="23"/>
          <w:szCs w:val="23"/>
        </w:rPr>
        <w:t xml:space="preserve">PASIŪLYMŲ </w:t>
      </w:r>
      <w:r w:rsidRPr="00586FE9">
        <w:rPr>
          <w:b/>
          <w:sz w:val="23"/>
          <w:szCs w:val="23"/>
        </w:rPr>
        <w:t>NAGRINĖJIMAS</w:t>
      </w:r>
      <w:r w:rsidR="00FD6D2A" w:rsidRPr="00586FE9">
        <w:rPr>
          <w:b/>
          <w:sz w:val="23"/>
          <w:szCs w:val="23"/>
        </w:rPr>
        <w:t xml:space="preserve"> IR VERTINIMAS</w:t>
      </w:r>
      <w:bookmarkEnd w:id="19"/>
      <w:r w:rsidRPr="00586FE9">
        <w:rPr>
          <w:b/>
          <w:sz w:val="23"/>
          <w:szCs w:val="23"/>
        </w:rPr>
        <w:t xml:space="preserve"> </w:t>
      </w:r>
    </w:p>
    <w:p w14:paraId="1A7BB98D" w14:textId="77777777" w:rsidR="00DD0B60" w:rsidRPr="00043EEB" w:rsidRDefault="00DD0B60" w:rsidP="00043EEB"/>
    <w:p w14:paraId="760B6E85" w14:textId="3013D580" w:rsidR="005F4AFE" w:rsidRPr="00B66471" w:rsidRDefault="002D6EE6" w:rsidP="00C15BCB">
      <w:pPr>
        <w:numPr>
          <w:ilvl w:val="1"/>
          <w:numId w:val="6"/>
        </w:numPr>
        <w:tabs>
          <w:tab w:val="clear" w:pos="1000"/>
        </w:tabs>
        <w:spacing w:after="60"/>
        <w:ind w:left="567" w:hanging="567"/>
        <w:jc w:val="both"/>
        <w:rPr>
          <w:i/>
          <w:sz w:val="23"/>
          <w:szCs w:val="23"/>
        </w:rPr>
      </w:pPr>
      <w:bookmarkStart w:id="20" w:name="_Toc225657497"/>
      <w:bookmarkStart w:id="21" w:name="_Toc225657654"/>
      <w:r w:rsidRPr="00C15BCB">
        <w:rPr>
          <w:spacing w:val="-8"/>
          <w:sz w:val="23"/>
          <w:szCs w:val="23"/>
        </w:rPr>
        <w:t>Pasiūlymų</w:t>
      </w:r>
      <w:r w:rsidRPr="00C15BCB">
        <w:rPr>
          <w:sz w:val="23"/>
          <w:szCs w:val="23"/>
        </w:rPr>
        <w:t xml:space="preserve"> nagrinėjimo, vertinimo ir paly</w:t>
      </w:r>
      <w:r w:rsidR="001F149C" w:rsidRPr="00C15BCB">
        <w:rPr>
          <w:sz w:val="23"/>
          <w:szCs w:val="23"/>
        </w:rPr>
        <w:t xml:space="preserve">ginimo procedūras atlieka </w:t>
      </w:r>
      <w:r w:rsidR="003B4DC9">
        <w:t>Pirkėjo</w:t>
      </w:r>
      <w:r w:rsidR="00471C43">
        <w:t xml:space="preserve"> sudaryta pirkimų komisija (toliau – </w:t>
      </w:r>
      <w:r w:rsidR="001F149C" w:rsidRPr="00C15BCB">
        <w:rPr>
          <w:sz w:val="23"/>
          <w:szCs w:val="23"/>
        </w:rPr>
        <w:t>Komisija</w:t>
      </w:r>
      <w:r w:rsidR="00471C43">
        <w:rPr>
          <w:sz w:val="23"/>
          <w:szCs w:val="23"/>
        </w:rPr>
        <w:t>)</w:t>
      </w:r>
      <w:r w:rsidR="001F149C" w:rsidRPr="00C15BCB">
        <w:rPr>
          <w:sz w:val="23"/>
          <w:szCs w:val="23"/>
        </w:rPr>
        <w:t>, tiekėjams ar jų įgaliotiems atstovams nedalyvaujant.</w:t>
      </w:r>
    </w:p>
    <w:p w14:paraId="57855D13" w14:textId="32508A47" w:rsidR="00C15BCB" w:rsidRPr="00C15BCB" w:rsidRDefault="00C15BCB" w:rsidP="009874C5">
      <w:pPr>
        <w:numPr>
          <w:ilvl w:val="1"/>
          <w:numId w:val="6"/>
        </w:numPr>
        <w:tabs>
          <w:tab w:val="clear" w:pos="1000"/>
        </w:tabs>
        <w:spacing w:after="60"/>
        <w:ind w:left="567" w:hanging="567"/>
        <w:jc w:val="both"/>
        <w:rPr>
          <w:i/>
          <w:sz w:val="23"/>
          <w:szCs w:val="23"/>
        </w:rPr>
      </w:pPr>
      <w:r>
        <w:rPr>
          <w:sz w:val="23"/>
          <w:szCs w:val="23"/>
        </w:rPr>
        <w:t>Komisija gali nevertinti tiekėjo viso pasiūlymo, jei patikrinusi jo dalį nustato, kad, vadovaujantis konkurso sąlygomis, pasiūlymas turi būti atmestas.</w:t>
      </w:r>
    </w:p>
    <w:p w14:paraId="2F9BE6EB" w14:textId="77777777" w:rsidR="005F4AFE" w:rsidRPr="00586FE9" w:rsidRDefault="008E3BF6" w:rsidP="00C90B7C">
      <w:pPr>
        <w:numPr>
          <w:ilvl w:val="1"/>
          <w:numId w:val="6"/>
        </w:numPr>
        <w:tabs>
          <w:tab w:val="clear" w:pos="1000"/>
        </w:tabs>
        <w:spacing w:after="60"/>
        <w:ind w:left="567" w:hanging="567"/>
        <w:jc w:val="both"/>
        <w:rPr>
          <w:i/>
          <w:sz w:val="23"/>
          <w:szCs w:val="23"/>
        </w:rPr>
      </w:pPr>
      <w:r w:rsidRPr="00586FE9">
        <w:rPr>
          <w:sz w:val="23"/>
          <w:szCs w:val="23"/>
        </w:rPr>
        <w:t xml:space="preserve">Komisija </w:t>
      </w:r>
      <w:r w:rsidR="001B6CB3" w:rsidRPr="00586FE9">
        <w:rPr>
          <w:sz w:val="23"/>
          <w:szCs w:val="23"/>
        </w:rPr>
        <w:t>nagrinėja:</w:t>
      </w:r>
    </w:p>
    <w:p w14:paraId="0AF68FEE" w14:textId="77777777" w:rsidR="005F4AFE" w:rsidRPr="00586FE9" w:rsidRDefault="008E3BF6" w:rsidP="00C90B7C">
      <w:pPr>
        <w:numPr>
          <w:ilvl w:val="2"/>
          <w:numId w:val="6"/>
        </w:numPr>
        <w:tabs>
          <w:tab w:val="clear" w:pos="1440"/>
        </w:tabs>
        <w:spacing w:after="60"/>
        <w:ind w:left="567" w:hanging="567"/>
        <w:jc w:val="both"/>
        <w:rPr>
          <w:i/>
          <w:sz w:val="23"/>
          <w:szCs w:val="23"/>
        </w:rPr>
      </w:pPr>
      <w:r w:rsidRPr="00586FE9">
        <w:rPr>
          <w:sz w:val="23"/>
          <w:szCs w:val="23"/>
        </w:rPr>
        <w:t xml:space="preserve"> </w:t>
      </w:r>
      <w:r w:rsidR="000743BC" w:rsidRPr="00586FE9">
        <w:rPr>
          <w:sz w:val="23"/>
          <w:szCs w:val="23"/>
        </w:rPr>
        <w:t xml:space="preserve">ar </w:t>
      </w:r>
      <w:r w:rsidRPr="00586FE9">
        <w:rPr>
          <w:sz w:val="23"/>
          <w:szCs w:val="23"/>
        </w:rPr>
        <w:t>tiekėj</w:t>
      </w:r>
      <w:r w:rsidR="000743BC" w:rsidRPr="00586FE9">
        <w:rPr>
          <w:sz w:val="23"/>
          <w:szCs w:val="23"/>
        </w:rPr>
        <w:t>ai</w:t>
      </w:r>
      <w:r w:rsidRPr="00586FE9">
        <w:rPr>
          <w:sz w:val="23"/>
          <w:szCs w:val="23"/>
        </w:rPr>
        <w:t xml:space="preserve"> pasiūlymuose pateik</w:t>
      </w:r>
      <w:r w:rsidR="000743BC" w:rsidRPr="00586FE9">
        <w:rPr>
          <w:sz w:val="23"/>
          <w:szCs w:val="23"/>
        </w:rPr>
        <w:t>ė tikslius ir išsamius duomenis apie savo kvalifikaciją ir ar tiekėjo kvalifikacija atitinka minimalius kvalifikacijos reikalavimus;</w:t>
      </w:r>
    </w:p>
    <w:p w14:paraId="2FFC46AC" w14:textId="77777777" w:rsidR="005F4AFE" w:rsidRPr="00586FE9" w:rsidRDefault="000743BC" w:rsidP="00C90B7C">
      <w:pPr>
        <w:numPr>
          <w:ilvl w:val="2"/>
          <w:numId w:val="6"/>
        </w:numPr>
        <w:tabs>
          <w:tab w:val="clear" w:pos="1440"/>
        </w:tabs>
        <w:spacing w:after="60"/>
        <w:ind w:left="567" w:hanging="567"/>
        <w:jc w:val="both"/>
        <w:rPr>
          <w:i/>
          <w:sz w:val="23"/>
          <w:szCs w:val="23"/>
        </w:rPr>
      </w:pPr>
      <w:r w:rsidRPr="00586FE9">
        <w:rPr>
          <w:sz w:val="23"/>
          <w:szCs w:val="23"/>
        </w:rPr>
        <w:t xml:space="preserve">ar </w:t>
      </w:r>
      <w:bookmarkEnd w:id="20"/>
      <w:bookmarkEnd w:id="21"/>
      <w:r w:rsidRPr="00586FE9">
        <w:rPr>
          <w:sz w:val="23"/>
          <w:szCs w:val="23"/>
        </w:rPr>
        <w:t>tiekėjai pasiūlyme pateikė visus duomenis, dokumentus ir informaciją, apibrėžtą šiose konkurso sąlygose ir ar pasiūlymas atitinka šiose konkurso sąlygose nustatytus reikalavimus;</w:t>
      </w:r>
    </w:p>
    <w:p w14:paraId="7C300A93" w14:textId="77777777" w:rsidR="005F4AFE" w:rsidRPr="00586FE9" w:rsidRDefault="000743BC" w:rsidP="00C90B7C">
      <w:pPr>
        <w:numPr>
          <w:ilvl w:val="2"/>
          <w:numId w:val="6"/>
        </w:numPr>
        <w:tabs>
          <w:tab w:val="clear" w:pos="1440"/>
        </w:tabs>
        <w:spacing w:after="60"/>
        <w:ind w:left="567" w:hanging="567"/>
        <w:jc w:val="both"/>
        <w:rPr>
          <w:i/>
          <w:sz w:val="23"/>
          <w:szCs w:val="23"/>
        </w:rPr>
      </w:pPr>
      <w:r w:rsidRPr="00586FE9">
        <w:rPr>
          <w:sz w:val="23"/>
          <w:szCs w:val="23"/>
        </w:rPr>
        <w:lastRenderedPageBreak/>
        <w:t>ar nebuvo pasiūlytos neįprastai mažos kainos;</w:t>
      </w:r>
    </w:p>
    <w:p w14:paraId="5A129E4A" w14:textId="6AFFB035" w:rsidR="00004D89" w:rsidRPr="00F568C1" w:rsidRDefault="00004D89" w:rsidP="00C90B7C">
      <w:pPr>
        <w:numPr>
          <w:ilvl w:val="2"/>
          <w:numId w:val="6"/>
        </w:numPr>
        <w:tabs>
          <w:tab w:val="clear" w:pos="1440"/>
        </w:tabs>
        <w:spacing w:after="60"/>
        <w:ind w:left="567" w:hanging="567"/>
        <w:jc w:val="both"/>
        <w:rPr>
          <w:i/>
          <w:sz w:val="23"/>
          <w:szCs w:val="23"/>
        </w:rPr>
      </w:pPr>
      <w:r w:rsidRPr="00586FE9">
        <w:rPr>
          <w:sz w:val="23"/>
          <w:szCs w:val="23"/>
        </w:rPr>
        <w:t>ar nebuvo pasiūlytos per didelės pirkėjui nepriimtinos kainos</w:t>
      </w:r>
      <w:r w:rsidR="002B030C">
        <w:rPr>
          <w:sz w:val="23"/>
          <w:szCs w:val="23"/>
        </w:rPr>
        <w:t>;</w:t>
      </w:r>
    </w:p>
    <w:p w14:paraId="173D4DFE" w14:textId="3ED73916" w:rsidR="00F568C1" w:rsidRPr="00586FE9" w:rsidRDefault="00F568C1" w:rsidP="00C90B7C">
      <w:pPr>
        <w:numPr>
          <w:ilvl w:val="2"/>
          <w:numId w:val="6"/>
        </w:numPr>
        <w:tabs>
          <w:tab w:val="clear" w:pos="1440"/>
        </w:tabs>
        <w:spacing w:after="60"/>
        <w:ind w:left="567" w:hanging="567"/>
        <w:jc w:val="both"/>
        <w:rPr>
          <w:i/>
          <w:sz w:val="23"/>
          <w:szCs w:val="23"/>
        </w:rPr>
      </w:pPr>
      <w:r>
        <w:rPr>
          <w:sz w:val="23"/>
          <w:szCs w:val="23"/>
        </w:rPr>
        <w:t>ar tiekėjas</w:t>
      </w:r>
      <w:r w:rsidR="002C03D2">
        <w:rPr>
          <w:sz w:val="23"/>
          <w:szCs w:val="23"/>
        </w:rPr>
        <w:t xml:space="preserve">, </w:t>
      </w:r>
      <w:r w:rsidR="002C03D2" w:rsidRPr="00654902">
        <w:rPr>
          <w:sz w:val="23"/>
          <w:szCs w:val="23"/>
        </w:rPr>
        <w:t>kaip savo srities profesionalas</w:t>
      </w:r>
      <w:r w:rsidR="002C03D2">
        <w:rPr>
          <w:sz w:val="23"/>
          <w:szCs w:val="23"/>
        </w:rPr>
        <w:t xml:space="preserve">, </w:t>
      </w:r>
      <w:r w:rsidR="00E61791">
        <w:rPr>
          <w:sz w:val="23"/>
          <w:szCs w:val="23"/>
        </w:rPr>
        <w:t xml:space="preserve">apžiūrėjo pastatą ir jo </w:t>
      </w:r>
      <w:r w:rsidR="00EC44C9">
        <w:rPr>
          <w:sz w:val="23"/>
          <w:szCs w:val="23"/>
        </w:rPr>
        <w:t>esamas savybes (medžiagiškumą), ir</w:t>
      </w:r>
      <w:r w:rsidR="00E61791">
        <w:rPr>
          <w:sz w:val="23"/>
          <w:szCs w:val="23"/>
        </w:rPr>
        <w:t xml:space="preserve"> </w:t>
      </w:r>
      <w:r w:rsidR="002C03D2">
        <w:rPr>
          <w:sz w:val="23"/>
          <w:szCs w:val="23"/>
        </w:rPr>
        <w:t>į detalius darbų žiniaraščius įtraukė visus</w:t>
      </w:r>
      <w:r w:rsidR="002B030C">
        <w:rPr>
          <w:sz w:val="23"/>
          <w:szCs w:val="23"/>
        </w:rPr>
        <w:t xml:space="preserve">, </w:t>
      </w:r>
      <w:r w:rsidR="002B030C" w:rsidRPr="00654902">
        <w:rPr>
          <w:sz w:val="23"/>
          <w:szCs w:val="23"/>
        </w:rPr>
        <w:t>kurie yra technologiškai būtini</w:t>
      </w:r>
      <w:r w:rsidR="00EC44C9">
        <w:rPr>
          <w:sz w:val="23"/>
          <w:szCs w:val="23"/>
        </w:rPr>
        <w:t xml:space="preserve"> (pvz. paviršių atst</w:t>
      </w:r>
      <w:r w:rsidR="008F2356">
        <w:rPr>
          <w:sz w:val="23"/>
          <w:szCs w:val="23"/>
        </w:rPr>
        <w:t>at</w:t>
      </w:r>
      <w:r w:rsidR="00EC44C9">
        <w:rPr>
          <w:sz w:val="23"/>
          <w:szCs w:val="23"/>
        </w:rPr>
        <w:t>ymui)</w:t>
      </w:r>
      <w:r w:rsidR="002B030C">
        <w:rPr>
          <w:sz w:val="23"/>
          <w:szCs w:val="23"/>
        </w:rPr>
        <w:t>.</w:t>
      </w:r>
      <w:r w:rsidR="002C03D2">
        <w:rPr>
          <w:sz w:val="23"/>
          <w:szCs w:val="23"/>
        </w:rPr>
        <w:t xml:space="preserve"> </w:t>
      </w:r>
    </w:p>
    <w:p w14:paraId="174F6483" w14:textId="77777777" w:rsidR="005F4AFE" w:rsidRPr="00586FE9" w:rsidRDefault="008E3BF6" w:rsidP="00C90B7C">
      <w:pPr>
        <w:numPr>
          <w:ilvl w:val="1"/>
          <w:numId w:val="6"/>
        </w:numPr>
        <w:tabs>
          <w:tab w:val="clear" w:pos="1000"/>
        </w:tabs>
        <w:spacing w:after="60"/>
        <w:ind w:left="567" w:hanging="567"/>
        <w:jc w:val="both"/>
        <w:rPr>
          <w:sz w:val="23"/>
          <w:szCs w:val="23"/>
        </w:rPr>
      </w:pPr>
      <w:r w:rsidRPr="00586FE9">
        <w:rPr>
          <w:sz w:val="23"/>
          <w:szCs w:val="23"/>
        </w:rPr>
        <w:t>Komisija priima sprendimą dėl kiekvieno pasiūlymą pateikusio tiekėjo minimalių kvalifikacijos duomenų atitikties konkurso sąlygose nustatytiems reikalavimams.</w:t>
      </w:r>
      <w:r w:rsidR="00B46F63" w:rsidRPr="00586FE9">
        <w:rPr>
          <w:sz w:val="23"/>
          <w:szCs w:val="23"/>
        </w:rPr>
        <w:t xml:space="preserve"> </w:t>
      </w:r>
      <w:r w:rsidR="009E67C6" w:rsidRPr="00586FE9">
        <w:rPr>
          <w:sz w:val="23"/>
          <w:szCs w:val="23"/>
        </w:rPr>
        <w:t>Jeigu tiekėjas pateikė netikslius ar neišsamius duomenis apie savo kvalifikaciją, Komisija prašo tiekėją šiuos duomenis papildyti arba paaiškinti per protingą terminą.</w:t>
      </w:r>
      <w:r w:rsidRPr="00586FE9">
        <w:rPr>
          <w:sz w:val="23"/>
          <w:szCs w:val="23"/>
        </w:rPr>
        <w:t xml:space="preserve"> Teisę dalyvauti tolesnėse pirkimo procedūrose turi tik tie tiekėjai, kurių kvalifikacijos duomenys atitinka </w:t>
      </w:r>
      <w:r w:rsidR="006679D8" w:rsidRPr="00586FE9">
        <w:rPr>
          <w:sz w:val="23"/>
          <w:szCs w:val="23"/>
        </w:rPr>
        <w:t xml:space="preserve">pirkėjo </w:t>
      </w:r>
      <w:r w:rsidRPr="00586FE9">
        <w:rPr>
          <w:sz w:val="23"/>
          <w:szCs w:val="23"/>
        </w:rPr>
        <w:t>keliamus reikalavimus.</w:t>
      </w:r>
    </w:p>
    <w:p w14:paraId="5BCFB115" w14:textId="77777777" w:rsidR="005F4AFE" w:rsidRPr="00586FE9" w:rsidRDefault="008E3BF6" w:rsidP="00C90B7C">
      <w:pPr>
        <w:numPr>
          <w:ilvl w:val="1"/>
          <w:numId w:val="6"/>
        </w:numPr>
        <w:tabs>
          <w:tab w:val="clear" w:pos="1000"/>
        </w:tabs>
        <w:spacing w:after="60"/>
        <w:ind w:left="567" w:hanging="567"/>
        <w:jc w:val="both"/>
        <w:rPr>
          <w:sz w:val="23"/>
          <w:szCs w:val="23"/>
        </w:rPr>
      </w:pPr>
      <w:bookmarkStart w:id="22" w:name="_Toc225657498"/>
      <w:bookmarkStart w:id="23" w:name="_Toc225657655"/>
      <w:r w:rsidRPr="00586FE9">
        <w:rPr>
          <w:sz w:val="23"/>
          <w:szCs w:val="23"/>
        </w:rPr>
        <w:t>Iškilus klausimams dėl pasiūlymų turinio ir Komisijai raštu paprašius, tiekėjai privalo per Komisijos nurodytą terminą pateikti raštu papildomus paaiškinimus nekeisdami pasiūlymo esmės.</w:t>
      </w:r>
      <w:bookmarkEnd w:id="22"/>
      <w:bookmarkEnd w:id="23"/>
      <w:r w:rsidRPr="00586FE9">
        <w:rPr>
          <w:sz w:val="23"/>
          <w:szCs w:val="23"/>
        </w:rPr>
        <w:t xml:space="preserve"> </w:t>
      </w:r>
    </w:p>
    <w:p w14:paraId="49C95502" w14:textId="679E5533" w:rsidR="005F4AFE" w:rsidRPr="00A70B35" w:rsidRDefault="008E3BF6" w:rsidP="00C90B7C">
      <w:pPr>
        <w:numPr>
          <w:ilvl w:val="1"/>
          <w:numId w:val="6"/>
        </w:numPr>
        <w:tabs>
          <w:tab w:val="clear" w:pos="1000"/>
        </w:tabs>
        <w:spacing w:after="60"/>
        <w:ind w:left="567" w:hanging="567"/>
        <w:jc w:val="both"/>
        <w:rPr>
          <w:sz w:val="23"/>
          <w:szCs w:val="23"/>
        </w:rPr>
      </w:pPr>
      <w:r w:rsidRPr="00586FE9">
        <w:rPr>
          <w:sz w:val="23"/>
          <w:szCs w:val="23"/>
        </w:rPr>
        <w:t xml:space="preserve">Jeigu pateiktame pasiūlyme Komisija randa pasiūlyme nurodytos kainos apskaičiavimo klaidų, ji privalo raštu paprašyti tiekėjų per jos nurodytą terminą ištaisyti pasiūlyme pastebėtas aritmetines klaidas, nekeičiant paskelbtos kainos. Taisydamas pasiūlyme nurodytas aritmetines klaidas, tiekėjas </w:t>
      </w:r>
      <w:r w:rsidRPr="002669E8">
        <w:rPr>
          <w:sz w:val="23"/>
          <w:szCs w:val="23"/>
        </w:rPr>
        <w:t>neturi teisės atsisakyti kainos sudedamųjų dalių arba papildyti kainą naujomis dalimis.</w:t>
      </w:r>
    </w:p>
    <w:p w14:paraId="4BCF1A86" w14:textId="252CA5BB" w:rsidR="005F4AFE" w:rsidRPr="002669E8" w:rsidRDefault="008E3BF6" w:rsidP="00C90B7C">
      <w:pPr>
        <w:numPr>
          <w:ilvl w:val="1"/>
          <w:numId w:val="6"/>
        </w:numPr>
        <w:tabs>
          <w:tab w:val="clear" w:pos="1000"/>
        </w:tabs>
        <w:spacing w:after="60"/>
        <w:ind w:left="567" w:hanging="567"/>
        <w:jc w:val="both"/>
        <w:rPr>
          <w:sz w:val="23"/>
          <w:szCs w:val="23"/>
        </w:rPr>
      </w:pPr>
      <w:r w:rsidRPr="00A70B35">
        <w:rPr>
          <w:sz w:val="23"/>
          <w:szCs w:val="23"/>
        </w:rPr>
        <w:t xml:space="preserve">Kai pateiktame </w:t>
      </w:r>
      <w:r w:rsidRPr="000F5328">
        <w:rPr>
          <w:sz w:val="23"/>
          <w:szCs w:val="23"/>
        </w:rPr>
        <w:t xml:space="preserve">pasiūlyme nurodoma neįprastai maža kaina, Komisija turi teisę, </w:t>
      </w:r>
      <w:r w:rsidR="00C96212" w:rsidRPr="000F5328">
        <w:rPr>
          <w:sz w:val="23"/>
          <w:szCs w:val="23"/>
        </w:rPr>
        <w:t xml:space="preserve">o ketindama atmesti pasiūlymą – </w:t>
      </w:r>
      <w:r w:rsidRPr="002669E8">
        <w:rPr>
          <w:sz w:val="23"/>
          <w:szCs w:val="23"/>
        </w:rPr>
        <w:t xml:space="preserve">privalo tiekėjo raštu paprašyti per Komisijos nurodytą terminą pateikti neįprastai mažos pasiūlymo kainos pagrindimą, </w:t>
      </w:r>
      <w:r w:rsidRPr="000F5328">
        <w:rPr>
          <w:sz w:val="23"/>
          <w:szCs w:val="23"/>
        </w:rPr>
        <w:t>įskaitant ir detalų ka</w:t>
      </w:r>
      <w:r w:rsidR="00C96212" w:rsidRPr="000F5328">
        <w:rPr>
          <w:sz w:val="23"/>
          <w:szCs w:val="23"/>
        </w:rPr>
        <w:t>inų sudėtinių dalių pagrindimą.</w:t>
      </w:r>
      <w:r w:rsidR="00B66471" w:rsidRPr="000F5328">
        <w:rPr>
          <w:sz w:val="23"/>
          <w:szCs w:val="23"/>
        </w:rPr>
        <w:t xml:space="preserve"> </w:t>
      </w:r>
      <w:r w:rsidR="00B66471" w:rsidRPr="000F5328">
        <w:rPr>
          <w:color w:val="000000"/>
          <w:sz w:val="23"/>
          <w:szCs w:val="23"/>
          <w:shd w:val="clear" w:color="auto" w:fill="FFFFFF"/>
        </w:rPr>
        <w:t>Pasiūlymo kaina bus laikoma neįprastai maža, jeigu ji yra 30 ir daugiau procentų mažesnė už visų tiekėjų, kurių pasiūlymai neatmesti dėl kitų priežasčių ir kurių pasiūlyta kaina neviršija pirkimui skirtų lėšų, nustatytų Pirkėjo rengiamuose dokumentuose prieš pradedant pirkimo procedūrą, pasiūlytų kainų aritmetinį vidurkį.</w:t>
      </w:r>
    </w:p>
    <w:p w14:paraId="633956A0" w14:textId="54903658" w:rsidR="005F4AFE" w:rsidRPr="003A7669" w:rsidRDefault="008E3BF6" w:rsidP="00C90B7C">
      <w:pPr>
        <w:numPr>
          <w:ilvl w:val="1"/>
          <w:numId w:val="6"/>
        </w:numPr>
        <w:tabs>
          <w:tab w:val="clear" w:pos="1000"/>
        </w:tabs>
        <w:spacing w:after="60"/>
        <w:ind w:left="567" w:hanging="567"/>
        <w:jc w:val="both"/>
        <w:rPr>
          <w:sz w:val="23"/>
          <w:szCs w:val="23"/>
        </w:rPr>
      </w:pPr>
      <w:r w:rsidRPr="00586FE9">
        <w:rPr>
          <w:sz w:val="23"/>
          <w:szCs w:val="23"/>
        </w:rPr>
        <w:t xml:space="preserve">Pasiūlymuose nurodytos kainos bus </w:t>
      </w:r>
      <w:r w:rsidRPr="003A7669">
        <w:rPr>
          <w:sz w:val="23"/>
          <w:szCs w:val="23"/>
        </w:rPr>
        <w:t xml:space="preserve">vertinamos </w:t>
      </w:r>
      <w:r w:rsidR="00C3199C" w:rsidRPr="003A7669">
        <w:rPr>
          <w:sz w:val="23"/>
          <w:szCs w:val="23"/>
        </w:rPr>
        <w:t>eurais</w:t>
      </w:r>
      <w:r w:rsidR="00664AF6">
        <w:rPr>
          <w:sz w:val="23"/>
          <w:szCs w:val="23"/>
        </w:rPr>
        <w:t xml:space="preserve"> be PVM</w:t>
      </w:r>
      <w:r w:rsidRPr="003A7669">
        <w:rPr>
          <w:sz w:val="23"/>
          <w:szCs w:val="23"/>
        </w:rPr>
        <w:t xml:space="preserve">. </w:t>
      </w:r>
    </w:p>
    <w:p w14:paraId="29BD3110" w14:textId="5695556A" w:rsidR="005F4AFE" w:rsidRPr="003A7669" w:rsidRDefault="001B6CB3" w:rsidP="00C90B7C">
      <w:pPr>
        <w:numPr>
          <w:ilvl w:val="1"/>
          <w:numId w:val="6"/>
        </w:numPr>
        <w:tabs>
          <w:tab w:val="clear" w:pos="1000"/>
        </w:tabs>
        <w:spacing w:after="60"/>
        <w:ind w:left="567" w:hanging="567"/>
        <w:jc w:val="both"/>
        <w:rPr>
          <w:sz w:val="23"/>
          <w:szCs w:val="23"/>
        </w:rPr>
      </w:pPr>
      <w:r w:rsidRPr="003A7669">
        <w:rPr>
          <w:sz w:val="23"/>
          <w:szCs w:val="23"/>
        </w:rPr>
        <w:t>Pirkėjo</w:t>
      </w:r>
      <w:r w:rsidR="008E3BF6" w:rsidRPr="003A7669">
        <w:rPr>
          <w:sz w:val="23"/>
          <w:szCs w:val="23"/>
        </w:rPr>
        <w:t xml:space="preserve"> neatmesti pasiūlymai vertinami pa</w:t>
      </w:r>
      <w:r w:rsidR="00893FDE" w:rsidRPr="003A7669">
        <w:rPr>
          <w:sz w:val="23"/>
          <w:szCs w:val="23"/>
        </w:rPr>
        <w:t xml:space="preserve">gal </w:t>
      </w:r>
      <w:r w:rsidR="008E70D2" w:rsidRPr="003A7669">
        <w:rPr>
          <w:b/>
          <w:bCs/>
          <w:sz w:val="23"/>
          <w:szCs w:val="23"/>
        </w:rPr>
        <w:t>mažiausios kainos</w:t>
      </w:r>
      <w:r w:rsidR="008E70D2" w:rsidRPr="003A7669">
        <w:rPr>
          <w:sz w:val="23"/>
          <w:szCs w:val="23"/>
        </w:rPr>
        <w:t xml:space="preserve"> </w:t>
      </w:r>
      <w:r w:rsidR="008E3BF6" w:rsidRPr="003A7669">
        <w:rPr>
          <w:sz w:val="23"/>
          <w:szCs w:val="23"/>
        </w:rPr>
        <w:t>kriterijų</w:t>
      </w:r>
      <w:r w:rsidR="003A7669" w:rsidRPr="003A7669">
        <w:rPr>
          <w:sz w:val="23"/>
          <w:szCs w:val="23"/>
        </w:rPr>
        <w:t xml:space="preserve"> </w:t>
      </w:r>
      <w:r w:rsidR="003A7669">
        <w:rPr>
          <w:sz w:val="23"/>
          <w:szCs w:val="23"/>
        </w:rPr>
        <w:t>(</w:t>
      </w:r>
      <w:r w:rsidR="003A7669" w:rsidRPr="003A7669">
        <w:rPr>
          <w:sz w:val="23"/>
          <w:szCs w:val="23"/>
          <w:lang w:eastAsia="lt-LT"/>
        </w:rPr>
        <w:t>kai laimėjusiu pripažįstamas pasiūlymas, kuriame nurodyta mažiausia kaina</w:t>
      </w:r>
      <w:r w:rsidR="003A7669">
        <w:rPr>
          <w:sz w:val="23"/>
          <w:szCs w:val="23"/>
          <w:lang w:eastAsia="lt-LT"/>
        </w:rPr>
        <w:t>) (Pirkimų tvarkos aprašo 33.1 p.)</w:t>
      </w:r>
      <w:r w:rsidR="008E3BF6" w:rsidRPr="003A7669">
        <w:rPr>
          <w:sz w:val="23"/>
          <w:szCs w:val="23"/>
        </w:rPr>
        <w:t>.</w:t>
      </w:r>
    </w:p>
    <w:p w14:paraId="2FF9AB6F" w14:textId="77777777" w:rsidR="006F3827" w:rsidRPr="003A7669" w:rsidRDefault="006F3827" w:rsidP="00C970EB">
      <w:pPr>
        <w:ind w:firstLine="851"/>
        <w:jc w:val="both"/>
        <w:rPr>
          <w:sz w:val="23"/>
          <w:szCs w:val="23"/>
        </w:rPr>
      </w:pPr>
    </w:p>
    <w:p w14:paraId="08EBC5AF" w14:textId="77777777" w:rsidR="00FD6D2A" w:rsidRPr="00586FE9" w:rsidRDefault="00FD6D2A" w:rsidP="00FD6D2A">
      <w:pPr>
        <w:numPr>
          <w:ilvl w:val="0"/>
          <w:numId w:val="6"/>
        </w:numPr>
        <w:jc w:val="center"/>
        <w:outlineLvl w:val="0"/>
        <w:rPr>
          <w:sz w:val="23"/>
          <w:szCs w:val="23"/>
        </w:rPr>
      </w:pPr>
      <w:bookmarkStart w:id="24" w:name="_Toc123718039"/>
      <w:r w:rsidRPr="00586FE9">
        <w:rPr>
          <w:b/>
          <w:sz w:val="23"/>
          <w:szCs w:val="23"/>
        </w:rPr>
        <w:t>PASIŪLYMŲ ATMETIMO PRIEŽASTYS</w:t>
      </w:r>
      <w:bookmarkEnd w:id="24"/>
    </w:p>
    <w:p w14:paraId="580B91D4" w14:textId="77777777" w:rsidR="00FD6D2A" w:rsidRPr="00586FE9" w:rsidRDefault="00FD6D2A" w:rsidP="00FD6D2A">
      <w:pPr>
        <w:jc w:val="both"/>
        <w:rPr>
          <w:sz w:val="23"/>
          <w:szCs w:val="23"/>
        </w:rPr>
      </w:pPr>
    </w:p>
    <w:p w14:paraId="4EE66840" w14:textId="77777777" w:rsidR="00FD6D2A" w:rsidRPr="00586FE9" w:rsidRDefault="00FD6D2A" w:rsidP="00A85D36">
      <w:pPr>
        <w:numPr>
          <w:ilvl w:val="1"/>
          <w:numId w:val="6"/>
        </w:numPr>
        <w:tabs>
          <w:tab w:val="clear" w:pos="1000"/>
        </w:tabs>
        <w:spacing w:after="60"/>
        <w:ind w:left="567" w:hanging="567"/>
        <w:jc w:val="both"/>
        <w:rPr>
          <w:sz w:val="23"/>
          <w:szCs w:val="23"/>
        </w:rPr>
      </w:pPr>
      <w:r w:rsidRPr="00586FE9">
        <w:rPr>
          <w:sz w:val="23"/>
          <w:szCs w:val="23"/>
        </w:rPr>
        <w:t>Komisija atmeta pasiūlymą, jeigu:</w:t>
      </w:r>
    </w:p>
    <w:p w14:paraId="783A5136"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 xml:space="preserve">tiekėjas neatitiko minimalių kvalifikacijos reikalavimų; </w:t>
      </w:r>
    </w:p>
    <w:p w14:paraId="704A8F62"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pasiūlyme pateikė netikslius ar neišsamius duomenis apie savo kvalifikaciją ir, Pirkėjui prašant, nepatikslino jų;</w:t>
      </w:r>
    </w:p>
    <w:p w14:paraId="776B8BB9" w14:textId="1A3ECA90"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 xml:space="preserve">pasiūlymas neatitiko </w:t>
      </w:r>
      <w:r w:rsidR="006E1ABD">
        <w:rPr>
          <w:sz w:val="23"/>
          <w:szCs w:val="23"/>
        </w:rPr>
        <w:t>K</w:t>
      </w:r>
      <w:r w:rsidRPr="00586FE9">
        <w:rPr>
          <w:sz w:val="23"/>
          <w:szCs w:val="23"/>
        </w:rPr>
        <w:t>onkurso sąlygose nustatytų reikalavimų (tiekėjo pasiūlyme nurodytas pirkimo objektas neatitinka reikalavimų, nurodytų techninėje specifikacijoje, ir kt.);</w:t>
      </w:r>
    </w:p>
    <w:p w14:paraId="73DC326A"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per Pirkėjo nurodytą terminą neištaisė aritmetinių klaidų ir (ar) nepaaiškino pasiūlymo;</w:t>
      </w:r>
    </w:p>
    <w:p w14:paraId="6186F03C" w14:textId="77777777" w:rsidR="00FD6D2A" w:rsidRDefault="00FD6D2A" w:rsidP="00A85D36">
      <w:pPr>
        <w:numPr>
          <w:ilvl w:val="2"/>
          <w:numId w:val="6"/>
        </w:numPr>
        <w:tabs>
          <w:tab w:val="clear" w:pos="1440"/>
        </w:tabs>
        <w:spacing w:after="60"/>
        <w:ind w:left="567" w:hanging="567"/>
        <w:jc w:val="both"/>
        <w:rPr>
          <w:sz w:val="23"/>
          <w:szCs w:val="23"/>
        </w:rPr>
      </w:pPr>
      <w:r w:rsidRPr="00586FE9">
        <w:rPr>
          <w:sz w:val="23"/>
          <w:szCs w:val="23"/>
        </w:rPr>
        <w:t>buvo pasiūlyta neįprastai maža kaina ir tiekėjas Komisijos prašymu nepateikė raštiško kainos sudėtinių dalių pagrindimo arba kitaip nepagrindė neįprastai mažos kainos;</w:t>
      </w:r>
    </w:p>
    <w:p w14:paraId="6C86E35D" w14:textId="5A9C29B9" w:rsidR="00EF5060" w:rsidRPr="00586FE9" w:rsidRDefault="00EF5060" w:rsidP="00A85D36">
      <w:pPr>
        <w:numPr>
          <w:ilvl w:val="2"/>
          <w:numId w:val="6"/>
        </w:numPr>
        <w:tabs>
          <w:tab w:val="clear" w:pos="1440"/>
        </w:tabs>
        <w:spacing w:after="60"/>
        <w:ind w:left="567" w:hanging="567"/>
        <w:jc w:val="both"/>
        <w:rPr>
          <w:sz w:val="23"/>
          <w:szCs w:val="23"/>
        </w:rPr>
      </w:pPr>
      <w:r>
        <w:rPr>
          <w:sz w:val="23"/>
          <w:szCs w:val="23"/>
        </w:rPr>
        <w:t>buvo</w:t>
      </w:r>
      <w:r w:rsidR="007B19CC">
        <w:rPr>
          <w:sz w:val="23"/>
          <w:szCs w:val="23"/>
        </w:rPr>
        <w:t xml:space="preserve"> pateikti nepakankamai detalūs darbų žiniaraščiai ir tiekėjas Komisijos prašymu nepateikė </w:t>
      </w:r>
      <w:r w:rsidR="00D85366" w:rsidRPr="00586FE9">
        <w:rPr>
          <w:sz w:val="23"/>
          <w:szCs w:val="23"/>
        </w:rPr>
        <w:t>raštu papildom</w:t>
      </w:r>
      <w:r w:rsidR="00D85366">
        <w:rPr>
          <w:sz w:val="23"/>
          <w:szCs w:val="23"/>
        </w:rPr>
        <w:t>ų</w:t>
      </w:r>
      <w:r w:rsidR="00D85366" w:rsidRPr="00586FE9">
        <w:rPr>
          <w:sz w:val="23"/>
          <w:szCs w:val="23"/>
        </w:rPr>
        <w:t xml:space="preserve"> paaiškinim</w:t>
      </w:r>
      <w:r w:rsidR="00D85366">
        <w:rPr>
          <w:sz w:val="23"/>
          <w:szCs w:val="23"/>
        </w:rPr>
        <w:t>ų</w:t>
      </w:r>
      <w:r w:rsidR="00D85366" w:rsidRPr="00586FE9">
        <w:rPr>
          <w:sz w:val="23"/>
          <w:szCs w:val="23"/>
        </w:rPr>
        <w:t xml:space="preserve"> nekeisdami pasiūlymo esmės</w:t>
      </w:r>
      <w:r w:rsidR="00D85366">
        <w:rPr>
          <w:sz w:val="23"/>
          <w:szCs w:val="23"/>
        </w:rPr>
        <w:t>;</w:t>
      </w:r>
    </w:p>
    <w:p w14:paraId="10BB2503" w14:textId="4316966B"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pateikė melagingą informaciją</w:t>
      </w:r>
      <w:r w:rsidR="00DE2955" w:rsidRPr="00586FE9">
        <w:rPr>
          <w:sz w:val="23"/>
          <w:szCs w:val="23"/>
        </w:rPr>
        <w:t xml:space="preserve">, kurią </w:t>
      </w:r>
      <w:r w:rsidR="00B24020">
        <w:rPr>
          <w:sz w:val="23"/>
          <w:szCs w:val="23"/>
        </w:rPr>
        <w:t>P</w:t>
      </w:r>
      <w:r w:rsidR="00DE2955" w:rsidRPr="00586FE9">
        <w:rPr>
          <w:sz w:val="23"/>
          <w:szCs w:val="23"/>
        </w:rPr>
        <w:t>irkėjas gali įrodyti bet kokiomis teisėtomis priemonėmis</w:t>
      </w:r>
      <w:r w:rsidRPr="00586FE9">
        <w:rPr>
          <w:sz w:val="23"/>
          <w:szCs w:val="23"/>
        </w:rPr>
        <w:t>;</w:t>
      </w:r>
    </w:p>
    <w:p w14:paraId="76879730" w14:textId="59AEC2F3"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 xml:space="preserve">visų tiekėjų, kurių pasiūlymai neatmesti dėl kitų priežasčių, buvo pasiūlytos per didelės, </w:t>
      </w:r>
      <w:r w:rsidR="002669E8">
        <w:rPr>
          <w:sz w:val="23"/>
          <w:szCs w:val="23"/>
        </w:rPr>
        <w:t>P</w:t>
      </w:r>
      <w:r w:rsidRPr="00586FE9">
        <w:rPr>
          <w:sz w:val="23"/>
          <w:szCs w:val="23"/>
        </w:rPr>
        <w:t>irkėjui nepriimtinos kainos.</w:t>
      </w:r>
    </w:p>
    <w:p w14:paraId="4AC007FE" w14:textId="580AD0B9" w:rsidR="005F4AFE" w:rsidRPr="00586FE9" w:rsidRDefault="00FD6D2A" w:rsidP="00A85D36">
      <w:pPr>
        <w:numPr>
          <w:ilvl w:val="1"/>
          <w:numId w:val="6"/>
        </w:numPr>
        <w:tabs>
          <w:tab w:val="clear" w:pos="1000"/>
        </w:tabs>
        <w:spacing w:after="60"/>
        <w:ind w:left="567" w:hanging="567"/>
        <w:jc w:val="both"/>
        <w:rPr>
          <w:sz w:val="23"/>
          <w:szCs w:val="23"/>
        </w:rPr>
      </w:pPr>
      <w:r w:rsidRPr="00586FE9">
        <w:rPr>
          <w:sz w:val="23"/>
          <w:szCs w:val="23"/>
        </w:rPr>
        <w:lastRenderedPageBreak/>
        <w:t>Apie pasiūlymo atmetimą tiekėjas informuojamas</w:t>
      </w:r>
      <w:r w:rsidR="00DE2955" w:rsidRPr="00586FE9">
        <w:rPr>
          <w:sz w:val="23"/>
          <w:szCs w:val="23"/>
        </w:rPr>
        <w:t xml:space="preserve"> </w:t>
      </w:r>
      <w:r w:rsidR="002D6EE6" w:rsidRPr="00586FE9">
        <w:rPr>
          <w:sz w:val="23"/>
          <w:szCs w:val="23"/>
        </w:rPr>
        <w:t xml:space="preserve">per </w:t>
      </w:r>
      <w:r w:rsidR="00E53B14">
        <w:rPr>
          <w:sz w:val="23"/>
          <w:szCs w:val="23"/>
        </w:rPr>
        <w:t>5</w:t>
      </w:r>
      <w:r w:rsidR="00AC7B5D">
        <w:rPr>
          <w:sz w:val="23"/>
          <w:szCs w:val="23"/>
        </w:rPr>
        <w:t xml:space="preserve"> (</w:t>
      </w:r>
      <w:r w:rsidR="00E53B14">
        <w:rPr>
          <w:sz w:val="23"/>
          <w:szCs w:val="23"/>
        </w:rPr>
        <w:t>penkias</w:t>
      </w:r>
      <w:r w:rsidR="00AC7B5D">
        <w:rPr>
          <w:sz w:val="23"/>
          <w:szCs w:val="23"/>
        </w:rPr>
        <w:t>)</w:t>
      </w:r>
      <w:r w:rsidR="002D6EE6" w:rsidRPr="00586FE9">
        <w:rPr>
          <w:sz w:val="23"/>
          <w:szCs w:val="23"/>
        </w:rPr>
        <w:t xml:space="preserve"> darbo dien</w:t>
      </w:r>
      <w:r w:rsidR="007E22D0">
        <w:rPr>
          <w:sz w:val="23"/>
          <w:szCs w:val="23"/>
        </w:rPr>
        <w:t>as</w:t>
      </w:r>
      <w:r w:rsidR="002D6EE6" w:rsidRPr="00586FE9">
        <w:rPr>
          <w:sz w:val="23"/>
          <w:szCs w:val="23"/>
        </w:rPr>
        <w:t xml:space="preserve"> nuo šio sprendimo priėmimo dienos.</w:t>
      </w:r>
    </w:p>
    <w:p w14:paraId="43FF8958" w14:textId="77777777" w:rsidR="008E3BF6" w:rsidRPr="00586FE9" w:rsidRDefault="008E3BF6" w:rsidP="00C970EB">
      <w:pPr>
        <w:ind w:firstLine="851"/>
        <w:jc w:val="both"/>
        <w:rPr>
          <w:sz w:val="23"/>
          <w:szCs w:val="23"/>
        </w:rPr>
      </w:pPr>
    </w:p>
    <w:p w14:paraId="3D44C84A" w14:textId="3056B37C" w:rsidR="00DC35FC" w:rsidRPr="00586FE9" w:rsidRDefault="00E31135" w:rsidP="00383C45">
      <w:pPr>
        <w:numPr>
          <w:ilvl w:val="0"/>
          <w:numId w:val="6"/>
        </w:numPr>
        <w:jc w:val="center"/>
        <w:outlineLvl w:val="0"/>
        <w:rPr>
          <w:b/>
          <w:sz w:val="23"/>
          <w:szCs w:val="23"/>
        </w:rPr>
      </w:pPr>
      <w:bookmarkStart w:id="25" w:name="_Toc123718040"/>
      <w:r>
        <w:rPr>
          <w:b/>
          <w:caps/>
          <w:sz w:val="23"/>
          <w:szCs w:val="23"/>
        </w:rPr>
        <w:t>DERYBOS</w:t>
      </w:r>
      <w:bookmarkEnd w:id="25"/>
    </w:p>
    <w:p w14:paraId="12C49820" w14:textId="77777777" w:rsidR="000743BC" w:rsidRPr="00043EEB" w:rsidRDefault="000743BC" w:rsidP="00043EEB"/>
    <w:p w14:paraId="1B0CC3EB" w14:textId="77777777" w:rsidR="005F4AFE" w:rsidRPr="00586FE9" w:rsidRDefault="00664ADE" w:rsidP="00A85D36">
      <w:pPr>
        <w:numPr>
          <w:ilvl w:val="1"/>
          <w:numId w:val="6"/>
        </w:numPr>
        <w:tabs>
          <w:tab w:val="clear" w:pos="1000"/>
        </w:tabs>
        <w:spacing w:after="60"/>
        <w:ind w:left="567" w:hanging="567"/>
        <w:jc w:val="both"/>
        <w:rPr>
          <w:sz w:val="23"/>
          <w:szCs w:val="23"/>
        </w:rPr>
      </w:pPr>
      <w:r w:rsidRPr="00586FE9">
        <w:rPr>
          <w:sz w:val="23"/>
          <w:szCs w:val="23"/>
        </w:rPr>
        <w:t>Jei Pirkėjo netenkina pateikti pasiūlymai, Komisijos sprendimu visi šiose konkurso sąlygose nustatytus minimalius reikalavimus atitinkantys tiekėjai gali būti kviečiami deryboms, kurių metu gali būti deramasi dėl techninių, ekonominių, teisinių ir kitų pasiūlymo sąlygų siekiant ekonomiškiausio varianto.</w:t>
      </w:r>
    </w:p>
    <w:p w14:paraId="53C4BC00" w14:textId="77777777" w:rsidR="005F4AFE" w:rsidRPr="00586FE9" w:rsidRDefault="00C142B9" w:rsidP="00A85D36">
      <w:pPr>
        <w:numPr>
          <w:ilvl w:val="1"/>
          <w:numId w:val="6"/>
        </w:numPr>
        <w:tabs>
          <w:tab w:val="clear" w:pos="1000"/>
        </w:tabs>
        <w:spacing w:after="60"/>
        <w:ind w:left="567" w:hanging="567"/>
        <w:jc w:val="both"/>
        <w:rPr>
          <w:sz w:val="23"/>
          <w:szCs w:val="23"/>
        </w:rPr>
      </w:pPr>
      <w:r w:rsidRPr="00586FE9">
        <w:rPr>
          <w:sz w:val="23"/>
          <w:szCs w:val="23"/>
        </w:rPr>
        <w:t>Derybos yra vykdomos su visais tiekėjais, pateikusiais šiose pirkimo sąlygose nustatytus minimalius reikalavimus atitikusius pirminius pasiūlymus. Derybų metu tiekėjams pateikiama ta pati informacij</w:t>
      </w:r>
      <w:r w:rsidR="000239E0" w:rsidRPr="00586FE9">
        <w:rPr>
          <w:sz w:val="23"/>
          <w:szCs w:val="23"/>
        </w:rPr>
        <w:t>a</w:t>
      </w:r>
      <w:r w:rsidRPr="00586FE9">
        <w:rPr>
          <w:sz w:val="23"/>
          <w:szCs w:val="23"/>
        </w:rPr>
        <w:t>. Derybų rezultatai įforminami protokolu</w:t>
      </w:r>
      <w:r w:rsidR="000239E0" w:rsidRPr="00586FE9">
        <w:rPr>
          <w:sz w:val="23"/>
          <w:szCs w:val="23"/>
        </w:rPr>
        <w:t>, kurie rengiami atskiri kiekvienam tiekėjui</w:t>
      </w:r>
      <w:r w:rsidRPr="00586FE9">
        <w:rPr>
          <w:sz w:val="23"/>
          <w:szCs w:val="23"/>
        </w:rPr>
        <w:t>.</w:t>
      </w:r>
      <w:r w:rsidR="000239E0" w:rsidRPr="00586FE9">
        <w:rPr>
          <w:sz w:val="23"/>
          <w:szCs w:val="23"/>
        </w:rPr>
        <w:t xml:space="preserve"> </w:t>
      </w:r>
    </w:p>
    <w:p w14:paraId="3D6D3D97" w14:textId="77777777" w:rsidR="005F4AFE" w:rsidRPr="00586FE9" w:rsidRDefault="006679D8" w:rsidP="00A85D36">
      <w:pPr>
        <w:numPr>
          <w:ilvl w:val="1"/>
          <w:numId w:val="6"/>
        </w:numPr>
        <w:tabs>
          <w:tab w:val="clear" w:pos="1000"/>
        </w:tabs>
        <w:spacing w:after="60"/>
        <w:ind w:left="567" w:hanging="567"/>
        <w:jc w:val="both"/>
        <w:rPr>
          <w:sz w:val="23"/>
          <w:szCs w:val="23"/>
        </w:rPr>
      </w:pPr>
      <w:r w:rsidRPr="00586FE9">
        <w:rPr>
          <w:sz w:val="23"/>
          <w:szCs w:val="23"/>
        </w:rPr>
        <w:t xml:space="preserve">Pirkėjas </w:t>
      </w:r>
      <w:r w:rsidR="00C142B9" w:rsidRPr="00586FE9">
        <w:rPr>
          <w:sz w:val="23"/>
          <w:szCs w:val="23"/>
        </w:rPr>
        <w:t>nurodo tiekėjui laiką, kada reikia atvykti į derybas dėl kainos, techninių, ekonominių, teisinių ir kitokių konkurso pasiūlymo sąlygų.</w:t>
      </w:r>
    </w:p>
    <w:p w14:paraId="22E0B1C8" w14:textId="6B73BF54" w:rsidR="00860B23" w:rsidRPr="00586FE9" w:rsidRDefault="001C7103" w:rsidP="00A85D36">
      <w:pPr>
        <w:numPr>
          <w:ilvl w:val="1"/>
          <w:numId w:val="6"/>
        </w:numPr>
        <w:tabs>
          <w:tab w:val="clear" w:pos="1000"/>
        </w:tabs>
        <w:spacing w:after="60"/>
        <w:ind w:left="567" w:hanging="567"/>
        <w:jc w:val="both"/>
        <w:rPr>
          <w:sz w:val="23"/>
          <w:szCs w:val="23"/>
        </w:rPr>
      </w:pPr>
      <w:r w:rsidRPr="00586FE9">
        <w:rPr>
          <w:sz w:val="23"/>
          <w:szCs w:val="23"/>
        </w:rPr>
        <w:t xml:space="preserve">Derybų procedūrų metu </w:t>
      </w:r>
      <w:r w:rsidR="002669E8">
        <w:rPr>
          <w:sz w:val="23"/>
          <w:szCs w:val="23"/>
        </w:rPr>
        <w:t>K</w:t>
      </w:r>
      <w:r w:rsidRPr="00586FE9">
        <w:rPr>
          <w:sz w:val="23"/>
          <w:szCs w:val="23"/>
        </w:rPr>
        <w:t>omisija tretiesiems asmenims neatskleidžia jokios iš ti</w:t>
      </w:r>
      <w:r w:rsidR="002669E8">
        <w:rPr>
          <w:sz w:val="23"/>
          <w:szCs w:val="23"/>
        </w:rPr>
        <w:t>e</w:t>
      </w:r>
      <w:r w:rsidRPr="00586FE9">
        <w:rPr>
          <w:sz w:val="23"/>
          <w:szCs w:val="23"/>
        </w:rPr>
        <w:t>kėjo gautos informacijos be jo sutikimo</w:t>
      </w:r>
      <w:r w:rsidR="000239E0" w:rsidRPr="00586FE9">
        <w:rPr>
          <w:sz w:val="23"/>
          <w:szCs w:val="23"/>
        </w:rPr>
        <w:t>,</w:t>
      </w:r>
      <w:r w:rsidRPr="00586FE9">
        <w:rPr>
          <w:sz w:val="23"/>
          <w:szCs w:val="23"/>
        </w:rPr>
        <w:t xml:space="preserve"> derybos vykdomos su kiekvienu tiekėju at</w:t>
      </w:r>
      <w:r w:rsidR="006679D8" w:rsidRPr="00586FE9">
        <w:rPr>
          <w:sz w:val="23"/>
          <w:szCs w:val="23"/>
        </w:rPr>
        <w:t>skirai, derybos protokoluojamos. D</w:t>
      </w:r>
      <w:r w:rsidRPr="00586FE9">
        <w:rPr>
          <w:sz w:val="23"/>
          <w:szCs w:val="23"/>
        </w:rPr>
        <w:t xml:space="preserve">erybų protokolą pasirašo </w:t>
      </w:r>
      <w:r w:rsidR="002669E8">
        <w:rPr>
          <w:sz w:val="23"/>
          <w:szCs w:val="23"/>
        </w:rPr>
        <w:t>K</w:t>
      </w:r>
      <w:r w:rsidRPr="00586FE9">
        <w:rPr>
          <w:sz w:val="23"/>
          <w:szCs w:val="23"/>
        </w:rPr>
        <w:t>omisijos pirmininkas ir tiekėjo, su kuriuo derėtasi, įgaliotas atstovas.</w:t>
      </w:r>
      <w:r w:rsidR="004277FB" w:rsidRPr="00586FE9">
        <w:rPr>
          <w:sz w:val="23"/>
          <w:szCs w:val="23"/>
        </w:rPr>
        <w:t xml:space="preserve"> Jei tiekėjas ar jo įgaliotas atstovas neatvyko į derybas, Komisija surašo protokolą, kuriame nurodo apie tiekėjo neatvykimą, ir jį pasirašo visi komisijos nariai.</w:t>
      </w:r>
      <w:r w:rsidR="00860B23" w:rsidRPr="00586FE9">
        <w:rPr>
          <w:sz w:val="23"/>
          <w:szCs w:val="23"/>
        </w:rPr>
        <w:t xml:space="preserve"> </w:t>
      </w:r>
    </w:p>
    <w:p w14:paraId="21111D06" w14:textId="527FF36C" w:rsidR="005F4AFE" w:rsidRPr="00586FE9" w:rsidRDefault="001C7103" w:rsidP="00A85D36">
      <w:pPr>
        <w:numPr>
          <w:ilvl w:val="1"/>
          <w:numId w:val="6"/>
        </w:numPr>
        <w:tabs>
          <w:tab w:val="clear" w:pos="1000"/>
        </w:tabs>
        <w:spacing w:after="60"/>
        <w:ind w:left="567" w:hanging="567"/>
        <w:jc w:val="both"/>
        <w:rPr>
          <w:sz w:val="23"/>
          <w:szCs w:val="23"/>
        </w:rPr>
      </w:pPr>
      <w:r w:rsidRPr="00586FE9">
        <w:rPr>
          <w:sz w:val="23"/>
          <w:szCs w:val="23"/>
        </w:rPr>
        <w:t xml:space="preserve">Derybų galutiniai pasiūlymai yra šalių pasirašyti derybų protokolai bei pirminiai pasiūlymai, kiek jie nebuvo pakeisti derybų metu. Galutiniai pasiūlymai </w:t>
      </w:r>
      <w:r w:rsidR="00664ADE" w:rsidRPr="00586FE9">
        <w:rPr>
          <w:sz w:val="23"/>
          <w:szCs w:val="23"/>
        </w:rPr>
        <w:t xml:space="preserve">vertinami šiose </w:t>
      </w:r>
      <w:r w:rsidR="002669E8">
        <w:rPr>
          <w:sz w:val="23"/>
          <w:szCs w:val="23"/>
        </w:rPr>
        <w:t>konkurso</w:t>
      </w:r>
      <w:r w:rsidR="002669E8" w:rsidRPr="00586FE9">
        <w:rPr>
          <w:sz w:val="23"/>
          <w:szCs w:val="23"/>
        </w:rPr>
        <w:t xml:space="preserve"> </w:t>
      </w:r>
      <w:r w:rsidR="00664ADE" w:rsidRPr="00586FE9">
        <w:rPr>
          <w:sz w:val="23"/>
          <w:szCs w:val="23"/>
        </w:rPr>
        <w:t>sąlygose nustatyta tvarka.</w:t>
      </w:r>
    </w:p>
    <w:p w14:paraId="28934114" w14:textId="77777777" w:rsidR="005F4AFE" w:rsidRPr="00586FE9" w:rsidRDefault="00664ADE" w:rsidP="00A85D36">
      <w:pPr>
        <w:numPr>
          <w:ilvl w:val="1"/>
          <w:numId w:val="6"/>
        </w:numPr>
        <w:tabs>
          <w:tab w:val="clear" w:pos="1000"/>
        </w:tabs>
        <w:spacing w:after="60"/>
        <w:ind w:left="567" w:hanging="567"/>
        <w:jc w:val="both"/>
        <w:rPr>
          <w:sz w:val="23"/>
          <w:szCs w:val="23"/>
        </w:rPr>
      </w:pPr>
      <w:r w:rsidRPr="00586FE9">
        <w:rPr>
          <w:sz w:val="23"/>
          <w:szCs w:val="23"/>
        </w:rPr>
        <w:t>Baigus derybas ir įvertinus galutinius pasiūlymus patvirtinama galutinė pasiūlymų eilė. Jei tiekėjas neatvyko į derybas, sudarant galutinę konkurso pasiūlymų eilę, vertinamas pirminis neatvykusio tiekėjo pasiūlymas.</w:t>
      </w:r>
    </w:p>
    <w:p w14:paraId="34346433" w14:textId="77777777" w:rsidR="000743BC" w:rsidRPr="00043EEB" w:rsidRDefault="000743BC" w:rsidP="00043EEB"/>
    <w:p w14:paraId="58F4BA63" w14:textId="77777777" w:rsidR="00DC35FC" w:rsidRPr="00586FE9" w:rsidRDefault="008E3BF6" w:rsidP="00383C45">
      <w:pPr>
        <w:numPr>
          <w:ilvl w:val="0"/>
          <w:numId w:val="6"/>
        </w:numPr>
        <w:jc w:val="center"/>
        <w:outlineLvl w:val="0"/>
        <w:rPr>
          <w:b/>
          <w:sz w:val="23"/>
          <w:szCs w:val="23"/>
        </w:rPr>
      </w:pPr>
      <w:bookmarkStart w:id="26" w:name="_Toc123718041"/>
      <w:r w:rsidRPr="00586FE9">
        <w:rPr>
          <w:b/>
          <w:sz w:val="23"/>
          <w:szCs w:val="23"/>
        </w:rPr>
        <w:t xml:space="preserve">SPRENDIMAS DĖL </w:t>
      </w:r>
      <w:r w:rsidR="00F65703" w:rsidRPr="00586FE9">
        <w:rPr>
          <w:b/>
          <w:sz w:val="23"/>
          <w:szCs w:val="23"/>
        </w:rPr>
        <w:t>LAIMĖTOJO NUSTATYMO</w:t>
      </w:r>
      <w:bookmarkEnd w:id="26"/>
    </w:p>
    <w:p w14:paraId="3F9F5B34" w14:textId="77777777" w:rsidR="008E3BF6" w:rsidRPr="00586FE9" w:rsidRDefault="008E3BF6" w:rsidP="00C970EB">
      <w:pPr>
        <w:ind w:firstLine="851"/>
        <w:jc w:val="both"/>
        <w:rPr>
          <w:sz w:val="23"/>
          <w:szCs w:val="23"/>
        </w:rPr>
      </w:pPr>
    </w:p>
    <w:p w14:paraId="5F7AC1AA" w14:textId="4DB5C9F1" w:rsidR="005F4AFE" w:rsidRPr="00586FE9" w:rsidRDefault="008E3BF6" w:rsidP="00A85D36">
      <w:pPr>
        <w:numPr>
          <w:ilvl w:val="1"/>
          <w:numId w:val="6"/>
        </w:numPr>
        <w:tabs>
          <w:tab w:val="clear" w:pos="1000"/>
        </w:tabs>
        <w:spacing w:after="60"/>
        <w:ind w:left="567" w:hanging="567"/>
        <w:jc w:val="both"/>
        <w:rPr>
          <w:strike/>
          <w:sz w:val="23"/>
          <w:szCs w:val="23"/>
        </w:rPr>
      </w:pPr>
      <w:r w:rsidRPr="00586FE9">
        <w:rPr>
          <w:sz w:val="23"/>
          <w:szCs w:val="23"/>
        </w:rPr>
        <w:t xml:space="preserve">Išnagrinėjusi, įvertinusi ir palyginusi pateiktus pasiūlymus, Komisija nustato pasiūlymų eilę. Pasiūlymai šioje eilėje surašomi </w:t>
      </w:r>
      <w:r w:rsidR="008E70D2">
        <w:rPr>
          <w:sz w:val="23"/>
          <w:szCs w:val="23"/>
        </w:rPr>
        <w:t>kainos didėjimo</w:t>
      </w:r>
      <w:r w:rsidRPr="00586FE9">
        <w:rPr>
          <w:sz w:val="23"/>
          <w:szCs w:val="23"/>
        </w:rPr>
        <w:t xml:space="preserve"> tvarka. Jeigu kelių pateiktų pasiūlymų </w:t>
      </w:r>
      <w:r w:rsidR="00AB0E9F">
        <w:rPr>
          <w:sz w:val="23"/>
          <w:szCs w:val="23"/>
        </w:rPr>
        <w:t xml:space="preserve">kaina </w:t>
      </w:r>
      <w:r w:rsidRPr="00586FE9">
        <w:rPr>
          <w:sz w:val="23"/>
          <w:szCs w:val="23"/>
        </w:rPr>
        <w:t>yra vienoda, nustatant pasiūlymų eilę pirmesnis į šią eilę įrašomas tiekėjas, kurio pasiūlymas</w:t>
      </w:r>
      <w:r w:rsidR="005F534B" w:rsidRPr="00586FE9">
        <w:rPr>
          <w:sz w:val="23"/>
          <w:szCs w:val="23"/>
        </w:rPr>
        <w:t xml:space="preserve"> </w:t>
      </w:r>
      <w:r w:rsidRPr="00586FE9">
        <w:rPr>
          <w:sz w:val="23"/>
          <w:szCs w:val="23"/>
        </w:rPr>
        <w:t xml:space="preserve">įregistruotas anksčiausiai. </w:t>
      </w:r>
    </w:p>
    <w:p w14:paraId="0364868E" w14:textId="77777777" w:rsidR="005F4AFE" w:rsidRPr="00586FE9" w:rsidRDefault="008E3BF6" w:rsidP="00A85D36">
      <w:pPr>
        <w:numPr>
          <w:ilvl w:val="1"/>
          <w:numId w:val="6"/>
        </w:numPr>
        <w:tabs>
          <w:tab w:val="clear" w:pos="1000"/>
          <w:tab w:val="left" w:pos="-142"/>
        </w:tabs>
        <w:spacing w:after="60"/>
        <w:ind w:left="567" w:hanging="567"/>
        <w:jc w:val="both"/>
        <w:rPr>
          <w:sz w:val="23"/>
          <w:szCs w:val="23"/>
        </w:rPr>
      </w:pPr>
      <w:r w:rsidRPr="00586FE9">
        <w:rPr>
          <w:sz w:val="23"/>
          <w:szCs w:val="23"/>
        </w:rPr>
        <w:t>Tais atvejais, kai pasiūlymą pateikė tik vienas tiekėjas, pasiūlymų eilė nenustatoma ir jo pasiūlymas laikomas laimėjusiu, jeigu nebuvo atmestas pagal šių konkurso sąlygų nuostatas.</w:t>
      </w:r>
    </w:p>
    <w:p w14:paraId="428AA95D" w14:textId="11AA6475" w:rsidR="005F4AFE" w:rsidRPr="00586FE9" w:rsidRDefault="00F65703" w:rsidP="00A85D36">
      <w:pPr>
        <w:numPr>
          <w:ilvl w:val="1"/>
          <w:numId w:val="6"/>
        </w:numPr>
        <w:tabs>
          <w:tab w:val="clear" w:pos="1000"/>
          <w:tab w:val="left" w:pos="-142"/>
        </w:tabs>
        <w:spacing w:after="60"/>
        <w:ind w:left="567" w:hanging="567"/>
        <w:jc w:val="both"/>
        <w:rPr>
          <w:sz w:val="23"/>
          <w:szCs w:val="23"/>
        </w:rPr>
      </w:pPr>
      <w:r w:rsidRPr="00586FE9">
        <w:rPr>
          <w:sz w:val="23"/>
          <w:szCs w:val="23"/>
        </w:rPr>
        <w:t>Ekonomiškiausią pasiūlymą pateikęs tiekėjas yra skelbiamas laimėjusiu konkursą ir jis kviečiamas sudaryti sutartį, nurodant laiką iki kada reikia sudaryti sutartį.</w:t>
      </w:r>
    </w:p>
    <w:p w14:paraId="5C901BF7" w14:textId="0D1A3D73" w:rsidR="00B11E02" w:rsidRPr="00586FE9" w:rsidRDefault="008E3BF6" w:rsidP="00A85D36">
      <w:pPr>
        <w:numPr>
          <w:ilvl w:val="1"/>
          <w:numId w:val="6"/>
        </w:numPr>
        <w:tabs>
          <w:tab w:val="clear" w:pos="1000"/>
          <w:tab w:val="left" w:pos="-142"/>
        </w:tabs>
        <w:spacing w:after="60"/>
        <w:ind w:left="567" w:hanging="567"/>
        <w:jc w:val="both"/>
        <w:rPr>
          <w:b/>
          <w:spacing w:val="-4"/>
          <w:sz w:val="23"/>
          <w:szCs w:val="23"/>
          <w:u w:val="single"/>
        </w:rPr>
      </w:pPr>
      <w:r w:rsidRPr="00586FE9">
        <w:rPr>
          <w:sz w:val="23"/>
          <w:szCs w:val="23"/>
        </w:rPr>
        <w:t>Jeigu tiekėjas, kurio pasiūlymas pripažintas laimėjusiu, raštu at</w:t>
      </w:r>
      <w:r w:rsidR="00993B42" w:rsidRPr="00586FE9">
        <w:rPr>
          <w:sz w:val="23"/>
          <w:szCs w:val="23"/>
        </w:rPr>
        <w:t>sisako sudaryti pirkimo sutartį arba</w:t>
      </w:r>
      <w:r w:rsidRPr="00586FE9">
        <w:rPr>
          <w:sz w:val="23"/>
          <w:szCs w:val="23"/>
        </w:rPr>
        <w:t xml:space="preserve"> </w:t>
      </w:r>
      <w:r w:rsidRPr="00586FE9">
        <w:rPr>
          <w:spacing w:val="-4"/>
          <w:sz w:val="23"/>
          <w:szCs w:val="23"/>
        </w:rPr>
        <w:t>iki nurodyto laiko neatvyksta sudaryti pirkimo sutarties, nepateikia konkurso sąlygose nustatyto pirkimo sutarties įvykdymo užtikrinimo</w:t>
      </w:r>
      <w:r w:rsidR="005003B1">
        <w:rPr>
          <w:spacing w:val="-4"/>
          <w:sz w:val="23"/>
          <w:szCs w:val="23"/>
        </w:rPr>
        <w:t xml:space="preserve"> </w:t>
      </w:r>
      <w:r w:rsidR="00BA2672">
        <w:rPr>
          <w:spacing w:val="-4"/>
          <w:sz w:val="23"/>
          <w:szCs w:val="23"/>
        </w:rPr>
        <w:t>(jei to reikalaujama)</w:t>
      </w:r>
      <w:r w:rsidR="005F7878" w:rsidRPr="00586FE9">
        <w:rPr>
          <w:spacing w:val="-4"/>
          <w:sz w:val="23"/>
          <w:szCs w:val="23"/>
        </w:rPr>
        <w:t xml:space="preserve"> </w:t>
      </w:r>
      <w:r w:rsidRPr="00586FE9">
        <w:rPr>
          <w:spacing w:val="-4"/>
          <w:sz w:val="23"/>
          <w:szCs w:val="23"/>
        </w:rPr>
        <w:t>arba atsisako pirkimo sutartį sudaryti pirkimo dokumentuose nustatytomis sąlygomis</w:t>
      </w:r>
      <w:r w:rsidR="005F7878" w:rsidRPr="00586FE9">
        <w:rPr>
          <w:spacing w:val="-4"/>
          <w:sz w:val="23"/>
          <w:szCs w:val="23"/>
        </w:rPr>
        <w:t>,</w:t>
      </w:r>
      <w:r w:rsidR="00993B42" w:rsidRPr="00586FE9">
        <w:rPr>
          <w:spacing w:val="-4"/>
          <w:sz w:val="23"/>
          <w:szCs w:val="23"/>
        </w:rPr>
        <w:t xml:space="preserve"> </w:t>
      </w:r>
      <w:r w:rsidRPr="00586FE9">
        <w:rPr>
          <w:spacing w:val="-4"/>
          <w:sz w:val="23"/>
          <w:szCs w:val="23"/>
        </w:rPr>
        <w:t xml:space="preserve">laikoma, kad jis atsisakė sudaryti pirkimo sutartį. Tuo atveju </w:t>
      </w:r>
      <w:r w:rsidR="006679D8" w:rsidRPr="00586FE9">
        <w:rPr>
          <w:spacing w:val="-4"/>
          <w:sz w:val="23"/>
          <w:szCs w:val="23"/>
        </w:rPr>
        <w:t xml:space="preserve">pirkėjas </w:t>
      </w:r>
      <w:r w:rsidRPr="00586FE9">
        <w:rPr>
          <w:spacing w:val="-4"/>
          <w:sz w:val="23"/>
          <w:szCs w:val="23"/>
        </w:rPr>
        <w:t xml:space="preserve">siūlo sudaryti pirkimo sutartį tiekėjui, kurio pasiūlymas pagal </w:t>
      </w:r>
      <w:r w:rsidR="00993B42" w:rsidRPr="00586FE9">
        <w:rPr>
          <w:spacing w:val="-4"/>
          <w:sz w:val="23"/>
          <w:szCs w:val="23"/>
        </w:rPr>
        <w:t xml:space="preserve">sudarytą </w:t>
      </w:r>
      <w:r w:rsidRPr="00586FE9">
        <w:rPr>
          <w:spacing w:val="-4"/>
          <w:sz w:val="23"/>
          <w:szCs w:val="23"/>
        </w:rPr>
        <w:t>pasiūlymų eilę yra pirmas po tiekėjo, atsisakiusio sudaryti pirkimo sutartį.</w:t>
      </w:r>
    </w:p>
    <w:p w14:paraId="1F8DC200" w14:textId="6A536F4E" w:rsidR="005F4AFE" w:rsidRPr="00586FE9" w:rsidRDefault="00B11E02" w:rsidP="00A85D36">
      <w:pPr>
        <w:numPr>
          <w:ilvl w:val="1"/>
          <w:numId w:val="6"/>
        </w:numPr>
        <w:tabs>
          <w:tab w:val="clear" w:pos="1000"/>
          <w:tab w:val="left" w:pos="-142"/>
        </w:tabs>
        <w:spacing w:after="60"/>
        <w:ind w:left="567" w:hanging="567"/>
        <w:jc w:val="both"/>
        <w:rPr>
          <w:b/>
          <w:spacing w:val="-4"/>
          <w:sz w:val="23"/>
          <w:szCs w:val="23"/>
        </w:rPr>
      </w:pPr>
      <w:r w:rsidRPr="00586FE9">
        <w:rPr>
          <w:sz w:val="23"/>
          <w:szCs w:val="23"/>
          <w:lang w:eastAsia="lt-LT"/>
        </w:rPr>
        <w:t>Pasiūlymus pateikę</w:t>
      </w:r>
      <w:r w:rsidR="00A71BDA" w:rsidRPr="00586FE9">
        <w:rPr>
          <w:sz w:val="23"/>
          <w:szCs w:val="23"/>
          <w:lang w:eastAsia="lt-LT"/>
        </w:rPr>
        <w:t xml:space="preserve"> tiekėjai apie pirkimo sutarties sudarymą informuojami raštu ne vėliau kaip per 3</w:t>
      </w:r>
      <w:r w:rsidR="00E62C2E">
        <w:rPr>
          <w:sz w:val="23"/>
          <w:szCs w:val="23"/>
          <w:lang w:eastAsia="lt-LT"/>
        </w:rPr>
        <w:t xml:space="preserve"> (tris)</w:t>
      </w:r>
      <w:r w:rsidR="00A71BDA" w:rsidRPr="00586FE9">
        <w:rPr>
          <w:sz w:val="23"/>
          <w:szCs w:val="23"/>
          <w:lang w:eastAsia="lt-LT"/>
        </w:rPr>
        <w:t xml:space="preserve"> darbo dienas nuo</w:t>
      </w:r>
      <w:r w:rsidR="00FD05C8" w:rsidRPr="00586FE9">
        <w:rPr>
          <w:sz w:val="23"/>
          <w:szCs w:val="23"/>
          <w:lang w:eastAsia="lt-LT"/>
        </w:rPr>
        <w:t xml:space="preserve"> p</w:t>
      </w:r>
      <w:r w:rsidR="00A71BDA" w:rsidRPr="00586FE9">
        <w:rPr>
          <w:sz w:val="23"/>
          <w:szCs w:val="23"/>
          <w:lang w:eastAsia="lt-LT"/>
        </w:rPr>
        <w:t>irkimo sutarties sudarymo</w:t>
      </w:r>
      <w:r w:rsidR="009C2E2E">
        <w:rPr>
          <w:sz w:val="23"/>
          <w:szCs w:val="23"/>
          <w:lang w:eastAsia="lt-LT"/>
        </w:rPr>
        <w:t>.</w:t>
      </w:r>
    </w:p>
    <w:p w14:paraId="1C5849BA" w14:textId="77777777" w:rsidR="004277FB" w:rsidRPr="00586FE9" w:rsidRDefault="004277FB" w:rsidP="004277FB">
      <w:pPr>
        <w:tabs>
          <w:tab w:val="left" w:pos="-142"/>
          <w:tab w:val="num" w:pos="0"/>
        </w:tabs>
        <w:jc w:val="both"/>
        <w:rPr>
          <w:sz w:val="23"/>
          <w:szCs w:val="23"/>
        </w:rPr>
      </w:pPr>
    </w:p>
    <w:p w14:paraId="0211223E" w14:textId="77777777" w:rsidR="005F4AFE" w:rsidRPr="00586FE9" w:rsidRDefault="008E3BF6">
      <w:pPr>
        <w:numPr>
          <w:ilvl w:val="0"/>
          <w:numId w:val="6"/>
        </w:numPr>
        <w:tabs>
          <w:tab w:val="left" w:pos="1560"/>
        </w:tabs>
        <w:jc w:val="center"/>
        <w:outlineLvl w:val="0"/>
        <w:rPr>
          <w:b/>
          <w:sz w:val="23"/>
          <w:szCs w:val="23"/>
        </w:rPr>
      </w:pPr>
      <w:bookmarkStart w:id="27" w:name="_Toc60525494"/>
      <w:bookmarkStart w:id="28" w:name="_Toc47844940"/>
      <w:bookmarkStart w:id="29" w:name="_Toc123718042"/>
      <w:r w:rsidRPr="00586FE9">
        <w:rPr>
          <w:b/>
          <w:sz w:val="23"/>
          <w:szCs w:val="23"/>
        </w:rPr>
        <w:t>PIRKIMO SUTARTIES SĄLYGOS</w:t>
      </w:r>
      <w:bookmarkEnd w:id="27"/>
      <w:bookmarkEnd w:id="28"/>
      <w:bookmarkEnd w:id="29"/>
    </w:p>
    <w:p w14:paraId="665B4471" w14:textId="77777777" w:rsidR="005F4AFE" w:rsidRPr="00043EEB" w:rsidRDefault="005F4AFE" w:rsidP="00043EEB"/>
    <w:p w14:paraId="565D8B6D" w14:textId="77777777" w:rsidR="005F4AFE" w:rsidRPr="00586FE9" w:rsidRDefault="00C133C3" w:rsidP="001A2985">
      <w:pPr>
        <w:numPr>
          <w:ilvl w:val="1"/>
          <w:numId w:val="6"/>
        </w:numPr>
        <w:tabs>
          <w:tab w:val="clear" w:pos="1000"/>
        </w:tabs>
        <w:spacing w:after="60"/>
        <w:ind w:left="567" w:hanging="567"/>
        <w:jc w:val="both"/>
        <w:rPr>
          <w:sz w:val="23"/>
          <w:szCs w:val="23"/>
        </w:rPr>
      </w:pPr>
      <w:r w:rsidRPr="00586FE9">
        <w:rPr>
          <w:sz w:val="23"/>
          <w:szCs w:val="23"/>
        </w:rPr>
        <w:t>Pirkimo sutartis pasirašoma su laimėjusį pasiūlymą pateikusiu tiekėju šiose konkurso sąlygose nustatytomis sąlygomis, vadovaujantis Pirkimų tvarkos aprašu ir Civiliniu kodeksu</w:t>
      </w:r>
      <w:r w:rsidR="00731B20" w:rsidRPr="00586FE9">
        <w:rPr>
          <w:sz w:val="23"/>
          <w:szCs w:val="23"/>
        </w:rPr>
        <w:t>.</w:t>
      </w:r>
    </w:p>
    <w:p w14:paraId="5DBAC66A" w14:textId="4026E310" w:rsidR="005F4AFE" w:rsidRDefault="001C7103" w:rsidP="001A2985">
      <w:pPr>
        <w:numPr>
          <w:ilvl w:val="1"/>
          <w:numId w:val="6"/>
        </w:numPr>
        <w:tabs>
          <w:tab w:val="clear" w:pos="1000"/>
        </w:tabs>
        <w:spacing w:after="60"/>
        <w:ind w:left="567" w:hanging="567"/>
        <w:jc w:val="both"/>
        <w:rPr>
          <w:sz w:val="23"/>
          <w:szCs w:val="23"/>
        </w:rPr>
      </w:pPr>
      <w:r w:rsidRPr="00586FE9">
        <w:rPr>
          <w:sz w:val="23"/>
          <w:szCs w:val="23"/>
        </w:rPr>
        <w:t>Sudarant pirkimo sutartį, negali būti keičiama laimėjusio tiekėjo galutin</w:t>
      </w:r>
      <w:r w:rsidR="00590DDE" w:rsidRPr="00586FE9">
        <w:rPr>
          <w:sz w:val="23"/>
          <w:szCs w:val="23"/>
        </w:rPr>
        <w:t>ė</w:t>
      </w:r>
      <w:r w:rsidRPr="00586FE9">
        <w:rPr>
          <w:sz w:val="23"/>
          <w:szCs w:val="23"/>
        </w:rPr>
        <w:t xml:space="preserve"> pasiūlymo kaina ir </w:t>
      </w:r>
      <w:r w:rsidR="005F7878" w:rsidRPr="00586FE9">
        <w:rPr>
          <w:sz w:val="23"/>
          <w:szCs w:val="23"/>
        </w:rPr>
        <w:t xml:space="preserve">esminės </w:t>
      </w:r>
      <w:r w:rsidRPr="00586FE9">
        <w:rPr>
          <w:sz w:val="23"/>
          <w:szCs w:val="23"/>
        </w:rPr>
        <w:t xml:space="preserve">sąlygos, taip pat </w:t>
      </w:r>
      <w:r w:rsidR="006679D8" w:rsidRPr="00586FE9">
        <w:rPr>
          <w:sz w:val="23"/>
          <w:szCs w:val="23"/>
        </w:rPr>
        <w:t xml:space="preserve">pirkėjo </w:t>
      </w:r>
      <w:r w:rsidRPr="00586FE9">
        <w:rPr>
          <w:sz w:val="23"/>
          <w:szCs w:val="23"/>
        </w:rPr>
        <w:t xml:space="preserve">pirkimo pradžioje nustatytos </w:t>
      </w:r>
      <w:r w:rsidR="005F7878" w:rsidRPr="00586FE9">
        <w:rPr>
          <w:sz w:val="23"/>
          <w:szCs w:val="23"/>
        </w:rPr>
        <w:t xml:space="preserve">esminės </w:t>
      </w:r>
      <w:r w:rsidRPr="00586FE9">
        <w:rPr>
          <w:sz w:val="23"/>
          <w:szCs w:val="23"/>
        </w:rPr>
        <w:t xml:space="preserve">pirkimo sąlygos, išskyrus šių sąlygų </w:t>
      </w:r>
      <w:r w:rsidR="005003B1">
        <w:rPr>
          <w:sz w:val="23"/>
          <w:szCs w:val="23"/>
        </w:rPr>
        <w:t>8</w:t>
      </w:r>
      <w:r w:rsidRPr="00586FE9">
        <w:rPr>
          <w:sz w:val="23"/>
          <w:szCs w:val="23"/>
        </w:rPr>
        <w:t xml:space="preserve"> punkte nustatyt</w:t>
      </w:r>
      <w:r w:rsidR="00590DDE" w:rsidRPr="00586FE9">
        <w:rPr>
          <w:sz w:val="23"/>
          <w:szCs w:val="23"/>
        </w:rPr>
        <w:t>us</w:t>
      </w:r>
      <w:r w:rsidRPr="00586FE9">
        <w:rPr>
          <w:sz w:val="23"/>
          <w:szCs w:val="23"/>
        </w:rPr>
        <w:t xml:space="preserve"> atvej</w:t>
      </w:r>
      <w:r w:rsidR="00590DDE" w:rsidRPr="00586FE9">
        <w:rPr>
          <w:sz w:val="23"/>
          <w:szCs w:val="23"/>
        </w:rPr>
        <w:t>us.</w:t>
      </w:r>
    </w:p>
    <w:p w14:paraId="259650F5" w14:textId="5A947EEC" w:rsidR="007D0484" w:rsidRPr="007D0484" w:rsidRDefault="007D0484" w:rsidP="001A2985">
      <w:pPr>
        <w:numPr>
          <w:ilvl w:val="1"/>
          <w:numId w:val="6"/>
        </w:numPr>
        <w:tabs>
          <w:tab w:val="clear" w:pos="1000"/>
        </w:tabs>
        <w:spacing w:after="60"/>
        <w:ind w:left="567" w:hanging="567"/>
        <w:jc w:val="both"/>
        <w:rPr>
          <w:sz w:val="23"/>
          <w:szCs w:val="23"/>
        </w:rPr>
      </w:pPr>
      <w:r w:rsidRPr="007D0484">
        <w:rPr>
          <w:color w:val="000000"/>
          <w:sz w:val="23"/>
          <w:szCs w:val="23"/>
        </w:rPr>
        <w:t>Kai norminiai teisės aktai numato imperatyvius reikalavimus dėl teisės verstis veikla, tiekėjas Pirkėjui įsipareigoja, kad pirkimo sutartį vykdys tik tokią teisę turintys asmenys.</w:t>
      </w:r>
      <w:r w:rsidRPr="007D0484">
        <w:rPr>
          <w:i/>
          <w:iCs/>
          <w:color w:val="000000"/>
          <w:sz w:val="23"/>
          <w:szCs w:val="23"/>
        </w:rPr>
        <w:t xml:space="preserve"> </w:t>
      </w:r>
      <w:r w:rsidRPr="007D0484">
        <w:rPr>
          <w:iCs/>
          <w:color w:val="000000"/>
          <w:sz w:val="23"/>
          <w:szCs w:val="23"/>
        </w:rPr>
        <w:t>T</w:t>
      </w:r>
      <w:r w:rsidRPr="007D0484">
        <w:rPr>
          <w:color w:val="000000"/>
          <w:sz w:val="23"/>
          <w:szCs w:val="23"/>
        </w:rPr>
        <w:t>iekėjas turės pateikti Pirkėjui atitinkamus dokumentus, įrodančius, kad sutartį vykdys tik tokią teisę turintys asmenys</w:t>
      </w:r>
      <w:r w:rsidR="00FA2BB3">
        <w:rPr>
          <w:color w:val="000000"/>
          <w:sz w:val="23"/>
          <w:szCs w:val="23"/>
        </w:rPr>
        <w:t>,</w:t>
      </w:r>
      <w:r w:rsidRPr="007D0484">
        <w:rPr>
          <w:color w:val="000000"/>
          <w:sz w:val="23"/>
          <w:szCs w:val="23"/>
        </w:rPr>
        <w:t xml:space="preserve"> ne vėliau kaip </w:t>
      </w:r>
      <w:r w:rsidRPr="007D0484">
        <w:rPr>
          <w:iCs/>
          <w:color w:val="000000"/>
          <w:sz w:val="23"/>
          <w:szCs w:val="23"/>
        </w:rPr>
        <w:t xml:space="preserve">iki </w:t>
      </w:r>
      <w:r w:rsidR="0013586C">
        <w:rPr>
          <w:iCs/>
          <w:color w:val="000000"/>
          <w:sz w:val="23"/>
          <w:szCs w:val="23"/>
        </w:rPr>
        <w:t xml:space="preserve">atitinkamų veiklų pradžios. </w:t>
      </w:r>
    </w:p>
    <w:p w14:paraId="6DC48FD2" w14:textId="77777777" w:rsidR="005F4AFE" w:rsidRPr="00586FE9" w:rsidRDefault="005F4AFE">
      <w:pPr>
        <w:tabs>
          <w:tab w:val="left" w:pos="1560"/>
        </w:tabs>
        <w:ind w:firstLine="851"/>
        <w:jc w:val="both"/>
        <w:rPr>
          <w:sz w:val="23"/>
          <w:szCs w:val="23"/>
        </w:rPr>
      </w:pPr>
    </w:p>
    <w:p w14:paraId="28CE64AD" w14:textId="7A101F0F" w:rsidR="005F4AFE" w:rsidRPr="00586FE9" w:rsidRDefault="00C66C5A">
      <w:pPr>
        <w:pStyle w:val="linija"/>
        <w:numPr>
          <w:ilvl w:val="0"/>
          <w:numId w:val="6"/>
        </w:numPr>
        <w:tabs>
          <w:tab w:val="left" w:pos="1560"/>
        </w:tabs>
        <w:spacing w:before="0" w:beforeAutospacing="0" w:after="0" w:afterAutospacing="0"/>
        <w:jc w:val="center"/>
        <w:outlineLvl w:val="0"/>
        <w:rPr>
          <w:b/>
          <w:caps/>
          <w:sz w:val="23"/>
          <w:szCs w:val="23"/>
        </w:rPr>
      </w:pPr>
      <w:bookmarkStart w:id="30" w:name="_Toc123718043"/>
      <w:r>
        <w:rPr>
          <w:b/>
          <w:caps/>
          <w:sz w:val="23"/>
          <w:szCs w:val="23"/>
        </w:rPr>
        <w:t>BAIGIAMOSIOS NUOSTATOS</w:t>
      </w:r>
      <w:bookmarkEnd w:id="30"/>
    </w:p>
    <w:p w14:paraId="10F8FE38" w14:textId="77777777" w:rsidR="005F4AFE" w:rsidRPr="00043EEB" w:rsidRDefault="005F4AFE" w:rsidP="00043EEB"/>
    <w:p w14:paraId="3B3D54C1" w14:textId="67F7E406" w:rsidR="005F4AFE" w:rsidRPr="00586FE9" w:rsidRDefault="00510365" w:rsidP="001A2985">
      <w:pPr>
        <w:numPr>
          <w:ilvl w:val="1"/>
          <w:numId w:val="6"/>
        </w:numPr>
        <w:tabs>
          <w:tab w:val="clear" w:pos="1000"/>
        </w:tabs>
        <w:spacing w:after="60"/>
        <w:ind w:left="567" w:hanging="567"/>
        <w:jc w:val="both"/>
        <w:rPr>
          <w:sz w:val="23"/>
          <w:szCs w:val="23"/>
        </w:rPr>
      </w:pPr>
      <w:r w:rsidRPr="00586FE9">
        <w:rPr>
          <w:sz w:val="23"/>
          <w:szCs w:val="23"/>
        </w:rPr>
        <w:t>Tiekėjams pasiūlymų rengimo ir dalyvavimo konku</w:t>
      </w:r>
      <w:r w:rsidR="001C7103" w:rsidRPr="00586FE9">
        <w:rPr>
          <w:sz w:val="23"/>
          <w:szCs w:val="23"/>
        </w:rPr>
        <w:t>r</w:t>
      </w:r>
      <w:r w:rsidRPr="00586FE9">
        <w:rPr>
          <w:sz w:val="23"/>
          <w:szCs w:val="23"/>
        </w:rPr>
        <w:t>se išlaidos neatlyginamos</w:t>
      </w:r>
      <w:r w:rsidR="001A1F2B" w:rsidRPr="00586FE9">
        <w:rPr>
          <w:sz w:val="23"/>
          <w:szCs w:val="23"/>
        </w:rPr>
        <w:t>.</w:t>
      </w:r>
    </w:p>
    <w:p w14:paraId="3AE9429C" w14:textId="6C47FEDF" w:rsidR="005F4AFE" w:rsidRPr="00586FE9" w:rsidRDefault="00416C18" w:rsidP="001A2985">
      <w:pPr>
        <w:numPr>
          <w:ilvl w:val="1"/>
          <w:numId w:val="6"/>
        </w:numPr>
        <w:tabs>
          <w:tab w:val="clear" w:pos="1000"/>
        </w:tabs>
        <w:spacing w:after="60"/>
        <w:ind w:left="567" w:hanging="567"/>
        <w:jc w:val="both"/>
        <w:rPr>
          <w:sz w:val="23"/>
          <w:szCs w:val="23"/>
        </w:rPr>
      </w:pPr>
      <w:r w:rsidRPr="00586FE9">
        <w:rPr>
          <w:sz w:val="23"/>
          <w:szCs w:val="23"/>
        </w:rPr>
        <w:t xml:space="preserve">Pirkėjas </w:t>
      </w:r>
      <w:r w:rsidR="0030039B" w:rsidRPr="00586FE9">
        <w:rPr>
          <w:sz w:val="23"/>
          <w:szCs w:val="23"/>
        </w:rPr>
        <w:t>bet kuriuo metu iki pirkimo sutarties sudarymo turi teisę nutraukti pirkimo procedūras, jeigu atsirado aplinkybių, kurių nebuvo galima numatyti.</w:t>
      </w:r>
      <w:r w:rsidRPr="00586FE9">
        <w:rPr>
          <w:sz w:val="23"/>
          <w:szCs w:val="23"/>
        </w:rPr>
        <w:t xml:space="preserve"> Priėmęs sprendimą nutraukti pirkimo procedūras, pirkėjas ne vėliau kaip per </w:t>
      </w:r>
      <w:r w:rsidR="00932537">
        <w:rPr>
          <w:sz w:val="23"/>
          <w:szCs w:val="23"/>
        </w:rPr>
        <w:t>5</w:t>
      </w:r>
      <w:r w:rsidRPr="00586FE9">
        <w:rPr>
          <w:sz w:val="23"/>
          <w:szCs w:val="23"/>
        </w:rPr>
        <w:t xml:space="preserve"> </w:t>
      </w:r>
      <w:r w:rsidR="002D5EF6">
        <w:rPr>
          <w:sz w:val="23"/>
          <w:szCs w:val="23"/>
        </w:rPr>
        <w:t>(</w:t>
      </w:r>
      <w:r w:rsidR="00932537">
        <w:rPr>
          <w:sz w:val="23"/>
          <w:szCs w:val="23"/>
        </w:rPr>
        <w:t>penkias</w:t>
      </w:r>
      <w:r w:rsidR="002D5EF6">
        <w:rPr>
          <w:sz w:val="23"/>
          <w:szCs w:val="23"/>
        </w:rPr>
        <w:t xml:space="preserve">) </w:t>
      </w:r>
      <w:r w:rsidRPr="00586FE9">
        <w:rPr>
          <w:sz w:val="23"/>
          <w:szCs w:val="23"/>
        </w:rPr>
        <w:t>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CB0382C" w14:textId="77777777" w:rsidR="005F4AFE" w:rsidRPr="00043EEB" w:rsidRDefault="005F4AFE" w:rsidP="00043EEB"/>
    <w:p w14:paraId="5F67997E" w14:textId="53404C55" w:rsidR="005F4AFE" w:rsidRPr="00586FE9" w:rsidRDefault="00B91C00">
      <w:pPr>
        <w:pStyle w:val="linija"/>
        <w:numPr>
          <w:ilvl w:val="0"/>
          <w:numId w:val="6"/>
        </w:numPr>
        <w:tabs>
          <w:tab w:val="left" w:pos="1560"/>
        </w:tabs>
        <w:spacing w:before="0" w:beforeAutospacing="0" w:after="0" w:afterAutospacing="0"/>
        <w:jc w:val="center"/>
        <w:outlineLvl w:val="0"/>
        <w:rPr>
          <w:b/>
          <w:caps/>
          <w:sz w:val="23"/>
          <w:szCs w:val="23"/>
        </w:rPr>
      </w:pPr>
      <w:bookmarkStart w:id="31" w:name="_Toc123718044"/>
      <w:r>
        <w:rPr>
          <w:b/>
          <w:caps/>
          <w:sz w:val="23"/>
          <w:szCs w:val="23"/>
        </w:rPr>
        <w:t>PRIEDAI</w:t>
      </w:r>
      <w:bookmarkEnd w:id="31"/>
    </w:p>
    <w:p w14:paraId="247868BE" w14:textId="77777777" w:rsidR="005F4AFE" w:rsidRPr="00043EEB" w:rsidRDefault="005F4AFE" w:rsidP="00043EEB"/>
    <w:p w14:paraId="217B6194" w14:textId="4502290E" w:rsidR="00236D41" w:rsidRDefault="009C5DE8" w:rsidP="00907E25">
      <w:pPr>
        <w:spacing w:after="60"/>
        <w:jc w:val="both"/>
        <w:rPr>
          <w:sz w:val="23"/>
          <w:szCs w:val="23"/>
        </w:rPr>
      </w:pPr>
      <w:bookmarkStart w:id="32" w:name="_Toc226962313"/>
      <w:bookmarkStart w:id="33" w:name="_Toc297898759"/>
      <w:bookmarkStart w:id="34" w:name="_Toc392329004"/>
      <w:r>
        <w:rPr>
          <w:sz w:val="23"/>
          <w:szCs w:val="23"/>
        </w:rPr>
        <w:t xml:space="preserve">1 priedas – </w:t>
      </w:r>
      <w:r w:rsidR="00236D41">
        <w:rPr>
          <w:sz w:val="23"/>
          <w:szCs w:val="23"/>
        </w:rPr>
        <w:t>Užsakovo užduotis (</w:t>
      </w:r>
      <w:r w:rsidR="00236D41" w:rsidRPr="00586FE9">
        <w:rPr>
          <w:sz w:val="23"/>
          <w:szCs w:val="23"/>
        </w:rPr>
        <w:t>Techninė specifikacija</w:t>
      </w:r>
      <w:r w:rsidR="00236D41">
        <w:rPr>
          <w:sz w:val="23"/>
          <w:szCs w:val="23"/>
        </w:rPr>
        <w:t>)</w:t>
      </w:r>
      <w:r w:rsidR="007C0A5A">
        <w:rPr>
          <w:sz w:val="23"/>
          <w:szCs w:val="23"/>
        </w:rPr>
        <w:t>;</w:t>
      </w:r>
    </w:p>
    <w:p w14:paraId="098E3E91" w14:textId="77777777" w:rsidR="00907E25" w:rsidRDefault="00907E25" w:rsidP="00907E25">
      <w:pPr>
        <w:spacing w:after="60"/>
        <w:jc w:val="both"/>
        <w:rPr>
          <w:sz w:val="23"/>
          <w:szCs w:val="23"/>
        </w:rPr>
      </w:pPr>
    </w:p>
    <w:p w14:paraId="533076B0" w14:textId="7D1429A3" w:rsidR="009C5DE8" w:rsidRDefault="00236D41" w:rsidP="00907E25">
      <w:pPr>
        <w:spacing w:after="60"/>
        <w:jc w:val="both"/>
        <w:rPr>
          <w:sz w:val="23"/>
          <w:szCs w:val="23"/>
        </w:rPr>
      </w:pPr>
      <w:r>
        <w:rPr>
          <w:sz w:val="23"/>
          <w:szCs w:val="23"/>
        </w:rPr>
        <w:t xml:space="preserve">2 priedas – </w:t>
      </w:r>
      <w:r w:rsidR="009C5DE8" w:rsidRPr="00586FE9">
        <w:rPr>
          <w:sz w:val="23"/>
          <w:szCs w:val="23"/>
        </w:rPr>
        <w:t>Pasiūlymo forma;</w:t>
      </w:r>
      <w:bookmarkStart w:id="35" w:name="_Toc226962314"/>
      <w:bookmarkStart w:id="36" w:name="_Toc297898760"/>
      <w:bookmarkStart w:id="37" w:name="_Toc392329005"/>
      <w:bookmarkEnd w:id="32"/>
      <w:bookmarkEnd w:id="33"/>
      <w:bookmarkEnd w:id="34"/>
    </w:p>
    <w:bookmarkEnd w:id="35"/>
    <w:bookmarkEnd w:id="36"/>
    <w:bookmarkEnd w:id="37"/>
    <w:p w14:paraId="5763649A" w14:textId="77777777" w:rsidR="00907E25" w:rsidRDefault="00907E25" w:rsidP="00907E25">
      <w:pPr>
        <w:spacing w:after="60"/>
        <w:jc w:val="both"/>
        <w:rPr>
          <w:sz w:val="23"/>
          <w:szCs w:val="23"/>
        </w:rPr>
      </w:pPr>
    </w:p>
    <w:p w14:paraId="6EA99DAE" w14:textId="35166288" w:rsidR="00AF5883" w:rsidRDefault="009C5DE8" w:rsidP="00043EEB">
      <w:pPr>
        <w:jc w:val="center"/>
        <w:rPr>
          <w:sz w:val="23"/>
          <w:szCs w:val="23"/>
        </w:rPr>
      </w:pPr>
      <w:r>
        <w:rPr>
          <w:sz w:val="23"/>
          <w:szCs w:val="23"/>
        </w:rPr>
        <w:t>______________</w:t>
      </w:r>
    </w:p>
    <w:p w14:paraId="36CEC5F6" w14:textId="77777777" w:rsidR="00AF5883" w:rsidRDefault="00AF5883">
      <w:pPr>
        <w:rPr>
          <w:sz w:val="23"/>
          <w:szCs w:val="23"/>
          <w:lang w:eastAsia="lt-LT"/>
        </w:rPr>
      </w:pPr>
      <w:r>
        <w:rPr>
          <w:sz w:val="23"/>
          <w:szCs w:val="23"/>
        </w:rPr>
        <w:br w:type="page"/>
      </w:r>
    </w:p>
    <w:p w14:paraId="3A4FD816" w14:textId="59082737" w:rsidR="00927F69" w:rsidRPr="00763186" w:rsidRDefault="00927F69" w:rsidP="00907E25">
      <w:pPr>
        <w:pStyle w:val="linija"/>
        <w:jc w:val="right"/>
        <w:outlineLvl w:val="1"/>
        <w:rPr>
          <w:sz w:val="23"/>
          <w:szCs w:val="23"/>
        </w:rPr>
      </w:pPr>
      <w:bookmarkStart w:id="38" w:name="_Toc123718045"/>
      <w:r w:rsidRPr="00763186">
        <w:rPr>
          <w:i/>
          <w:iCs/>
          <w:sz w:val="23"/>
          <w:szCs w:val="23"/>
        </w:rPr>
        <w:lastRenderedPageBreak/>
        <w:t>Konkurso sąlygų 1 priedas</w:t>
      </w:r>
      <w:r w:rsidR="00763186" w:rsidRPr="00763186">
        <w:rPr>
          <w:i/>
          <w:iCs/>
          <w:sz w:val="23"/>
          <w:szCs w:val="23"/>
        </w:rPr>
        <w:t xml:space="preserve"> - Užsakovo užduotis (Techninė specifikacija)</w:t>
      </w:r>
      <w:bookmarkEnd w:id="38"/>
    </w:p>
    <w:p w14:paraId="37D09024" w14:textId="7B290241" w:rsidR="00927F69" w:rsidRDefault="006E6E1B" w:rsidP="00927F69">
      <w:pPr>
        <w:tabs>
          <w:tab w:val="left" w:pos="567"/>
        </w:tabs>
        <w:jc w:val="center"/>
        <w:rPr>
          <w:b/>
          <w:szCs w:val="24"/>
        </w:rPr>
      </w:pPr>
      <w:bookmarkStart w:id="39" w:name="_Hlk77781716"/>
      <w:r w:rsidRPr="006E6E1B">
        <w:rPr>
          <w:b/>
          <w:szCs w:val="24"/>
        </w:rPr>
        <w:t>NEGYVENAMOSIOS PASKIRTIES PASTATO ŽVEJŲ G. 21, KLAIPĖDOS M. SAV., ATNAUJINIMO (MODERNIZAVIMO) STATYBOS DARBŲ PIRKIMO</w:t>
      </w:r>
    </w:p>
    <w:p w14:paraId="4B45F1F2" w14:textId="77777777" w:rsidR="006E6E1B" w:rsidRPr="004E74DD" w:rsidRDefault="006E6E1B" w:rsidP="00927F69">
      <w:pPr>
        <w:tabs>
          <w:tab w:val="left" w:pos="567"/>
        </w:tabs>
        <w:jc w:val="center"/>
        <w:rPr>
          <w:b/>
          <w:szCs w:val="24"/>
        </w:rPr>
      </w:pPr>
    </w:p>
    <w:p w14:paraId="573676A4" w14:textId="494CE894" w:rsidR="00927F69" w:rsidRDefault="00927F69" w:rsidP="00927F69">
      <w:pPr>
        <w:tabs>
          <w:tab w:val="left" w:pos="567"/>
        </w:tabs>
        <w:jc w:val="center"/>
        <w:rPr>
          <w:b/>
          <w:szCs w:val="24"/>
        </w:rPr>
      </w:pPr>
      <w:r w:rsidRPr="004E74DD">
        <w:rPr>
          <w:b/>
          <w:szCs w:val="24"/>
        </w:rPr>
        <w:t>TECHNINĖ SPECIFIKACIJA</w:t>
      </w:r>
    </w:p>
    <w:p w14:paraId="1BDD047C" w14:textId="77777777" w:rsidR="00255EA0" w:rsidRDefault="00255EA0" w:rsidP="00255EA0">
      <w:pPr>
        <w:tabs>
          <w:tab w:val="left" w:pos="567"/>
        </w:tabs>
        <w:rPr>
          <w:b/>
          <w:szCs w:val="24"/>
        </w:rPr>
      </w:pPr>
    </w:p>
    <w:p w14:paraId="6861344E" w14:textId="516AFBA3" w:rsidR="00697D71" w:rsidRPr="00AF6751" w:rsidRDefault="00697D71" w:rsidP="00A51068">
      <w:pPr>
        <w:numPr>
          <w:ilvl w:val="0"/>
          <w:numId w:val="40"/>
        </w:numPr>
        <w:spacing w:after="60"/>
        <w:jc w:val="both"/>
        <w:rPr>
          <w:sz w:val="23"/>
          <w:szCs w:val="23"/>
        </w:rPr>
      </w:pPr>
      <w:r w:rsidRPr="00AF6751">
        <w:rPr>
          <w:sz w:val="23"/>
          <w:szCs w:val="23"/>
        </w:rPr>
        <w:t>Visoms prekėms, paslaugoms ar darbams</w:t>
      </w:r>
      <w:r w:rsidR="00112108">
        <w:rPr>
          <w:sz w:val="23"/>
          <w:szCs w:val="23"/>
        </w:rPr>
        <w:t>, kurie yra įtraukti į</w:t>
      </w:r>
      <w:r w:rsidRPr="00AF6751">
        <w:rPr>
          <w:sz w:val="23"/>
          <w:szCs w:val="23"/>
        </w:rPr>
        <w:t xml:space="preserve"> </w:t>
      </w:r>
      <w:r w:rsidR="003E61A7" w:rsidRPr="00AF6751">
        <w:rPr>
          <w:sz w:val="23"/>
          <w:szCs w:val="23"/>
        </w:rPr>
        <w:t>tvarkos aprašą, patvirtintą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A879C8">
        <w:rPr>
          <w:sz w:val="23"/>
          <w:szCs w:val="23"/>
        </w:rPr>
        <w:t xml:space="preserve"> </w:t>
      </w:r>
      <w:r w:rsidR="00A879C8" w:rsidRPr="00AF6751">
        <w:rPr>
          <w:sz w:val="23"/>
          <w:szCs w:val="23"/>
        </w:rPr>
        <w:t xml:space="preserve">yra taikomi </w:t>
      </w:r>
      <w:r w:rsidR="00A879C8">
        <w:rPr>
          <w:sz w:val="23"/>
          <w:szCs w:val="23"/>
        </w:rPr>
        <w:t xml:space="preserve">minimalūs </w:t>
      </w:r>
      <w:r w:rsidR="00A879C8" w:rsidRPr="00AF6751">
        <w:rPr>
          <w:sz w:val="23"/>
          <w:szCs w:val="23"/>
        </w:rPr>
        <w:t>Aplinkos apsaugos kriterijai</w:t>
      </w:r>
      <w:r w:rsidR="00F409F9">
        <w:rPr>
          <w:sz w:val="23"/>
          <w:szCs w:val="23"/>
        </w:rPr>
        <w:t>.</w:t>
      </w:r>
    </w:p>
    <w:p w14:paraId="1DDBA73E" w14:textId="77777777" w:rsidR="00697D71" w:rsidRPr="00BD669B" w:rsidRDefault="00697D71" w:rsidP="00255EA0">
      <w:pPr>
        <w:tabs>
          <w:tab w:val="left" w:pos="567"/>
        </w:tabs>
        <w:rPr>
          <w:sz w:val="23"/>
          <w:szCs w:val="23"/>
        </w:rPr>
      </w:pPr>
    </w:p>
    <w:p w14:paraId="2350EADA" w14:textId="0B618E65" w:rsidR="00255EA0" w:rsidRPr="00BD669B" w:rsidRDefault="00A33B25" w:rsidP="00BD669B">
      <w:pPr>
        <w:pStyle w:val="ListParagraph"/>
        <w:numPr>
          <w:ilvl w:val="0"/>
          <w:numId w:val="40"/>
        </w:numPr>
        <w:tabs>
          <w:tab w:val="left" w:pos="567"/>
        </w:tabs>
        <w:rPr>
          <w:rFonts w:ascii="Times New Roman" w:eastAsia="Times New Roman" w:hAnsi="Times New Roman"/>
          <w:sz w:val="23"/>
          <w:szCs w:val="23"/>
        </w:rPr>
      </w:pPr>
      <w:r>
        <w:rPr>
          <w:rFonts w:ascii="Times New Roman" w:eastAsia="Times New Roman" w:hAnsi="Times New Roman"/>
          <w:sz w:val="23"/>
          <w:szCs w:val="23"/>
        </w:rPr>
        <w:t>Bendras darbų aprašymas, mat</w:t>
      </w:r>
      <w:r w:rsidR="00C71441">
        <w:rPr>
          <w:rFonts w:ascii="Times New Roman" w:eastAsia="Times New Roman" w:hAnsi="Times New Roman"/>
          <w:sz w:val="23"/>
          <w:szCs w:val="23"/>
        </w:rPr>
        <w:t>ai ir kiekiai yra pateikti lentelėje žemiau:</w:t>
      </w:r>
    </w:p>
    <w:p w14:paraId="79F3259A" w14:textId="77777777" w:rsidR="00146D31" w:rsidRDefault="00146D31" w:rsidP="00255EA0">
      <w:pPr>
        <w:tabs>
          <w:tab w:val="left" w:pos="567"/>
        </w:tabs>
        <w:rPr>
          <w:bCs/>
          <w:szCs w:val="24"/>
        </w:rPr>
      </w:pPr>
    </w:p>
    <w:tbl>
      <w:tblPr>
        <w:tblW w:w="5000" w:type="pct"/>
        <w:tblLook w:val="04A0" w:firstRow="1" w:lastRow="0" w:firstColumn="1" w:lastColumn="0" w:noHBand="0" w:noVBand="1"/>
      </w:tblPr>
      <w:tblGrid>
        <w:gridCol w:w="576"/>
        <w:gridCol w:w="6553"/>
        <w:gridCol w:w="930"/>
        <w:gridCol w:w="1644"/>
      </w:tblGrid>
      <w:tr w:rsidR="008143FB" w:rsidRPr="00146D31" w14:paraId="194B73DF" w14:textId="77777777" w:rsidTr="0078558E">
        <w:trPr>
          <w:trHeight w:val="645"/>
          <w:tblHeader/>
        </w:trPr>
        <w:tc>
          <w:tcPr>
            <w:tcW w:w="297" w:type="pct"/>
            <w:tcBorders>
              <w:top w:val="single" w:sz="8" w:space="0" w:color="auto"/>
              <w:left w:val="single" w:sz="8" w:space="0" w:color="auto"/>
              <w:bottom w:val="single" w:sz="4" w:space="0" w:color="auto"/>
              <w:right w:val="single" w:sz="8" w:space="0" w:color="auto"/>
            </w:tcBorders>
            <w:shd w:val="clear" w:color="auto" w:fill="DEEAF6" w:themeFill="accent5" w:themeFillTint="33"/>
            <w:vAlign w:val="center"/>
            <w:hideMark/>
          </w:tcPr>
          <w:p w14:paraId="7E45035D" w14:textId="77777777" w:rsidR="00146D31" w:rsidRPr="00146D31" w:rsidRDefault="00146D31" w:rsidP="00146D31">
            <w:pPr>
              <w:jc w:val="center"/>
              <w:rPr>
                <w:b/>
                <w:bCs/>
                <w:szCs w:val="24"/>
                <w:lang w:eastAsia="lt-LT"/>
              </w:rPr>
            </w:pPr>
            <w:r w:rsidRPr="00146D31">
              <w:rPr>
                <w:b/>
                <w:bCs/>
                <w:szCs w:val="24"/>
                <w:lang w:eastAsia="lt-LT"/>
              </w:rPr>
              <w:t>Eil. Nr.</w:t>
            </w:r>
          </w:p>
        </w:tc>
        <w:tc>
          <w:tcPr>
            <w:tcW w:w="3377" w:type="pct"/>
            <w:tcBorders>
              <w:top w:val="single" w:sz="8" w:space="0" w:color="auto"/>
              <w:left w:val="nil"/>
              <w:bottom w:val="single" w:sz="4" w:space="0" w:color="auto"/>
              <w:right w:val="nil"/>
            </w:tcBorders>
            <w:shd w:val="clear" w:color="auto" w:fill="DEEAF6" w:themeFill="accent5" w:themeFillTint="33"/>
            <w:vAlign w:val="center"/>
            <w:hideMark/>
          </w:tcPr>
          <w:p w14:paraId="389EFA2D" w14:textId="77777777" w:rsidR="00146D31" w:rsidRPr="00146D31" w:rsidRDefault="00146D31" w:rsidP="00146D31">
            <w:pPr>
              <w:jc w:val="center"/>
              <w:rPr>
                <w:b/>
                <w:bCs/>
                <w:szCs w:val="24"/>
                <w:lang w:eastAsia="lt-LT"/>
              </w:rPr>
            </w:pPr>
            <w:r w:rsidRPr="00146D31">
              <w:rPr>
                <w:b/>
                <w:bCs/>
                <w:szCs w:val="24"/>
                <w:lang w:eastAsia="lt-LT"/>
              </w:rPr>
              <w:t>Darbų aprašymas</w:t>
            </w:r>
          </w:p>
        </w:tc>
        <w:tc>
          <w:tcPr>
            <w:tcW w:w="479" w:type="pct"/>
            <w:tcBorders>
              <w:top w:val="single" w:sz="8" w:space="0" w:color="auto"/>
              <w:left w:val="single" w:sz="8" w:space="0" w:color="auto"/>
              <w:bottom w:val="single" w:sz="4" w:space="0" w:color="auto"/>
              <w:right w:val="single" w:sz="8" w:space="0" w:color="auto"/>
            </w:tcBorders>
            <w:shd w:val="clear" w:color="auto" w:fill="DEEAF6" w:themeFill="accent5" w:themeFillTint="33"/>
            <w:vAlign w:val="center"/>
            <w:hideMark/>
          </w:tcPr>
          <w:p w14:paraId="45F05FB2" w14:textId="77777777" w:rsidR="00146D31" w:rsidRPr="00146D31" w:rsidRDefault="00146D31" w:rsidP="00146D31">
            <w:pPr>
              <w:jc w:val="center"/>
              <w:rPr>
                <w:b/>
                <w:bCs/>
                <w:szCs w:val="24"/>
                <w:lang w:eastAsia="lt-LT"/>
              </w:rPr>
            </w:pPr>
            <w:r w:rsidRPr="00146D31">
              <w:rPr>
                <w:b/>
                <w:bCs/>
                <w:szCs w:val="24"/>
                <w:lang w:eastAsia="lt-LT"/>
              </w:rPr>
              <w:t>Matas</w:t>
            </w:r>
          </w:p>
        </w:tc>
        <w:tc>
          <w:tcPr>
            <w:tcW w:w="847" w:type="pct"/>
            <w:tcBorders>
              <w:top w:val="single" w:sz="8" w:space="0" w:color="auto"/>
              <w:left w:val="nil"/>
              <w:bottom w:val="single" w:sz="4" w:space="0" w:color="auto"/>
              <w:right w:val="single" w:sz="8" w:space="0" w:color="auto"/>
            </w:tcBorders>
            <w:shd w:val="clear" w:color="auto" w:fill="DEEAF6" w:themeFill="accent5" w:themeFillTint="33"/>
            <w:vAlign w:val="center"/>
            <w:hideMark/>
          </w:tcPr>
          <w:p w14:paraId="31941737" w14:textId="69C9C140" w:rsidR="00146D31" w:rsidRPr="00146D31" w:rsidRDefault="00146D31" w:rsidP="00146D31">
            <w:pPr>
              <w:jc w:val="center"/>
              <w:rPr>
                <w:b/>
                <w:bCs/>
                <w:szCs w:val="24"/>
                <w:lang w:eastAsia="lt-LT"/>
              </w:rPr>
            </w:pPr>
            <w:r w:rsidRPr="00146D31">
              <w:rPr>
                <w:b/>
                <w:bCs/>
                <w:szCs w:val="24"/>
                <w:lang w:eastAsia="lt-LT"/>
              </w:rPr>
              <w:t>Kiekis</w:t>
            </w:r>
            <w:r w:rsidR="00E202ED">
              <w:rPr>
                <w:b/>
                <w:bCs/>
                <w:szCs w:val="24"/>
                <w:lang w:eastAsia="lt-LT"/>
              </w:rPr>
              <w:t>*</w:t>
            </w:r>
          </w:p>
        </w:tc>
      </w:tr>
      <w:tr w:rsidR="00146D31" w:rsidRPr="00146D31" w14:paraId="325E883A" w14:textId="77777777" w:rsidTr="00525301">
        <w:trPr>
          <w:trHeight w:val="291"/>
        </w:trPr>
        <w:tc>
          <w:tcPr>
            <w:tcW w:w="5000" w:type="pct"/>
            <w:gridSpan w:val="4"/>
            <w:tcBorders>
              <w:top w:val="single" w:sz="4" w:space="0" w:color="auto"/>
              <w:left w:val="single" w:sz="8" w:space="0" w:color="auto"/>
              <w:bottom w:val="nil"/>
              <w:right w:val="single" w:sz="8" w:space="0" w:color="000000"/>
            </w:tcBorders>
            <w:shd w:val="clear" w:color="auto" w:fill="auto"/>
            <w:vAlign w:val="center"/>
            <w:hideMark/>
          </w:tcPr>
          <w:p w14:paraId="7EA8F226" w14:textId="77777777" w:rsidR="00146D31" w:rsidRPr="00146D31" w:rsidRDefault="00146D31" w:rsidP="00146D31">
            <w:pPr>
              <w:jc w:val="center"/>
              <w:rPr>
                <w:b/>
                <w:bCs/>
                <w:szCs w:val="24"/>
                <w:lang w:eastAsia="lt-LT"/>
              </w:rPr>
            </w:pPr>
            <w:r w:rsidRPr="00146D31">
              <w:rPr>
                <w:b/>
                <w:bCs/>
                <w:szCs w:val="24"/>
                <w:lang w:eastAsia="lt-LT"/>
              </w:rPr>
              <w:t>1. ŠILDYMO IR KARŠTO VANDENS SISTEMOS MODERNIZAVIMAS</w:t>
            </w:r>
          </w:p>
        </w:tc>
      </w:tr>
      <w:tr w:rsidR="008143FB" w:rsidRPr="00146D31" w14:paraId="3E9B66A7" w14:textId="77777777" w:rsidTr="0078558E">
        <w:trPr>
          <w:trHeight w:val="900"/>
        </w:trPr>
        <w:tc>
          <w:tcPr>
            <w:tcW w:w="29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F9CEC9D" w14:textId="77777777" w:rsidR="00146D31" w:rsidRPr="00146D31" w:rsidRDefault="00146D31" w:rsidP="00146D31">
            <w:pPr>
              <w:jc w:val="center"/>
              <w:rPr>
                <w:szCs w:val="24"/>
                <w:lang w:eastAsia="lt-LT"/>
              </w:rPr>
            </w:pPr>
            <w:r w:rsidRPr="00146D31">
              <w:rPr>
                <w:szCs w:val="24"/>
                <w:lang w:eastAsia="lt-LT"/>
              </w:rPr>
              <w:t>1.1.</w:t>
            </w:r>
          </w:p>
        </w:tc>
        <w:tc>
          <w:tcPr>
            <w:tcW w:w="3377" w:type="pct"/>
            <w:tcBorders>
              <w:top w:val="single" w:sz="8" w:space="0" w:color="auto"/>
              <w:left w:val="nil"/>
              <w:bottom w:val="single" w:sz="4" w:space="0" w:color="auto"/>
              <w:right w:val="single" w:sz="4" w:space="0" w:color="auto"/>
            </w:tcBorders>
            <w:shd w:val="clear" w:color="auto" w:fill="auto"/>
            <w:vAlign w:val="center"/>
            <w:hideMark/>
          </w:tcPr>
          <w:p w14:paraId="722E312D" w14:textId="77777777" w:rsidR="00146D31" w:rsidRPr="00146D31" w:rsidRDefault="00146D31" w:rsidP="00146D31">
            <w:pPr>
              <w:rPr>
                <w:szCs w:val="24"/>
                <w:lang w:eastAsia="lt-LT"/>
              </w:rPr>
            </w:pPr>
            <w:r w:rsidRPr="00146D31">
              <w:rPr>
                <w:szCs w:val="24"/>
                <w:lang w:eastAsia="lt-LT"/>
              </w:rPr>
              <w:t>Senos šildymo ir karšto vandens ruošimo sistemos demontavimas ir atjungimas nuo centralizuotų miesto tinklų (šilumos punktas) su visais reikalingais atlikti darbais ir medžiagomis.</w:t>
            </w:r>
          </w:p>
        </w:tc>
        <w:tc>
          <w:tcPr>
            <w:tcW w:w="479" w:type="pct"/>
            <w:tcBorders>
              <w:top w:val="single" w:sz="8" w:space="0" w:color="auto"/>
              <w:left w:val="nil"/>
              <w:bottom w:val="single" w:sz="4" w:space="0" w:color="auto"/>
              <w:right w:val="single" w:sz="4" w:space="0" w:color="auto"/>
            </w:tcBorders>
            <w:shd w:val="clear" w:color="auto" w:fill="auto"/>
            <w:vAlign w:val="center"/>
            <w:hideMark/>
          </w:tcPr>
          <w:p w14:paraId="71218C26"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single" w:sz="8" w:space="0" w:color="auto"/>
              <w:left w:val="nil"/>
              <w:bottom w:val="single" w:sz="4" w:space="0" w:color="auto"/>
              <w:right w:val="single" w:sz="8" w:space="0" w:color="auto"/>
            </w:tcBorders>
            <w:shd w:val="clear" w:color="auto" w:fill="auto"/>
            <w:vAlign w:val="center"/>
            <w:hideMark/>
          </w:tcPr>
          <w:p w14:paraId="2F0A70F0"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73398D6A" w14:textId="77777777" w:rsidTr="0078558E">
        <w:trPr>
          <w:trHeight w:val="9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6ABDE8BC" w14:textId="77777777" w:rsidR="00146D31" w:rsidRPr="00146D31" w:rsidRDefault="00146D31" w:rsidP="00146D31">
            <w:pPr>
              <w:jc w:val="center"/>
              <w:rPr>
                <w:szCs w:val="24"/>
                <w:lang w:eastAsia="lt-LT"/>
              </w:rPr>
            </w:pPr>
            <w:r w:rsidRPr="00146D31">
              <w:rPr>
                <w:szCs w:val="24"/>
                <w:lang w:eastAsia="lt-LT"/>
              </w:rPr>
              <w:t>1.2.</w:t>
            </w:r>
          </w:p>
        </w:tc>
        <w:tc>
          <w:tcPr>
            <w:tcW w:w="3377" w:type="pct"/>
            <w:tcBorders>
              <w:top w:val="nil"/>
              <w:left w:val="nil"/>
              <w:bottom w:val="single" w:sz="4" w:space="0" w:color="auto"/>
              <w:right w:val="single" w:sz="4" w:space="0" w:color="auto"/>
            </w:tcBorders>
            <w:shd w:val="clear" w:color="auto" w:fill="auto"/>
            <w:vAlign w:val="center"/>
            <w:hideMark/>
          </w:tcPr>
          <w:p w14:paraId="12966CDC" w14:textId="253AFE43" w:rsidR="00146D31" w:rsidRPr="00146D31" w:rsidRDefault="00146D31" w:rsidP="00146D31">
            <w:pPr>
              <w:rPr>
                <w:szCs w:val="24"/>
                <w:lang w:eastAsia="lt-LT"/>
              </w:rPr>
            </w:pPr>
            <w:r w:rsidRPr="00146D31">
              <w:rPr>
                <w:szCs w:val="24"/>
                <w:lang w:eastAsia="lt-LT"/>
              </w:rPr>
              <w:t>Šildymo sistemos oras - vanduo / vanduo - vanduo sistemos įrengimas (suminė šiluminė galia 300</w:t>
            </w:r>
            <w:r w:rsidR="000124A6">
              <w:rPr>
                <w:szCs w:val="24"/>
                <w:lang w:eastAsia="lt-LT"/>
              </w:rPr>
              <w:t xml:space="preserve"> </w:t>
            </w:r>
            <w:r w:rsidRPr="00146D31">
              <w:rPr>
                <w:szCs w:val="24"/>
                <w:lang w:eastAsia="lt-LT"/>
              </w:rPr>
              <w:t>kW) su visais reikalingais atlikti darbais ir medžiagomis</w:t>
            </w:r>
          </w:p>
        </w:tc>
        <w:tc>
          <w:tcPr>
            <w:tcW w:w="479" w:type="pct"/>
            <w:tcBorders>
              <w:top w:val="nil"/>
              <w:left w:val="nil"/>
              <w:bottom w:val="single" w:sz="4" w:space="0" w:color="auto"/>
              <w:right w:val="single" w:sz="4" w:space="0" w:color="auto"/>
            </w:tcBorders>
            <w:shd w:val="clear" w:color="auto" w:fill="auto"/>
            <w:vAlign w:val="center"/>
            <w:hideMark/>
          </w:tcPr>
          <w:p w14:paraId="2FDAF15D"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4" w:space="0" w:color="auto"/>
              <w:right w:val="single" w:sz="8" w:space="0" w:color="auto"/>
            </w:tcBorders>
            <w:shd w:val="clear" w:color="auto" w:fill="auto"/>
            <w:vAlign w:val="center"/>
            <w:hideMark/>
          </w:tcPr>
          <w:p w14:paraId="7D6A5486"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7072F0C8" w14:textId="77777777" w:rsidTr="0078558E">
        <w:trPr>
          <w:trHeight w:val="908"/>
        </w:trPr>
        <w:tc>
          <w:tcPr>
            <w:tcW w:w="297" w:type="pct"/>
            <w:tcBorders>
              <w:top w:val="nil"/>
              <w:left w:val="single" w:sz="8" w:space="0" w:color="auto"/>
              <w:bottom w:val="single" w:sz="8" w:space="0" w:color="auto"/>
              <w:right w:val="single" w:sz="4" w:space="0" w:color="auto"/>
            </w:tcBorders>
            <w:shd w:val="clear" w:color="auto" w:fill="auto"/>
            <w:vAlign w:val="center"/>
            <w:hideMark/>
          </w:tcPr>
          <w:p w14:paraId="01F31BB7" w14:textId="77777777" w:rsidR="00146D31" w:rsidRPr="00146D31" w:rsidRDefault="00146D31" w:rsidP="00146D31">
            <w:pPr>
              <w:jc w:val="center"/>
              <w:rPr>
                <w:szCs w:val="24"/>
                <w:lang w:eastAsia="lt-LT"/>
              </w:rPr>
            </w:pPr>
            <w:r w:rsidRPr="00146D31">
              <w:rPr>
                <w:szCs w:val="24"/>
                <w:lang w:eastAsia="lt-LT"/>
              </w:rPr>
              <w:t>1.3.</w:t>
            </w:r>
          </w:p>
        </w:tc>
        <w:tc>
          <w:tcPr>
            <w:tcW w:w="3377" w:type="pct"/>
            <w:tcBorders>
              <w:top w:val="nil"/>
              <w:left w:val="nil"/>
              <w:bottom w:val="single" w:sz="8" w:space="0" w:color="auto"/>
              <w:right w:val="single" w:sz="4" w:space="0" w:color="auto"/>
            </w:tcBorders>
            <w:shd w:val="clear" w:color="auto" w:fill="auto"/>
            <w:vAlign w:val="center"/>
            <w:hideMark/>
          </w:tcPr>
          <w:p w14:paraId="667AE6DD" w14:textId="63390D08" w:rsidR="00146D31" w:rsidRPr="00146D31" w:rsidRDefault="00146D31" w:rsidP="00146D31">
            <w:pPr>
              <w:rPr>
                <w:szCs w:val="24"/>
                <w:lang w:eastAsia="lt-LT"/>
              </w:rPr>
            </w:pPr>
            <w:r w:rsidRPr="00146D31">
              <w:rPr>
                <w:szCs w:val="24"/>
                <w:lang w:eastAsia="lt-LT"/>
              </w:rPr>
              <w:t>Karšto vandens akumuliacinių talpų įrengimas, kurių suminė talpa būtų ne mažiau 2000</w:t>
            </w:r>
            <w:r w:rsidR="000124A6">
              <w:rPr>
                <w:szCs w:val="24"/>
                <w:lang w:eastAsia="lt-LT"/>
              </w:rPr>
              <w:t xml:space="preserve"> </w:t>
            </w:r>
            <w:proofErr w:type="spellStart"/>
            <w:r w:rsidRPr="00146D31">
              <w:rPr>
                <w:szCs w:val="24"/>
                <w:lang w:eastAsia="lt-LT"/>
              </w:rPr>
              <w:t>Ltr</w:t>
            </w:r>
            <w:proofErr w:type="spellEnd"/>
            <w:r w:rsidRPr="00146D31">
              <w:rPr>
                <w:szCs w:val="24"/>
                <w:lang w:eastAsia="lt-LT"/>
              </w:rPr>
              <w:t xml:space="preserve"> su visais reikalingais atlikti darbais ir medžiagomis.</w:t>
            </w:r>
          </w:p>
        </w:tc>
        <w:tc>
          <w:tcPr>
            <w:tcW w:w="479" w:type="pct"/>
            <w:tcBorders>
              <w:top w:val="nil"/>
              <w:left w:val="nil"/>
              <w:bottom w:val="single" w:sz="8" w:space="0" w:color="auto"/>
              <w:right w:val="single" w:sz="4" w:space="0" w:color="auto"/>
            </w:tcBorders>
            <w:shd w:val="clear" w:color="auto" w:fill="auto"/>
            <w:vAlign w:val="center"/>
            <w:hideMark/>
          </w:tcPr>
          <w:p w14:paraId="13F78CA6"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8" w:space="0" w:color="auto"/>
              <w:right w:val="single" w:sz="8" w:space="0" w:color="auto"/>
            </w:tcBorders>
            <w:shd w:val="clear" w:color="auto" w:fill="auto"/>
            <w:vAlign w:val="center"/>
            <w:hideMark/>
          </w:tcPr>
          <w:p w14:paraId="1ADB770D" w14:textId="77777777" w:rsidR="00146D31" w:rsidRPr="00146D31" w:rsidRDefault="00146D31" w:rsidP="00146D31">
            <w:pPr>
              <w:jc w:val="center"/>
              <w:rPr>
                <w:szCs w:val="24"/>
                <w:lang w:eastAsia="lt-LT"/>
              </w:rPr>
            </w:pPr>
            <w:r w:rsidRPr="00146D31">
              <w:rPr>
                <w:szCs w:val="24"/>
                <w:lang w:eastAsia="lt-LT"/>
              </w:rPr>
              <w:t>1</w:t>
            </w:r>
          </w:p>
        </w:tc>
      </w:tr>
      <w:tr w:rsidR="00146D31" w:rsidRPr="00146D31" w14:paraId="0D8D0E54" w14:textId="77777777" w:rsidTr="00146D31">
        <w:trPr>
          <w:trHeight w:val="270"/>
        </w:trPr>
        <w:tc>
          <w:tcPr>
            <w:tcW w:w="5000" w:type="pct"/>
            <w:gridSpan w:val="4"/>
            <w:tcBorders>
              <w:top w:val="nil"/>
              <w:left w:val="single" w:sz="8" w:space="0" w:color="auto"/>
              <w:bottom w:val="nil"/>
              <w:right w:val="single" w:sz="8" w:space="0" w:color="000000"/>
            </w:tcBorders>
            <w:shd w:val="clear" w:color="auto" w:fill="auto"/>
            <w:vAlign w:val="center"/>
            <w:hideMark/>
          </w:tcPr>
          <w:p w14:paraId="048C184E" w14:textId="77777777" w:rsidR="00146D31" w:rsidRPr="00146D31" w:rsidRDefault="00146D31" w:rsidP="00146D31">
            <w:pPr>
              <w:jc w:val="center"/>
              <w:rPr>
                <w:b/>
                <w:bCs/>
                <w:szCs w:val="24"/>
                <w:lang w:eastAsia="lt-LT"/>
              </w:rPr>
            </w:pPr>
            <w:r w:rsidRPr="00146D31">
              <w:rPr>
                <w:b/>
                <w:bCs/>
                <w:szCs w:val="24"/>
                <w:lang w:eastAsia="lt-LT"/>
              </w:rPr>
              <w:t>2. ATITVARŲ ŠILDYMAS TERMOIZOLIACINE MEDŽIAGA</w:t>
            </w:r>
          </w:p>
        </w:tc>
      </w:tr>
      <w:tr w:rsidR="008143FB" w:rsidRPr="00146D31" w14:paraId="472DB32B" w14:textId="77777777" w:rsidTr="0078558E">
        <w:trPr>
          <w:trHeight w:val="1200"/>
        </w:trPr>
        <w:tc>
          <w:tcPr>
            <w:tcW w:w="29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76B6383" w14:textId="77777777" w:rsidR="00146D31" w:rsidRPr="00146D31" w:rsidRDefault="00146D31" w:rsidP="00146D31">
            <w:pPr>
              <w:jc w:val="center"/>
              <w:rPr>
                <w:szCs w:val="24"/>
                <w:lang w:eastAsia="lt-LT"/>
              </w:rPr>
            </w:pPr>
            <w:r w:rsidRPr="00146D31">
              <w:rPr>
                <w:szCs w:val="24"/>
                <w:lang w:eastAsia="lt-LT"/>
              </w:rPr>
              <w:t>2.1.</w:t>
            </w:r>
          </w:p>
        </w:tc>
        <w:tc>
          <w:tcPr>
            <w:tcW w:w="3377" w:type="pct"/>
            <w:tcBorders>
              <w:top w:val="single" w:sz="8" w:space="0" w:color="auto"/>
              <w:left w:val="nil"/>
              <w:bottom w:val="single" w:sz="4" w:space="0" w:color="auto"/>
              <w:right w:val="single" w:sz="4" w:space="0" w:color="auto"/>
            </w:tcBorders>
            <w:shd w:val="clear" w:color="auto" w:fill="auto"/>
            <w:vAlign w:val="center"/>
            <w:hideMark/>
          </w:tcPr>
          <w:p w14:paraId="6DD57EDD" w14:textId="61F896C4" w:rsidR="00146D31" w:rsidRPr="00146D31" w:rsidRDefault="00804D3B" w:rsidP="00146D31">
            <w:pPr>
              <w:rPr>
                <w:szCs w:val="24"/>
                <w:lang w:eastAsia="lt-LT"/>
              </w:rPr>
            </w:pPr>
            <w:r w:rsidRPr="00804D3B">
              <w:rPr>
                <w:szCs w:val="24"/>
                <w:lang w:eastAsia="lt-LT"/>
              </w:rPr>
              <w:t xml:space="preserve">Lauko sienų šiltinimas </w:t>
            </w:r>
            <w:r>
              <w:rPr>
                <w:szCs w:val="24"/>
                <w:lang w:eastAsia="lt-LT"/>
              </w:rPr>
              <w:t xml:space="preserve">iš išorės </w:t>
            </w:r>
            <w:r w:rsidRPr="00804D3B">
              <w:rPr>
                <w:szCs w:val="24"/>
                <w:lang w:eastAsia="lt-LT"/>
              </w:rPr>
              <w:t xml:space="preserve">10cm </w:t>
            </w:r>
            <w:proofErr w:type="spellStart"/>
            <w:r w:rsidRPr="00804D3B">
              <w:rPr>
                <w:szCs w:val="24"/>
                <w:lang w:eastAsia="lt-LT"/>
              </w:rPr>
              <w:t>poliestireninio</w:t>
            </w:r>
            <w:proofErr w:type="spellEnd"/>
            <w:r w:rsidRPr="00804D3B">
              <w:rPr>
                <w:szCs w:val="24"/>
                <w:lang w:eastAsia="lt-LT"/>
              </w:rPr>
              <w:t xml:space="preserve"> putplasčiu</w:t>
            </w:r>
            <w:r>
              <w:rPr>
                <w:szCs w:val="24"/>
                <w:lang w:eastAsia="lt-LT"/>
              </w:rPr>
              <w:t xml:space="preserve"> </w:t>
            </w:r>
            <w:r w:rsidRPr="00146D31">
              <w:rPr>
                <w:szCs w:val="24"/>
                <w:lang w:eastAsia="lt-LT"/>
              </w:rPr>
              <w:t>arba šiltinimui naudojant analogiškos šilumin</w:t>
            </w:r>
            <w:r>
              <w:rPr>
                <w:szCs w:val="24"/>
                <w:lang w:eastAsia="lt-LT"/>
              </w:rPr>
              <w:t>ė</w:t>
            </w:r>
            <w:r w:rsidRPr="00146D31">
              <w:rPr>
                <w:szCs w:val="24"/>
                <w:lang w:eastAsia="lt-LT"/>
              </w:rPr>
              <w:t xml:space="preserve">s laidumo </w:t>
            </w:r>
            <w:r w:rsidR="001B5EF5">
              <w:rPr>
                <w:szCs w:val="24"/>
                <w:lang w:eastAsia="lt-LT"/>
              </w:rPr>
              <w:t xml:space="preserve">ir ne didesnio pločio </w:t>
            </w:r>
            <w:r w:rsidRPr="00146D31">
              <w:rPr>
                <w:szCs w:val="24"/>
                <w:lang w:eastAsia="lt-LT"/>
              </w:rPr>
              <w:t>vertės kitą medžiagą</w:t>
            </w:r>
            <w:r w:rsidRPr="00804D3B">
              <w:rPr>
                <w:szCs w:val="24"/>
                <w:lang w:eastAsia="lt-LT"/>
              </w:rPr>
              <w:t xml:space="preserve"> (turi būti įvertinti visi reikalingi darbai ir medžiagos tame tarpe išardant/atstatant sienų apdailą iki prieš tai buvusio lygio)</w:t>
            </w:r>
          </w:p>
        </w:tc>
        <w:tc>
          <w:tcPr>
            <w:tcW w:w="479" w:type="pct"/>
            <w:tcBorders>
              <w:top w:val="single" w:sz="8" w:space="0" w:color="auto"/>
              <w:left w:val="nil"/>
              <w:bottom w:val="single" w:sz="4" w:space="0" w:color="auto"/>
              <w:right w:val="single" w:sz="4" w:space="0" w:color="auto"/>
            </w:tcBorders>
            <w:shd w:val="clear" w:color="auto" w:fill="auto"/>
            <w:vAlign w:val="center"/>
            <w:hideMark/>
          </w:tcPr>
          <w:p w14:paraId="3270E23E" w14:textId="77777777" w:rsidR="00146D31" w:rsidRPr="00146D31" w:rsidRDefault="00146D31" w:rsidP="00146D31">
            <w:pPr>
              <w:jc w:val="center"/>
              <w:rPr>
                <w:szCs w:val="24"/>
                <w:lang w:eastAsia="lt-LT"/>
              </w:rPr>
            </w:pPr>
            <w:r w:rsidRPr="00146D31">
              <w:rPr>
                <w:szCs w:val="24"/>
                <w:lang w:eastAsia="lt-LT"/>
              </w:rPr>
              <w:t>m2</w:t>
            </w:r>
          </w:p>
        </w:tc>
        <w:tc>
          <w:tcPr>
            <w:tcW w:w="847" w:type="pct"/>
            <w:tcBorders>
              <w:top w:val="single" w:sz="8" w:space="0" w:color="auto"/>
              <w:left w:val="nil"/>
              <w:bottom w:val="single" w:sz="4" w:space="0" w:color="auto"/>
              <w:right w:val="single" w:sz="8" w:space="0" w:color="auto"/>
            </w:tcBorders>
            <w:shd w:val="clear" w:color="auto" w:fill="auto"/>
            <w:vAlign w:val="center"/>
            <w:hideMark/>
          </w:tcPr>
          <w:p w14:paraId="2FA4250A" w14:textId="77777777" w:rsidR="00146D31" w:rsidRPr="00146D31" w:rsidRDefault="00146D31" w:rsidP="00146D31">
            <w:pPr>
              <w:jc w:val="center"/>
              <w:rPr>
                <w:szCs w:val="24"/>
                <w:lang w:eastAsia="lt-LT"/>
              </w:rPr>
            </w:pPr>
            <w:r w:rsidRPr="00146D31">
              <w:rPr>
                <w:szCs w:val="24"/>
                <w:lang w:eastAsia="lt-LT"/>
              </w:rPr>
              <w:t>1800</w:t>
            </w:r>
          </w:p>
        </w:tc>
      </w:tr>
      <w:tr w:rsidR="008143FB" w:rsidRPr="00146D31" w14:paraId="1827D0B6" w14:textId="77777777" w:rsidTr="0078558E">
        <w:trPr>
          <w:trHeight w:val="1508"/>
        </w:trPr>
        <w:tc>
          <w:tcPr>
            <w:tcW w:w="29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58BC17EA" w14:textId="067A21C0" w:rsidR="00146D31" w:rsidRPr="00146D31" w:rsidRDefault="00146D31" w:rsidP="00146D31">
            <w:pPr>
              <w:jc w:val="center"/>
              <w:rPr>
                <w:szCs w:val="24"/>
                <w:lang w:eastAsia="lt-LT"/>
              </w:rPr>
            </w:pPr>
            <w:r w:rsidRPr="00146D31">
              <w:rPr>
                <w:szCs w:val="24"/>
                <w:lang w:eastAsia="lt-LT"/>
              </w:rPr>
              <w:t>2.</w:t>
            </w:r>
            <w:r w:rsidR="00592832">
              <w:rPr>
                <w:szCs w:val="24"/>
                <w:lang w:eastAsia="lt-LT"/>
              </w:rPr>
              <w:t>2</w:t>
            </w:r>
            <w:r w:rsidRPr="00146D31">
              <w:rPr>
                <w:szCs w:val="24"/>
                <w:lang w:eastAsia="lt-LT"/>
              </w:rPr>
              <w:t>.</w:t>
            </w:r>
          </w:p>
        </w:tc>
        <w:tc>
          <w:tcPr>
            <w:tcW w:w="3377" w:type="pct"/>
            <w:tcBorders>
              <w:top w:val="single" w:sz="4" w:space="0" w:color="auto"/>
              <w:left w:val="nil"/>
              <w:bottom w:val="single" w:sz="8" w:space="0" w:color="auto"/>
              <w:right w:val="single" w:sz="4" w:space="0" w:color="auto"/>
            </w:tcBorders>
            <w:shd w:val="clear" w:color="auto" w:fill="auto"/>
            <w:vAlign w:val="center"/>
            <w:hideMark/>
          </w:tcPr>
          <w:p w14:paraId="42EE5D73" w14:textId="13267B5D" w:rsidR="00146D31" w:rsidRPr="00146D31" w:rsidRDefault="00146D31" w:rsidP="00146D31">
            <w:pPr>
              <w:rPr>
                <w:szCs w:val="24"/>
                <w:lang w:eastAsia="lt-LT"/>
              </w:rPr>
            </w:pPr>
            <w:r w:rsidRPr="00146D31">
              <w:rPr>
                <w:szCs w:val="24"/>
                <w:lang w:eastAsia="lt-LT"/>
              </w:rPr>
              <w:t xml:space="preserve">Cokolio šiltinimas iš lauko įrengiant 5 cm </w:t>
            </w:r>
            <w:proofErr w:type="spellStart"/>
            <w:r w:rsidRPr="00146D31">
              <w:rPr>
                <w:szCs w:val="24"/>
                <w:lang w:eastAsia="lt-LT"/>
              </w:rPr>
              <w:t>ekstru</w:t>
            </w:r>
            <w:r w:rsidR="00B828B9">
              <w:rPr>
                <w:szCs w:val="24"/>
                <w:lang w:eastAsia="lt-LT"/>
              </w:rPr>
              <w:t>z</w:t>
            </w:r>
            <w:r w:rsidRPr="00146D31">
              <w:rPr>
                <w:szCs w:val="24"/>
                <w:lang w:eastAsia="lt-LT"/>
              </w:rPr>
              <w:t>inio</w:t>
            </w:r>
            <w:proofErr w:type="spellEnd"/>
            <w:r w:rsidRPr="00146D31">
              <w:rPr>
                <w:szCs w:val="24"/>
                <w:lang w:eastAsia="lt-LT"/>
              </w:rPr>
              <w:t xml:space="preserve"> </w:t>
            </w:r>
            <w:proofErr w:type="spellStart"/>
            <w:r w:rsidRPr="00146D31">
              <w:rPr>
                <w:szCs w:val="24"/>
                <w:lang w:eastAsia="lt-LT"/>
              </w:rPr>
              <w:t>polistireninio</w:t>
            </w:r>
            <w:proofErr w:type="spellEnd"/>
            <w:r w:rsidRPr="00146D31">
              <w:rPr>
                <w:szCs w:val="24"/>
                <w:lang w:eastAsia="lt-LT"/>
              </w:rPr>
              <w:t xml:space="preserve"> putplasčio XPS šiltinimo sluoksnį arba šiltinimui naudojant analogiškos šilumin</w:t>
            </w:r>
            <w:r w:rsidR="00BD669B">
              <w:rPr>
                <w:szCs w:val="24"/>
                <w:lang w:eastAsia="lt-LT"/>
              </w:rPr>
              <w:t>ė</w:t>
            </w:r>
            <w:r w:rsidRPr="00146D31">
              <w:rPr>
                <w:szCs w:val="24"/>
                <w:lang w:eastAsia="lt-LT"/>
              </w:rPr>
              <w:t xml:space="preserve">s laidumo vertės kitą medžiagą (turi būti įvertinti visi reikalingi darbai ir medžiagos, </w:t>
            </w:r>
            <w:proofErr w:type="spellStart"/>
            <w:r w:rsidRPr="00146D31">
              <w:rPr>
                <w:szCs w:val="24"/>
                <w:lang w:eastAsia="lt-LT"/>
              </w:rPr>
              <w:t>t.y</w:t>
            </w:r>
            <w:proofErr w:type="spellEnd"/>
            <w:r w:rsidRPr="00146D31">
              <w:rPr>
                <w:szCs w:val="24"/>
                <w:lang w:eastAsia="lt-LT"/>
              </w:rPr>
              <w:t>. grindinio/šaligatvio išardymas ir atstatymas, cokolio tinkavimo ir dažymo darbai ir pan.).</w:t>
            </w:r>
          </w:p>
        </w:tc>
        <w:tc>
          <w:tcPr>
            <w:tcW w:w="479" w:type="pct"/>
            <w:tcBorders>
              <w:top w:val="single" w:sz="4" w:space="0" w:color="auto"/>
              <w:left w:val="nil"/>
              <w:bottom w:val="single" w:sz="8" w:space="0" w:color="auto"/>
              <w:right w:val="single" w:sz="4" w:space="0" w:color="auto"/>
            </w:tcBorders>
            <w:shd w:val="clear" w:color="auto" w:fill="auto"/>
            <w:vAlign w:val="center"/>
            <w:hideMark/>
          </w:tcPr>
          <w:p w14:paraId="4D83DEC4" w14:textId="77777777" w:rsidR="00146D31" w:rsidRPr="00146D31" w:rsidRDefault="00146D31" w:rsidP="00146D31">
            <w:pPr>
              <w:jc w:val="center"/>
              <w:rPr>
                <w:szCs w:val="24"/>
                <w:lang w:eastAsia="lt-LT"/>
              </w:rPr>
            </w:pPr>
            <w:r w:rsidRPr="00146D31">
              <w:rPr>
                <w:szCs w:val="24"/>
                <w:lang w:eastAsia="lt-LT"/>
              </w:rPr>
              <w:t>m2</w:t>
            </w:r>
          </w:p>
        </w:tc>
        <w:tc>
          <w:tcPr>
            <w:tcW w:w="847" w:type="pct"/>
            <w:tcBorders>
              <w:top w:val="single" w:sz="4" w:space="0" w:color="auto"/>
              <w:left w:val="nil"/>
              <w:bottom w:val="single" w:sz="8" w:space="0" w:color="auto"/>
              <w:right w:val="single" w:sz="8" w:space="0" w:color="auto"/>
            </w:tcBorders>
            <w:shd w:val="clear" w:color="auto" w:fill="auto"/>
            <w:vAlign w:val="center"/>
            <w:hideMark/>
          </w:tcPr>
          <w:p w14:paraId="5705E4CF" w14:textId="77777777" w:rsidR="00146D31" w:rsidRPr="00146D31" w:rsidRDefault="00146D31" w:rsidP="00146D31">
            <w:pPr>
              <w:jc w:val="center"/>
              <w:rPr>
                <w:szCs w:val="24"/>
                <w:lang w:eastAsia="lt-LT"/>
              </w:rPr>
            </w:pPr>
            <w:r w:rsidRPr="00146D31">
              <w:rPr>
                <w:szCs w:val="24"/>
                <w:lang w:eastAsia="lt-LT"/>
              </w:rPr>
              <w:t>200</w:t>
            </w:r>
          </w:p>
        </w:tc>
      </w:tr>
      <w:tr w:rsidR="00146D31" w:rsidRPr="00146D31" w14:paraId="77904E6D" w14:textId="77777777" w:rsidTr="00146D31">
        <w:trPr>
          <w:trHeight w:val="270"/>
        </w:trPr>
        <w:tc>
          <w:tcPr>
            <w:tcW w:w="5000" w:type="pct"/>
            <w:gridSpan w:val="4"/>
            <w:tcBorders>
              <w:top w:val="nil"/>
              <w:left w:val="single" w:sz="8" w:space="0" w:color="auto"/>
              <w:bottom w:val="nil"/>
              <w:right w:val="single" w:sz="8" w:space="0" w:color="000000"/>
            </w:tcBorders>
            <w:shd w:val="clear" w:color="auto" w:fill="auto"/>
            <w:vAlign w:val="center"/>
            <w:hideMark/>
          </w:tcPr>
          <w:p w14:paraId="4A7EA517" w14:textId="77777777" w:rsidR="00146D31" w:rsidRPr="00146D31" w:rsidRDefault="00146D31" w:rsidP="00146D31">
            <w:pPr>
              <w:jc w:val="center"/>
              <w:rPr>
                <w:b/>
                <w:bCs/>
                <w:szCs w:val="24"/>
                <w:lang w:eastAsia="lt-LT"/>
              </w:rPr>
            </w:pPr>
            <w:r w:rsidRPr="00146D31">
              <w:rPr>
                <w:b/>
                <w:bCs/>
                <w:szCs w:val="24"/>
                <w:lang w:eastAsia="lt-LT"/>
              </w:rPr>
              <w:t>3. DURŲ IR LANGŲ KEITIMAS</w:t>
            </w:r>
          </w:p>
        </w:tc>
      </w:tr>
      <w:tr w:rsidR="00495B70" w:rsidRPr="00146D31" w14:paraId="3EF7DAAB" w14:textId="77777777" w:rsidTr="00A8516E">
        <w:trPr>
          <w:trHeight w:val="300"/>
        </w:trPr>
        <w:tc>
          <w:tcPr>
            <w:tcW w:w="29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61D9B17" w14:textId="77777777" w:rsidR="00146D31" w:rsidRPr="00146D31" w:rsidRDefault="00146D31" w:rsidP="00146D31">
            <w:pPr>
              <w:jc w:val="center"/>
              <w:rPr>
                <w:szCs w:val="24"/>
                <w:lang w:eastAsia="lt-LT"/>
              </w:rPr>
            </w:pPr>
            <w:r w:rsidRPr="00146D31">
              <w:rPr>
                <w:szCs w:val="24"/>
                <w:lang w:eastAsia="lt-LT"/>
              </w:rPr>
              <w:t>3.1.</w:t>
            </w:r>
          </w:p>
        </w:tc>
        <w:tc>
          <w:tcPr>
            <w:tcW w:w="3377" w:type="pct"/>
            <w:tcBorders>
              <w:top w:val="single" w:sz="8" w:space="0" w:color="auto"/>
              <w:left w:val="nil"/>
              <w:bottom w:val="single" w:sz="4" w:space="0" w:color="auto"/>
              <w:right w:val="single" w:sz="4" w:space="0" w:color="auto"/>
            </w:tcBorders>
            <w:shd w:val="clear" w:color="auto" w:fill="auto"/>
            <w:vAlign w:val="center"/>
            <w:hideMark/>
          </w:tcPr>
          <w:p w14:paraId="68D3A5FB" w14:textId="342F1713" w:rsidR="00146D31" w:rsidRPr="00146D31" w:rsidRDefault="00146D31" w:rsidP="00146D31">
            <w:pPr>
              <w:rPr>
                <w:szCs w:val="24"/>
                <w:lang w:eastAsia="lt-LT"/>
              </w:rPr>
            </w:pPr>
            <w:r w:rsidRPr="00146D31">
              <w:rPr>
                <w:szCs w:val="24"/>
                <w:lang w:eastAsia="lt-LT"/>
              </w:rPr>
              <w:t>Lauko durų keitimas</w:t>
            </w:r>
            <w:r w:rsidR="0096795C">
              <w:rPr>
                <w:szCs w:val="24"/>
                <w:lang w:eastAsia="lt-LT"/>
              </w:rPr>
              <w:t xml:space="preserve"> (žr. detalesnę informaciją žemiau)</w:t>
            </w:r>
          </w:p>
        </w:tc>
        <w:tc>
          <w:tcPr>
            <w:tcW w:w="479" w:type="pct"/>
            <w:tcBorders>
              <w:top w:val="single" w:sz="8" w:space="0" w:color="auto"/>
              <w:left w:val="nil"/>
              <w:bottom w:val="single" w:sz="4" w:space="0" w:color="auto"/>
              <w:right w:val="single" w:sz="4" w:space="0" w:color="auto"/>
            </w:tcBorders>
            <w:shd w:val="clear" w:color="auto" w:fill="auto"/>
            <w:vAlign w:val="center"/>
            <w:hideMark/>
          </w:tcPr>
          <w:p w14:paraId="1A938C4A"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single" w:sz="8" w:space="0" w:color="auto"/>
              <w:left w:val="nil"/>
              <w:bottom w:val="single" w:sz="4" w:space="0" w:color="auto"/>
              <w:right w:val="single" w:sz="8" w:space="0" w:color="auto"/>
            </w:tcBorders>
            <w:shd w:val="clear" w:color="auto" w:fill="auto"/>
            <w:vAlign w:val="center"/>
            <w:hideMark/>
          </w:tcPr>
          <w:p w14:paraId="2979C142" w14:textId="3AFF98FA" w:rsidR="00146D31" w:rsidRPr="0002311E" w:rsidRDefault="0078558E" w:rsidP="00146D31">
            <w:pPr>
              <w:jc w:val="center"/>
              <w:rPr>
                <w:szCs w:val="24"/>
                <w:lang w:val="en-GB" w:eastAsia="lt-LT"/>
              </w:rPr>
            </w:pPr>
            <w:r>
              <w:rPr>
                <w:szCs w:val="24"/>
                <w:lang w:val="en-GB" w:eastAsia="lt-LT"/>
              </w:rPr>
              <w:t>1</w:t>
            </w:r>
          </w:p>
        </w:tc>
      </w:tr>
      <w:tr w:rsidR="00495B70" w:rsidRPr="00146D31" w14:paraId="67C47EAE" w14:textId="77777777" w:rsidTr="0078558E">
        <w:trPr>
          <w:trHeight w:val="308"/>
        </w:trPr>
        <w:tc>
          <w:tcPr>
            <w:tcW w:w="297" w:type="pct"/>
            <w:tcBorders>
              <w:top w:val="nil"/>
              <w:left w:val="single" w:sz="8" w:space="0" w:color="auto"/>
              <w:bottom w:val="single" w:sz="8" w:space="0" w:color="auto"/>
              <w:right w:val="single" w:sz="4" w:space="0" w:color="auto"/>
            </w:tcBorders>
            <w:shd w:val="clear" w:color="auto" w:fill="auto"/>
            <w:vAlign w:val="center"/>
            <w:hideMark/>
          </w:tcPr>
          <w:p w14:paraId="458C95DB" w14:textId="77777777" w:rsidR="00146D31" w:rsidRPr="00146D31" w:rsidRDefault="00146D31" w:rsidP="00146D31">
            <w:pPr>
              <w:jc w:val="center"/>
              <w:rPr>
                <w:szCs w:val="24"/>
                <w:lang w:eastAsia="lt-LT"/>
              </w:rPr>
            </w:pPr>
            <w:r w:rsidRPr="00146D31">
              <w:rPr>
                <w:szCs w:val="24"/>
                <w:lang w:eastAsia="lt-LT"/>
              </w:rPr>
              <w:t>3.2.</w:t>
            </w:r>
          </w:p>
        </w:tc>
        <w:tc>
          <w:tcPr>
            <w:tcW w:w="3377" w:type="pct"/>
            <w:tcBorders>
              <w:top w:val="nil"/>
              <w:left w:val="nil"/>
              <w:bottom w:val="single" w:sz="8" w:space="0" w:color="auto"/>
              <w:right w:val="single" w:sz="4" w:space="0" w:color="auto"/>
            </w:tcBorders>
            <w:shd w:val="clear" w:color="auto" w:fill="auto"/>
            <w:vAlign w:val="center"/>
            <w:hideMark/>
          </w:tcPr>
          <w:p w14:paraId="3D5DD431" w14:textId="27B2D33E" w:rsidR="00146D31" w:rsidRPr="00146D31" w:rsidRDefault="00146D31" w:rsidP="00146D31">
            <w:pPr>
              <w:rPr>
                <w:szCs w:val="24"/>
                <w:lang w:eastAsia="lt-LT"/>
              </w:rPr>
            </w:pPr>
            <w:r w:rsidRPr="00146D31">
              <w:rPr>
                <w:szCs w:val="24"/>
                <w:lang w:eastAsia="lt-LT"/>
              </w:rPr>
              <w:t>Langų keitimas</w:t>
            </w:r>
            <w:r w:rsidR="00DE0592">
              <w:rPr>
                <w:szCs w:val="24"/>
                <w:lang w:eastAsia="lt-LT"/>
              </w:rPr>
              <w:t xml:space="preserve"> (žr. detalesnę informaciją žemiau)</w:t>
            </w:r>
          </w:p>
        </w:tc>
        <w:tc>
          <w:tcPr>
            <w:tcW w:w="479" w:type="pct"/>
            <w:tcBorders>
              <w:top w:val="nil"/>
              <w:left w:val="nil"/>
              <w:bottom w:val="single" w:sz="8" w:space="0" w:color="auto"/>
              <w:right w:val="single" w:sz="4" w:space="0" w:color="auto"/>
            </w:tcBorders>
            <w:shd w:val="clear" w:color="auto" w:fill="auto"/>
            <w:vAlign w:val="center"/>
            <w:hideMark/>
          </w:tcPr>
          <w:p w14:paraId="53A22947" w14:textId="161CDA83" w:rsidR="00146D31" w:rsidRPr="00146D31" w:rsidRDefault="00495B70" w:rsidP="00146D31">
            <w:pPr>
              <w:jc w:val="center"/>
              <w:rPr>
                <w:szCs w:val="24"/>
                <w:lang w:eastAsia="lt-LT"/>
              </w:rPr>
            </w:pPr>
            <w:proofErr w:type="spellStart"/>
            <w:r>
              <w:rPr>
                <w:szCs w:val="24"/>
                <w:lang w:eastAsia="lt-LT"/>
              </w:rPr>
              <w:t>kompl</w:t>
            </w:r>
            <w:proofErr w:type="spellEnd"/>
            <w:r>
              <w:rPr>
                <w:szCs w:val="24"/>
                <w:lang w:eastAsia="lt-LT"/>
              </w:rPr>
              <w:t>.</w:t>
            </w:r>
          </w:p>
        </w:tc>
        <w:tc>
          <w:tcPr>
            <w:tcW w:w="847" w:type="pct"/>
            <w:tcBorders>
              <w:top w:val="nil"/>
              <w:left w:val="nil"/>
              <w:bottom w:val="single" w:sz="8" w:space="0" w:color="auto"/>
              <w:right w:val="single" w:sz="8" w:space="0" w:color="auto"/>
            </w:tcBorders>
            <w:shd w:val="clear" w:color="auto" w:fill="auto"/>
            <w:vAlign w:val="center"/>
            <w:hideMark/>
          </w:tcPr>
          <w:p w14:paraId="0F165B98" w14:textId="13053D57" w:rsidR="00146D31" w:rsidRPr="00146D31" w:rsidRDefault="00495B70" w:rsidP="00146D31">
            <w:pPr>
              <w:jc w:val="center"/>
              <w:rPr>
                <w:szCs w:val="24"/>
                <w:lang w:eastAsia="lt-LT"/>
              </w:rPr>
            </w:pPr>
            <w:r>
              <w:rPr>
                <w:szCs w:val="24"/>
                <w:lang w:eastAsia="lt-LT"/>
              </w:rPr>
              <w:t>1</w:t>
            </w:r>
          </w:p>
        </w:tc>
      </w:tr>
      <w:tr w:rsidR="00146D31" w:rsidRPr="00146D31" w14:paraId="4C2C45B4" w14:textId="77777777" w:rsidTr="00146D31">
        <w:trPr>
          <w:trHeight w:val="270"/>
        </w:trPr>
        <w:tc>
          <w:tcPr>
            <w:tcW w:w="5000" w:type="pct"/>
            <w:gridSpan w:val="4"/>
            <w:tcBorders>
              <w:top w:val="nil"/>
              <w:left w:val="single" w:sz="8" w:space="0" w:color="auto"/>
              <w:bottom w:val="nil"/>
              <w:right w:val="single" w:sz="8" w:space="0" w:color="000000"/>
            </w:tcBorders>
            <w:shd w:val="clear" w:color="auto" w:fill="auto"/>
            <w:vAlign w:val="center"/>
            <w:hideMark/>
          </w:tcPr>
          <w:p w14:paraId="783CB658" w14:textId="77777777" w:rsidR="00146D31" w:rsidRPr="00146D31" w:rsidRDefault="00146D31" w:rsidP="00146D31">
            <w:pPr>
              <w:jc w:val="center"/>
              <w:rPr>
                <w:b/>
                <w:bCs/>
                <w:szCs w:val="24"/>
                <w:lang w:eastAsia="lt-LT"/>
              </w:rPr>
            </w:pPr>
            <w:r w:rsidRPr="00146D31">
              <w:rPr>
                <w:b/>
                <w:bCs/>
                <w:szCs w:val="24"/>
                <w:lang w:eastAsia="lt-LT"/>
              </w:rPr>
              <w:t>4. STOGO ŠILTINIMAS</w:t>
            </w:r>
          </w:p>
        </w:tc>
      </w:tr>
      <w:tr w:rsidR="008143FB" w:rsidRPr="00146D31" w14:paraId="51CECA0C" w14:textId="77777777" w:rsidTr="0078558E">
        <w:trPr>
          <w:trHeight w:val="1508"/>
        </w:trPr>
        <w:tc>
          <w:tcPr>
            <w:tcW w:w="29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97AEE6B" w14:textId="77777777" w:rsidR="00146D31" w:rsidRPr="00146D31" w:rsidRDefault="00146D31" w:rsidP="00146D31">
            <w:pPr>
              <w:jc w:val="center"/>
              <w:rPr>
                <w:szCs w:val="24"/>
                <w:lang w:eastAsia="lt-LT"/>
              </w:rPr>
            </w:pPr>
            <w:r w:rsidRPr="00146D31">
              <w:rPr>
                <w:szCs w:val="24"/>
                <w:lang w:eastAsia="lt-LT"/>
              </w:rPr>
              <w:lastRenderedPageBreak/>
              <w:t>4.1.</w:t>
            </w:r>
          </w:p>
        </w:tc>
        <w:tc>
          <w:tcPr>
            <w:tcW w:w="3377" w:type="pct"/>
            <w:tcBorders>
              <w:top w:val="single" w:sz="8" w:space="0" w:color="auto"/>
              <w:left w:val="nil"/>
              <w:bottom w:val="single" w:sz="8" w:space="0" w:color="auto"/>
              <w:right w:val="single" w:sz="4" w:space="0" w:color="auto"/>
            </w:tcBorders>
            <w:shd w:val="clear" w:color="auto" w:fill="auto"/>
            <w:vAlign w:val="center"/>
            <w:hideMark/>
          </w:tcPr>
          <w:p w14:paraId="5C196B84" w14:textId="602200D5" w:rsidR="00146D31" w:rsidRPr="00146D31" w:rsidRDefault="00146D31" w:rsidP="00146D31">
            <w:pPr>
              <w:rPr>
                <w:szCs w:val="24"/>
                <w:lang w:eastAsia="lt-LT"/>
              </w:rPr>
            </w:pPr>
            <w:r w:rsidRPr="00146D31">
              <w:rPr>
                <w:szCs w:val="24"/>
                <w:lang w:eastAsia="lt-LT"/>
              </w:rPr>
              <w:t xml:space="preserve">Stogo apšiltinimo iš vidaus darbai įrengiant šilumos izoliacijos sluoksnį iš 40 cm akmens vatos arba </w:t>
            </w:r>
            <w:r w:rsidR="001B5EF5" w:rsidRPr="00146D31">
              <w:rPr>
                <w:szCs w:val="24"/>
                <w:lang w:eastAsia="lt-LT"/>
              </w:rPr>
              <w:t>šiltinimui naudojant analogiškos šilumin</w:t>
            </w:r>
            <w:r w:rsidR="001B5EF5">
              <w:rPr>
                <w:szCs w:val="24"/>
                <w:lang w:eastAsia="lt-LT"/>
              </w:rPr>
              <w:t>ė</w:t>
            </w:r>
            <w:r w:rsidR="001B5EF5" w:rsidRPr="00146D31">
              <w:rPr>
                <w:szCs w:val="24"/>
                <w:lang w:eastAsia="lt-LT"/>
              </w:rPr>
              <w:t xml:space="preserve">s laidumo </w:t>
            </w:r>
            <w:r w:rsidR="001B5EF5">
              <w:rPr>
                <w:szCs w:val="24"/>
                <w:lang w:eastAsia="lt-LT"/>
              </w:rPr>
              <w:t xml:space="preserve">ir ne didesnio pločio </w:t>
            </w:r>
            <w:r w:rsidR="001B5EF5" w:rsidRPr="00146D31">
              <w:rPr>
                <w:szCs w:val="24"/>
                <w:lang w:eastAsia="lt-LT"/>
              </w:rPr>
              <w:t>vertės kitą medžiagą</w:t>
            </w:r>
            <w:r w:rsidRPr="00146D31">
              <w:rPr>
                <w:szCs w:val="24"/>
                <w:lang w:eastAsia="lt-LT"/>
              </w:rPr>
              <w:t xml:space="preserve"> (turi būti įvertinti visi reikalingi darbai ir medžiagos reikalingi apšiltinimo sluoksnio įrengimui išardant/atstatant lubų apdailą iki prieš tai buvusio lygio).</w:t>
            </w:r>
          </w:p>
        </w:tc>
        <w:tc>
          <w:tcPr>
            <w:tcW w:w="479" w:type="pct"/>
            <w:tcBorders>
              <w:top w:val="single" w:sz="8" w:space="0" w:color="auto"/>
              <w:left w:val="nil"/>
              <w:bottom w:val="single" w:sz="8" w:space="0" w:color="auto"/>
              <w:right w:val="single" w:sz="4" w:space="0" w:color="auto"/>
            </w:tcBorders>
            <w:shd w:val="clear" w:color="auto" w:fill="auto"/>
            <w:vAlign w:val="center"/>
            <w:hideMark/>
          </w:tcPr>
          <w:p w14:paraId="563E8F54" w14:textId="77777777" w:rsidR="00146D31" w:rsidRPr="00146D31" w:rsidRDefault="00146D31" w:rsidP="00146D31">
            <w:pPr>
              <w:jc w:val="center"/>
              <w:rPr>
                <w:szCs w:val="24"/>
                <w:lang w:eastAsia="lt-LT"/>
              </w:rPr>
            </w:pPr>
            <w:r w:rsidRPr="00146D31">
              <w:rPr>
                <w:szCs w:val="24"/>
                <w:lang w:eastAsia="lt-LT"/>
              </w:rPr>
              <w:t>m2</w:t>
            </w:r>
          </w:p>
        </w:tc>
        <w:tc>
          <w:tcPr>
            <w:tcW w:w="847" w:type="pct"/>
            <w:tcBorders>
              <w:top w:val="single" w:sz="8" w:space="0" w:color="auto"/>
              <w:left w:val="nil"/>
              <w:bottom w:val="single" w:sz="8" w:space="0" w:color="auto"/>
              <w:right w:val="single" w:sz="8" w:space="0" w:color="auto"/>
            </w:tcBorders>
            <w:shd w:val="clear" w:color="auto" w:fill="auto"/>
            <w:vAlign w:val="center"/>
            <w:hideMark/>
          </w:tcPr>
          <w:p w14:paraId="390D6454" w14:textId="77777777" w:rsidR="00146D31" w:rsidRPr="00146D31" w:rsidRDefault="00146D31" w:rsidP="00146D31">
            <w:pPr>
              <w:jc w:val="center"/>
              <w:rPr>
                <w:szCs w:val="24"/>
                <w:lang w:eastAsia="lt-LT"/>
              </w:rPr>
            </w:pPr>
            <w:r w:rsidRPr="00146D31">
              <w:rPr>
                <w:szCs w:val="24"/>
                <w:lang w:eastAsia="lt-LT"/>
              </w:rPr>
              <w:t>1120</w:t>
            </w:r>
          </w:p>
        </w:tc>
      </w:tr>
      <w:tr w:rsidR="00146D31" w:rsidRPr="00146D31" w14:paraId="3BF05704" w14:textId="77777777" w:rsidTr="00146D31">
        <w:trPr>
          <w:trHeight w:val="270"/>
        </w:trPr>
        <w:tc>
          <w:tcPr>
            <w:tcW w:w="5000" w:type="pct"/>
            <w:gridSpan w:val="4"/>
            <w:tcBorders>
              <w:top w:val="nil"/>
              <w:left w:val="single" w:sz="8" w:space="0" w:color="auto"/>
              <w:bottom w:val="nil"/>
              <w:right w:val="single" w:sz="8" w:space="0" w:color="000000"/>
            </w:tcBorders>
            <w:shd w:val="clear" w:color="auto" w:fill="auto"/>
            <w:vAlign w:val="center"/>
            <w:hideMark/>
          </w:tcPr>
          <w:p w14:paraId="052A1EE8" w14:textId="77777777" w:rsidR="00146D31" w:rsidRPr="00146D31" w:rsidRDefault="00146D31" w:rsidP="00146D31">
            <w:pPr>
              <w:jc w:val="center"/>
              <w:rPr>
                <w:b/>
                <w:bCs/>
                <w:szCs w:val="24"/>
                <w:lang w:eastAsia="lt-LT"/>
              </w:rPr>
            </w:pPr>
            <w:r w:rsidRPr="00146D31">
              <w:rPr>
                <w:b/>
                <w:bCs/>
                <w:szCs w:val="24"/>
                <w:lang w:eastAsia="lt-LT"/>
              </w:rPr>
              <w:t>5. VIDINIŲ PERTVARŲ ŠILTINIMAS</w:t>
            </w:r>
          </w:p>
        </w:tc>
      </w:tr>
      <w:tr w:rsidR="008143FB" w:rsidRPr="00146D31" w14:paraId="67A5B407" w14:textId="77777777" w:rsidTr="0078558E">
        <w:trPr>
          <w:trHeight w:val="1208"/>
        </w:trPr>
        <w:tc>
          <w:tcPr>
            <w:tcW w:w="297"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0E46F8CB" w14:textId="77777777" w:rsidR="00146D31" w:rsidRPr="00146D31" w:rsidRDefault="00146D31" w:rsidP="00146D31">
            <w:pPr>
              <w:jc w:val="center"/>
              <w:rPr>
                <w:szCs w:val="24"/>
                <w:lang w:eastAsia="lt-LT"/>
              </w:rPr>
            </w:pPr>
            <w:r w:rsidRPr="00146D31">
              <w:rPr>
                <w:szCs w:val="24"/>
                <w:lang w:eastAsia="lt-LT"/>
              </w:rPr>
              <w:t>5.1.</w:t>
            </w:r>
          </w:p>
        </w:tc>
        <w:tc>
          <w:tcPr>
            <w:tcW w:w="3377" w:type="pct"/>
            <w:tcBorders>
              <w:top w:val="single" w:sz="8" w:space="0" w:color="auto"/>
              <w:left w:val="nil"/>
              <w:bottom w:val="single" w:sz="8" w:space="0" w:color="auto"/>
              <w:right w:val="single" w:sz="4" w:space="0" w:color="auto"/>
            </w:tcBorders>
            <w:shd w:val="clear" w:color="auto" w:fill="auto"/>
            <w:vAlign w:val="center"/>
            <w:hideMark/>
          </w:tcPr>
          <w:p w14:paraId="53C32A09" w14:textId="359ED7A0" w:rsidR="00146D31" w:rsidRPr="00146D31" w:rsidRDefault="00146D31" w:rsidP="00146D31">
            <w:pPr>
              <w:rPr>
                <w:szCs w:val="24"/>
                <w:lang w:eastAsia="lt-LT"/>
              </w:rPr>
            </w:pPr>
            <w:r w:rsidRPr="00146D31">
              <w:rPr>
                <w:szCs w:val="24"/>
                <w:lang w:eastAsia="lt-LT"/>
              </w:rPr>
              <w:t xml:space="preserve">Vidinių pertvarų šiltinimas įrengiant šiltinimo sluoksnį iš akmens vatos 5 cm arba </w:t>
            </w:r>
            <w:r w:rsidR="001B5EF5" w:rsidRPr="00146D31">
              <w:rPr>
                <w:szCs w:val="24"/>
                <w:lang w:eastAsia="lt-LT"/>
              </w:rPr>
              <w:t>šiltinimui naudojant analogiškos šilumin</w:t>
            </w:r>
            <w:r w:rsidR="001B5EF5">
              <w:rPr>
                <w:szCs w:val="24"/>
                <w:lang w:eastAsia="lt-LT"/>
              </w:rPr>
              <w:t>ė</w:t>
            </w:r>
            <w:r w:rsidR="001B5EF5" w:rsidRPr="00146D31">
              <w:rPr>
                <w:szCs w:val="24"/>
                <w:lang w:eastAsia="lt-LT"/>
              </w:rPr>
              <w:t xml:space="preserve">s laidumo </w:t>
            </w:r>
            <w:r w:rsidR="001B5EF5">
              <w:rPr>
                <w:szCs w:val="24"/>
                <w:lang w:eastAsia="lt-LT"/>
              </w:rPr>
              <w:t xml:space="preserve">ir ne didesnio pločio </w:t>
            </w:r>
            <w:r w:rsidR="001B5EF5" w:rsidRPr="00146D31">
              <w:rPr>
                <w:szCs w:val="24"/>
                <w:lang w:eastAsia="lt-LT"/>
              </w:rPr>
              <w:t>vertės kitą medžiagą</w:t>
            </w:r>
            <w:r w:rsidRPr="00146D31">
              <w:rPr>
                <w:szCs w:val="24"/>
                <w:lang w:eastAsia="lt-LT"/>
              </w:rPr>
              <w:t xml:space="preserve"> (tame tarpe turi būti įvertinti visi reikalingi darbai ir medžiagos išardant/atstatant sienų apdailą iki prieš tai buvusio lygio)</w:t>
            </w:r>
          </w:p>
        </w:tc>
        <w:tc>
          <w:tcPr>
            <w:tcW w:w="479" w:type="pct"/>
            <w:tcBorders>
              <w:top w:val="single" w:sz="8" w:space="0" w:color="auto"/>
              <w:left w:val="nil"/>
              <w:bottom w:val="single" w:sz="8" w:space="0" w:color="auto"/>
              <w:right w:val="single" w:sz="4" w:space="0" w:color="auto"/>
            </w:tcBorders>
            <w:shd w:val="clear" w:color="auto" w:fill="auto"/>
            <w:vAlign w:val="center"/>
            <w:hideMark/>
          </w:tcPr>
          <w:p w14:paraId="01306E25" w14:textId="77777777" w:rsidR="00146D31" w:rsidRPr="00146D31" w:rsidRDefault="00146D31" w:rsidP="00146D31">
            <w:pPr>
              <w:jc w:val="center"/>
              <w:rPr>
                <w:szCs w:val="24"/>
                <w:lang w:eastAsia="lt-LT"/>
              </w:rPr>
            </w:pPr>
            <w:r w:rsidRPr="00146D31">
              <w:rPr>
                <w:szCs w:val="24"/>
                <w:lang w:eastAsia="lt-LT"/>
              </w:rPr>
              <w:t>m2</w:t>
            </w:r>
          </w:p>
        </w:tc>
        <w:tc>
          <w:tcPr>
            <w:tcW w:w="847" w:type="pct"/>
            <w:tcBorders>
              <w:top w:val="single" w:sz="8" w:space="0" w:color="auto"/>
              <w:left w:val="nil"/>
              <w:bottom w:val="single" w:sz="8" w:space="0" w:color="auto"/>
              <w:right w:val="single" w:sz="8" w:space="0" w:color="auto"/>
            </w:tcBorders>
            <w:shd w:val="clear" w:color="auto" w:fill="auto"/>
            <w:vAlign w:val="center"/>
            <w:hideMark/>
          </w:tcPr>
          <w:p w14:paraId="39FE30DF" w14:textId="77777777" w:rsidR="00146D31" w:rsidRPr="00146D31" w:rsidRDefault="00146D31" w:rsidP="00146D31">
            <w:pPr>
              <w:jc w:val="center"/>
              <w:rPr>
                <w:szCs w:val="24"/>
                <w:lang w:eastAsia="lt-LT"/>
              </w:rPr>
            </w:pPr>
            <w:r w:rsidRPr="00146D31">
              <w:rPr>
                <w:szCs w:val="24"/>
                <w:lang w:eastAsia="lt-LT"/>
              </w:rPr>
              <w:t>57</w:t>
            </w:r>
          </w:p>
        </w:tc>
      </w:tr>
      <w:tr w:rsidR="00146D31" w:rsidRPr="00146D31" w14:paraId="02CBBD75" w14:textId="77777777" w:rsidTr="00146D31">
        <w:trPr>
          <w:trHeight w:val="270"/>
        </w:trPr>
        <w:tc>
          <w:tcPr>
            <w:tcW w:w="5000" w:type="pct"/>
            <w:gridSpan w:val="4"/>
            <w:tcBorders>
              <w:top w:val="nil"/>
              <w:left w:val="single" w:sz="8" w:space="0" w:color="auto"/>
              <w:bottom w:val="nil"/>
              <w:right w:val="single" w:sz="8" w:space="0" w:color="000000"/>
            </w:tcBorders>
            <w:shd w:val="clear" w:color="auto" w:fill="auto"/>
            <w:vAlign w:val="center"/>
            <w:hideMark/>
          </w:tcPr>
          <w:p w14:paraId="5AF84DC1" w14:textId="77777777" w:rsidR="00146D31" w:rsidRPr="00146D31" w:rsidRDefault="00146D31" w:rsidP="00146D31">
            <w:pPr>
              <w:jc w:val="center"/>
              <w:rPr>
                <w:b/>
                <w:bCs/>
                <w:szCs w:val="24"/>
                <w:lang w:eastAsia="lt-LT"/>
              </w:rPr>
            </w:pPr>
            <w:r w:rsidRPr="00146D31">
              <w:rPr>
                <w:b/>
                <w:bCs/>
                <w:szCs w:val="24"/>
                <w:lang w:eastAsia="lt-LT"/>
              </w:rPr>
              <w:t>6. VĖDINIMO SISTEMOS MODERNIZAVIMAS</w:t>
            </w:r>
          </w:p>
        </w:tc>
      </w:tr>
      <w:tr w:rsidR="008143FB" w:rsidRPr="00146D31" w14:paraId="6882AF33" w14:textId="77777777" w:rsidTr="0078558E">
        <w:trPr>
          <w:trHeight w:val="900"/>
        </w:trPr>
        <w:tc>
          <w:tcPr>
            <w:tcW w:w="29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D2FEAE6" w14:textId="77777777" w:rsidR="00146D31" w:rsidRPr="00146D31" w:rsidRDefault="00146D31" w:rsidP="00146D31">
            <w:pPr>
              <w:jc w:val="center"/>
              <w:rPr>
                <w:szCs w:val="24"/>
                <w:lang w:eastAsia="lt-LT"/>
              </w:rPr>
            </w:pPr>
            <w:r w:rsidRPr="00146D31">
              <w:rPr>
                <w:szCs w:val="24"/>
                <w:lang w:eastAsia="lt-LT"/>
              </w:rPr>
              <w:t>6.1.</w:t>
            </w:r>
          </w:p>
        </w:tc>
        <w:tc>
          <w:tcPr>
            <w:tcW w:w="3377" w:type="pct"/>
            <w:tcBorders>
              <w:top w:val="single" w:sz="8" w:space="0" w:color="auto"/>
              <w:left w:val="nil"/>
              <w:bottom w:val="single" w:sz="4" w:space="0" w:color="auto"/>
              <w:right w:val="single" w:sz="4" w:space="0" w:color="auto"/>
            </w:tcBorders>
            <w:shd w:val="clear" w:color="auto" w:fill="auto"/>
            <w:vAlign w:val="center"/>
            <w:hideMark/>
          </w:tcPr>
          <w:p w14:paraId="125358A5" w14:textId="77777777" w:rsidR="00146D31" w:rsidRPr="00146D31" w:rsidRDefault="00146D31" w:rsidP="00146D31">
            <w:pPr>
              <w:rPr>
                <w:szCs w:val="24"/>
                <w:lang w:eastAsia="lt-LT"/>
              </w:rPr>
            </w:pPr>
            <w:r w:rsidRPr="00146D31">
              <w:rPr>
                <w:szCs w:val="24"/>
                <w:lang w:eastAsia="lt-LT"/>
              </w:rPr>
              <w:t>Vėdinimo kameros (paduodamas ir ištraukimas oro kiekis 2000 m3/h) demontavimas su visomis reikalingomis atlikti darbus medžiagomis ir priemonėmis.</w:t>
            </w:r>
          </w:p>
        </w:tc>
        <w:tc>
          <w:tcPr>
            <w:tcW w:w="479" w:type="pct"/>
            <w:tcBorders>
              <w:top w:val="single" w:sz="8" w:space="0" w:color="auto"/>
              <w:left w:val="nil"/>
              <w:bottom w:val="single" w:sz="4" w:space="0" w:color="auto"/>
              <w:right w:val="single" w:sz="4" w:space="0" w:color="auto"/>
            </w:tcBorders>
            <w:shd w:val="clear" w:color="auto" w:fill="auto"/>
            <w:vAlign w:val="center"/>
            <w:hideMark/>
          </w:tcPr>
          <w:p w14:paraId="227C6951"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single" w:sz="8" w:space="0" w:color="auto"/>
              <w:left w:val="nil"/>
              <w:bottom w:val="single" w:sz="4" w:space="0" w:color="auto"/>
              <w:right w:val="single" w:sz="8" w:space="0" w:color="auto"/>
            </w:tcBorders>
            <w:shd w:val="clear" w:color="auto" w:fill="auto"/>
            <w:vAlign w:val="center"/>
            <w:hideMark/>
          </w:tcPr>
          <w:p w14:paraId="19E104D2"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17660E3A" w14:textId="77777777" w:rsidTr="0078558E">
        <w:trPr>
          <w:trHeight w:val="12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7888193B" w14:textId="77777777" w:rsidR="00146D31" w:rsidRPr="00146D31" w:rsidRDefault="00146D31" w:rsidP="00146D31">
            <w:pPr>
              <w:jc w:val="center"/>
              <w:rPr>
                <w:szCs w:val="24"/>
                <w:lang w:eastAsia="lt-LT"/>
              </w:rPr>
            </w:pPr>
            <w:r w:rsidRPr="00146D31">
              <w:rPr>
                <w:szCs w:val="24"/>
                <w:lang w:eastAsia="lt-LT"/>
              </w:rPr>
              <w:t>6.2.</w:t>
            </w:r>
          </w:p>
        </w:tc>
        <w:tc>
          <w:tcPr>
            <w:tcW w:w="3377" w:type="pct"/>
            <w:tcBorders>
              <w:top w:val="nil"/>
              <w:left w:val="nil"/>
              <w:bottom w:val="single" w:sz="4" w:space="0" w:color="auto"/>
              <w:right w:val="single" w:sz="4" w:space="0" w:color="auto"/>
            </w:tcBorders>
            <w:shd w:val="clear" w:color="auto" w:fill="auto"/>
            <w:vAlign w:val="center"/>
            <w:hideMark/>
          </w:tcPr>
          <w:p w14:paraId="183CE73E" w14:textId="77777777" w:rsidR="00146D31" w:rsidRPr="00146D31" w:rsidRDefault="00146D31" w:rsidP="00146D31">
            <w:pPr>
              <w:rPr>
                <w:szCs w:val="24"/>
                <w:lang w:eastAsia="lt-LT"/>
              </w:rPr>
            </w:pPr>
            <w:r w:rsidRPr="00146D31">
              <w:rPr>
                <w:szCs w:val="24"/>
                <w:lang w:eastAsia="lt-LT"/>
              </w:rPr>
              <w:t>Rekuperatoriaus (paduodamas ir ištraukimas oro kiekis 2000m3/h) su oro pašildymo ir vėsinimo funkcija, kai orui šildyti / vėsinti naudojamas šilumos siurblys įrengimas, paleidimas ir derinimas su visomis reikalingomis medžiagomis ir priemonėmis</w:t>
            </w:r>
          </w:p>
        </w:tc>
        <w:tc>
          <w:tcPr>
            <w:tcW w:w="479" w:type="pct"/>
            <w:tcBorders>
              <w:top w:val="nil"/>
              <w:left w:val="nil"/>
              <w:bottom w:val="single" w:sz="4" w:space="0" w:color="auto"/>
              <w:right w:val="single" w:sz="4" w:space="0" w:color="auto"/>
            </w:tcBorders>
            <w:shd w:val="clear" w:color="auto" w:fill="auto"/>
            <w:vAlign w:val="center"/>
            <w:hideMark/>
          </w:tcPr>
          <w:p w14:paraId="73800445"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4" w:space="0" w:color="auto"/>
              <w:right w:val="single" w:sz="8" w:space="0" w:color="auto"/>
            </w:tcBorders>
            <w:shd w:val="clear" w:color="auto" w:fill="auto"/>
            <w:vAlign w:val="center"/>
            <w:hideMark/>
          </w:tcPr>
          <w:p w14:paraId="1130C79A"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176BB03B" w14:textId="77777777" w:rsidTr="0078558E">
        <w:trPr>
          <w:trHeight w:val="9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413C9226" w14:textId="77777777" w:rsidR="00146D31" w:rsidRPr="00146D31" w:rsidRDefault="00146D31" w:rsidP="00146D31">
            <w:pPr>
              <w:jc w:val="center"/>
              <w:rPr>
                <w:szCs w:val="24"/>
                <w:lang w:eastAsia="lt-LT"/>
              </w:rPr>
            </w:pPr>
            <w:r w:rsidRPr="00146D31">
              <w:rPr>
                <w:szCs w:val="24"/>
                <w:lang w:eastAsia="lt-LT"/>
              </w:rPr>
              <w:t>6.3.</w:t>
            </w:r>
          </w:p>
        </w:tc>
        <w:tc>
          <w:tcPr>
            <w:tcW w:w="3377" w:type="pct"/>
            <w:tcBorders>
              <w:top w:val="nil"/>
              <w:left w:val="nil"/>
              <w:bottom w:val="single" w:sz="4" w:space="0" w:color="auto"/>
              <w:right w:val="single" w:sz="4" w:space="0" w:color="auto"/>
            </w:tcBorders>
            <w:shd w:val="clear" w:color="auto" w:fill="auto"/>
            <w:vAlign w:val="center"/>
            <w:hideMark/>
          </w:tcPr>
          <w:p w14:paraId="4BBF95CB" w14:textId="77777777" w:rsidR="00146D31" w:rsidRPr="00146D31" w:rsidRDefault="00146D31" w:rsidP="00146D31">
            <w:pPr>
              <w:rPr>
                <w:szCs w:val="24"/>
                <w:lang w:eastAsia="lt-LT"/>
              </w:rPr>
            </w:pPr>
            <w:r w:rsidRPr="00146D31">
              <w:rPr>
                <w:szCs w:val="24"/>
                <w:lang w:eastAsia="lt-LT"/>
              </w:rPr>
              <w:t>Vėdinimo kameros (paduodamas ir ištraukimas oro kiekis 2500 m3/h) demontavimas su visomis reikalingomis atlikti darbus medžiagomis ir priemonėmis.</w:t>
            </w:r>
          </w:p>
        </w:tc>
        <w:tc>
          <w:tcPr>
            <w:tcW w:w="479" w:type="pct"/>
            <w:tcBorders>
              <w:top w:val="nil"/>
              <w:left w:val="nil"/>
              <w:bottom w:val="single" w:sz="4" w:space="0" w:color="auto"/>
              <w:right w:val="single" w:sz="4" w:space="0" w:color="auto"/>
            </w:tcBorders>
            <w:shd w:val="clear" w:color="auto" w:fill="auto"/>
            <w:vAlign w:val="center"/>
            <w:hideMark/>
          </w:tcPr>
          <w:p w14:paraId="0FE26C5C"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4" w:space="0" w:color="auto"/>
              <w:right w:val="single" w:sz="8" w:space="0" w:color="auto"/>
            </w:tcBorders>
            <w:shd w:val="clear" w:color="auto" w:fill="auto"/>
            <w:vAlign w:val="center"/>
            <w:hideMark/>
          </w:tcPr>
          <w:p w14:paraId="7C63B034"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77239386" w14:textId="77777777" w:rsidTr="0078558E">
        <w:trPr>
          <w:trHeight w:val="12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19548C4C" w14:textId="77777777" w:rsidR="00146D31" w:rsidRPr="00146D31" w:rsidRDefault="00146D31" w:rsidP="00146D31">
            <w:pPr>
              <w:jc w:val="center"/>
              <w:rPr>
                <w:szCs w:val="24"/>
                <w:lang w:eastAsia="lt-LT"/>
              </w:rPr>
            </w:pPr>
            <w:r w:rsidRPr="00146D31">
              <w:rPr>
                <w:szCs w:val="24"/>
                <w:lang w:eastAsia="lt-LT"/>
              </w:rPr>
              <w:t>6.4.</w:t>
            </w:r>
          </w:p>
        </w:tc>
        <w:tc>
          <w:tcPr>
            <w:tcW w:w="3377" w:type="pct"/>
            <w:tcBorders>
              <w:top w:val="nil"/>
              <w:left w:val="nil"/>
              <w:bottom w:val="single" w:sz="4" w:space="0" w:color="auto"/>
              <w:right w:val="single" w:sz="4" w:space="0" w:color="auto"/>
            </w:tcBorders>
            <w:shd w:val="clear" w:color="auto" w:fill="auto"/>
            <w:vAlign w:val="center"/>
            <w:hideMark/>
          </w:tcPr>
          <w:p w14:paraId="5B96F050" w14:textId="716D8510" w:rsidR="00146D31" w:rsidRPr="00146D31" w:rsidRDefault="00146D31" w:rsidP="00146D31">
            <w:pPr>
              <w:rPr>
                <w:szCs w:val="24"/>
                <w:lang w:eastAsia="lt-LT"/>
              </w:rPr>
            </w:pPr>
            <w:r w:rsidRPr="00146D31">
              <w:rPr>
                <w:szCs w:val="24"/>
                <w:lang w:eastAsia="lt-LT"/>
              </w:rPr>
              <w:t>Rekuperatoriaus (paduodamas ir ištraukimas oro kiekis 2500m3/h) su oro pašildymo ir vėsinimo funkcija, kai orui šildyti / vėsinti naudojamas šilumos siurblys įrengimas, pal</w:t>
            </w:r>
            <w:r w:rsidR="00EA5E69">
              <w:rPr>
                <w:szCs w:val="24"/>
                <w:lang w:eastAsia="lt-LT"/>
              </w:rPr>
              <w:t>ei</w:t>
            </w:r>
            <w:r w:rsidRPr="00146D31">
              <w:rPr>
                <w:szCs w:val="24"/>
                <w:lang w:eastAsia="lt-LT"/>
              </w:rPr>
              <w:t>dimas ir derinimas su visomis reikalingomis medžiagomis.</w:t>
            </w:r>
          </w:p>
        </w:tc>
        <w:tc>
          <w:tcPr>
            <w:tcW w:w="479" w:type="pct"/>
            <w:tcBorders>
              <w:top w:val="nil"/>
              <w:left w:val="nil"/>
              <w:bottom w:val="single" w:sz="4" w:space="0" w:color="auto"/>
              <w:right w:val="single" w:sz="4" w:space="0" w:color="auto"/>
            </w:tcBorders>
            <w:shd w:val="clear" w:color="auto" w:fill="auto"/>
            <w:vAlign w:val="center"/>
            <w:hideMark/>
          </w:tcPr>
          <w:p w14:paraId="488E0973"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4" w:space="0" w:color="auto"/>
              <w:right w:val="single" w:sz="8" w:space="0" w:color="auto"/>
            </w:tcBorders>
            <w:shd w:val="clear" w:color="auto" w:fill="auto"/>
            <w:vAlign w:val="center"/>
            <w:hideMark/>
          </w:tcPr>
          <w:p w14:paraId="0C0D5932"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12E59F26" w14:textId="77777777" w:rsidTr="0078558E">
        <w:trPr>
          <w:trHeight w:val="900"/>
        </w:trPr>
        <w:tc>
          <w:tcPr>
            <w:tcW w:w="297" w:type="pct"/>
            <w:tcBorders>
              <w:top w:val="nil"/>
              <w:left w:val="single" w:sz="8" w:space="0" w:color="auto"/>
              <w:bottom w:val="single" w:sz="4" w:space="0" w:color="auto"/>
              <w:right w:val="single" w:sz="4" w:space="0" w:color="auto"/>
            </w:tcBorders>
            <w:shd w:val="clear" w:color="auto" w:fill="auto"/>
            <w:vAlign w:val="center"/>
            <w:hideMark/>
          </w:tcPr>
          <w:p w14:paraId="2ADF7D02" w14:textId="77777777" w:rsidR="00146D31" w:rsidRPr="00146D31" w:rsidRDefault="00146D31" w:rsidP="00146D31">
            <w:pPr>
              <w:jc w:val="center"/>
              <w:rPr>
                <w:szCs w:val="24"/>
                <w:lang w:eastAsia="lt-LT"/>
              </w:rPr>
            </w:pPr>
            <w:r w:rsidRPr="00146D31">
              <w:rPr>
                <w:szCs w:val="24"/>
                <w:lang w:eastAsia="lt-LT"/>
              </w:rPr>
              <w:t>6.5.</w:t>
            </w:r>
          </w:p>
        </w:tc>
        <w:tc>
          <w:tcPr>
            <w:tcW w:w="3377" w:type="pct"/>
            <w:tcBorders>
              <w:top w:val="nil"/>
              <w:left w:val="nil"/>
              <w:bottom w:val="single" w:sz="4" w:space="0" w:color="auto"/>
              <w:right w:val="single" w:sz="4" w:space="0" w:color="auto"/>
            </w:tcBorders>
            <w:shd w:val="clear" w:color="auto" w:fill="auto"/>
            <w:vAlign w:val="center"/>
            <w:hideMark/>
          </w:tcPr>
          <w:p w14:paraId="5ACB7CFB" w14:textId="77777777" w:rsidR="00146D31" w:rsidRPr="00146D31" w:rsidRDefault="00146D31" w:rsidP="00146D31">
            <w:pPr>
              <w:rPr>
                <w:szCs w:val="24"/>
                <w:lang w:eastAsia="lt-LT"/>
              </w:rPr>
            </w:pPr>
            <w:r w:rsidRPr="00146D31">
              <w:rPr>
                <w:szCs w:val="24"/>
                <w:lang w:eastAsia="lt-LT"/>
              </w:rPr>
              <w:t>Vėdinimo kameros (paduodamas ir ištraukimas oro kiekis 2900 m3/h) demontavimas su visomis reikalingomis atlikti darbus medžiagomis ir priemonėmis.</w:t>
            </w:r>
          </w:p>
        </w:tc>
        <w:tc>
          <w:tcPr>
            <w:tcW w:w="479" w:type="pct"/>
            <w:tcBorders>
              <w:top w:val="nil"/>
              <w:left w:val="nil"/>
              <w:bottom w:val="single" w:sz="4" w:space="0" w:color="auto"/>
              <w:right w:val="single" w:sz="4" w:space="0" w:color="auto"/>
            </w:tcBorders>
            <w:shd w:val="clear" w:color="auto" w:fill="auto"/>
            <w:vAlign w:val="center"/>
            <w:hideMark/>
          </w:tcPr>
          <w:p w14:paraId="4B869F6C"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4" w:space="0" w:color="auto"/>
              <w:right w:val="single" w:sz="8" w:space="0" w:color="auto"/>
            </w:tcBorders>
            <w:shd w:val="clear" w:color="auto" w:fill="auto"/>
            <w:vAlign w:val="center"/>
            <w:hideMark/>
          </w:tcPr>
          <w:p w14:paraId="069EBDD7" w14:textId="77777777" w:rsidR="00146D31" w:rsidRPr="00146D31" w:rsidRDefault="00146D31" w:rsidP="00146D31">
            <w:pPr>
              <w:jc w:val="center"/>
              <w:rPr>
                <w:szCs w:val="24"/>
                <w:lang w:eastAsia="lt-LT"/>
              </w:rPr>
            </w:pPr>
            <w:r w:rsidRPr="00146D31">
              <w:rPr>
                <w:szCs w:val="24"/>
                <w:lang w:eastAsia="lt-LT"/>
              </w:rPr>
              <w:t>1</w:t>
            </w:r>
          </w:p>
        </w:tc>
      </w:tr>
      <w:tr w:rsidR="008143FB" w:rsidRPr="00146D31" w14:paraId="279CC8C2" w14:textId="77777777" w:rsidTr="0078558E">
        <w:trPr>
          <w:trHeight w:val="1208"/>
        </w:trPr>
        <w:tc>
          <w:tcPr>
            <w:tcW w:w="297" w:type="pct"/>
            <w:tcBorders>
              <w:top w:val="nil"/>
              <w:left w:val="single" w:sz="8" w:space="0" w:color="auto"/>
              <w:bottom w:val="single" w:sz="8" w:space="0" w:color="auto"/>
              <w:right w:val="single" w:sz="4" w:space="0" w:color="auto"/>
            </w:tcBorders>
            <w:shd w:val="clear" w:color="auto" w:fill="auto"/>
            <w:vAlign w:val="center"/>
            <w:hideMark/>
          </w:tcPr>
          <w:p w14:paraId="0E173792" w14:textId="77777777" w:rsidR="00146D31" w:rsidRPr="00146D31" w:rsidRDefault="00146D31" w:rsidP="00146D31">
            <w:pPr>
              <w:jc w:val="center"/>
              <w:rPr>
                <w:szCs w:val="24"/>
                <w:lang w:eastAsia="lt-LT"/>
              </w:rPr>
            </w:pPr>
            <w:r w:rsidRPr="00146D31">
              <w:rPr>
                <w:szCs w:val="24"/>
                <w:lang w:eastAsia="lt-LT"/>
              </w:rPr>
              <w:t>6.6.</w:t>
            </w:r>
          </w:p>
        </w:tc>
        <w:tc>
          <w:tcPr>
            <w:tcW w:w="3377" w:type="pct"/>
            <w:tcBorders>
              <w:top w:val="nil"/>
              <w:left w:val="nil"/>
              <w:bottom w:val="single" w:sz="8" w:space="0" w:color="auto"/>
              <w:right w:val="single" w:sz="4" w:space="0" w:color="auto"/>
            </w:tcBorders>
            <w:shd w:val="clear" w:color="auto" w:fill="auto"/>
            <w:vAlign w:val="center"/>
            <w:hideMark/>
          </w:tcPr>
          <w:p w14:paraId="2BBB8972" w14:textId="5EA45E70" w:rsidR="00146D31" w:rsidRPr="00146D31" w:rsidRDefault="00146D31" w:rsidP="00146D31">
            <w:pPr>
              <w:rPr>
                <w:szCs w:val="24"/>
                <w:lang w:eastAsia="lt-LT"/>
              </w:rPr>
            </w:pPr>
            <w:r w:rsidRPr="00146D31">
              <w:rPr>
                <w:szCs w:val="24"/>
                <w:lang w:eastAsia="lt-LT"/>
              </w:rPr>
              <w:t>Rekuperatoriaus (paduodamas ir ištraukimas oro kiekis 2900m3/h) su oro pašildymo ir vėsinimo funkcija, kai orui šildyti / vėsinti naudojamas šilumos siurblys  įrengimas, pale</w:t>
            </w:r>
            <w:r w:rsidR="00EA5E69">
              <w:rPr>
                <w:szCs w:val="24"/>
                <w:lang w:eastAsia="lt-LT"/>
              </w:rPr>
              <w:t>i</w:t>
            </w:r>
            <w:r w:rsidRPr="00146D31">
              <w:rPr>
                <w:szCs w:val="24"/>
                <w:lang w:eastAsia="lt-LT"/>
              </w:rPr>
              <w:t>dimas ir derinimas su visomis reikalingomis medžiagomis.</w:t>
            </w:r>
          </w:p>
        </w:tc>
        <w:tc>
          <w:tcPr>
            <w:tcW w:w="479" w:type="pct"/>
            <w:tcBorders>
              <w:top w:val="nil"/>
              <w:left w:val="nil"/>
              <w:bottom w:val="single" w:sz="8" w:space="0" w:color="auto"/>
              <w:right w:val="single" w:sz="4" w:space="0" w:color="auto"/>
            </w:tcBorders>
            <w:shd w:val="clear" w:color="auto" w:fill="auto"/>
            <w:vAlign w:val="center"/>
            <w:hideMark/>
          </w:tcPr>
          <w:p w14:paraId="5494B719" w14:textId="77777777" w:rsidR="00146D31" w:rsidRPr="00146D31" w:rsidRDefault="00146D31" w:rsidP="00146D31">
            <w:pPr>
              <w:jc w:val="center"/>
              <w:rPr>
                <w:szCs w:val="24"/>
                <w:lang w:eastAsia="lt-LT"/>
              </w:rPr>
            </w:pPr>
            <w:proofErr w:type="spellStart"/>
            <w:r w:rsidRPr="00146D31">
              <w:rPr>
                <w:szCs w:val="24"/>
                <w:lang w:eastAsia="lt-LT"/>
              </w:rPr>
              <w:t>kompl</w:t>
            </w:r>
            <w:proofErr w:type="spellEnd"/>
            <w:r w:rsidRPr="00146D31">
              <w:rPr>
                <w:szCs w:val="24"/>
                <w:lang w:eastAsia="lt-LT"/>
              </w:rPr>
              <w:t>.</w:t>
            </w:r>
          </w:p>
        </w:tc>
        <w:tc>
          <w:tcPr>
            <w:tcW w:w="847" w:type="pct"/>
            <w:tcBorders>
              <w:top w:val="nil"/>
              <w:left w:val="nil"/>
              <w:bottom w:val="single" w:sz="8" w:space="0" w:color="auto"/>
              <w:right w:val="single" w:sz="8" w:space="0" w:color="auto"/>
            </w:tcBorders>
            <w:shd w:val="clear" w:color="auto" w:fill="auto"/>
            <w:vAlign w:val="center"/>
            <w:hideMark/>
          </w:tcPr>
          <w:p w14:paraId="68412E5E" w14:textId="77777777" w:rsidR="00146D31" w:rsidRPr="00146D31" w:rsidRDefault="00146D31" w:rsidP="00146D31">
            <w:pPr>
              <w:jc w:val="center"/>
              <w:rPr>
                <w:szCs w:val="24"/>
                <w:lang w:eastAsia="lt-LT"/>
              </w:rPr>
            </w:pPr>
            <w:r w:rsidRPr="00146D31">
              <w:rPr>
                <w:szCs w:val="24"/>
                <w:lang w:eastAsia="lt-LT"/>
              </w:rPr>
              <w:t>1</w:t>
            </w:r>
          </w:p>
        </w:tc>
      </w:tr>
    </w:tbl>
    <w:p w14:paraId="2FBDB036" w14:textId="36819A62" w:rsidR="00146D31" w:rsidRDefault="00E202ED" w:rsidP="00255EA0">
      <w:pPr>
        <w:tabs>
          <w:tab w:val="left" w:pos="567"/>
        </w:tabs>
        <w:rPr>
          <w:bCs/>
          <w:szCs w:val="24"/>
        </w:rPr>
      </w:pPr>
      <w:r>
        <w:rPr>
          <w:sz w:val="23"/>
          <w:szCs w:val="23"/>
        </w:rPr>
        <w:t>*Kiekiai yra preliminarūs. Rangovas juos turi pasitikslinti prieš teikdamas pasiūlymą.</w:t>
      </w:r>
    </w:p>
    <w:p w14:paraId="4B7DBC06" w14:textId="77777777" w:rsidR="00E202ED" w:rsidRDefault="00E202ED" w:rsidP="00255EA0">
      <w:pPr>
        <w:tabs>
          <w:tab w:val="left" w:pos="567"/>
        </w:tabs>
        <w:rPr>
          <w:bCs/>
          <w:szCs w:val="24"/>
        </w:rPr>
      </w:pPr>
    </w:p>
    <w:p w14:paraId="6358B844" w14:textId="5072E2F0" w:rsidR="002F6B70" w:rsidRDefault="002F6B70" w:rsidP="002F6B70">
      <w:pPr>
        <w:numPr>
          <w:ilvl w:val="0"/>
          <w:numId w:val="40"/>
        </w:numPr>
        <w:spacing w:after="60"/>
        <w:jc w:val="both"/>
        <w:rPr>
          <w:sz w:val="23"/>
          <w:szCs w:val="23"/>
        </w:rPr>
      </w:pPr>
      <w:r>
        <w:rPr>
          <w:sz w:val="23"/>
          <w:szCs w:val="23"/>
        </w:rPr>
        <w:t xml:space="preserve">Detalesnė </w:t>
      </w:r>
      <w:r w:rsidR="005A728C">
        <w:rPr>
          <w:sz w:val="23"/>
          <w:szCs w:val="23"/>
        </w:rPr>
        <w:t xml:space="preserve">lauko </w:t>
      </w:r>
      <w:r>
        <w:rPr>
          <w:sz w:val="23"/>
          <w:szCs w:val="23"/>
        </w:rPr>
        <w:t>durų specifikacija:</w:t>
      </w:r>
    </w:p>
    <w:p w14:paraId="089748A6" w14:textId="05566AAC" w:rsidR="005A728C" w:rsidRPr="005A728C" w:rsidRDefault="005A728C" w:rsidP="005A728C">
      <w:pPr>
        <w:numPr>
          <w:ilvl w:val="1"/>
          <w:numId w:val="40"/>
        </w:numPr>
        <w:spacing w:after="60"/>
        <w:ind w:left="431" w:hanging="431"/>
        <w:jc w:val="both"/>
        <w:rPr>
          <w:sz w:val="23"/>
          <w:szCs w:val="23"/>
        </w:rPr>
      </w:pPr>
      <w:r>
        <w:rPr>
          <w:sz w:val="23"/>
          <w:szCs w:val="23"/>
        </w:rPr>
        <w:t>M</w:t>
      </w:r>
      <w:r w:rsidRPr="005A728C">
        <w:rPr>
          <w:sz w:val="23"/>
          <w:szCs w:val="23"/>
        </w:rPr>
        <w:t>ediena - klijuotas pušies tašas su dygiu;</w:t>
      </w:r>
    </w:p>
    <w:p w14:paraId="2ECABC02" w14:textId="646F3B78" w:rsidR="005A728C" w:rsidRPr="005A728C" w:rsidRDefault="005A728C" w:rsidP="005A728C">
      <w:pPr>
        <w:numPr>
          <w:ilvl w:val="1"/>
          <w:numId w:val="40"/>
        </w:numPr>
        <w:spacing w:after="60"/>
        <w:ind w:left="431" w:hanging="431"/>
        <w:jc w:val="both"/>
        <w:rPr>
          <w:sz w:val="23"/>
          <w:szCs w:val="23"/>
        </w:rPr>
      </w:pPr>
      <w:r w:rsidRPr="005A728C">
        <w:rPr>
          <w:sz w:val="23"/>
          <w:szCs w:val="23"/>
        </w:rPr>
        <w:t>Gaminiai iš lauko pusės pilnai dengti aliuminio profiliais, dažytais pagal RAL spalvų paletę;</w:t>
      </w:r>
    </w:p>
    <w:p w14:paraId="329B58F1" w14:textId="08BBFD86" w:rsidR="005A728C" w:rsidRPr="005A728C" w:rsidRDefault="005A728C" w:rsidP="005A728C">
      <w:pPr>
        <w:numPr>
          <w:ilvl w:val="1"/>
          <w:numId w:val="40"/>
        </w:numPr>
        <w:spacing w:after="60"/>
        <w:ind w:left="431" w:hanging="431"/>
        <w:jc w:val="both"/>
        <w:rPr>
          <w:sz w:val="23"/>
          <w:szCs w:val="23"/>
        </w:rPr>
      </w:pPr>
      <w:r w:rsidRPr="005A728C">
        <w:rPr>
          <w:sz w:val="23"/>
          <w:szCs w:val="23"/>
        </w:rPr>
        <w:t xml:space="preserve">Stiklo paketai - </w:t>
      </w:r>
      <w:proofErr w:type="spellStart"/>
      <w:r w:rsidRPr="005A728C">
        <w:rPr>
          <w:sz w:val="23"/>
          <w:szCs w:val="23"/>
        </w:rPr>
        <w:t>dvikameriai</w:t>
      </w:r>
      <w:proofErr w:type="spellEnd"/>
      <w:r w:rsidRPr="005A728C">
        <w:rPr>
          <w:sz w:val="23"/>
          <w:szCs w:val="23"/>
        </w:rPr>
        <w:t xml:space="preserve"> 4XN-20Ar-4-20Ar-4XN su </w:t>
      </w:r>
      <w:proofErr w:type="spellStart"/>
      <w:r w:rsidRPr="005A728C">
        <w:rPr>
          <w:sz w:val="23"/>
          <w:szCs w:val="23"/>
        </w:rPr>
        <w:t>selektyviniais</w:t>
      </w:r>
      <w:proofErr w:type="spellEnd"/>
      <w:r w:rsidRPr="005A728C">
        <w:rPr>
          <w:sz w:val="23"/>
          <w:szCs w:val="23"/>
        </w:rPr>
        <w:t xml:space="preserve"> stiklais (</w:t>
      </w:r>
      <w:proofErr w:type="spellStart"/>
      <w:r w:rsidRPr="005A728C">
        <w:rPr>
          <w:sz w:val="23"/>
          <w:szCs w:val="23"/>
        </w:rPr>
        <w:t>Gr</w:t>
      </w:r>
      <w:proofErr w:type="spellEnd"/>
      <w:r w:rsidRPr="005A728C">
        <w:rPr>
          <w:sz w:val="23"/>
          <w:szCs w:val="23"/>
        </w:rPr>
        <w:t>- grūdintas stiklas);</w:t>
      </w:r>
    </w:p>
    <w:p w14:paraId="0CAFE295" w14:textId="3DB4AA31" w:rsidR="005A728C" w:rsidRPr="005A728C" w:rsidRDefault="005A728C" w:rsidP="005A728C">
      <w:pPr>
        <w:numPr>
          <w:ilvl w:val="1"/>
          <w:numId w:val="40"/>
        </w:numPr>
        <w:spacing w:after="60"/>
        <w:ind w:left="431" w:hanging="431"/>
        <w:jc w:val="both"/>
        <w:rPr>
          <w:sz w:val="23"/>
          <w:szCs w:val="23"/>
        </w:rPr>
      </w:pPr>
      <w:r w:rsidRPr="005A728C">
        <w:rPr>
          <w:sz w:val="23"/>
          <w:szCs w:val="23"/>
        </w:rPr>
        <w:t>Stiklo paketų storis - 52mm;</w:t>
      </w:r>
    </w:p>
    <w:p w14:paraId="5294171D" w14:textId="1C3EFF31" w:rsidR="005A728C" w:rsidRPr="005A728C" w:rsidRDefault="005A728C" w:rsidP="005A728C">
      <w:pPr>
        <w:numPr>
          <w:ilvl w:val="1"/>
          <w:numId w:val="40"/>
        </w:numPr>
        <w:spacing w:after="60"/>
        <w:ind w:left="431" w:hanging="431"/>
        <w:jc w:val="both"/>
        <w:rPr>
          <w:sz w:val="23"/>
          <w:szCs w:val="23"/>
        </w:rPr>
      </w:pPr>
      <w:r w:rsidRPr="005A728C">
        <w:rPr>
          <w:sz w:val="23"/>
          <w:szCs w:val="23"/>
        </w:rPr>
        <w:lastRenderedPageBreak/>
        <w:t xml:space="preserve">Visuose gaminiuose - šilti </w:t>
      </w:r>
      <w:proofErr w:type="spellStart"/>
      <w:r w:rsidRPr="005A728C">
        <w:rPr>
          <w:sz w:val="23"/>
          <w:szCs w:val="23"/>
        </w:rPr>
        <w:t>perimetriniai</w:t>
      </w:r>
      <w:proofErr w:type="spellEnd"/>
      <w:r w:rsidRPr="005A728C">
        <w:rPr>
          <w:sz w:val="23"/>
          <w:szCs w:val="23"/>
        </w:rPr>
        <w:t xml:space="preserve"> distanciniai rėmeliai;</w:t>
      </w:r>
    </w:p>
    <w:p w14:paraId="16479B17" w14:textId="5C86C248" w:rsidR="005A728C" w:rsidRPr="005A728C" w:rsidRDefault="005A728C" w:rsidP="005A728C">
      <w:pPr>
        <w:numPr>
          <w:ilvl w:val="1"/>
          <w:numId w:val="40"/>
        </w:numPr>
        <w:spacing w:after="60"/>
        <w:ind w:left="431" w:hanging="431"/>
        <w:jc w:val="both"/>
        <w:rPr>
          <w:sz w:val="23"/>
          <w:szCs w:val="23"/>
        </w:rPr>
      </w:pPr>
      <w:r w:rsidRPr="005A728C">
        <w:rPr>
          <w:sz w:val="23"/>
          <w:szCs w:val="23"/>
        </w:rPr>
        <w:t>Du sandarinimo tarpinių kontūrai;</w:t>
      </w:r>
    </w:p>
    <w:p w14:paraId="541575E1" w14:textId="12CCE2DD" w:rsidR="005A728C" w:rsidRPr="005A728C" w:rsidRDefault="005A728C" w:rsidP="005A728C">
      <w:pPr>
        <w:numPr>
          <w:ilvl w:val="1"/>
          <w:numId w:val="40"/>
        </w:numPr>
        <w:spacing w:after="60"/>
        <w:ind w:left="431" w:hanging="431"/>
        <w:jc w:val="both"/>
        <w:rPr>
          <w:sz w:val="23"/>
          <w:szCs w:val="23"/>
        </w:rPr>
      </w:pPr>
      <w:r w:rsidRPr="005A728C">
        <w:rPr>
          <w:sz w:val="23"/>
          <w:szCs w:val="23"/>
        </w:rPr>
        <w:t>Lauko durys su apkaustais, trijų taškų spyna;</w:t>
      </w:r>
    </w:p>
    <w:p w14:paraId="56581F3D" w14:textId="6E720825" w:rsidR="005A728C" w:rsidRPr="005A728C" w:rsidRDefault="005A728C" w:rsidP="005A728C">
      <w:pPr>
        <w:numPr>
          <w:ilvl w:val="1"/>
          <w:numId w:val="40"/>
        </w:numPr>
        <w:spacing w:after="60"/>
        <w:ind w:left="431" w:hanging="431"/>
        <w:jc w:val="both"/>
        <w:rPr>
          <w:sz w:val="23"/>
          <w:szCs w:val="23"/>
        </w:rPr>
      </w:pPr>
      <w:r w:rsidRPr="005A728C">
        <w:rPr>
          <w:sz w:val="23"/>
          <w:szCs w:val="23"/>
        </w:rPr>
        <w:t>Horizontalūs ir vertikalūs dekoratyviniai skirstymai klijuoti ant stiklo paketo iš abiejų pusių;</w:t>
      </w:r>
    </w:p>
    <w:p w14:paraId="5DA1E6F6" w14:textId="49C32AF8" w:rsidR="002F6B70" w:rsidRDefault="005A728C" w:rsidP="005A728C">
      <w:pPr>
        <w:numPr>
          <w:ilvl w:val="1"/>
          <w:numId w:val="40"/>
        </w:numPr>
        <w:spacing w:after="60"/>
        <w:ind w:left="431" w:hanging="431"/>
        <w:jc w:val="both"/>
        <w:rPr>
          <w:sz w:val="23"/>
          <w:szCs w:val="23"/>
        </w:rPr>
      </w:pPr>
      <w:r w:rsidRPr="005A728C">
        <w:rPr>
          <w:sz w:val="23"/>
          <w:szCs w:val="23"/>
        </w:rPr>
        <w:t>Silikonas – bespalvis.</w:t>
      </w:r>
    </w:p>
    <w:p w14:paraId="5F544448" w14:textId="4B21E62E" w:rsidR="005A728C" w:rsidRDefault="005A728C" w:rsidP="005A728C">
      <w:pPr>
        <w:numPr>
          <w:ilvl w:val="1"/>
          <w:numId w:val="40"/>
        </w:numPr>
        <w:spacing w:after="60"/>
        <w:ind w:left="431" w:hanging="431"/>
        <w:jc w:val="both"/>
        <w:rPr>
          <w:sz w:val="23"/>
          <w:szCs w:val="23"/>
        </w:rPr>
      </w:pPr>
      <w:r>
        <w:rPr>
          <w:sz w:val="23"/>
          <w:szCs w:val="23"/>
        </w:rPr>
        <w:t>Lauko durų vaizdas (iš vidaus, atsidaro į lauką) ir kiekiai pateikti lentelėje žemiau:</w:t>
      </w:r>
    </w:p>
    <w:p w14:paraId="17F31426" w14:textId="1BD15308" w:rsidR="002F6B70" w:rsidRDefault="002F6B70" w:rsidP="005A728C">
      <w:pPr>
        <w:spacing w:after="60"/>
        <w:jc w:val="both"/>
        <w:rPr>
          <w:sz w:val="23"/>
          <w:szCs w:val="23"/>
        </w:rPr>
      </w:pPr>
    </w:p>
    <w:tbl>
      <w:tblPr>
        <w:tblStyle w:val="TableGrid"/>
        <w:tblW w:w="0" w:type="auto"/>
        <w:tblLook w:val="04A0" w:firstRow="1" w:lastRow="0" w:firstColumn="1" w:lastColumn="0" w:noHBand="0" w:noVBand="1"/>
      </w:tblPr>
      <w:tblGrid>
        <w:gridCol w:w="846"/>
        <w:gridCol w:w="5629"/>
        <w:gridCol w:w="3238"/>
      </w:tblGrid>
      <w:tr w:rsidR="005A728C" w14:paraId="590CCF7D" w14:textId="77777777" w:rsidTr="00EC4094">
        <w:trPr>
          <w:tblHeader/>
        </w:trPr>
        <w:tc>
          <w:tcPr>
            <w:tcW w:w="846" w:type="dxa"/>
            <w:shd w:val="clear" w:color="auto" w:fill="DEEAF6" w:themeFill="accent5" w:themeFillTint="33"/>
          </w:tcPr>
          <w:p w14:paraId="2BE2E2FA" w14:textId="77777777" w:rsidR="005A728C" w:rsidRPr="00F74D08" w:rsidRDefault="005A728C" w:rsidP="00EC4094">
            <w:pPr>
              <w:spacing w:after="60"/>
              <w:jc w:val="both"/>
              <w:rPr>
                <w:b/>
                <w:bCs/>
                <w:sz w:val="23"/>
                <w:szCs w:val="23"/>
              </w:rPr>
            </w:pPr>
            <w:proofErr w:type="spellStart"/>
            <w:r w:rsidRPr="00F74D08">
              <w:rPr>
                <w:b/>
                <w:bCs/>
                <w:sz w:val="23"/>
                <w:szCs w:val="23"/>
              </w:rPr>
              <w:t>Poz</w:t>
            </w:r>
            <w:proofErr w:type="spellEnd"/>
            <w:r w:rsidRPr="00F74D08">
              <w:rPr>
                <w:b/>
                <w:bCs/>
                <w:sz w:val="23"/>
                <w:szCs w:val="23"/>
              </w:rPr>
              <w:t>.</w:t>
            </w:r>
          </w:p>
        </w:tc>
        <w:tc>
          <w:tcPr>
            <w:tcW w:w="5629" w:type="dxa"/>
            <w:shd w:val="clear" w:color="auto" w:fill="DEEAF6" w:themeFill="accent5" w:themeFillTint="33"/>
          </w:tcPr>
          <w:p w14:paraId="3A2A4FFC" w14:textId="778266F9" w:rsidR="005A728C" w:rsidRPr="00F74D08" w:rsidRDefault="0002311E" w:rsidP="00EC4094">
            <w:pPr>
              <w:spacing w:after="60"/>
              <w:jc w:val="both"/>
              <w:rPr>
                <w:b/>
                <w:bCs/>
                <w:sz w:val="23"/>
                <w:szCs w:val="23"/>
              </w:rPr>
            </w:pPr>
            <w:r>
              <w:rPr>
                <w:b/>
                <w:bCs/>
                <w:sz w:val="23"/>
                <w:szCs w:val="23"/>
              </w:rPr>
              <w:t>Lauko durų</w:t>
            </w:r>
            <w:r w:rsidR="005A728C" w:rsidRPr="00F74D08">
              <w:rPr>
                <w:b/>
                <w:bCs/>
                <w:sz w:val="23"/>
                <w:szCs w:val="23"/>
              </w:rPr>
              <w:t xml:space="preserve"> vaizdas</w:t>
            </w:r>
            <w:r w:rsidR="005A728C">
              <w:rPr>
                <w:b/>
                <w:bCs/>
                <w:sz w:val="23"/>
                <w:szCs w:val="23"/>
              </w:rPr>
              <w:t xml:space="preserve"> ir matmenys*</w:t>
            </w:r>
          </w:p>
        </w:tc>
        <w:tc>
          <w:tcPr>
            <w:tcW w:w="3238" w:type="dxa"/>
            <w:shd w:val="clear" w:color="auto" w:fill="DEEAF6" w:themeFill="accent5" w:themeFillTint="33"/>
          </w:tcPr>
          <w:p w14:paraId="044B551C" w14:textId="77777777" w:rsidR="005A728C" w:rsidRPr="00F74D08" w:rsidRDefault="005A728C" w:rsidP="00EC4094">
            <w:pPr>
              <w:spacing w:after="60"/>
              <w:jc w:val="both"/>
              <w:rPr>
                <w:b/>
                <w:bCs/>
                <w:sz w:val="23"/>
                <w:szCs w:val="23"/>
              </w:rPr>
            </w:pPr>
            <w:r w:rsidRPr="00F74D08">
              <w:rPr>
                <w:b/>
                <w:bCs/>
                <w:sz w:val="23"/>
                <w:szCs w:val="23"/>
              </w:rPr>
              <w:t>Kiekis</w:t>
            </w:r>
          </w:p>
        </w:tc>
      </w:tr>
      <w:tr w:rsidR="005A728C" w14:paraId="3D928BEA" w14:textId="77777777" w:rsidTr="00EC4094">
        <w:tc>
          <w:tcPr>
            <w:tcW w:w="846" w:type="dxa"/>
          </w:tcPr>
          <w:p w14:paraId="5B80D0B7" w14:textId="03CDBB66" w:rsidR="005A728C" w:rsidRDefault="005A728C" w:rsidP="00EC4094">
            <w:pPr>
              <w:spacing w:after="60"/>
              <w:jc w:val="both"/>
              <w:rPr>
                <w:sz w:val="23"/>
                <w:szCs w:val="23"/>
              </w:rPr>
            </w:pPr>
            <w:r>
              <w:rPr>
                <w:sz w:val="23"/>
                <w:szCs w:val="23"/>
              </w:rPr>
              <w:t>LD1</w:t>
            </w:r>
          </w:p>
        </w:tc>
        <w:tc>
          <w:tcPr>
            <w:tcW w:w="5629" w:type="dxa"/>
          </w:tcPr>
          <w:p w14:paraId="77D3E24E" w14:textId="1E26E663" w:rsidR="005A728C" w:rsidRDefault="005A728C" w:rsidP="00EC4094">
            <w:pPr>
              <w:spacing w:after="60"/>
              <w:jc w:val="both"/>
              <w:rPr>
                <w:sz w:val="23"/>
                <w:szCs w:val="23"/>
              </w:rPr>
            </w:pPr>
            <w:r>
              <w:rPr>
                <w:noProof/>
              </w:rPr>
              <w:drawing>
                <wp:inline distT="0" distB="0" distL="0" distR="0" wp14:anchorId="55612D78" wp14:editId="050D8744">
                  <wp:extent cx="1522556" cy="18000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2556" cy="1800000"/>
                          </a:xfrm>
                          <a:prstGeom prst="rect">
                            <a:avLst/>
                          </a:prstGeom>
                        </pic:spPr>
                      </pic:pic>
                    </a:graphicData>
                  </a:graphic>
                </wp:inline>
              </w:drawing>
            </w:r>
          </w:p>
        </w:tc>
        <w:tc>
          <w:tcPr>
            <w:tcW w:w="3238" w:type="dxa"/>
          </w:tcPr>
          <w:p w14:paraId="169DC4C6" w14:textId="4CC38410" w:rsidR="005A728C" w:rsidRDefault="005A728C" w:rsidP="00EC4094">
            <w:pPr>
              <w:spacing w:after="60"/>
              <w:jc w:val="both"/>
              <w:rPr>
                <w:sz w:val="23"/>
                <w:szCs w:val="23"/>
              </w:rPr>
            </w:pPr>
            <w:r>
              <w:rPr>
                <w:sz w:val="23"/>
                <w:szCs w:val="23"/>
              </w:rPr>
              <w:t>1 vnt.</w:t>
            </w:r>
          </w:p>
        </w:tc>
      </w:tr>
      <w:tr w:rsidR="005A728C" w14:paraId="28795DB5" w14:textId="77777777" w:rsidTr="00EC4094">
        <w:tc>
          <w:tcPr>
            <w:tcW w:w="846" w:type="dxa"/>
          </w:tcPr>
          <w:p w14:paraId="3A0E5B63" w14:textId="069AFB92" w:rsidR="005A728C" w:rsidRDefault="005A728C" w:rsidP="00EC4094">
            <w:pPr>
              <w:spacing w:after="60"/>
              <w:jc w:val="both"/>
              <w:rPr>
                <w:sz w:val="23"/>
                <w:szCs w:val="23"/>
              </w:rPr>
            </w:pPr>
            <w:r>
              <w:rPr>
                <w:sz w:val="23"/>
                <w:szCs w:val="23"/>
              </w:rPr>
              <w:t>LD2</w:t>
            </w:r>
          </w:p>
        </w:tc>
        <w:tc>
          <w:tcPr>
            <w:tcW w:w="5629" w:type="dxa"/>
          </w:tcPr>
          <w:p w14:paraId="53D4B476" w14:textId="4FAF214E" w:rsidR="005A728C" w:rsidRDefault="005A728C" w:rsidP="00EC4094">
            <w:pPr>
              <w:spacing w:after="60"/>
              <w:jc w:val="both"/>
              <w:rPr>
                <w:sz w:val="23"/>
                <w:szCs w:val="23"/>
              </w:rPr>
            </w:pPr>
            <w:r>
              <w:rPr>
                <w:noProof/>
              </w:rPr>
              <w:drawing>
                <wp:inline distT="0" distB="0" distL="0" distR="0" wp14:anchorId="0C9D8FF2" wp14:editId="6DE7F283">
                  <wp:extent cx="1648800" cy="180000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48800" cy="1800000"/>
                          </a:xfrm>
                          <a:prstGeom prst="rect">
                            <a:avLst/>
                          </a:prstGeom>
                        </pic:spPr>
                      </pic:pic>
                    </a:graphicData>
                  </a:graphic>
                </wp:inline>
              </w:drawing>
            </w:r>
          </w:p>
        </w:tc>
        <w:tc>
          <w:tcPr>
            <w:tcW w:w="3238" w:type="dxa"/>
          </w:tcPr>
          <w:p w14:paraId="221C085B" w14:textId="09CF47B5" w:rsidR="005A728C" w:rsidRDefault="005A728C" w:rsidP="00EC4094">
            <w:pPr>
              <w:spacing w:after="60"/>
              <w:jc w:val="both"/>
              <w:rPr>
                <w:sz w:val="23"/>
                <w:szCs w:val="23"/>
              </w:rPr>
            </w:pPr>
            <w:r>
              <w:rPr>
                <w:sz w:val="23"/>
                <w:szCs w:val="23"/>
                <w:lang w:val="en-GB"/>
              </w:rPr>
              <w:t>2</w:t>
            </w:r>
            <w:r>
              <w:rPr>
                <w:sz w:val="23"/>
                <w:szCs w:val="23"/>
              </w:rPr>
              <w:t xml:space="preserve"> vnt.</w:t>
            </w:r>
          </w:p>
        </w:tc>
      </w:tr>
      <w:tr w:rsidR="005A728C" w14:paraId="2677750D" w14:textId="77777777" w:rsidTr="00EC4094">
        <w:tc>
          <w:tcPr>
            <w:tcW w:w="846" w:type="dxa"/>
          </w:tcPr>
          <w:p w14:paraId="530CA9A4" w14:textId="02B1B668" w:rsidR="005A728C" w:rsidRDefault="005A728C" w:rsidP="00EC4094">
            <w:pPr>
              <w:spacing w:after="60"/>
              <w:jc w:val="both"/>
              <w:rPr>
                <w:sz w:val="23"/>
                <w:szCs w:val="23"/>
              </w:rPr>
            </w:pPr>
            <w:r>
              <w:rPr>
                <w:sz w:val="23"/>
                <w:szCs w:val="23"/>
              </w:rPr>
              <w:t>LD3</w:t>
            </w:r>
          </w:p>
        </w:tc>
        <w:tc>
          <w:tcPr>
            <w:tcW w:w="5629" w:type="dxa"/>
          </w:tcPr>
          <w:p w14:paraId="27D4DDF5" w14:textId="11015424" w:rsidR="005A728C" w:rsidRDefault="005A728C" w:rsidP="00EC4094">
            <w:pPr>
              <w:spacing w:after="60"/>
              <w:jc w:val="both"/>
              <w:rPr>
                <w:sz w:val="23"/>
                <w:szCs w:val="23"/>
              </w:rPr>
            </w:pPr>
            <w:r>
              <w:rPr>
                <w:noProof/>
              </w:rPr>
              <w:drawing>
                <wp:inline distT="0" distB="0" distL="0" distR="0" wp14:anchorId="7B059F8C" wp14:editId="798D9A0B">
                  <wp:extent cx="1359441" cy="180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9441" cy="1800000"/>
                          </a:xfrm>
                          <a:prstGeom prst="rect">
                            <a:avLst/>
                          </a:prstGeom>
                        </pic:spPr>
                      </pic:pic>
                    </a:graphicData>
                  </a:graphic>
                </wp:inline>
              </w:drawing>
            </w:r>
          </w:p>
        </w:tc>
        <w:tc>
          <w:tcPr>
            <w:tcW w:w="3238" w:type="dxa"/>
          </w:tcPr>
          <w:p w14:paraId="2C53D0A1" w14:textId="24B8FA72" w:rsidR="005A728C" w:rsidRDefault="005A728C" w:rsidP="00EC4094">
            <w:pPr>
              <w:spacing w:after="60"/>
              <w:jc w:val="both"/>
              <w:rPr>
                <w:sz w:val="23"/>
                <w:szCs w:val="23"/>
              </w:rPr>
            </w:pPr>
            <w:r>
              <w:rPr>
                <w:sz w:val="23"/>
                <w:szCs w:val="23"/>
              </w:rPr>
              <w:t>3 vnt.</w:t>
            </w:r>
          </w:p>
        </w:tc>
      </w:tr>
      <w:tr w:rsidR="005A728C" w14:paraId="1AA51C7C" w14:textId="77777777" w:rsidTr="00EC4094">
        <w:tc>
          <w:tcPr>
            <w:tcW w:w="846" w:type="dxa"/>
          </w:tcPr>
          <w:p w14:paraId="4FD22EEA" w14:textId="76AF6741" w:rsidR="005A728C" w:rsidRDefault="005A728C" w:rsidP="00EC4094">
            <w:pPr>
              <w:spacing w:after="60"/>
              <w:jc w:val="both"/>
              <w:rPr>
                <w:sz w:val="23"/>
                <w:szCs w:val="23"/>
              </w:rPr>
            </w:pPr>
            <w:r>
              <w:rPr>
                <w:sz w:val="23"/>
                <w:szCs w:val="23"/>
              </w:rPr>
              <w:lastRenderedPageBreak/>
              <w:t>LD4</w:t>
            </w:r>
          </w:p>
        </w:tc>
        <w:tc>
          <w:tcPr>
            <w:tcW w:w="5629" w:type="dxa"/>
          </w:tcPr>
          <w:p w14:paraId="4D5EB3E1" w14:textId="14B5AD25" w:rsidR="005A728C" w:rsidRDefault="005A728C" w:rsidP="00EC4094">
            <w:pPr>
              <w:spacing w:after="60"/>
              <w:jc w:val="both"/>
              <w:rPr>
                <w:sz w:val="23"/>
                <w:szCs w:val="23"/>
              </w:rPr>
            </w:pPr>
            <w:r>
              <w:rPr>
                <w:noProof/>
              </w:rPr>
              <w:drawing>
                <wp:inline distT="0" distB="0" distL="0" distR="0" wp14:anchorId="18C0240F" wp14:editId="11DAADFA">
                  <wp:extent cx="1377617" cy="180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77617" cy="1800000"/>
                          </a:xfrm>
                          <a:prstGeom prst="rect">
                            <a:avLst/>
                          </a:prstGeom>
                        </pic:spPr>
                      </pic:pic>
                    </a:graphicData>
                  </a:graphic>
                </wp:inline>
              </w:drawing>
            </w:r>
          </w:p>
        </w:tc>
        <w:tc>
          <w:tcPr>
            <w:tcW w:w="3238" w:type="dxa"/>
          </w:tcPr>
          <w:p w14:paraId="452795A8" w14:textId="4D2E469C" w:rsidR="005A728C" w:rsidRDefault="005A728C" w:rsidP="00EC4094">
            <w:pPr>
              <w:spacing w:after="60"/>
              <w:jc w:val="both"/>
              <w:rPr>
                <w:sz w:val="23"/>
                <w:szCs w:val="23"/>
              </w:rPr>
            </w:pPr>
            <w:r>
              <w:rPr>
                <w:sz w:val="23"/>
                <w:szCs w:val="23"/>
              </w:rPr>
              <w:t>1 vnt.</w:t>
            </w:r>
          </w:p>
        </w:tc>
      </w:tr>
      <w:tr w:rsidR="005A728C" w14:paraId="3814B4AB" w14:textId="77777777" w:rsidTr="00EC4094">
        <w:tc>
          <w:tcPr>
            <w:tcW w:w="846" w:type="dxa"/>
          </w:tcPr>
          <w:p w14:paraId="4B427B57" w14:textId="421920A7" w:rsidR="005A728C" w:rsidRDefault="005A728C" w:rsidP="00EC4094">
            <w:pPr>
              <w:spacing w:after="60"/>
              <w:jc w:val="both"/>
              <w:rPr>
                <w:sz w:val="23"/>
                <w:szCs w:val="23"/>
              </w:rPr>
            </w:pPr>
            <w:r>
              <w:rPr>
                <w:sz w:val="23"/>
                <w:szCs w:val="23"/>
              </w:rPr>
              <w:t>LD5</w:t>
            </w:r>
          </w:p>
        </w:tc>
        <w:tc>
          <w:tcPr>
            <w:tcW w:w="5629" w:type="dxa"/>
          </w:tcPr>
          <w:p w14:paraId="50829E95" w14:textId="6CC2A312" w:rsidR="005A728C" w:rsidRDefault="005A728C" w:rsidP="00EC4094">
            <w:pPr>
              <w:spacing w:after="60"/>
              <w:jc w:val="both"/>
              <w:rPr>
                <w:sz w:val="23"/>
                <w:szCs w:val="23"/>
              </w:rPr>
            </w:pPr>
            <w:r>
              <w:rPr>
                <w:noProof/>
              </w:rPr>
              <w:drawing>
                <wp:inline distT="0" distB="0" distL="0" distR="0" wp14:anchorId="01F6D584" wp14:editId="1A9C9509">
                  <wp:extent cx="1246643" cy="180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6643" cy="1800000"/>
                          </a:xfrm>
                          <a:prstGeom prst="rect">
                            <a:avLst/>
                          </a:prstGeom>
                        </pic:spPr>
                      </pic:pic>
                    </a:graphicData>
                  </a:graphic>
                </wp:inline>
              </w:drawing>
            </w:r>
          </w:p>
        </w:tc>
        <w:tc>
          <w:tcPr>
            <w:tcW w:w="3238" w:type="dxa"/>
          </w:tcPr>
          <w:p w14:paraId="3E0A9C23" w14:textId="57697E6C" w:rsidR="005A728C" w:rsidRDefault="005A728C" w:rsidP="00EC4094">
            <w:pPr>
              <w:spacing w:after="60"/>
              <w:jc w:val="both"/>
              <w:rPr>
                <w:sz w:val="23"/>
                <w:szCs w:val="23"/>
              </w:rPr>
            </w:pPr>
            <w:r>
              <w:rPr>
                <w:sz w:val="23"/>
                <w:szCs w:val="23"/>
              </w:rPr>
              <w:t>1 vnt.</w:t>
            </w:r>
          </w:p>
        </w:tc>
      </w:tr>
    </w:tbl>
    <w:p w14:paraId="2512185A" w14:textId="25932288" w:rsidR="0002311E" w:rsidRPr="00AF6751" w:rsidRDefault="0002311E" w:rsidP="0002311E">
      <w:pPr>
        <w:spacing w:after="60"/>
        <w:jc w:val="both"/>
        <w:rPr>
          <w:sz w:val="23"/>
          <w:szCs w:val="23"/>
        </w:rPr>
      </w:pPr>
      <w:r>
        <w:rPr>
          <w:sz w:val="23"/>
          <w:szCs w:val="23"/>
        </w:rPr>
        <w:t>*Lauko durų matmenys yra apytiksliai. Rangovas juos turi pasitikslinti.</w:t>
      </w:r>
    </w:p>
    <w:p w14:paraId="486B12BD" w14:textId="4EBAC107" w:rsidR="005A728C" w:rsidRDefault="005A728C" w:rsidP="005A728C">
      <w:pPr>
        <w:spacing w:after="60"/>
        <w:jc w:val="both"/>
        <w:rPr>
          <w:sz w:val="23"/>
          <w:szCs w:val="23"/>
        </w:rPr>
      </w:pPr>
    </w:p>
    <w:p w14:paraId="6D8BFBF6" w14:textId="5FB346E8" w:rsidR="005A728C" w:rsidRDefault="0002311E" w:rsidP="0002311E">
      <w:pPr>
        <w:numPr>
          <w:ilvl w:val="0"/>
          <w:numId w:val="40"/>
        </w:numPr>
        <w:spacing w:after="60"/>
        <w:jc w:val="both"/>
        <w:rPr>
          <w:sz w:val="23"/>
          <w:szCs w:val="23"/>
        </w:rPr>
      </w:pPr>
      <w:r>
        <w:rPr>
          <w:sz w:val="23"/>
          <w:szCs w:val="23"/>
        </w:rPr>
        <w:t>Detalesnė automatinių lauko durų specifikacija:</w:t>
      </w:r>
    </w:p>
    <w:p w14:paraId="6A586426" w14:textId="4D3B1FEE" w:rsidR="00450D00" w:rsidRPr="005A728C" w:rsidRDefault="0060006D" w:rsidP="00450D00">
      <w:pPr>
        <w:numPr>
          <w:ilvl w:val="1"/>
          <w:numId w:val="40"/>
        </w:numPr>
        <w:spacing w:after="60"/>
        <w:ind w:left="431" w:hanging="431"/>
        <w:jc w:val="both"/>
        <w:rPr>
          <w:sz w:val="23"/>
          <w:szCs w:val="23"/>
        </w:rPr>
      </w:pPr>
      <w:r>
        <w:rPr>
          <w:sz w:val="23"/>
          <w:szCs w:val="23"/>
        </w:rPr>
        <w:t>Automatinės slankiojančios lauko durys</w:t>
      </w:r>
      <w:r w:rsidR="00725AE4">
        <w:rPr>
          <w:sz w:val="23"/>
          <w:szCs w:val="23"/>
        </w:rPr>
        <w:t xml:space="preserve"> su visa reikiamais komponentais (pvz. DORMA ES90 sistema)</w:t>
      </w:r>
      <w:r>
        <w:rPr>
          <w:sz w:val="23"/>
          <w:szCs w:val="23"/>
        </w:rPr>
        <w:t>;</w:t>
      </w:r>
    </w:p>
    <w:p w14:paraId="7BB40FDD" w14:textId="5106DC20" w:rsidR="0002311E" w:rsidRDefault="0002311E" w:rsidP="0002311E">
      <w:pPr>
        <w:spacing w:after="60"/>
        <w:jc w:val="both"/>
        <w:rPr>
          <w:sz w:val="23"/>
          <w:szCs w:val="23"/>
        </w:rPr>
      </w:pPr>
    </w:p>
    <w:tbl>
      <w:tblPr>
        <w:tblStyle w:val="TableGrid"/>
        <w:tblW w:w="0" w:type="auto"/>
        <w:tblLook w:val="04A0" w:firstRow="1" w:lastRow="0" w:firstColumn="1" w:lastColumn="0" w:noHBand="0" w:noVBand="1"/>
      </w:tblPr>
      <w:tblGrid>
        <w:gridCol w:w="846"/>
        <w:gridCol w:w="5629"/>
        <w:gridCol w:w="3238"/>
      </w:tblGrid>
      <w:tr w:rsidR="007F65D4" w14:paraId="35E7E6A3" w14:textId="77777777" w:rsidTr="00EC4094">
        <w:trPr>
          <w:tblHeader/>
        </w:trPr>
        <w:tc>
          <w:tcPr>
            <w:tcW w:w="846" w:type="dxa"/>
            <w:shd w:val="clear" w:color="auto" w:fill="DEEAF6" w:themeFill="accent5" w:themeFillTint="33"/>
          </w:tcPr>
          <w:p w14:paraId="19DB1269" w14:textId="77777777" w:rsidR="007F65D4" w:rsidRPr="00F74D08" w:rsidRDefault="007F65D4" w:rsidP="00EC4094">
            <w:pPr>
              <w:spacing w:after="60"/>
              <w:jc w:val="both"/>
              <w:rPr>
                <w:b/>
                <w:bCs/>
                <w:sz w:val="23"/>
                <w:szCs w:val="23"/>
              </w:rPr>
            </w:pPr>
            <w:proofErr w:type="spellStart"/>
            <w:r w:rsidRPr="00F74D08">
              <w:rPr>
                <w:b/>
                <w:bCs/>
                <w:sz w:val="23"/>
                <w:szCs w:val="23"/>
              </w:rPr>
              <w:t>Poz</w:t>
            </w:r>
            <w:proofErr w:type="spellEnd"/>
            <w:r w:rsidRPr="00F74D08">
              <w:rPr>
                <w:b/>
                <w:bCs/>
                <w:sz w:val="23"/>
                <w:szCs w:val="23"/>
              </w:rPr>
              <w:t>.</w:t>
            </w:r>
          </w:p>
        </w:tc>
        <w:tc>
          <w:tcPr>
            <w:tcW w:w="5629" w:type="dxa"/>
            <w:shd w:val="clear" w:color="auto" w:fill="DEEAF6" w:themeFill="accent5" w:themeFillTint="33"/>
          </w:tcPr>
          <w:p w14:paraId="045E1725" w14:textId="77777777" w:rsidR="007F65D4" w:rsidRPr="00F74D08" w:rsidRDefault="007F65D4" w:rsidP="00EC4094">
            <w:pPr>
              <w:spacing w:after="60"/>
              <w:jc w:val="both"/>
              <w:rPr>
                <w:b/>
                <w:bCs/>
                <w:sz w:val="23"/>
                <w:szCs w:val="23"/>
              </w:rPr>
            </w:pPr>
            <w:r>
              <w:rPr>
                <w:b/>
                <w:bCs/>
                <w:sz w:val="23"/>
                <w:szCs w:val="23"/>
              </w:rPr>
              <w:t>Lauko durų</w:t>
            </w:r>
            <w:r w:rsidRPr="00F74D08">
              <w:rPr>
                <w:b/>
                <w:bCs/>
                <w:sz w:val="23"/>
                <w:szCs w:val="23"/>
              </w:rPr>
              <w:t xml:space="preserve"> vaizdas</w:t>
            </w:r>
            <w:r>
              <w:rPr>
                <w:b/>
                <w:bCs/>
                <w:sz w:val="23"/>
                <w:szCs w:val="23"/>
              </w:rPr>
              <w:t xml:space="preserve"> ir matmenys*</w:t>
            </w:r>
          </w:p>
        </w:tc>
        <w:tc>
          <w:tcPr>
            <w:tcW w:w="3238" w:type="dxa"/>
            <w:shd w:val="clear" w:color="auto" w:fill="DEEAF6" w:themeFill="accent5" w:themeFillTint="33"/>
          </w:tcPr>
          <w:p w14:paraId="28AAA77B" w14:textId="77777777" w:rsidR="007F65D4" w:rsidRPr="00F74D08" w:rsidRDefault="007F65D4" w:rsidP="00EC4094">
            <w:pPr>
              <w:spacing w:after="60"/>
              <w:jc w:val="both"/>
              <w:rPr>
                <w:b/>
                <w:bCs/>
                <w:sz w:val="23"/>
                <w:szCs w:val="23"/>
              </w:rPr>
            </w:pPr>
            <w:r w:rsidRPr="00F74D08">
              <w:rPr>
                <w:b/>
                <w:bCs/>
                <w:sz w:val="23"/>
                <w:szCs w:val="23"/>
              </w:rPr>
              <w:t>Kiekis</w:t>
            </w:r>
          </w:p>
        </w:tc>
      </w:tr>
      <w:tr w:rsidR="007F65D4" w14:paraId="455C55A1" w14:textId="77777777" w:rsidTr="00EC4094">
        <w:tc>
          <w:tcPr>
            <w:tcW w:w="846" w:type="dxa"/>
          </w:tcPr>
          <w:p w14:paraId="1C87C399" w14:textId="32C3B5E3" w:rsidR="007F65D4" w:rsidRDefault="007F65D4" w:rsidP="00EC4094">
            <w:pPr>
              <w:spacing w:after="60"/>
              <w:jc w:val="both"/>
              <w:rPr>
                <w:sz w:val="23"/>
                <w:szCs w:val="23"/>
              </w:rPr>
            </w:pPr>
            <w:r>
              <w:rPr>
                <w:sz w:val="23"/>
                <w:szCs w:val="23"/>
              </w:rPr>
              <w:t>ALD1</w:t>
            </w:r>
          </w:p>
        </w:tc>
        <w:tc>
          <w:tcPr>
            <w:tcW w:w="5629" w:type="dxa"/>
          </w:tcPr>
          <w:p w14:paraId="1F6789E5" w14:textId="1AC82178" w:rsidR="007F65D4" w:rsidRDefault="003E6794" w:rsidP="00EC4094">
            <w:pPr>
              <w:spacing w:after="60"/>
              <w:jc w:val="both"/>
              <w:rPr>
                <w:sz w:val="23"/>
                <w:szCs w:val="23"/>
              </w:rPr>
            </w:pPr>
            <w:r>
              <w:rPr>
                <w:noProof/>
              </w:rPr>
              <w:drawing>
                <wp:inline distT="0" distB="0" distL="0" distR="0" wp14:anchorId="253E1211" wp14:editId="4FA56A57">
                  <wp:extent cx="1751438" cy="2880000"/>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1438" cy="2880000"/>
                          </a:xfrm>
                          <a:prstGeom prst="rect">
                            <a:avLst/>
                          </a:prstGeom>
                          <a:noFill/>
                          <a:ln>
                            <a:noFill/>
                          </a:ln>
                        </pic:spPr>
                      </pic:pic>
                    </a:graphicData>
                  </a:graphic>
                </wp:inline>
              </w:drawing>
            </w:r>
          </w:p>
        </w:tc>
        <w:tc>
          <w:tcPr>
            <w:tcW w:w="3238" w:type="dxa"/>
          </w:tcPr>
          <w:p w14:paraId="6221CA57" w14:textId="77777777" w:rsidR="007F65D4" w:rsidRDefault="007F65D4" w:rsidP="00EC4094">
            <w:pPr>
              <w:spacing w:after="60"/>
              <w:jc w:val="both"/>
              <w:rPr>
                <w:sz w:val="23"/>
                <w:szCs w:val="23"/>
              </w:rPr>
            </w:pPr>
            <w:r>
              <w:rPr>
                <w:sz w:val="23"/>
                <w:szCs w:val="23"/>
              </w:rPr>
              <w:t>1 vnt.</w:t>
            </w:r>
          </w:p>
        </w:tc>
      </w:tr>
    </w:tbl>
    <w:p w14:paraId="0F378FD2" w14:textId="619516BF" w:rsidR="0002311E" w:rsidRDefault="0002311E" w:rsidP="0002311E">
      <w:pPr>
        <w:spacing w:after="60"/>
        <w:jc w:val="both"/>
        <w:rPr>
          <w:sz w:val="23"/>
          <w:szCs w:val="23"/>
        </w:rPr>
      </w:pPr>
    </w:p>
    <w:p w14:paraId="2F9684B7" w14:textId="77777777" w:rsidR="0002311E" w:rsidRPr="0002311E" w:rsidRDefault="0002311E" w:rsidP="0002311E">
      <w:pPr>
        <w:spacing w:after="60"/>
        <w:jc w:val="both"/>
        <w:rPr>
          <w:sz w:val="23"/>
          <w:szCs w:val="23"/>
        </w:rPr>
      </w:pPr>
    </w:p>
    <w:p w14:paraId="0AE55F34" w14:textId="7C85113C" w:rsidR="00DE0592" w:rsidRDefault="00DE0592" w:rsidP="00DE0592">
      <w:pPr>
        <w:numPr>
          <w:ilvl w:val="0"/>
          <w:numId w:val="40"/>
        </w:numPr>
        <w:spacing w:after="60"/>
        <w:jc w:val="both"/>
        <w:rPr>
          <w:sz w:val="23"/>
          <w:szCs w:val="23"/>
        </w:rPr>
      </w:pPr>
      <w:r>
        <w:rPr>
          <w:sz w:val="23"/>
          <w:szCs w:val="23"/>
        </w:rPr>
        <w:t>Detalesnė langų speci</w:t>
      </w:r>
      <w:r w:rsidR="00D11EBB">
        <w:rPr>
          <w:sz w:val="23"/>
          <w:szCs w:val="23"/>
        </w:rPr>
        <w:t>fikacija:</w:t>
      </w:r>
    </w:p>
    <w:p w14:paraId="0C6D4749" w14:textId="20066ECD" w:rsidR="009B698D" w:rsidRDefault="009B698D" w:rsidP="009B698D">
      <w:pPr>
        <w:numPr>
          <w:ilvl w:val="1"/>
          <w:numId w:val="40"/>
        </w:numPr>
        <w:spacing w:after="60"/>
        <w:ind w:left="431" w:hanging="431"/>
        <w:jc w:val="both"/>
        <w:rPr>
          <w:sz w:val="23"/>
          <w:szCs w:val="23"/>
        </w:rPr>
      </w:pPr>
      <w:r>
        <w:rPr>
          <w:sz w:val="23"/>
          <w:szCs w:val="23"/>
        </w:rPr>
        <w:t>Mediena</w:t>
      </w:r>
      <w:r w:rsidR="005E2824">
        <w:rPr>
          <w:sz w:val="23"/>
          <w:szCs w:val="23"/>
        </w:rPr>
        <w:t xml:space="preserve"> – </w:t>
      </w:r>
      <w:r w:rsidR="005E2824" w:rsidRPr="005E2824">
        <w:rPr>
          <w:sz w:val="23"/>
          <w:szCs w:val="23"/>
        </w:rPr>
        <w:t>klijuotas pušies tašas su dygiu</w:t>
      </w:r>
      <w:r w:rsidR="005E2824">
        <w:rPr>
          <w:sz w:val="23"/>
          <w:szCs w:val="23"/>
        </w:rPr>
        <w:t>;</w:t>
      </w:r>
    </w:p>
    <w:p w14:paraId="0109A3AC" w14:textId="3B404C50" w:rsidR="00956700" w:rsidRPr="00956700" w:rsidRDefault="00956700" w:rsidP="00956700">
      <w:pPr>
        <w:numPr>
          <w:ilvl w:val="1"/>
          <w:numId w:val="40"/>
        </w:numPr>
        <w:spacing w:after="60"/>
        <w:ind w:left="431" w:hanging="431"/>
        <w:jc w:val="both"/>
        <w:rPr>
          <w:sz w:val="23"/>
          <w:szCs w:val="23"/>
        </w:rPr>
      </w:pPr>
      <w:r w:rsidRPr="00956700">
        <w:rPr>
          <w:sz w:val="23"/>
          <w:szCs w:val="23"/>
        </w:rPr>
        <w:t>Gaminiai iš lauko pusės pilnai dengti aliuminio profiliais, dažytais pagal RAL spalvų paletę;</w:t>
      </w:r>
    </w:p>
    <w:p w14:paraId="69D8B381" w14:textId="04767EA8" w:rsidR="00956700" w:rsidRPr="00956700" w:rsidRDefault="00956700" w:rsidP="00956700">
      <w:pPr>
        <w:numPr>
          <w:ilvl w:val="1"/>
          <w:numId w:val="40"/>
        </w:numPr>
        <w:spacing w:after="60"/>
        <w:ind w:left="431" w:hanging="431"/>
        <w:jc w:val="both"/>
        <w:rPr>
          <w:sz w:val="23"/>
          <w:szCs w:val="23"/>
        </w:rPr>
      </w:pPr>
      <w:r w:rsidRPr="00956700">
        <w:rPr>
          <w:sz w:val="23"/>
          <w:szCs w:val="23"/>
        </w:rPr>
        <w:t xml:space="preserve">Stiklo paketai - </w:t>
      </w:r>
      <w:proofErr w:type="spellStart"/>
      <w:r w:rsidRPr="00956700">
        <w:rPr>
          <w:sz w:val="23"/>
          <w:szCs w:val="23"/>
        </w:rPr>
        <w:t>dvikameriai</w:t>
      </w:r>
      <w:proofErr w:type="spellEnd"/>
      <w:r w:rsidRPr="00956700">
        <w:rPr>
          <w:sz w:val="23"/>
          <w:szCs w:val="23"/>
        </w:rPr>
        <w:t xml:space="preserve"> 4XN-20Ar-4-20Ar-4XN su </w:t>
      </w:r>
      <w:proofErr w:type="spellStart"/>
      <w:r w:rsidRPr="00956700">
        <w:rPr>
          <w:sz w:val="23"/>
          <w:szCs w:val="23"/>
        </w:rPr>
        <w:t>selektyviniais</w:t>
      </w:r>
      <w:proofErr w:type="spellEnd"/>
      <w:r w:rsidRPr="00956700">
        <w:rPr>
          <w:sz w:val="23"/>
          <w:szCs w:val="23"/>
        </w:rPr>
        <w:t xml:space="preserve"> stiklais (</w:t>
      </w:r>
      <w:proofErr w:type="spellStart"/>
      <w:r w:rsidRPr="00956700">
        <w:rPr>
          <w:sz w:val="23"/>
          <w:szCs w:val="23"/>
        </w:rPr>
        <w:t>Gr</w:t>
      </w:r>
      <w:proofErr w:type="spellEnd"/>
      <w:r w:rsidRPr="00956700">
        <w:rPr>
          <w:sz w:val="23"/>
          <w:szCs w:val="23"/>
        </w:rPr>
        <w:t>- grūdintas stiklas);</w:t>
      </w:r>
    </w:p>
    <w:p w14:paraId="396B5AA5" w14:textId="3EB32E7F" w:rsidR="00956700" w:rsidRPr="00956700" w:rsidRDefault="00956700" w:rsidP="00956700">
      <w:pPr>
        <w:numPr>
          <w:ilvl w:val="1"/>
          <w:numId w:val="40"/>
        </w:numPr>
        <w:spacing w:after="60"/>
        <w:ind w:left="431" w:hanging="431"/>
        <w:jc w:val="both"/>
        <w:rPr>
          <w:sz w:val="23"/>
          <w:szCs w:val="23"/>
        </w:rPr>
      </w:pPr>
      <w:r w:rsidRPr="00956700">
        <w:rPr>
          <w:sz w:val="23"/>
          <w:szCs w:val="23"/>
        </w:rPr>
        <w:t>Stiklo paketų storis - 52mm;</w:t>
      </w:r>
    </w:p>
    <w:p w14:paraId="046771B3" w14:textId="6C480E5D" w:rsidR="00F43B97" w:rsidRPr="00F43B97" w:rsidRDefault="00F43B97" w:rsidP="00956700">
      <w:pPr>
        <w:numPr>
          <w:ilvl w:val="1"/>
          <w:numId w:val="40"/>
        </w:numPr>
        <w:spacing w:after="60"/>
        <w:ind w:left="431" w:hanging="431"/>
        <w:jc w:val="both"/>
        <w:rPr>
          <w:sz w:val="23"/>
          <w:szCs w:val="23"/>
        </w:rPr>
      </w:pPr>
      <w:r w:rsidRPr="00F43B97">
        <w:rPr>
          <w:sz w:val="23"/>
          <w:szCs w:val="23"/>
        </w:rPr>
        <w:t xml:space="preserve">Visuose gaminiuose - šilti </w:t>
      </w:r>
      <w:proofErr w:type="spellStart"/>
      <w:r w:rsidRPr="00F43B97">
        <w:rPr>
          <w:sz w:val="23"/>
          <w:szCs w:val="23"/>
        </w:rPr>
        <w:t>perimetriniai</w:t>
      </w:r>
      <w:proofErr w:type="spellEnd"/>
      <w:r w:rsidRPr="00F43B97">
        <w:rPr>
          <w:sz w:val="23"/>
          <w:szCs w:val="23"/>
        </w:rPr>
        <w:t xml:space="preserve"> distanciniai rėmeliai;</w:t>
      </w:r>
    </w:p>
    <w:p w14:paraId="0F818C17" w14:textId="60BB57E7" w:rsidR="00F43B97" w:rsidRPr="00F43B97" w:rsidRDefault="00F43B97" w:rsidP="00F43B97">
      <w:pPr>
        <w:numPr>
          <w:ilvl w:val="1"/>
          <w:numId w:val="40"/>
        </w:numPr>
        <w:spacing w:after="60"/>
        <w:ind w:left="431" w:hanging="431"/>
        <w:jc w:val="both"/>
        <w:rPr>
          <w:sz w:val="23"/>
          <w:szCs w:val="23"/>
        </w:rPr>
      </w:pPr>
      <w:r w:rsidRPr="00F43B97">
        <w:rPr>
          <w:sz w:val="23"/>
          <w:szCs w:val="23"/>
        </w:rPr>
        <w:t>Du sandarinimo tarpinių kontūrai;</w:t>
      </w:r>
    </w:p>
    <w:p w14:paraId="77E7FA56" w14:textId="6A9C1606" w:rsidR="00F43B97" w:rsidRPr="00F43B97" w:rsidRDefault="00F43B97" w:rsidP="00F43B97">
      <w:pPr>
        <w:numPr>
          <w:ilvl w:val="1"/>
          <w:numId w:val="40"/>
        </w:numPr>
        <w:spacing w:after="60"/>
        <w:ind w:left="431" w:hanging="431"/>
        <w:jc w:val="both"/>
        <w:rPr>
          <w:sz w:val="23"/>
          <w:szCs w:val="23"/>
        </w:rPr>
      </w:pPr>
      <w:r w:rsidRPr="00F43B97">
        <w:rPr>
          <w:sz w:val="23"/>
          <w:szCs w:val="23"/>
        </w:rPr>
        <w:t xml:space="preserve">Langai su apkaustais, turintys </w:t>
      </w:r>
      <w:proofErr w:type="spellStart"/>
      <w:r w:rsidRPr="00F43B97">
        <w:rPr>
          <w:sz w:val="23"/>
          <w:szCs w:val="23"/>
        </w:rPr>
        <w:t>priešįsilaužiminę</w:t>
      </w:r>
      <w:proofErr w:type="spellEnd"/>
      <w:r w:rsidRPr="00F43B97">
        <w:rPr>
          <w:sz w:val="23"/>
          <w:szCs w:val="23"/>
        </w:rPr>
        <w:t xml:space="preserve"> blokavimo funkciją;</w:t>
      </w:r>
    </w:p>
    <w:p w14:paraId="197BA6FC" w14:textId="55E165C5" w:rsidR="00F43B97" w:rsidRPr="00F43B97" w:rsidRDefault="00F43B97" w:rsidP="00F43B97">
      <w:pPr>
        <w:numPr>
          <w:ilvl w:val="1"/>
          <w:numId w:val="40"/>
        </w:numPr>
        <w:spacing w:after="60"/>
        <w:ind w:left="431" w:hanging="431"/>
        <w:jc w:val="both"/>
        <w:rPr>
          <w:sz w:val="23"/>
          <w:szCs w:val="23"/>
        </w:rPr>
      </w:pPr>
      <w:r w:rsidRPr="00F43B97">
        <w:rPr>
          <w:sz w:val="23"/>
          <w:szCs w:val="23"/>
        </w:rPr>
        <w:t>Horizontalūs ir vertikalūs dekoratyviniai skirstymai klijuoti ant stiklo paketo iš abiejų pusių;</w:t>
      </w:r>
    </w:p>
    <w:p w14:paraId="20745BD5" w14:textId="75B3D0F0" w:rsidR="00F43B97" w:rsidRDefault="00F43B97" w:rsidP="00F43B97">
      <w:pPr>
        <w:numPr>
          <w:ilvl w:val="1"/>
          <w:numId w:val="40"/>
        </w:numPr>
        <w:spacing w:after="60"/>
        <w:ind w:left="431" w:hanging="431"/>
        <w:jc w:val="both"/>
        <w:rPr>
          <w:sz w:val="23"/>
          <w:szCs w:val="23"/>
        </w:rPr>
      </w:pPr>
      <w:r w:rsidRPr="00F43B97">
        <w:rPr>
          <w:sz w:val="23"/>
          <w:szCs w:val="23"/>
        </w:rPr>
        <w:t>Silikonas – bespalvis.</w:t>
      </w:r>
    </w:p>
    <w:p w14:paraId="370CD843" w14:textId="5467611C" w:rsidR="00CA3A6F" w:rsidRDefault="003F6417" w:rsidP="00F43B97">
      <w:pPr>
        <w:numPr>
          <w:ilvl w:val="1"/>
          <w:numId w:val="40"/>
        </w:numPr>
        <w:spacing w:after="60"/>
        <w:ind w:left="431" w:hanging="431"/>
        <w:jc w:val="both"/>
        <w:rPr>
          <w:sz w:val="23"/>
          <w:szCs w:val="23"/>
        </w:rPr>
      </w:pPr>
      <w:r>
        <w:rPr>
          <w:sz w:val="23"/>
          <w:szCs w:val="23"/>
        </w:rPr>
        <w:t xml:space="preserve"> </w:t>
      </w:r>
      <w:r w:rsidR="003E126D">
        <w:rPr>
          <w:sz w:val="23"/>
          <w:szCs w:val="23"/>
        </w:rPr>
        <w:t>L</w:t>
      </w:r>
      <w:r>
        <w:rPr>
          <w:sz w:val="23"/>
          <w:szCs w:val="23"/>
        </w:rPr>
        <w:t>angų vaizdas (iš vidaus, atsidaro į vidų) ir kiekiai pateiki lente</w:t>
      </w:r>
      <w:r w:rsidR="00250963">
        <w:rPr>
          <w:sz w:val="23"/>
          <w:szCs w:val="23"/>
        </w:rPr>
        <w:t>lėje žemiau:</w:t>
      </w:r>
    </w:p>
    <w:p w14:paraId="42E969E6" w14:textId="77777777" w:rsidR="009B698D" w:rsidRDefault="009B698D" w:rsidP="009B698D">
      <w:pPr>
        <w:spacing w:after="60"/>
        <w:jc w:val="both"/>
        <w:rPr>
          <w:sz w:val="23"/>
          <w:szCs w:val="23"/>
        </w:rPr>
      </w:pPr>
    </w:p>
    <w:tbl>
      <w:tblPr>
        <w:tblStyle w:val="TableGrid"/>
        <w:tblW w:w="0" w:type="auto"/>
        <w:tblLook w:val="04A0" w:firstRow="1" w:lastRow="0" w:firstColumn="1" w:lastColumn="0" w:noHBand="0" w:noVBand="1"/>
      </w:tblPr>
      <w:tblGrid>
        <w:gridCol w:w="846"/>
        <w:gridCol w:w="5629"/>
        <w:gridCol w:w="3238"/>
      </w:tblGrid>
      <w:tr w:rsidR="00D1030B" w14:paraId="222C751B" w14:textId="77777777" w:rsidTr="007D0DDD">
        <w:trPr>
          <w:tblHeader/>
        </w:trPr>
        <w:tc>
          <w:tcPr>
            <w:tcW w:w="846" w:type="dxa"/>
            <w:shd w:val="clear" w:color="auto" w:fill="DEEAF6" w:themeFill="accent5" w:themeFillTint="33"/>
          </w:tcPr>
          <w:p w14:paraId="1C68FDC0" w14:textId="722AF3E6" w:rsidR="00D1030B" w:rsidRPr="00F74D08" w:rsidRDefault="00D1030B" w:rsidP="009B698D">
            <w:pPr>
              <w:spacing w:after="60"/>
              <w:jc w:val="both"/>
              <w:rPr>
                <w:b/>
                <w:bCs/>
                <w:sz w:val="23"/>
                <w:szCs w:val="23"/>
              </w:rPr>
            </w:pPr>
            <w:proofErr w:type="spellStart"/>
            <w:r w:rsidRPr="00F74D08">
              <w:rPr>
                <w:b/>
                <w:bCs/>
                <w:sz w:val="23"/>
                <w:szCs w:val="23"/>
              </w:rPr>
              <w:t>Poz</w:t>
            </w:r>
            <w:proofErr w:type="spellEnd"/>
            <w:r w:rsidRPr="00F74D08">
              <w:rPr>
                <w:b/>
                <w:bCs/>
                <w:sz w:val="23"/>
                <w:szCs w:val="23"/>
              </w:rPr>
              <w:t>.</w:t>
            </w:r>
          </w:p>
        </w:tc>
        <w:tc>
          <w:tcPr>
            <w:tcW w:w="5629" w:type="dxa"/>
            <w:shd w:val="clear" w:color="auto" w:fill="DEEAF6" w:themeFill="accent5" w:themeFillTint="33"/>
          </w:tcPr>
          <w:p w14:paraId="02DB6321" w14:textId="3F2C6743" w:rsidR="00D1030B" w:rsidRPr="00F74D08" w:rsidRDefault="00F74D08" w:rsidP="009B698D">
            <w:pPr>
              <w:spacing w:after="60"/>
              <w:jc w:val="both"/>
              <w:rPr>
                <w:b/>
                <w:bCs/>
                <w:sz w:val="23"/>
                <w:szCs w:val="23"/>
              </w:rPr>
            </w:pPr>
            <w:r w:rsidRPr="00F74D08">
              <w:rPr>
                <w:b/>
                <w:bCs/>
                <w:sz w:val="23"/>
                <w:szCs w:val="23"/>
              </w:rPr>
              <w:t>Langų vaizdas</w:t>
            </w:r>
            <w:r w:rsidR="003A092F">
              <w:rPr>
                <w:b/>
                <w:bCs/>
                <w:sz w:val="23"/>
                <w:szCs w:val="23"/>
              </w:rPr>
              <w:t xml:space="preserve"> ir matmenys</w:t>
            </w:r>
            <w:r w:rsidR="005E7AEC">
              <w:rPr>
                <w:b/>
                <w:bCs/>
                <w:sz w:val="23"/>
                <w:szCs w:val="23"/>
              </w:rPr>
              <w:t>*</w:t>
            </w:r>
          </w:p>
        </w:tc>
        <w:tc>
          <w:tcPr>
            <w:tcW w:w="3238" w:type="dxa"/>
            <w:shd w:val="clear" w:color="auto" w:fill="DEEAF6" w:themeFill="accent5" w:themeFillTint="33"/>
          </w:tcPr>
          <w:p w14:paraId="35769B31" w14:textId="3C494C19" w:rsidR="00D1030B" w:rsidRPr="00F74D08" w:rsidRDefault="00F74D08" w:rsidP="009B698D">
            <w:pPr>
              <w:spacing w:after="60"/>
              <w:jc w:val="both"/>
              <w:rPr>
                <w:b/>
                <w:bCs/>
                <w:sz w:val="23"/>
                <w:szCs w:val="23"/>
              </w:rPr>
            </w:pPr>
            <w:r w:rsidRPr="00F74D08">
              <w:rPr>
                <w:b/>
                <w:bCs/>
                <w:sz w:val="23"/>
                <w:szCs w:val="23"/>
              </w:rPr>
              <w:t>Kiekis</w:t>
            </w:r>
          </w:p>
        </w:tc>
      </w:tr>
      <w:tr w:rsidR="00D1030B" w14:paraId="2CADF004" w14:textId="77777777" w:rsidTr="009C7D04">
        <w:tc>
          <w:tcPr>
            <w:tcW w:w="846" w:type="dxa"/>
          </w:tcPr>
          <w:p w14:paraId="1E95502C" w14:textId="0BAFA796" w:rsidR="00D1030B" w:rsidRDefault="00F74D08" w:rsidP="009B698D">
            <w:pPr>
              <w:spacing w:after="60"/>
              <w:jc w:val="both"/>
              <w:rPr>
                <w:sz w:val="23"/>
                <w:szCs w:val="23"/>
              </w:rPr>
            </w:pPr>
            <w:r>
              <w:rPr>
                <w:sz w:val="23"/>
                <w:szCs w:val="23"/>
              </w:rPr>
              <w:t>L1</w:t>
            </w:r>
          </w:p>
        </w:tc>
        <w:tc>
          <w:tcPr>
            <w:tcW w:w="5629" w:type="dxa"/>
          </w:tcPr>
          <w:p w14:paraId="613166C6" w14:textId="195AED59" w:rsidR="00D1030B" w:rsidRDefault="00970357" w:rsidP="009B698D">
            <w:pPr>
              <w:spacing w:after="60"/>
              <w:jc w:val="both"/>
              <w:rPr>
                <w:sz w:val="23"/>
                <w:szCs w:val="23"/>
              </w:rPr>
            </w:pPr>
            <w:r>
              <w:rPr>
                <w:noProof/>
              </w:rPr>
              <w:drawing>
                <wp:inline distT="0" distB="0" distL="0" distR="0" wp14:anchorId="505030AB" wp14:editId="733AF4AB">
                  <wp:extent cx="1595875" cy="180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95875" cy="1800000"/>
                          </a:xfrm>
                          <a:prstGeom prst="rect">
                            <a:avLst/>
                          </a:prstGeom>
                        </pic:spPr>
                      </pic:pic>
                    </a:graphicData>
                  </a:graphic>
                </wp:inline>
              </w:drawing>
            </w:r>
          </w:p>
        </w:tc>
        <w:tc>
          <w:tcPr>
            <w:tcW w:w="3238" w:type="dxa"/>
          </w:tcPr>
          <w:p w14:paraId="3F409C03" w14:textId="73109BD6" w:rsidR="00D1030B" w:rsidRDefault="00F74D08" w:rsidP="009B698D">
            <w:pPr>
              <w:spacing w:after="60"/>
              <w:jc w:val="both"/>
              <w:rPr>
                <w:sz w:val="23"/>
                <w:szCs w:val="23"/>
              </w:rPr>
            </w:pPr>
            <w:r>
              <w:rPr>
                <w:sz w:val="23"/>
                <w:szCs w:val="23"/>
              </w:rPr>
              <w:t>31 vnt.</w:t>
            </w:r>
          </w:p>
        </w:tc>
      </w:tr>
      <w:tr w:rsidR="00D1030B" w14:paraId="69802E2A" w14:textId="77777777" w:rsidTr="009C7D04">
        <w:tc>
          <w:tcPr>
            <w:tcW w:w="846" w:type="dxa"/>
          </w:tcPr>
          <w:p w14:paraId="27DD8386" w14:textId="2266C495" w:rsidR="00D1030B" w:rsidRDefault="00F74D08" w:rsidP="009B698D">
            <w:pPr>
              <w:spacing w:after="60"/>
              <w:jc w:val="both"/>
              <w:rPr>
                <w:sz w:val="23"/>
                <w:szCs w:val="23"/>
              </w:rPr>
            </w:pPr>
            <w:r>
              <w:rPr>
                <w:sz w:val="23"/>
                <w:szCs w:val="23"/>
              </w:rPr>
              <w:t>L2</w:t>
            </w:r>
          </w:p>
        </w:tc>
        <w:tc>
          <w:tcPr>
            <w:tcW w:w="5629" w:type="dxa"/>
          </w:tcPr>
          <w:p w14:paraId="780B7CC0" w14:textId="5C0D8AED" w:rsidR="00D1030B" w:rsidRDefault="00970357" w:rsidP="009B698D">
            <w:pPr>
              <w:spacing w:after="60"/>
              <w:jc w:val="both"/>
              <w:rPr>
                <w:sz w:val="23"/>
                <w:szCs w:val="23"/>
              </w:rPr>
            </w:pPr>
            <w:r>
              <w:rPr>
                <w:noProof/>
              </w:rPr>
              <w:drawing>
                <wp:inline distT="0" distB="0" distL="0" distR="0" wp14:anchorId="0E977DC4" wp14:editId="1CA806D2">
                  <wp:extent cx="1643206" cy="1800000"/>
                  <wp:effectExtent l="0" t="0" r="0" b="0"/>
                  <wp:docPr id="2418" name="Picture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43206" cy="1800000"/>
                          </a:xfrm>
                          <a:prstGeom prst="rect">
                            <a:avLst/>
                          </a:prstGeom>
                        </pic:spPr>
                      </pic:pic>
                    </a:graphicData>
                  </a:graphic>
                </wp:inline>
              </w:drawing>
            </w:r>
          </w:p>
        </w:tc>
        <w:tc>
          <w:tcPr>
            <w:tcW w:w="3238" w:type="dxa"/>
          </w:tcPr>
          <w:p w14:paraId="6BBDC01E" w14:textId="09149E8F" w:rsidR="00D1030B" w:rsidRDefault="00F74D08" w:rsidP="009B698D">
            <w:pPr>
              <w:spacing w:after="60"/>
              <w:jc w:val="both"/>
              <w:rPr>
                <w:sz w:val="23"/>
                <w:szCs w:val="23"/>
              </w:rPr>
            </w:pPr>
            <w:r>
              <w:rPr>
                <w:sz w:val="23"/>
                <w:szCs w:val="23"/>
              </w:rPr>
              <w:t>6 vnt.</w:t>
            </w:r>
          </w:p>
        </w:tc>
      </w:tr>
      <w:tr w:rsidR="00D1030B" w14:paraId="64F977BB" w14:textId="77777777" w:rsidTr="009C7D04">
        <w:tc>
          <w:tcPr>
            <w:tcW w:w="846" w:type="dxa"/>
          </w:tcPr>
          <w:p w14:paraId="7577F76B" w14:textId="47067E16" w:rsidR="00D1030B" w:rsidRDefault="00F74D08" w:rsidP="009B698D">
            <w:pPr>
              <w:spacing w:after="60"/>
              <w:jc w:val="both"/>
              <w:rPr>
                <w:sz w:val="23"/>
                <w:szCs w:val="23"/>
              </w:rPr>
            </w:pPr>
            <w:r>
              <w:rPr>
                <w:sz w:val="23"/>
                <w:szCs w:val="23"/>
              </w:rPr>
              <w:lastRenderedPageBreak/>
              <w:t>L3</w:t>
            </w:r>
          </w:p>
        </w:tc>
        <w:tc>
          <w:tcPr>
            <w:tcW w:w="5629" w:type="dxa"/>
          </w:tcPr>
          <w:p w14:paraId="165BAEDF" w14:textId="4BAD3C35" w:rsidR="00D1030B" w:rsidRDefault="0027246E" w:rsidP="009B698D">
            <w:pPr>
              <w:spacing w:after="60"/>
              <w:jc w:val="both"/>
              <w:rPr>
                <w:sz w:val="23"/>
                <w:szCs w:val="23"/>
              </w:rPr>
            </w:pPr>
            <w:r>
              <w:rPr>
                <w:noProof/>
              </w:rPr>
              <w:drawing>
                <wp:inline distT="0" distB="0" distL="0" distR="0" wp14:anchorId="4FEB8E40" wp14:editId="047E4500">
                  <wp:extent cx="1381935" cy="1800000"/>
                  <wp:effectExtent l="0" t="0" r="8890" b="0"/>
                  <wp:docPr id="2419"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81935" cy="1800000"/>
                          </a:xfrm>
                          <a:prstGeom prst="rect">
                            <a:avLst/>
                          </a:prstGeom>
                        </pic:spPr>
                      </pic:pic>
                    </a:graphicData>
                  </a:graphic>
                </wp:inline>
              </w:drawing>
            </w:r>
          </w:p>
        </w:tc>
        <w:tc>
          <w:tcPr>
            <w:tcW w:w="3238" w:type="dxa"/>
          </w:tcPr>
          <w:p w14:paraId="5650632C" w14:textId="303931B8" w:rsidR="00D1030B" w:rsidRDefault="00DF3F1C" w:rsidP="009B698D">
            <w:pPr>
              <w:spacing w:after="60"/>
              <w:jc w:val="both"/>
              <w:rPr>
                <w:sz w:val="23"/>
                <w:szCs w:val="23"/>
              </w:rPr>
            </w:pPr>
            <w:r>
              <w:rPr>
                <w:sz w:val="23"/>
                <w:szCs w:val="23"/>
              </w:rPr>
              <w:t>2</w:t>
            </w:r>
            <w:r w:rsidR="00C849B7">
              <w:rPr>
                <w:szCs w:val="23"/>
                <w:lang w:val="en-GB"/>
              </w:rPr>
              <w:t>7</w:t>
            </w:r>
            <w:r>
              <w:rPr>
                <w:sz w:val="23"/>
                <w:szCs w:val="23"/>
              </w:rPr>
              <w:t xml:space="preserve"> vnt.</w:t>
            </w:r>
          </w:p>
        </w:tc>
      </w:tr>
      <w:tr w:rsidR="00D1030B" w14:paraId="5C073263" w14:textId="77777777" w:rsidTr="009C7D04">
        <w:tc>
          <w:tcPr>
            <w:tcW w:w="846" w:type="dxa"/>
          </w:tcPr>
          <w:p w14:paraId="51733E96" w14:textId="6428F8C2" w:rsidR="00D1030B" w:rsidRDefault="00F74D08" w:rsidP="009B698D">
            <w:pPr>
              <w:spacing w:after="60"/>
              <w:jc w:val="both"/>
              <w:rPr>
                <w:sz w:val="23"/>
                <w:szCs w:val="23"/>
              </w:rPr>
            </w:pPr>
            <w:r>
              <w:rPr>
                <w:sz w:val="23"/>
                <w:szCs w:val="23"/>
              </w:rPr>
              <w:t>L4</w:t>
            </w:r>
          </w:p>
        </w:tc>
        <w:tc>
          <w:tcPr>
            <w:tcW w:w="5629" w:type="dxa"/>
          </w:tcPr>
          <w:p w14:paraId="4D34F1C9" w14:textId="1DCE67E0" w:rsidR="00D1030B" w:rsidRDefault="0027246E" w:rsidP="009B698D">
            <w:pPr>
              <w:spacing w:after="60"/>
              <w:jc w:val="both"/>
              <w:rPr>
                <w:sz w:val="23"/>
                <w:szCs w:val="23"/>
              </w:rPr>
            </w:pPr>
            <w:r>
              <w:rPr>
                <w:noProof/>
              </w:rPr>
              <w:drawing>
                <wp:inline distT="0" distB="0" distL="0" distR="0" wp14:anchorId="1273D013" wp14:editId="56EC1BC8">
                  <wp:extent cx="1460265" cy="1800000"/>
                  <wp:effectExtent l="0" t="0" r="6985" b="0"/>
                  <wp:docPr id="2420" name="Picture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60265" cy="1800000"/>
                          </a:xfrm>
                          <a:prstGeom prst="rect">
                            <a:avLst/>
                          </a:prstGeom>
                        </pic:spPr>
                      </pic:pic>
                    </a:graphicData>
                  </a:graphic>
                </wp:inline>
              </w:drawing>
            </w:r>
          </w:p>
        </w:tc>
        <w:tc>
          <w:tcPr>
            <w:tcW w:w="3238" w:type="dxa"/>
          </w:tcPr>
          <w:p w14:paraId="032C7813" w14:textId="49556BDB" w:rsidR="00D1030B" w:rsidRDefault="00DF3F1C" w:rsidP="009B698D">
            <w:pPr>
              <w:spacing w:after="60"/>
              <w:jc w:val="both"/>
              <w:rPr>
                <w:sz w:val="23"/>
                <w:szCs w:val="23"/>
              </w:rPr>
            </w:pPr>
            <w:r>
              <w:rPr>
                <w:sz w:val="23"/>
                <w:szCs w:val="23"/>
              </w:rPr>
              <w:t>3 vnt.</w:t>
            </w:r>
          </w:p>
        </w:tc>
      </w:tr>
      <w:tr w:rsidR="00D1030B" w14:paraId="0C5A577A" w14:textId="77777777" w:rsidTr="009C7D04">
        <w:tc>
          <w:tcPr>
            <w:tcW w:w="846" w:type="dxa"/>
          </w:tcPr>
          <w:p w14:paraId="1B24F6BB" w14:textId="226CB1C0" w:rsidR="00D1030B" w:rsidRDefault="00F74D08" w:rsidP="009B698D">
            <w:pPr>
              <w:spacing w:after="60"/>
              <w:jc w:val="both"/>
              <w:rPr>
                <w:sz w:val="23"/>
                <w:szCs w:val="23"/>
              </w:rPr>
            </w:pPr>
            <w:r>
              <w:rPr>
                <w:sz w:val="23"/>
                <w:szCs w:val="23"/>
              </w:rPr>
              <w:t>L5</w:t>
            </w:r>
          </w:p>
        </w:tc>
        <w:tc>
          <w:tcPr>
            <w:tcW w:w="5629" w:type="dxa"/>
          </w:tcPr>
          <w:p w14:paraId="741A2A97" w14:textId="302D457D" w:rsidR="00D1030B" w:rsidRDefault="0058067A" w:rsidP="009B698D">
            <w:pPr>
              <w:spacing w:after="60"/>
              <w:jc w:val="both"/>
              <w:rPr>
                <w:sz w:val="23"/>
                <w:szCs w:val="23"/>
              </w:rPr>
            </w:pPr>
            <w:r>
              <w:rPr>
                <w:noProof/>
              </w:rPr>
              <w:drawing>
                <wp:inline distT="0" distB="0" distL="0" distR="0" wp14:anchorId="53CF9205" wp14:editId="07305C9B">
                  <wp:extent cx="1558824" cy="1800000"/>
                  <wp:effectExtent l="0" t="0" r="3810" b="0"/>
                  <wp:docPr id="2421" name="Picture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58824" cy="1800000"/>
                          </a:xfrm>
                          <a:prstGeom prst="rect">
                            <a:avLst/>
                          </a:prstGeom>
                        </pic:spPr>
                      </pic:pic>
                    </a:graphicData>
                  </a:graphic>
                </wp:inline>
              </w:drawing>
            </w:r>
          </w:p>
        </w:tc>
        <w:tc>
          <w:tcPr>
            <w:tcW w:w="3238" w:type="dxa"/>
          </w:tcPr>
          <w:p w14:paraId="2AE0C7B6" w14:textId="3DEE1CA7" w:rsidR="00D1030B" w:rsidRDefault="00DF3F1C" w:rsidP="009B698D">
            <w:pPr>
              <w:spacing w:after="60"/>
              <w:jc w:val="both"/>
              <w:rPr>
                <w:sz w:val="23"/>
                <w:szCs w:val="23"/>
              </w:rPr>
            </w:pPr>
            <w:r>
              <w:rPr>
                <w:sz w:val="23"/>
                <w:szCs w:val="23"/>
              </w:rPr>
              <w:t>4 vnt.</w:t>
            </w:r>
          </w:p>
        </w:tc>
      </w:tr>
      <w:tr w:rsidR="00D1030B" w14:paraId="2CF3833E" w14:textId="77777777" w:rsidTr="009C7D04">
        <w:tc>
          <w:tcPr>
            <w:tcW w:w="846" w:type="dxa"/>
          </w:tcPr>
          <w:p w14:paraId="00DAAC4E" w14:textId="7631AFF7" w:rsidR="00D1030B" w:rsidRDefault="00F74D08" w:rsidP="009B698D">
            <w:pPr>
              <w:spacing w:after="60"/>
              <w:jc w:val="both"/>
              <w:rPr>
                <w:sz w:val="23"/>
                <w:szCs w:val="23"/>
              </w:rPr>
            </w:pPr>
            <w:r>
              <w:rPr>
                <w:sz w:val="23"/>
                <w:szCs w:val="23"/>
              </w:rPr>
              <w:t>L6</w:t>
            </w:r>
          </w:p>
        </w:tc>
        <w:tc>
          <w:tcPr>
            <w:tcW w:w="5629" w:type="dxa"/>
          </w:tcPr>
          <w:p w14:paraId="6010DCAA" w14:textId="0D14324D" w:rsidR="00D1030B" w:rsidRDefault="0058067A" w:rsidP="009B698D">
            <w:pPr>
              <w:spacing w:after="60"/>
              <w:jc w:val="both"/>
              <w:rPr>
                <w:sz w:val="23"/>
                <w:szCs w:val="23"/>
              </w:rPr>
            </w:pPr>
            <w:r>
              <w:rPr>
                <w:noProof/>
              </w:rPr>
              <w:drawing>
                <wp:inline distT="0" distB="0" distL="0" distR="0" wp14:anchorId="5ADA7409" wp14:editId="4A35FB16">
                  <wp:extent cx="2100000" cy="1800000"/>
                  <wp:effectExtent l="0" t="0" r="0" b="0"/>
                  <wp:docPr id="2422"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00000" cy="1800000"/>
                          </a:xfrm>
                          <a:prstGeom prst="rect">
                            <a:avLst/>
                          </a:prstGeom>
                        </pic:spPr>
                      </pic:pic>
                    </a:graphicData>
                  </a:graphic>
                </wp:inline>
              </w:drawing>
            </w:r>
          </w:p>
        </w:tc>
        <w:tc>
          <w:tcPr>
            <w:tcW w:w="3238" w:type="dxa"/>
          </w:tcPr>
          <w:p w14:paraId="01EE45AC" w14:textId="67C8119E" w:rsidR="00D1030B" w:rsidRDefault="00DF3F1C" w:rsidP="009B698D">
            <w:pPr>
              <w:spacing w:after="60"/>
              <w:jc w:val="both"/>
              <w:rPr>
                <w:sz w:val="23"/>
                <w:szCs w:val="23"/>
              </w:rPr>
            </w:pPr>
            <w:r>
              <w:rPr>
                <w:sz w:val="23"/>
                <w:szCs w:val="23"/>
              </w:rPr>
              <w:t>2 vnt.</w:t>
            </w:r>
          </w:p>
        </w:tc>
      </w:tr>
      <w:tr w:rsidR="00D1030B" w14:paraId="4D8C10F6" w14:textId="77777777" w:rsidTr="009C7D04">
        <w:tc>
          <w:tcPr>
            <w:tcW w:w="846" w:type="dxa"/>
          </w:tcPr>
          <w:p w14:paraId="14FEBE5D" w14:textId="713D4C06" w:rsidR="00D1030B" w:rsidRDefault="00F74D08" w:rsidP="009B698D">
            <w:pPr>
              <w:spacing w:after="60"/>
              <w:jc w:val="both"/>
              <w:rPr>
                <w:sz w:val="23"/>
                <w:szCs w:val="23"/>
              </w:rPr>
            </w:pPr>
            <w:r>
              <w:rPr>
                <w:sz w:val="23"/>
                <w:szCs w:val="23"/>
              </w:rPr>
              <w:lastRenderedPageBreak/>
              <w:t>L7</w:t>
            </w:r>
          </w:p>
        </w:tc>
        <w:tc>
          <w:tcPr>
            <w:tcW w:w="5629" w:type="dxa"/>
          </w:tcPr>
          <w:p w14:paraId="0BD9C24A" w14:textId="65AB9829" w:rsidR="00D1030B" w:rsidRDefault="005D7EDC" w:rsidP="009B698D">
            <w:pPr>
              <w:spacing w:after="60"/>
              <w:jc w:val="both"/>
              <w:rPr>
                <w:sz w:val="23"/>
                <w:szCs w:val="23"/>
              </w:rPr>
            </w:pPr>
            <w:r>
              <w:rPr>
                <w:noProof/>
              </w:rPr>
              <w:drawing>
                <wp:inline distT="0" distB="0" distL="0" distR="0" wp14:anchorId="02F9450D" wp14:editId="05CF770F">
                  <wp:extent cx="1441216" cy="1800000"/>
                  <wp:effectExtent l="0" t="0" r="6985" b="0"/>
                  <wp:docPr id="2423" name="Picture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41216" cy="1800000"/>
                          </a:xfrm>
                          <a:prstGeom prst="rect">
                            <a:avLst/>
                          </a:prstGeom>
                        </pic:spPr>
                      </pic:pic>
                    </a:graphicData>
                  </a:graphic>
                </wp:inline>
              </w:drawing>
            </w:r>
          </w:p>
        </w:tc>
        <w:tc>
          <w:tcPr>
            <w:tcW w:w="3238" w:type="dxa"/>
          </w:tcPr>
          <w:p w14:paraId="3BFF55D1" w14:textId="46CD2E61" w:rsidR="00D1030B" w:rsidRDefault="00DF3F1C" w:rsidP="009B698D">
            <w:pPr>
              <w:spacing w:after="60"/>
              <w:jc w:val="both"/>
              <w:rPr>
                <w:sz w:val="23"/>
                <w:szCs w:val="23"/>
              </w:rPr>
            </w:pPr>
            <w:r>
              <w:rPr>
                <w:sz w:val="23"/>
                <w:szCs w:val="23"/>
              </w:rPr>
              <w:t>3 vnt.</w:t>
            </w:r>
          </w:p>
        </w:tc>
      </w:tr>
      <w:tr w:rsidR="00D1030B" w14:paraId="167CB361" w14:textId="77777777" w:rsidTr="009C7D04">
        <w:tc>
          <w:tcPr>
            <w:tcW w:w="846" w:type="dxa"/>
          </w:tcPr>
          <w:p w14:paraId="117385A3" w14:textId="594FEBF9" w:rsidR="00D1030B" w:rsidRDefault="00F74D08" w:rsidP="009B698D">
            <w:pPr>
              <w:spacing w:after="60"/>
              <w:jc w:val="both"/>
              <w:rPr>
                <w:sz w:val="23"/>
                <w:szCs w:val="23"/>
              </w:rPr>
            </w:pPr>
            <w:r>
              <w:rPr>
                <w:sz w:val="23"/>
                <w:szCs w:val="23"/>
              </w:rPr>
              <w:t>L8</w:t>
            </w:r>
          </w:p>
        </w:tc>
        <w:tc>
          <w:tcPr>
            <w:tcW w:w="5629" w:type="dxa"/>
          </w:tcPr>
          <w:p w14:paraId="17DA70A5" w14:textId="28156FE2" w:rsidR="00D1030B" w:rsidRDefault="005D7EDC" w:rsidP="009B698D">
            <w:pPr>
              <w:spacing w:after="60"/>
              <w:jc w:val="both"/>
              <w:rPr>
                <w:sz w:val="23"/>
                <w:szCs w:val="23"/>
              </w:rPr>
            </w:pPr>
            <w:r>
              <w:rPr>
                <w:noProof/>
              </w:rPr>
              <w:drawing>
                <wp:inline distT="0" distB="0" distL="0" distR="0" wp14:anchorId="597202D9" wp14:editId="19D2F598">
                  <wp:extent cx="1332468" cy="1800000"/>
                  <wp:effectExtent l="0" t="0" r="1270" b="0"/>
                  <wp:docPr id="2424" name="Picture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32468" cy="1800000"/>
                          </a:xfrm>
                          <a:prstGeom prst="rect">
                            <a:avLst/>
                          </a:prstGeom>
                        </pic:spPr>
                      </pic:pic>
                    </a:graphicData>
                  </a:graphic>
                </wp:inline>
              </w:drawing>
            </w:r>
          </w:p>
        </w:tc>
        <w:tc>
          <w:tcPr>
            <w:tcW w:w="3238" w:type="dxa"/>
          </w:tcPr>
          <w:p w14:paraId="322026C9" w14:textId="6828B862" w:rsidR="00D1030B" w:rsidRDefault="00DF3F1C" w:rsidP="009B698D">
            <w:pPr>
              <w:spacing w:after="60"/>
              <w:jc w:val="both"/>
              <w:rPr>
                <w:sz w:val="23"/>
                <w:szCs w:val="23"/>
              </w:rPr>
            </w:pPr>
            <w:r>
              <w:rPr>
                <w:sz w:val="23"/>
                <w:szCs w:val="23"/>
              </w:rPr>
              <w:t>8 vnt.</w:t>
            </w:r>
          </w:p>
        </w:tc>
      </w:tr>
      <w:tr w:rsidR="00D1030B" w14:paraId="5E5A705E" w14:textId="77777777" w:rsidTr="009C7D04">
        <w:tc>
          <w:tcPr>
            <w:tcW w:w="846" w:type="dxa"/>
          </w:tcPr>
          <w:p w14:paraId="48FA5938" w14:textId="6704F52A" w:rsidR="00D1030B" w:rsidRDefault="00F74D08" w:rsidP="009B698D">
            <w:pPr>
              <w:spacing w:after="60"/>
              <w:jc w:val="both"/>
              <w:rPr>
                <w:sz w:val="23"/>
                <w:szCs w:val="23"/>
              </w:rPr>
            </w:pPr>
            <w:r>
              <w:rPr>
                <w:sz w:val="23"/>
                <w:szCs w:val="23"/>
              </w:rPr>
              <w:t>L9</w:t>
            </w:r>
          </w:p>
        </w:tc>
        <w:tc>
          <w:tcPr>
            <w:tcW w:w="5629" w:type="dxa"/>
          </w:tcPr>
          <w:p w14:paraId="473D9009" w14:textId="7F7F1E1B" w:rsidR="00D1030B" w:rsidRDefault="00E11A66" w:rsidP="009B698D">
            <w:pPr>
              <w:spacing w:after="60"/>
              <w:jc w:val="both"/>
              <w:rPr>
                <w:sz w:val="23"/>
                <w:szCs w:val="23"/>
              </w:rPr>
            </w:pPr>
            <w:r>
              <w:rPr>
                <w:noProof/>
              </w:rPr>
              <w:drawing>
                <wp:inline distT="0" distB="0" distL="0" distR="0" wp14:anchorId="4AB2FA7A" wp14:editId="57626837">
                  <wp:extent cx="2043038" cy="1800000"/>
                  <wp:effectExtent l="0" t="0" r="0" b="0"/>
                  <wp:docPr id="2425" name="Picture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43038" cy="1800000"/>
                          </a:xfrm>
                          <a:prstGeom prst="rect">
                            <a:avLst/>
                          </a:prstGeom>
                        </pic:spPr>
                      </pic:pic>
                    </a:graphicData>
                  </a:graphic>
                </wp:inline>
              </w:drawing>
            </w:r>
          </w:p>
        </w:tc>
        <w:tc>
          <w:tcPr>
            <w:tcW w:w="3238" w:type="dxa"/>
          </w:tcPr>
          <w:p w14:paraId="1FCB892E" w14:textId="2D9AB750" w:rsidR="00D1030B" w:rsidRDefault="00DF3F1C" w:rsidP="009B698D">
            <w:pPr>
              <w:spacing w:after="60"/>
              <w:jc w:val="both"/>
              <w:rPr>
                <w:sz w:val="23"/>
                <w:szCs w:val="23"/>
              </w:rPr>
            </w:pPr>
            <w:r>
              <w:rPr>
                <w:sz w:val="23"/>
                <w:szCs w:val="23"/>
              </w:rPr>
              <w:t>1 vnt.</w:t>
            </w:r>
          </w:p>
        </w:tc>
      </w:tr>
      <w:tr w:rsidR="00D1030B" w14:paraId="62701159" w14:textId="77777777" w:rsidTr="009C7D04">
        <w:tc>
          <w:tcPr>
            <w:tcW w:w="846" w:type="dxa"/>
          </w:tcPr>
          <w:p w14:paraId="4E95AB00" w14:textId="1AAF6CA6" w:rsidR="00D1030B" w:rsidRDefault="00F74D08" w:rsidP="009B698D">
            <w:pPr>
              <w:spacing w:after="60"/>
              <w:jc w:val="both"/>
              <w:rPr>
                <w:sz w:val="23"/>
                <w:szCs w:val="23"/>
              </w:rPr>
            </w:pPr>
            <w:r>
              <w:rPr>
                <w:sz w:val="23"/>
                <w:szCs w:val="23"/>
              </w:rPr>
              <w:t>L10</w:t>
            </w:r>
          </w:p>
        </w:tc>
        <w:tc>
          <w:tcPr>
            <w:tcW w:w="5629" w:type="dxa"/>
          </w:tcPr>
          <w:p w14:paraId="5ECE0B92" w14:textId="33BDBA96" w:rsidR="00D1030B" w:rsidRDefault="00D94FA7" w:rsidP="009B698D">
            <w:pPr>
              <w:spacing w:after="60"/>
              <w:jc w:val="both"/>
              <w:rPr>
                <w:sz w:val="23"/>
                <w:szCs w:val="23"/>
              </w:rPr>
            </w:pPr>
            <w:r>
              <w:rPr>
                <w:noProof/>
              </w:rPr>
              <w:drawing>
                <wp:inline distT="0" distB="0" distL="0" distR="0" wp14:anchorId="10ABED14" wp14:editId="38480A9A">
                  <wp:extent cx="1885375" cy="1800000"/>
                  <wp:effectExtent l="0" t="0" r="635" b="0"/>
                  <wp:docPr id="2426" name="Picture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85375" cy="1800000"/>
                          </a:xfrm>
                          <a:prstGeom prst="rect">
                            <a:avLst/>
                          </a:prstGeom>
                        </pic:spPr>
                      </pic:pic>
                    </a:graphicData>
                  </a:graphic>
                </wp:inline>
              </w:drawing>
            </w:r>
          </w:p>
        </w:tc>
        <w:tc>
          <w:tcPr>
            <w:tcW w:w="3238" w:type="dxa"/>
          </w:tcPr>
          <w:p w14:paraId="219EC173" w14:textId="340C56E7" w:rsidR="00D1030B" w:rsidRDefault="00DF3F1C" w:rsidP="009B698D">
            <w:pPr>
              <w:spacing w:after="60"/>
              <w:jc w:val="both"/>
              <w:rPr>
                <w:sz w:val="23"/>
                <w:szCs w:val="23"/>
              </w:rPr>
            </w:pPr>
            <w:r>
              <w:rPr>
                <w:sz w:val="23"/>
                <w:szCs w:val="23"/>
              </w:rPr>
              <w:t>3 vnt.</w:t>
            </w:r>
          </w:p>
        </w:tc>
      </w:tr>
      <w:tr w:rsidR="00D1030B" w14:paraId="1615BA3C" w14:textId="77777777" w:rsidTr="009C7D04">
        <w:tc>
          <w:tcPr>
            <w:tcW w:w="846" w:type="dxa"/>
          </w:tcPr>
          <w:p w14:paraId="0056627F" w14:textId="6E40BB3A" w:rsidR="00D1030B" w:rsidRDefault="00F74D08" w:rsidP="009B698D">
            <w:pPr>
              <w:spacing w:after="60"/>
              <w:jc w:val="both"/>
              <w:rPr>
                <w:sz w:val="23"/>
                <w:szCs w:val="23"/>
              </w:rPr>
            </w:pPr>
            <w:r>
              <w:rPr>
                <w:sz w:val="23"/>
                <w:szCs w:val="23"/>
              </w:rPr>
              <w:lastRenderedPageBreak/>
              <w:t>L11</w:t>
            </w:r>
          </w:p>
        </w:tc>
        <w:tc>
          <w:tcPr>
            <w:tcW w:w="5629" w:type="dxa"/>
          </w:tcPr>
          <w:p w14:paraId="0D0D497A" w14:textId="5784D156" w:rsidR="00D1030B" w:rsidRDefault="005941E9" w:rsidP="009B698D">
            <w:pPr>
              <w:spacing w:after="60"/>
              <w:jc w:val="both"/>
              <w:rPr>
                <w:sz w:val="23"/>
                <w:szCs w:val="23"/>
              </w:rPr>
            </w:pPr>
            <w:r>
              <w:rPr>
                <w:noProof/>
              </w:rPr>
              <w:drawing>
                <wp:inline distT="0" distB="0" distL="0" distR="0" wp14:anchorId="1D5FAAFC" wp14:editId="22ADBAC2">
                  <wp:extent cx="2036066" cy="1800000"/>
                  <wp:effectExtent l="0" t="0" r="2540" b="0"/>
                  <wp:docPr id="2427" name="Picture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6066" cy="1800000"/>
                          </a:xfrm>
                          <a:prstGeom prst="rect">
                            <a:avLst/>
                          </a:prstGeom>
                        </pic:spPr>
                      </pic:pic>
                    </a:graphicData>
                  </a:graphic>
                </wp:inline>
              </w:drawing>
            </w:r>
          </w:p>
        </w:tc>
        <w:tc>
          <w:tcPr>
            <w:tcW w:w="3238" w:type="dxa"/>
          </w:tcPr>
          <w:p w14:paraId="51C88EA9" w14:textId="26011609" w:rsidR="00D1030B" w:rsidRDefault="00DF3F1C" w:rsidP="009B698D">
            <w:pPr>
              <w:spacing w:after="60"/>
              <w:jc w:val="both"/>
              <w:rPr>
                <w:sz w:val="23"/>
                <w:szCs w:val="23"/>
              </w:rPr>
            </w:pPr>
            <w:r>
              <w:rPr>
                <w:sz w:val="23"/>
                <w:szCs w:val="23"/>
              </w:rPr>
              <w:t>4 vnt.</w:t>
            </w:r>
          </w:p>
        </w:tc>
      </w:tr>
      <w:tr w:rsidR="00D1030B" w14:paraId="21B02968" w14:textId="77777777" w:rsidTr="009C7D04">
        <w:tc>
          <w:tcPr>
            <w:tcW w:w="846" w:type="dxa"/>
          </w:tcPr>
          <w:p w14:paraId="5A9659F9" w14:textId="2BAB195A" w:rsidR="00D1030B" w:rsidRDefault="00F74D08" w:rsidP="009B698D">
            <w:pPr>
              <w:spacing w:after="60"/>
              <w:jc w:val="both"/>
              <w:rPr>
                <w:sz w:val="23"/>
                <w:szCs w:val="23"/>
              </w:rPr>
            </w:pPr>
            <w:r>
              <w:rPr>
                <w:sz w:val="23"/>
                <w:szCs w:val="23"/>
              </w:rPr>
              <w:t>L12</w:t>
            </w:r>
          </w:p>
        </w:tc>
        <w:tc>
          <w:tcPr>
            <w:tcW w:w="5629" w:type="dxa"/>
          </w:tcPr>
          <w:p w14:paraId="55069EEA" w14:textId="28E588A7" w:rsidR="00D1030B" w:rsidRDefault="005941E9" w:rsidP="009B698D">
            <w:pPr>
              <w:spacing w:after="60"/>
              <w:jc w:val="both"/>
              <w:rPr>
                <w:sz w:val="23"/>
                <w:szCs w:val="23"/>
              </w:rPr>
            </w:pPr>
            <w:r>
              <w:rPr>
                <w:noProof/>
              </w:rPr>
              <w:drawing>
                <wp:inline distT="0" distB="0" distL="0" distR="0" wp14:anchorId="08B83F25" wp14:editId="6F6716CA">
                  <wp:extent cx="1775258" cy="1800000"/>
                  <wp:effectExtent l="0" t="0" r="0" b="0"/>
                  <wp:docPr id="2428" name="Picture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75258" cy="1800000"/>
                          </a:xfrm>
                          <a:prstGeom prst="rect">
                            <a:avLst/>
                          </a:prstGeom>
                        </pic:spPr>
                      </pic:pic>
                    </a:graphicData>
                  </a:graphic>
                </wp:inline>
              </w:drawing>
            </w:r>
          </w:p>
        </w:tc>
        <w:tc>
          <w:tcPr>
            <w:tcW w:w="3238" w:type="dxa"/>
          </w:tcPr>
          <w:p w14:paraId="7A0B61B4" w14:textId="1FF92591" w:rsidR="00D1030B" w:rsidRDefault="008605DE" w:rsidP="009B698D">
            <w:pPr>
              <w:spacing w:after="60"/>
              <w:jc w:val="both"/>
              <w:rPr>
                <w:sz w:val="23"/>
                <w:szCs w:val="23"/>
              </w:rPr>
            </w:pPr>
            <w:r>
              <w:rPr>
                <w:sz w:val="23"/>
                <w:szCs w:val="23"/>
              </w:rPr>
              <w:t>4 vnt.</w:t>
            </w:r>
          </w:p>
        </w:tc>
      </w:tr>
      <w:tr w:rsidR="00D1030B" w14:paraId="5AE607CB" w14:textId="77777777" w:rsidTr="009C7D04">
        <w:tc>
          <w:tcPr>
            <w:tcW w:w="846" w:type="dxa"/>
          </w:tcPr>
          <w:p w14:paraId="7E314DB9" w14:textId="79DE61AD" w:rsidR="00D1030B" w:rsidRDefault="00F74D08" w:rsidP="009B698D">
            <w:pPr>
              <w:spacing w:after="60"/>
              <w:jc w:val="both"/>
              <w:rPr>
                <w:sz w:val="23"/>
                <w:szCs w:val="23"/>
              </w:rPr>
            </w:pPr>
            <w:r>
              <w:rPr>
                <w:sz w:val="23"/>
                <w:szCs w:val="23"/>
              </w:rPr>
              <w:t>L13</w:t>
            </w:r>
          </w:p>
        </w:tc>
        <w:tc>
          <w:tcPr>
            <w:tcW w:w="5629" w:type="dxa"/>
          </w:tcPr>
          <w:p w14:paraId="447FB555" w14:textId="41AFD420" w:rsidR="00D1030B" w:rsidRDefault="00857FC1" w:rsidP="009B698D">
            <w:pPr>
              <w:spacing w:after="60"/>
              <w:jc w:val="both"/>
              <w:rPr>
                <w:sz w:val="23"/>
                <w:szCs w:val="23"/>
              </w:rPr>
            </w:pPr>
            <w:r>
              <w:rPr>
                <w:noProof/>
              </w:rPr>
              <w:drawing>
                <wp:inline distT="0" distB="0" distL="0" distR="0" wp14:anchorId="1169B262" wp14:editId="5FE8B485">
                  <wp:extent cx="1813187" cy="1800000"/>
                  <wp:effectExtent l="0" t="0" r="0" b="0"/>
                  <wp:docPr id="2429" name="Picture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13187" cy="1800000"/>
                          </a:xfrm>
                          <a:prstGeom prst="rect">
                            <a:avLst/>
                          </a:prstGeom>
                        </pic:spPr>
                      </pic:pic>
                    </a:graphicData>
                  </a:graphic>
                </wp:inline>
              </w:drawing>
            </w:r>
          </w:p>
        </w:tc>
        <w:tc>
          <w:tcPr>
            <w:tcW w:w="3238" w:type="dxa"/>
          </w:tcPr>
          <w:p w14:paraId="725C52EB" w14:textId="3D38BA67" w:rsidR="00D1030B" w:rsidRDefault="008605DE" w:rsidP="009B698D">
            <w:pPr>
              <w:spacing w:after="60"/>
              <w:jc w:val="both"/>
              <w:rPr>
                <w:sz w:val="23"/>
                <w:szCs w:val="23"/>
              </w:rPr>
            </w:pPr>
            <w:r>
              <w:rPr>
                <w:sz w:val="23"/>
                <w:szCs w:val="23"/>
              </w:rPr>
              <w:t>4 vnt.</w:t>
            </w:r>
          </w:p>
        </w:tc>
      </w:tr>
      <w:tr w:rsidR="00D1030B" w14:paraId="515C30BE" w14:textId="77777777" w:rsidTr="009C7D04">
        <w:tc>
          <w:tcPr>
            <w:tcW w:w="846" w:type="dxa"/>
          </w:tcPr>
          <w:p w14:paraId="45C5CB7D" w14:textId="31FEAB48" w:rsidR="00D1030B" w:rsidRDefault="00F74D08" w:rsidP="009B698D">
            <w:pPr>
              <w:spacing w:after="60"/>
              <w:jc w:val="both"/>
              <w:rPr>
                <w:sz w:val="23"/>
                <w:szCs w:val="23"/>
              </w:rPr>
            </w:pPr>
            <w:r>
              <w:rPr>
                <w:sz w:val="23"/>
                <w:szCs w:val="23"/>
              </w:rPr>
              <w:t>L14</w:t>
            </w:r>
          </w:p>
        </w:tc>
        <w:tc>
          <w:tcPr>
            <w:tcW w:w="5629" w:type="dxa"/>
          </w:tcPr>
          <w:p w14:paraId="501C64F5" w14:textId="6642181F" w:rsidR="00D1030B" w:rsidRDefault="00420C47" w:rsidP="009B698D">
            <w:pPr>
              <w:spacing w:after="60"/>
              <w:jc w:val="both"/>
              <w:rPr>
                <w:sz w:val="23"/>
                <w:szCs w:val="23"/>
              </w:rPr>
            </w:pPr>
            <w:r>
              <w:rPr>
                <w:noProof/>
              </w:rPr>
              <w:drawing>
                <wp:inline distT="0" distB="0" distL="0" distR="0" wp14:anchorId="10A43F0C" wp14:editId="5E9C4040">
                  <wp:extent cx="1992857" cy="1800000"/>
                  <wp:effectExtent l="0" t="0" r="7620" b="0"/>
                  <wp:docPr id="2430"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92857" cy="1800000"/>
                          </a:xfrm>
                          <a:prstGeom prst="rect">
                            <a:avLst/>
                          </a:prstGeom>
                        </pic:spPr>
                      </pic:pic>
                    </a:graphicData>
                  </a:graphic>
                </wp:inline>
              </w:drawing>
            </w:r>
          </w:p>
        </w:tc>
        <w:tc>
          <w:tcPr>
            <w:tcW w:w="3238" w:type="dxa"/>
          </w:tcPr>
          <w:p w14:paraId="6C59F014" w14:textId="60993E70" w:rsidR="00D1030B" w:rsidRDefault="008605DE" w:rsidP="009B698D">
            <w:pPr>
              <w:spacing w:after="60"/>
              <w:jc w:val="both"/>
              <w:rPr>
                <w:sz w:val="23"/>
                <w:szCs w:val="23"/>
              </w:rPr>
            </w:pPr>
            <w:r>
              <w:rPr>
                <w:sz w:val="23"/>
                <w:szCs w:val="23"/>
              </w:rPr>
              <w:t>1 vnt.</w:t>
            </w:r>
          </w:p>
        </w:tc>
      </w:tr>
      <w:tr w:rsidR="00D1030B" w14:paraId="7F5EA4F0" w14:textId="77777777" w:rsidTr="009C7D04">
        <w:tc>
          <w:tcPr>
            <w:tcW w:w="846" w:type="dxa"/>
          </w:tcPr>
          <w:p w14:paraId="58C6BE11" w14:textId="09DEEED4" w:rsidR="00D1030B" w:rsidRDefault="00F74D08" w:rsidP="009B698D">
            <w:pPr>
              <w:spacing w:after="60"/>
              <w:jc w:val="both"/>
              <w:rPr>
                <w:sz w:val="23"/>
                <w:szCs w:val="23"/>
              </w:rPr>
            </w:pPr>
            <w:r>
              <w:rPr>
                <w:sz w:val="23"/>
                <w:szCs w:val="23"/>
              </w:rPr>
              <w:lastRenderedPageBreak/>
              <w:t>L15</w:t>
            </w:r>
          </w:p>
        </w:tc>
        <w:tc>
          <w:tcPr>
            <w:tcW w:w="5629" w:type="dxa"/>
          </w:tcPr>
          <w:p w14:paraId="5B76723C" w14:textId="4A75083D" w:rsidR="00D1030B" w:rsidRDefault="00030703" w:rsidP="009B698D">
            <w:pPr>
              <w:spacing w:after="60"/>
              <w:jc w:val="both"/>
              <w:rPr>
                <w:sz w:val="23"/>
                <w:szCs w:val="23"/>
              </w:rPr>
            </w:pPr>
            <w:r>
              <w:rPr>
                <w:noProof/>
              </w:rPr>
              <w:drawing>
                <wp:inline distT="0" distB="0" distL="0" distR="0" wp14:anchorId="06C9D91E" wp14:editId="50CCF5BE">
                  <wp:extent cx="1546230" cy="1800000"/>
                  <wp:effectExtent l="0" t="0" r="0" b="0"/>
                  <wp:docPr id="2431" name="Picture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546230" cy="1800000"/>
                          </a:xfrm>
                          <a:prstGeom prst="rect">
                            <a:avLst/>
                          </a:prstGeom>
                        </pic:spPr>
                      </pic:pic>
                    </a:graphicData>
                  </a:graphic>
                </wp:inline>
              </w:drawing>
            </w:r>
          </w:p>
        </w:tc>
        <w:tc>
          <w:tcPr>
            <w:tcW w:w="3238" w:type="dxa"/>
          </w:tcPr>
          <w:p w14:paraId="6A093C64" w14:textId="1CD11DA0" w:rsidR="00D1030B" w:rsidRDefault="008605DE" w:rsidP="009B698D">
            <w:pPr>
              <w:spacing w:after="60"/>
              <w:jc w:val="both"/>
              <w:rPr>
                <w:sz w:val="23"/>
                <w:szCs w:val="23"/>
              </w:rPr>
            </w:pPr>
            <w:r>
              <w:rPr>
                <w:sz w:val="23"/>
                <w:szCs w:val="23"/>
              </w:rPr>
              <w:t>2 vnt.</w:t>
            </w:r>
          </w:p>
        </w:tc>
      </w:tr>
      <w:tr w:rsidR="00D1030B" w14:paraId="198B866D" w14:textId="77777777" w:rsidTr="009C7D04">
        <w:tc>
          <w:tcPr>
            <w:tcW w:w="846" w:type="dxa"/>
          </w:tcPr>
          <w:p w14:paraId="51C8BDB7" w14:textId="5ACE59CB" w:rsidR="00D1030B" w:rsidRDefault="00F74D08" w:rsidP="009B698D">
            <w:pPr>
              <w:spacing w:after="60"/>
              <w:jc w:val="both"/>
              <w:rPr>
                <w:sz w:val="23"/>
                <w:szCs w:val="23"/>
              </w:rPr>
            </w:pPr>
            <w:r>
              <w:rPr>
                <w:sz w:val="23"/>
                <w:szCs w:val="23"/>
              </w:rPr>
              <w:t>L1</w:t>
            </w:r>
            <w:r w:rsidR="009C7D04">
              <w:rPr>
                <w:sz w:val="23"/>
                <w:szCs w:val="23"/>
              </w:rPr>
              <w:t>6</w:t>
            </w:r>
          </w:p>
        </w:tc>
        <w:tc>
          <w:tcPr>
            <w:tcW w:w="5629" w:type="dxa"/>
          </w:tcPr>
          <w:p w14:paraId="1D22E85B" w14:textId="6AAFB99B" w:rsidR="00D1030B" w:rsidRDefault="001B2115" w:rsidP="009B698D">
            <w:pPr>
              <w:spacing w:after="60"/>
              <w:jc w:val="both"/>
              <w:rPr>
                <w:sz w:val="23"/>
                <w:szCs w:val="23"/>
              </w:rPr>
            </w:pPr>
            <w:r>
              <w:rPr>
                <w:noProof/>
              </w:rPr>
              <w:drawing>
                <wp:inline distT="0" distB="0" distL="0" distR="0" wp14:anchorId="72705E59" wp14:editId="47DD0757">
                  <wp:extent cx="2471642" cy="1800000"/>
                  <wp:effectExtent l="0" t="0" r="5080" b="0"/>
                  <wp:docPr id="2432" name="Picture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71642" cy="1800000"/>
                          </a:xfrm>
                          <a:prstGeom prst="rect">
                            <a:avLst/>
                          </a:prstGeom>
                        </pic:spPr>
                      </pic:pic>
                    </a:graphicData>
                  </a:graphic>
                </wp:inline>
              </w:drawing>
            </w:r>
          </w:p>
        </w:tc>
        <w:tc>
          <w:tcPr>
            <w:tcW w:w="3238" w:type="dxa"/>
          </w:tcPr>
          <w:p w14:paraId="5F389A7D" w14:textId="32F88F5A" w:rsidR="00D1030B" w:rsidRDefault="008605DE" w:rsidP="009B698D">
            <w:pPr>
              <w:spacing w:after="60"/>
              <w:jc w:val="both"/>
              <w:rPr>
                <w:sz w:val="23"/>
                <w:szCs w:val="23"/>
              </w:rPr>
            </w:pPr>
            <w:r>
              <w:rPr>
                <w:sz w:val="23"/>
                <w:szCs w:val="23"/>
              </w:rPr>
              <w:t>1 vnt.</w:t>
            </w:r>
          </w:p>
        </w:tc>
      </w:tr>
      <w:tr w:rsidR="00D1030B" w14:paraId="5DBF38E3" w14:textId="77777777" w:rsidTr="009C7D04">
        <w:tc>
          <w:tcPr>
            <w:tcW w:w="846" w:type="dxa"/>
          </w:tcPr>
          <w:p w14:paraId="18B0D559" w14:textId="3B510DD7" w:rsidR="00D1030B" w:rsidRDefault="00F74D08" w:rsidP="009B698D">
            <w:pPr>
              <w:spacing w:after="60"/>
              <w:jc w:val="both"/>
              <w:rPr>
                <w:sz w:val="23"/>
                <w:szCs w:val="23"/>
              </w:rPr>
            </w:pPr>
            <w:r>
              <w:rPr>
                <w:sz w:val="23"/>
                <w:szCs w:val="23"/>
              </w:rPr>
              <w:t>L</w:t>
            </w:r>
            <w:r w:rsidR="009C7D04">
              <w:rPr>
                <w:sz w:val="23"/>
                <w:szCs w:val="23"/>
              </w:rPr>
              <w:t>17</w:t>
            </w:r>
          </w:p>
        </w:tc>
        <w:tc>
          <w:tcPr>
            <w:tcW w:w="5629" w:type="dxa"/>
          </w:tcPr>
          <w:p w14:paraId="52F57153" w14:textId="058BCC69" w:rsidR="00D1030B" w:rsidRDefault="001B2115" w:rsidP="009B698D">
            <w:pPr>
              <w:spacing w:after="60"/>
              <w:jc w:val="both"/>
              <w:rPr>
                <w:sz w:val="23"/>
                <w:szCs w:val="23"/>
              </w:rPr>
            </w:pPr>
            <w:r>
              <w:rPr>
                <w:noProof/>
              </w:rPr>
              <w:drawing>
                <wp:inline distT="0" distB="0" distL="0" distR="0" wp14:anchorId="5F2D8254" wp14:editId="50341E08">
                  <wp:extent cx="2345972" cy="1800000"/>
                  <wp:effectExtent l="0" t="0" r="0" b="0"/>
                  <wp:docPr id="2433" name="Picture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45972" cy="1800000"/>
                          </a:xfrm>
                          <a:prstGeom prst="rect">
                            <a:avLst/>
                          </a:prstGeom>
                        </pic:spPr>
                      </pic:pic>
                    </a:graphicData>
                  </a:graphic>
                </wp:inline>
              </w:drawing>
            </w:r>
          </w:p>
        </w:tc>
        <w:tc>
          <w:tcPr>
            <w:tcW w:w="3238" w:type="dxa"/>
          </w:tcPr>
          <w:p w14:paraId="2D096D9F" w14:textId="1417FF9C" w:rsidR="00D1030B" w:rsidRDefault="008605DE" w:rsidP="009B698D">
            <w:pPr>
              <w:spacing w:after="60"/>
              <w:jc w:val="both"/>
              <w:rPr>
                <w:sz w:val="23"/>
                <w:szCs w:val="23"/>
              </w:rPr>
            </w:pPr>
            <w:r>
              <w:rPr>
                <w:sz w:val="23"/>
                <w:szCs w:val="23"/>
              </w:rPr>
              <w:t>1 vnt.</w:t>
            </w:r>
          </w:p>
        </w:tc>
      </w:tr>
      <w:tr w:rsidR="002C004D" w14:paraId="0075F55F" w14:textId="77777777" w:rsidTr="009C7D04">
        <w:tc>
          <w:tcPr>
            <w:tcW w:w="846" w:type="dxa"/>
          </w:tcPr>
          <w:p w14:paraId="1FC6EF0C" w14:textId="4DAF3D34" w:rsidR="002C004D" w:rsidRDefault="002C004D" w:rsidP="009B698D">
            <w:pPr>
              <w:spacing w:after="60"/>
              <w:jc w:val="both"/>
              <w:rPr>
                <w:sz w:val="23"/>
                <w:szCs w:val="23"/>
              </w:rPr>
            </w:pPr>
            <w:r>
              <w:rPr>
                <w:sz w:val="23"/>
                <w:szCs w:val="23"/>
              </w:rPr>
              <w:t>L18</w:t>
            </w:r>
          </w:p>
        </w:tc>
        <w:tc>
          <w:tcPr>
            <w:tcW w:w="5629" w:type="dxa"/>
          </w:tcPr>
          <w:p w14:paraId="2DCD74C7" w14:textId="03E22B29" w:rsidR="002C004D" w:rsidRDefault="002C004D" w:rsidP="009B698D">
            <w:pPr>
              <w:spacing w:after="60"/>
              <w:jc w:val="both"/>
              <w:rPr>
                <w:noProof/>
              </w:rPr>
            </w:pPr>
            <w:r>
              <w:rPr>
                <w:noProof/>
              </w:rPr>
              <w:drawing>
                <wp:inline distT="0" distB="0" distL="0" distR="0" wp14:anchorId="169E6577" wp14:editId="4A3FD62E">
                  <wp:extent cx="1287805" cy="1800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287805" cy="1800000"/>
                          </a:xfrm>
                          <a:prstGeom prst="rect">
                            <a:avLst/>
                          </a:prstGeom>
                        </pic:spPr>
                      </pic:pic>
                    </a:graphicData>
                  </a:graphic>
                </wp:inline>
              </w:drawing>
            </w:r>
          </w:p>
        </w:tc>
        <w:tc>
          <w:tcPr>
            <w:tcW w:w="3238" w:type="dxa"/>
          </w:tcPr>
          <w:p w14:paraId="3E05D2D4" w14:textId="46654AA3" w:rsidR="002C004D" w:rsidRDefault="002C004D" w:rsidP="009B698D">
            <w:pPr>
              <w:spacing w:after="60"/>
              <w:jc w:val="both"/>
              <w:rPr>
                <w:sz w:val="23"/>
                <w:szCs w:val="23"/>
              </w:rPr>
            </w:pPr>
            <w:r>
              <w:rPr>
                <w:sz w:val="23"/>
                <w:szCs w:val="23"/>
              </w:rPr>
              <w:t>6 vnt.</w:t>
            </w:r>
          </w:p>
        </w:tc>
      </w:tr>
    </w:tbl>
    <w:p w14:paraId="4E4F5A77" w14:textId="7545AC03" w:rsidR="00DE0592" w:rsidRDefault="005E7AEC" w:rsidP="002A37EB">
      <w:pPr>
        <w:spacing w:after="60"/>
        <w:jc w:val="both"/>
        <w:rPr>
          <w:bCs/>
          <w:szCs w:val="24"/>
        </w:rPr>
      </w:pPr>
      <w:r>
        <w:rPr>
          <w:sz w:val="23"/>
          <w:szCs w:val="23"/>
        </w:rPr>
        <w:t xml:space="preserve">*Langų matmenys yra </w:t>
      </w:r>
      <w:r w:rsidR="003A613A">
        <w:rPr>
          <w:sz w:val="23"/>
          <w:szCs w:val="23"/>
        </w:rPr>
        <w:t xml:space="preserve">apytiksliai. Rangovas </w:t>
      </w:r>
      <w:r w:rsidR="003A092F">
        <w:rPr>
          <w:sz w:val="23"/>
          <w:szCs w:val="23"/>
        </w:rPr>
        <w:t>juos tur</w:t>
      </w:r>
      <w:r w:rsidR="00615533">
        <w:rPr>
          <w:sz w:val="23"/>
          <w:szCs w:val="23"/>
        </w:rPr>
        <w:t>i</w:t>
      </w:r>
      <w:r w:rsidR="003A092F">
        <w:rPr>
          <w:sz w:val="23"/>
          <w:szCs w:val="23"/>
        </w:rPr>
        <w:t xml:space="preserve"> pasitikslinti.</w:t>
      </w:r>
    </w:p>
    <w:p w14:paraId="3E613982" w14:textId="77777777" w:rsidR="00DE0592" w:rsidRPr="00697D71" w:rsidRDefault="00DE0592" w:rsidP="00255EA0">
      <w:pPr>
        <w:tabs>
          <w:tab w:val="left" w:pos="567"/>
        </w:tabs>
        <w:rPr>
          <w:bCs/>
          <w:szCs w:val="24"/>
        </w:rPr>
      </w:pPr>
    </w:p>
    <w:p w14:paraId="268343E1" w14:textId="19FB3892" w:rsidR="00927F69" w:rsidRDefault="00927F69">
      <w:pPr>
        <w:rPr>
          <w:b/>
          <w:szCs w:val="24"/>
        </w:rPr>
      </w:pPr>
      <w:r>
        <w:rPr>
          <w:b/>
          <w:szCs w:val="24"/>
        </w:rPr>
        <w:br w:type="page"/>
      </w:r>
    </w:p>
    <w:p w14:paraId="712427C7" w14:textId="7A6860C2" w:rsidR="00F9184C" w:rsidRPr="00763186" w:rsidRDefault="00F9184C" w:rsidP="00763186">
      <w:pPr>
        <w:pStyle w:val="linija"/>
        <w:jc w:val="right"/>
        <w:outlineLvl w:val="1"/>
        <w:rPr>
          <w:i/>
          <w:iCs/>
          <w:sz w:val="23"/>
          <w:szCs w:val="23"/>
        </w:rPr>
      </w:pPr>
      <w:bookmarkStart w:id="40" w:name="_Toc123718046"/>
      <w:bookmarkEnd w:id="39"/>
      <w:r w:rsidRPr="00763186">
        <w:rPr>
          <w:i/>
          <w:iCs/>
          <w:sz w:val="23"/>
          <w:szCs w:val="23"/>
        </w:rPr>
        <w:lastRenderedPageBreak/>
        <w:t>Konkurso sąlygų 2 priedas</w:t>
      </w:r>
      <w:r w:rsidR="00763186">
        <w:rPr>
          <w:i/>
          <w:iCs/>
          <w:sz w:val="23"/>
          <w:szCs w:val="23"/>
        </w:rPr>
        <w:t xml:space="preserve"> – Pasiūlymo forma</w:t>
      </w:r>
      <w:bookmarkEnd w:id="40"/>
    </w:p>
    <w:p w14:paraId="085D1057" w14:textId="77777777" w:rsidR="0055347B" w:rsidRDefault="0055347B" w:rsidP="00F9184C">
      <w:pPr>
        <w:widowControl w:val="0"/>
        <w:autoSpaceDE w:val="0"/>
        <w:autoSpaceDN w:val="0"/>
        <w:adjustRightInd w:val="0"/>
        <w:ind w:right="-178"/>
        <w:jc w:val="center"/>
        <w:rPr>
          <w:szCs w:val="24"/>
          <w:lang w:eastAsia="lt-LT"/>
        </w:rPr>
      </w:pPr>
    </w:p>
    <w:p w14:paraId="4DCA5710" w14:textId="11F7CC81" w:rsidR="00F9184C" w:rsidRPr="000B61F6" w:rsidRDefault="00F9184C" w:rsidP="00F9184C">
      <w:pPr>
        <w:jc w:val="center"/>
        <w:rPr>
          <w:b/>
          <w:bCs/>
          <w:szCs w:val="24"/>
        </w:rPr>
      </w:pPr>
      <w:r w:rsidRPr="000B61F6">
        <w:rPr>
          <w:b/>
          <w:bCs/>
          <w:szCs w:val="24"/>
        </w:rPr>
        <w:t>PASIŪLYMAS</w:t>
      </w:r>
    </w:p>
    <w:p w14:paraId="59CC422B" w14:textId="4D955EE1" w:rsidR="001B39C6" w:rsidRPr="001B39C6" w:rsidRDefault="002B628B" w:rsidP="001B39C6">
      <w:pPr>
        <w:jc w:val="center"/>
        <w:rPr>
          <w:b/>
          <w:bCs/>
          <w:i/>
          <w:iCs/>
          <w:szCs w:val="24"/>
        </w:rPr>
      </w:pPr>
      <w:r>
        <w:rPr>
          <w:b/>
          <w:bCs/>
          <w:i/>
          <w:iCs/>
          <w:szCs w:val="24"/>
        </w:rPr>
        <w:t xml:space="preserve">DĖL </w:t>
      </w:r>
      <w:r w:rsidR="001B39C6" w:rsidRPr="001B39C6">
        <w:rPr>
          <w:b/>
          <w:bCs/>
          <w:i/>
          <w:iCs/>
          <w:szCs w:val="24"/>
        </w:rPr>
        <w:t>NEGYVENAMOSIOS PASKIRTIES PASTATO ŽVEJŲ G. 21, KLAIPĖDOS M. SAV., ATNAUJINIMO (MODERNIZAVIMO) STATYBOS DARBŲ PIRKIM</w:t>
      </w:r>
      <w:r w:rsidR="001B39C6">
        <w:rPr>
          <w:b/>
          <w:bCs/>
          <w:i/>
          <w:iCs/>
          <w:szCs w:val="24"/>
        </w:rPr>
        <w:t>O</w:t>
      </w:r>
    </w:p>
    <w:p w14:paraId="11C70E7B" w14:textId="77777777" w:rsidR="00F9184C" w:rsidRPr="000B61F6" w:rsidRDefault="00F9184C" w:rsidP="00F9184C">
      <w:pPr>
        <w:rPr>
          <w:szCs w:val="24"/>
        </w:rPr>
      </w:pPr>
    </w:p>
    <w:p w14:paraId="1C83487F" w14:textId="77777777" w:rsidR="00F9184C" w:rsidRPr="000B61F6" w:rsidRDefault="00F9184C" w:rsidP="00F9184C">
      <w:pPr>
        <w:jc w:val="center"/>
        <w:rPr>
          <w:b/>
          <w:bCs/>
          <w:szCs w:val="24"/>
        </w:rPr>
      </w:pPr>
      <w:r w:rsidRPr="000B61F6">
        <w:rPr>
          <w:b/>
          <w:bCs/>
          <w:szCs w:val="24"/>
        </w:rPr>
        <w:t>_____________________________</w:t>
      </w:r>
    </w:p>
    <w:p w14:paraId="7380F25F" w14:textId="77777777" w:rsidR="00F9184C" w:rsidRPr="000B61F6" w:rsidRDefault="00F9184C" w:rsidP="00F9184C">
      <w:pPr>
        <w:jc w:val="center"/>
        <w:rPr>
          <w:szCs w:val="24"/>
          <w:vertAlign w:val="superscript"/>
        </w:rPr>
      </w:pPr>
      <w:r w:rsidRPr="000B61F6">
        <w:rPr>
          <w:szCs w:val="24"/>
          <w:vertAlign w:val="superscript"/>
        </w:rPr>
        <w:t>(data)</w:t>
      </w:r>
    </w:p>
    <w:p w14:paraId="34DF163B" w14:textId="77777777" w:rsidR="00F9184C" w:rsidRPr="000B61F6" w:rsidRDefault="00F9184C" w:rsidP="00F9184C">
      <w:pPr>
        <w:jc w:val="center"/>
        <w:rPr>
          <w:b/>
          <w:bCs/>
          <w:szCs w:val="24"/>
        </w:rPr>
      </w:pPr>
    </w:p>
    <w:p w14:paraId="6D64A8AD" w14:textId="77777777" w:rsidR="00F9184C" w:rsidRPr="000B61F6" w:rsidRDefault="00F9184C" w:rsidP="00F9184C">
      <w:pPr>
        <w:jc w:val="center"/>
        <w:rPr>
          <w:b/>
          <w:bCs/>
          <w:szCs w:val="24"/>
        </w:rPr>
      </w:pPr>
      <w:r w:rsidRPr="000B61F6">
        <w:rPr>
          <w:b/>
          <w:bCs/>
          <w:szCs w:val="24"/>
        </w:rPr>
        <w:t>_____________________________</w:t>
      </w:r>
    </w:p>
    <w:p w14:paraId="49A7ED7B" w14:textId="77777777" w:rsidR="00F9184C" w:rsidRPr="000B61F6" w:rsidRDefault="00F9184C" w:rsidP="00F9184C">
      <w:pPr>
        <w:jc w:val="center"/>
        <w:rPr>
          <w:szCs w:val="24"/>
          <w:vertAlign w:val="superscript"/>
        </w:rPr>
      </w:pPr>
      <w:r w:rsidRPr="000B61F6">
        <w:rPr>
          <w:szCs w:val="24"/>
          <w:vertAlign w:val="superscript"/>
        </w:rPr>
        <w:t>(vieta)</w:t>
      </w:r>
    </w:p>
    <w:p w14:paraId="4A4E729B" w14:textId="77777777" w:rsidR="00F9184C" w:rsidRPr="000B61F6" w:rsidRDefault="00F9184C" w:rsidP="00F9184C">
      <w:pPr>
        <w:jc w:val="center"/>
        <w:rPr>
          <w:szCs w:val="24"/>
          <w:vertAlign w:val="superscript"/>
        </w:rPr>
      </w:pPr>
    </w:p>
    <w:p w14:paraId="3E8F85DE" w14:textId="77777777" w:rsidR="00F9184C" w:rsidRPr="000B61F6" w:rsidRDefault="00F9184C" w:rsidP="00F9184C">
      <w:pPr>
        <w:jc w:val="center"/>
        <w:rPr>
          <w:szCs w:val="24"/>
          <w:vertAlign w:val="superscript"/>
        </w:rPr>
      </w:pPr>
    </w:p>
    <w:p w14:paraId="230F5C28" w14:textId="77777777" w:rsidR="00F9184C" w:rsidRPr="000B61F6" w:rsidRDefault="00F9184C" w:rsidP="00F9184C">
      <w:pPr>
        <w:jc w:val="center"/>
        <w:rPr>
          <w:b/>
          <w:szCs w:val="24"/>
        </w:rPr>
      </w:pPr>
      <w:r w:rsidRPr="00401E71">
        <w:rPr>
          <w:b/>
          <w:bCs/>
          <w:szCs w:val="24"/>
        </w:rPr>
        <w:t>1. INFORMACIJA</w:t>
      </w:r>
      <w:r w:rsidRPr="000B61F6">
        <w:rPr>
          <w:b/>
          <w:szCs w:val="24"/>
        </w:rPr>
        <w:t xml:space="preserve"> APIE TIEKĖJĄ</w:t>
      </w:r>
    </w:p>
    <w:p w14:paraId="1F4F4173" w14:textId="77777777" w:rsidR="00F9184C" w:rsidRPr="000B61F6" w:rsidRDefault="00F9184C" w:rsidP="00F9184C">
      <w:pPr>
        <w:rPr>
          <w:szCs w:val="24"/>
        </w:rPr>
      </w:pPr>
    </w:p>
    <w:tbl>
      <w:tblPr>
        <w:tblStyle w:val="TableGrid"/>
        <w:tblW w:w="9776" w:type="dxa"/>
        <w:tblLook w:val="04A0" w:firstRow="1" w:lastRow="0" w:firstColumn="1" w:lastColumn="0" w:noHBand="0" w:noVBand="1"/>
      </w:tblPr>
      <w:tblGrid>
        <w:gridCol w:w="4856"/>
        <w:gridCol w:w="4920"/>
      </w:tblGrid>
      <w:tr w:rsidR="00F9184C" w:rsidRPr="00DF4EDF" w14:paraId="2DD0918D" w14:textId="77777777" w:rsidTr="00685E55">
        <w:tc>
          <w:tcPr>
            <w:tcW w:w="4856" w:type="dxa"/>
            <w:vAlign w:val="center"/>
          </w:tcPr>
          <w:p w14:paraId="3E8EA73A" w14:textId="77777777" w:rsidR="00F9184C" w:rsidRPr="00DF4EDF" w:rsidRDefault="00F9184C" w:rsidP="00685E55">
            <w:pPr>
              <w:rPr>
                <w:sz w:val="20"/>
              </w:rPr>
            </w:pPr>
            <w:r w:rsidRPr="00DF4EDF">
              <w:rPr>
                <w:sz w:val="20"/>
              </w:rPr>
              <w:t xml:space="preserve">Tiekėjo pavadinimas </w:t>
            </w:r>
            <w:r w:rsidRPr="00DF4EDF">
              <w:rPr>
                <w:i/>
                <w:iCs/>
                <w:sz w:val="20"/>
              </w:rPr>
              <w:t>/Jeigu dalyvauja ūkio subjektų grupė, surašomi visų dalyvių pavadinimai/</w:t>
            </w:r>
          </w:p>
        </w:tc>
        <w:tc>
          <w:tcPr>
            <w:tcW w:w="4920" w:type="dxa"/>
            <w:vAlign w:val="center"/>
          </w:tcPr>
          <w:p w14:paraId="01B23CBB" w14:textId="77777777" w:rsidR="00F9184C" w:rsidRPr="00DF4EDF" w:rsidRDefault="00F9184C" w:rsidP="00685E55">
            <w:pPr>
              <w:rPr>
                <w:sz w:val="20"/>
              </w:rPr>
            </w:pPr>
          </w:p>
        </w:tc>
      </w:tr>
      <w:tr w:rsidR="00F9184C" w:rsidRPr="00DF4EDF" w14:paraId="1EC217CC" w14:textId="77777777" w:rsidTr="00685E55">
        <w:tc>
          <w:tcPr>
            <w:tcW w:w="4856" w:type="dxa"/>
            <w:vAlign w:val="center"/>
          </w:tcPr>
          <w:p w14:paraId="356C89DE" w14:textId="77777777" w:rsidR="00F9184C" w:rsidRPr="00DF4EDF" w:rsidRDefault="00F9184C" w:rsidP="00685E55">
            <w:pPr>
              <w:rPr>
                <w:sz w:val="20"/>
              </w:rPr>
            </w:pPr>
            <w:r w:rsidRPr="00DF4EDF">
              <w:rPr>
                <w:sz w:val="20"/>
              </w:rPr>
              <w:t xml:space="preserve">Tiekėjo adresas </w:t>
            </w:r>
            <w:r w:rsidRPr="00DF4EDF">
              <w:rPr>
                <w:i/>
                <w:iCs/>
                <w:sz w:val="20"/>
              </w:rPr>
              <w:t>/Jeigu dalyvauja ūkio subjektų grupė, surašomi visų dalyvių adresai/</w:t>
            </w:r>
          </w:p>
        </w:tc>
        <w:tc>
          <w:tcPr>
            <w:tcW w:w="4920" w:type="dxa"/>
            <w:vAlign w:val="center"/>
          </w:tcPr>
          <w:p w14:paraId="1FF1EA9C" w14:textId="77777777" w:rsidR="00F9184C" w:rsidRPr="00DF4EDF" w:rsidRDefault="00F9184C" w:rsidP="00685E55">
            <w:pPr>
              <w:rPr>
                <w:sz w:val="20"/>
              </w:rPr>
            </w:pPr>
          </w:p>
        </w:tc>
      </w:tr>
      <w:tr w:rsidR="00F9184C" w:rsidRPr="00DF4EDF" w14:paraId="63263ECD" w14:textId="77777777" w:rsidTr="00685E55">
        <w:tc>
          <w:tcPr>
            <w:tcW w:w="4856" w:type="dxa"/>
            <w:vAlign w:val="center"/>
          </w:tcPr>
          <w:p w14:paraId="1717BEA2" w14:textId="77777777" w:rsidR="00F9184C" w:rsidRPr="00DF4EDF" w:rsidRDefault="00F9184C" w:rsidP="00685E55">
            <w:pPr>
              <w:rPr>
                <w:sz w:val="20"/>
              </w:rPr>
            </w:pPr>
            <w:r w:rsidRPr="00DF4EDF">
              <w:rPr>
                <w:sz w:val="20"/>
              </w:rPr>
              <w:t xml:space="preserve">Juridinio asmens kodas </w:t>
            </w:r>
            <w:r w:rsidRPr="00DF4EDF">
              <w:rPr>
                <w:i/>
                <w:iCs/>
                <w:sz w:val="20"/>
              </w:rPr>
              <w:t>/Jeigu dalyvauja ūkio subjektų grupė, surašomi visų dalyvių kodai/</w:t>
            </w:r>
          </w:p>
        </w:tc>
        <w:tc>
          <w:tcPr>
            <w:tcW w:w="4920" w:type="dxa"/>
            <w:vAlign w:val="center"/>
          </w:tcPr>
          <w:p w14:paraId="04F9184F" w14:textId="77777777" w:rsidR="00F9184C" w:rsidRPr="00DF4EDF" w:rsidRDefault="00F9184C" w:rsidP="00685E55">
            <w:pPr>
              <w:rPr>
                <w:sz w:val="20"/>
              </w:rPr>
            </w:pPr>
          </w:p>
        </w:tc>
      </w:tr>
      <w:tr w:rsidR="00F9184C" w:rsidRPr="00DF4EDF" w14:paraId="3C4C955B" w14:textId="77777777" w:rsidTr="00685E55">
        <w:tc>
          <w:tcPr>
            <w:tcW w:w="4856" w:type="dxa"/>
            <w:vAlign w:val="center"/>
          </w:tcPr>
          <w:p w14:paraId="4D442FD7" w14:textId="77777777" w:rsidR="00F9184C" w:rsidRPr="00DF4EDF" w:rsidRDefault="00F9184C" w:rsidP="00685E55">
            <w:pPr>
              <w:rPr>
                <w:sz w:val="20"/>
              </w:rPr>
            </w:pPr>
            <w:r w:rsidRPr="00DF4EDF">
              <w:rPr>
                <w:sz w:val="20"/>
              </w:rPr>
              <w:t xml:space="preserve">PVM mokėtojo kodas </w:t>
            </w:r>
            <w:r w:rsidRPr="00DF4EDF">
              <w:rPr>
                <w:i/>
                <w:iCs/>
                <w:sz w:val="20"/>
              </w:rPr>
              <w:t>/Jeigu dalyvauja ūkio subjektų grupė, surašomi visų dalyvių kodai/</w:t>
            </w:r>
          </w:p>
        </w:tc>
        <w:tc>
          <w:tcPr>
            <w:tcW w:w="4920" w:type="dxa"/>
            <w:vAlign w:val="center"/>
          </w:tcPr>
          <w:p w14:paraId="4BEC1E20" w14:textId="77777777" w:rsidR="00F9184C" w:rsidRPr="00DF4EDF" w:rsidRDefault="00F9184C" w:rsidP="00685E55">
            <w:pPr>
              <w:rPr>
                <w:sz w:val="20"/>
              </w:rPr>
            </w:pPr>
          </w:p>
        </w:tc>
      </w:tr>
      <w:tr w:rsidR="00F9184C" w:rsidRPr="00DF4EDF" w14:paraId="0B0F47B1" w14:textId="77777777" w:rsidTr="00685E55">
        <w:trPr>
          <w:trHeight w:val="435"/>
        </w:trPr>
        <w:tc>
          <w:tcPr>
            <w:tcW w:w="4856" w:type="dxa"/>
            <w:vAlign w:val="center"/>
          </w:tcPr>
          <w:p w14:paraId="610A94D4" w14:textId="77777777" w:rsidR="00F9184C" w:rsidRPr="00DF4EDF" w:rsidRDefault="00F9184C" w:rsidP="00685E55">
            <w:pPr>
              <w:rPr>
                <w:sz w:val="20"/>
              </w:rPr>
            </w:pPr>
            <w:r w:rsidRPr="00DF4EDF">
              <w:rPr>
                <w:sz w:val="20"/>
              </w:rPr>
              <w:t>Už pasiūlymą atsakingo asmens vardas, pavardė</w:t>
            </w:r>
          </w:p>
        </w:tc>
        <w:tc>
          <w:tcPr>
            <w:tcW w:w="4920" w:type="dxa"/>
            <w:vAlign w:val="center"/>
          </w:tcPr>
          <w:p w14:paraId="6DFC81DF" w14:textId="77777777" w:rsidR="00F9184C" w:rsidRPr="00DF4EDF" w:rsidRDefault="00F9184C" w:rsidP="00685E55">
            <w:pPr>
              <w:rPr>
                <w:sz w:val="20"/>
              </w:rPr>
            </w:pPr>
          </w:p>
        </w:tc>
      </w:tr>
      <w:tr w:rsidR="00F9184C" w:rsidRPr="00DF4EDF" w14:paraId="00236B42" w14:textId="77777777" w:rsidTr="00685E55">
        <w:trPr>
          <w:trHeight w:val="414"/>
        </w:trPr>
        <w:tc>
          <w:tcPr>
            <w:tcW w:w="4856" w:type="dxa"/>
            <w:vAlign w:val="center"/>
          </w:tcPr>
          <w:p w14:paraId="643E188E" w14:textId="77777777" w:rsidR="00F9184C" w:rsidRPr="00DF4EDF" w:rsidRDefault="00F9184C" w:rsidP="00685E55">
            <w:pPr>
              <w:rPr>
                <w:sz w:val="20"/>
              </w:rPr>
            </w:pPr>
            <w:r w:rsidRPr="00DF4EDF">
              <w:rPr>
                <w:sz w:val="20"/>
              </w:rPr>
              <w:t>Telefono numeris</w:t>
            </w:r>
          </w:p>
        </w:tc>
        <w:tc>
          <w:tcPr>
            <w:tcW w:w="4920" w:type="dxa"/>
            <w:vAlign w:val="center"/>
          </w:tcPr>
          <w:p w14:paraId="3D40F5D3" w14:textId="77777777" w:rsidR="00F9184C" w:rsidRPr="00DF4EDF" w:rsidRDefault="00F9184C" w:rsidP="00685E55">
            <w:pPr>
              <w:rPr>
                <w:sz w:val="20"/>
              </w:rPr>
            </w:pPr>
          </w:p>
        </w:tc>
      </w:tr>
      <w:tr w:rsidR="00F9184C" w:rsidRPr="00DF4EDF" w14:paraId="25FF92EC" w14:textId="77777777" w:rsidTr="00685E55">
        <w:trPr>
          <w:trHeight w:val="419"/>
        </w:trPr>
        <w:tc>
          <w:tcPr>
            <w:tcW w:w="4856" w:type="dxa"/>
            <w:vAlign w:val="center"/>
          </w:tcPr>
          <w:p w14:paraId="69D68104" w14:textId="77777777" w:rsidR="00F9184C" w:rsidRPr="00DF4EDF" w:rsidRDefault="00F9184C" w:rsidP="00685E55">
            <w:pPr>
              <w:rPr>
                <w:sz w:val="20"/>
              </w:rPr>
            </w:pPr>
            <w:r w:rsidRPr="00DF4EDF">
              <w:rPr>
                <w:sz w:val="20"/>
              </w:rPr>
              <w:t>El. pašto adresas</w:t>
            </w:r>
          </w:p>
        </w:tc>
        <w:tc>
          <w:tcPr>
            <w:tcW w:w="4920" w:type="dxa"/>
            <w:vAlign w:val="center"/>
          </w:tcPr>
          <w:p w14:paraId="65205F94" w14:textId="77777777" w:rsidR="00F9184C" w:rsidRPr="00DF4EDF" w:rsidRDefault="00F9184C" w:rsidP="00685E55">
            <w:pPr>
              <w:rPr>
                <w:sz w:val="20"/>
              </w:rPr>
            </w:pPr>
          </w:p>
        </w:tc>
      </w:tr>
    </w:tbl>
    <w:p w14:paraId="58B43FA0" w14:textId="77777777" w:rsidR="00F9184C" w:rsidRPr="00C4164C" w:rsidRDefault="00F9184C" w:rsidP="00F9184C">
      <w:pPr>
        <w:rPr>
          <w:b/>
          <w:bCs/>
          <w:szCs w:val="24"/>
        </w:rPr>
      </w:pPr>
      <w:bookmarkStart w:id="41" w:name="_Toc329443227"/>
    </w:p>
    <w:p w14:paraId="15F9B971" w14:textId="77777777" w:rsidR="00F9184C" w:rsidRPr="00C4164C" w:rsidRDefault="00F9184C" w:rsidP="00420FBB">
      <w:pPr>
        <w:ind w:left="720"/>
        <w:jc w:val="center"/>
        <w:rPr>
          <w:szCs w:val="24"/>
        </w:rPr>
      </w:pPr>
      <w:r w:rsidRPr="00401E71">
        <w:rPr>
          <w:b/>
          <w:szCs w:val="24"/>
        </w:rPr>
        <w:t>2. INFORMACIJA</w:t>
      </w:r>
      <w:r w:rsidRPr="00C4164C">
        <w:rPr>
          <w:b/>
          <w:bCs/>
          <w:szCs w:val="24"/>
        </w:rPr>
        <w:t xml:space="preserve"> APIE SUBTIEKĖJUS</w:t>
      </w:r>
      <w:bookmarkEnd w:id="41"/>
    </w:p>
    <w:p w14:paraId="284BCF23" w14:textId="77777777" w:rsidR="00F9184C" w:rsidRPr="00C4164C" w:rsidRDefault="00F9184C" w:rsidP="00420FBB">
      <w:pPr>
        <w:spacing w:before="60"/>
        <w:jc w:val="center"/>
        <w:rPr>
          <w:i/>
          <w:szCs w:val="24"/>
        </w:rPr>
      </w:pPr>
      <w:r w:rsidRPr="00C4164C">
        <w:rPr>
          <w:i/>
          <w:szCs w:val="24"/>
        </w:rPr>
        <w:t>(pildoma, jei tiekėjas pasitelkia subtiekėjus)</w:t>
      </w:r>
    </w:p>
    <w:p w14:paraId="7F563632" w14:textId="77777777" w:rsidR="00F9184C" w:rsidRPr="00C4164C" w:rsidRDefault="00F9184C" w:rsidP="00F9184C">
      <w:pPr>
        <w:spacing w:before="60" w:after="60"/>
        <w:jc w:val="both"/>
        <w:rPr>
          <w:rFonts w:eastAsia="Calibri"/>
          <w:color w:val="000000"/>
          <w:szCs w:val="24"/>
        </w:rPr>
      </w:pPr>
    </w:p>
    <w:tbl>
      <w:tblPr>
        <w:tblStyle w:val="TableGrid"/>
        <w:tblW w:w="5000" w:type="pct"/>
        <w:tblLook w:val="04A0" w:firstRow="1" w:lastRow="0" w:firstColumn="1" w:lastColumn="0" w:noHBand="0" w:noVBand="1"/>
      </w:tblPr>
      <w:tblGrid>
        <w:gridCol w:w="824"/>
        <w:gridCol w:w="3780"/>
        <w:gridCol w:w="5109"/>
      </w:tblGrid>
      <w:tr w:rsidR="00F9184C" w:rsidRPr="00C4164C" w14:paraId="21F39456" w14:textId="77777777" w:rsidTr="00420FBB">
        <w:tc>
          <w:tcPr>
            <w:tcW w:w="424" w:type="pct"/>
            <w:shd w:val="clear" w:color="auto" w:fill="DEEAF6" w:themeFill="accent5" w:themeFillTint="33"/>
          </w:tcPr>
          <w:p w14:paraId="296A1D1E" w14:textId="77777777" w:rsidR="00F9184C" w:rsidRPr="00C4164C" w:rsidRDefault="00F9184C" w:rsidP="00685E55">
            <w:pPr>
              <w:spacing w:before="60" w:after="60"/>
              <w:jc w:val="center"/>
              <w:rPr>
                <w:b/>
                <w:szCs w:val="24"/>
              </w:rPr>
            </w:pPr>
            <w:r w:rsidRPr="00C4164C">
              <w:rPr>
                <w:b/>
                <w:szCs w:val="24"/>
              </w:rPr>
              <w:t>Eil. Nr.</w:t>
            </w:r>
          </w:p>
        </w:tc>
        <w:tc>
          <w:tcPr>
            <w:tcW w:w="1946" w:type="pct"/>
            <w:shd w:val="clear" w:color="auto" w:fill="DEEAF6" w:themeFill="accent5" w:themeFillTint="33"/>
          </w:tcPr>
          <w:p w14:paraId="7FFB3B74" w14:textId="77777777" w:rsidR="00F9184C" w:rsidRPr="00C4164C" w:rsidRDefault="00F9184C" w:rsidP="00685E55">
            <w:pPr>
              <w:spacing w:before="60" w:after="60"/>
              <w:jc w:val="center"/>
              <w:rPr>
                <w:b/>
                <w:szCs w:val="24"/>
              </w:rPr>
            </w:pPr>
            <w:r w:rsidRPr="00C4164C">
              <w:rPr>
                <w:rFonts w:eastAsia="Calibri"/>
                <w:b/>
                <w:szCs w:val="24"/>
              </w:rPr>
              <w:t>Pirkimo sutarties dalies (pirkimo objekto dalies sutarties dalies)</w:t>
            </w:r>
            <w:r w:rsidRPr="00C4164C">
              <w:rPr>
                <w:b/>
                <w:szCs w:val="24"/>
              </w:rPr>
              <w:t>, perduodamos vykdyti subtiekėjui, aprašymas</w:t>
            </w:r>
          </w:p>
        </w:tc>
        <w:tc>
          <w:tcPr>
            <w:tcW w:w="2630" w:type="pct"/>
            <w:shd w:val="clear" w:color="auto" w:fill="DEEAF6" w:themeFill="accent5" w:themeFillTint="33"/>
          </w:tcPr>
          <w:p w14:paraId="6424C55A" w14:textId="77777777" w:rsidR="00F9184C" w:rsidRPr="00C4164C" w:rsidRDefault="00F9184C" w:rsidP="00685E55">
            <w:pPr>
              <w:spacing w:before="60" w:after="60"/>
              <w:jc w:val="center"/>
              <w:rPr>
                <w:b/>
                <w:szCs w:val="24"/>
              </w:rPr>
            </w:pPr>
          </w:p>
          <w:p w14:paraId="71B40368" w14:textId="77777777" w:rsidR="00F9184C" w:rsidRPr="00C4164C" w:rsidRDefault="00F9184C" w:rsidP="00685E55">
            <w:pPr>
              <w:spacing w:before="60" w:after="60"/>
              <w:jc w:val="center"/>
              <w:rPr>
                <w:b/>
                <w:szCs w:val="24"/>
              </w:rPr>
            </w:pPr>
            <w:r w:rsidRPr="00C4164C">
              <w:rPr>
                <w:b/>
                <w:szCs w:val="24"/>
              </w:rPr>
              <w:t xml:space="preserve">Subtiekėjo pavadinimas </w:t>
            </w:r>
            <w:r w:rsidRPr="00C4164C">
              <w:rPr>
                <w:szCs w:val="24"/>
              </w:rPr>
              <w:t>(jeigu žinomas)</w:t>
            </w:r>
          </w:p>
        </w:tc>
      </w:tr>
      <w:tr w:rsidR="00F9184C" w:rsidRPr="00C4164C" w14:paraId="2241C471" w14:textId="77777777" w:rsidTr="00420FBB">
        <w:tc>
          <w:tcPr>
            <w:tcW w:w="424" w:type="pct"/>
          </w:tcPr>
          <w:p w14:paraId="188E5BEB" w14:textId="77777777" w:rsidR="00F9184C" w:rsidRPr="00C4164C" w:rsidRDefault="00F9184C" w:rsidP="00685E55">
            <w:pPr>
              <w:spacing w:before="60" w:after="60"/>
              <w:jc w:val="center"/>
              <w:rPr>
                <w:szCs w:val="24"/>
              </w:rPr>
            </w:pPr>
            <w:r w:rsidRPr="00C4164C">
              <w:rPr>
                <w:b/>
                <w:szCs w:val="24"/>
              </w:rPr>
              <w:t>1.</w:t>
            </w:r>
          </w:p>
        </w:tc>
        <w:tc>
          <w:tcPr>
            <w:tcW w:w="1946" w:type="pct"/>
          </w:tcPr>
          <w:p w14:paraId="28691473" w14:textId="77777777" w:rsidR="00F9184C" w:rsidRPr="00C4164C" w:rsidRDefault="00F9184C" w:rsidP="00685E55">
            <w:pPr>
              <w:spacing w:before="60" w:after="60"/>
              <w:jc w:val="both"/>
              <w:rPr>
                <w:szCs w:val="24"/>
                <w:u w:val="single"/>
              </w:rPr>
            </w:pPr>
          </w:p>
        </w:tc>
        <w:tc>
          <w:tcPr>
            <w:tcW w:w="2630" w:type="pct"/>
          </w:tcPr>
          <w:p w14:paraId="62423D97" w14:textId="77777777" w:rsidR="00F9184C" w:rsidRPr="00C4164C" w:rsidRDefault="00F9184C" w:rsidP="00685E55">
            <w:pPr>
              <w:spacing w:before="60" w:after="60"/>
              <w:jc w:val="both"/>
              <w:rPr>
                <w:szCs w:val="24"/>
              </w:rPr>
            </w:pPr>
          </w:p>
        </w:tc>
      </w:tr>
      <w:tr w:rsidR="00F9184C" w:rsidRPr="00C4164C" w14:paraId="50973545" w14:textId="77777777" w:rsidTr="00420FBB">
        <w:tc>
          <w:tcPr>
            <w:tcW w:w="424" w:type="pct"/>
          </w:tcPr>
          <w:p w14:paraId="5019DCD2" w14:textId="737DAC09" w:rsidR="00F9184C" w:rsidRPr="00C4164C" w:rsidRDefault="000E5FD3" w:rsidP="00685E55">
            <w:pPr>
              <w:spacing w:before="60" w:after="60"/>
              <w:jc w:val="center"/>
              <w:rPr>
                <w:szCs w:val="24"/>
              </w:rPr>
            </w:pPr>
            <w:r>
              <w:rPr>
                <w:szCs w:val="24"/>
              </w:rPr>
              <w:t>...</w:t>
            </w:r>
          </w:p>
        </w:tc>
        <w:tc>
          <w:tcPr>
            <w:tcW w:w="1946" w:type="pct"/>
          </w:tcPr>
          <w:p w14:paraId="0B393FDB" w14:textId="77777777" w:rsidR="00F9184C" w:rsidRPr="00C4164C" w:rsidRDefault="00F9184C" w:rsidP="00685E55">
            <w:pPr>
              <w:spacing w:before="60" w:after="60"/>
              <w:jc w:val="both"/>
              <w:rPr>
                <w:szCs w:val="24"/>
              </w:rPr>
            </w:pPr>
          </w:p>
        </w:tc>
        <w:tc>
          <w:tcPr>
            <w:tcW w:w="2630" w:type="pct"/>
          </w:tcPr>
          <w:p w14:paraId="2E5366B0" w14:textId="77777777" w:rsidR="00F9184C" w:rsidRPr="00C4164C" w:rsidRDefault="00F9184C" w:rsidP="00685E55">
            <w:pPr>
              <w:spacing w:before="60" w:after="60"/>
              <w:jc w:val="both"/>
              <w:rPr>
                <w:szCs w:val="24"/>
              </w:rPr>
            </w:pPr>
          </w:p>
        </w:tc>
      </w:tr>
    </w:tbl>
    <w:p w14:paraId="53E36EE8" w14:textId="77777777" w:rsidR="00F9184C" w:rsidRDefault="00F9184C" w:rsidP="00F9184C">
      <w:pPr>
        <w:jc w:val="center"/>
        <w:rPr>
          <w:b/>
          <w:szCs w:val="24"/>
        </w:rPr>
      </w:pPr>
    </w:p>
    <w:p w14:paraId="5722A820" w14:textId="77777777" w:rsidR="00F9184C" w:rsidRDefault="00F9184C" w:rsidP="00F9184C">
      <w:pPr>
        <w:jc w:val="center"/>
        <w:rPr>
          <w:b/>
          <w:szCs w:val="24"/>
        </w:rPr>
      </w:pPr>
    </w:p>
    <w:p w14:paraId="6798B867" w14:textId="77777777" w:rsidR="00F9184C" w:rsidRPr="00C4164C" w:rsidRDefault="00F9184C" w:rsidP="00F9184C">
      <w:pPr>
        <w:jc w:val="center"/>
        <w:rPr>
          <w:b/>
          <w:szCs w:val="24"/>
        </w:rPr>
      </w:pPr>
    </w:p>
    <w:p w14:paraId="68E72D05" w14:textId="77777777" w:rsidR="00F9184C" w:rsidRPr="00C4164C" w:rsidRDefault="00F9184C" w:rsidP="00F9184C">
      <w:pPr>
        <w:jc w:val="center"/>
        <w:rPr>
          <w:color w:val="2E74B5"/>
          <w:szCs w:val="24"/>
        </w:rPr>
      </w:pPr>
      <w:r w:rsidRPr="00C4164C">
        <w:rPr>
          <w:b/>
          <w:szCs w:val="24"/>
        </w:rPr>
        <w:t xml:space="preserve">3. PASIŪLYMO KAINA </w:t>
      </w:r>
    </w:p>
    <w:p w14:paraId="07B6FE59" w14:textId="77777777" w:rsidR="00F9184C" w:rsidRPr="00C4164C" w:rsidRDefault="00F9184C" w:rsidP="00F9184C">
      <w:pPr>
        <w:suppressAutoHyphens/>
        <w:spacing w:after="40"/>
        <w:jc w:val="both"/>
        <w:rPr>
          <w:rFonts w:eastAsia="Arial Unicode MS"/>
          <w:bCs/>
          <w:iCs/>
          <w:color w:val="FF0000"/>
          <w:szCs w:val="24"/>
        </w:rPr>
      </w:pPr>
    </w:p>
    <w:p w14:paraId="12485488" w14:textId="77777777" w:rsidR="00F9184C" w:rsidRPr="00BD12CB" w:rsidRDefault="00F9184C" w:rsidP="00F9184C">
      <w:pPr>
        <w:spacing w:before="60" w:after="60"/>
        <w:jc w:val="both"/>
        <w:rPr>
          <w:szCs w:val="24"/>
        </w:rPr>
      </w:pPr>
      <w:r w:rsidRPr="00C4164C">
        <w:rPr>
          <w:szCs w:val="24"/>
        </w:rPr>
        <w:t xml:space="preserve">3.1. Pasiūlymo kaina nurodoma užpildant pateiktą </w:t>
      </w:r>
      <w:hyperlink r:id="rId36" w:history="1">
        <w:r w:rsidRPr="00C4164C">
          <w:rPr>
            <w:color w:val="0563C1"/>
            <w:szCs w:val="24"/>
            <w:u w:val="single"/>
          </w:rPr>
          <w:t>lentelę</w:t>
        </w:r>
      </w:hyperlink>
      <w:r w:rsidRPr="00C4164C">
        <w:rPr>
          <w:szCs w:val="24"/>
        </w:rPr>
        <w:t>:</w:t>
      </w:r>
    </w:p>
    <w:p w14:paraId="7BDFA1B8" w14:textId="77777777" w:rsidR="00F9184C" w:rsidRPr="00C4164C" w:rsidRDefault="00F9184C" w:rsidP="00F9184C">
      <w:pPr>
        <w:spacing w:before="60" w:after="60"/>
        <w:jc w:val="both"/>
        <w:rPr>
          <w:b/>
          <w:bCs/>
          <w:color w:val="2E74B5"/>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9"/>
        <w:gridCol w:w="1920"/>
        <w:gridCol w:w="1254"/>
        <w:gridCol w:w="1275"/>
        <w:gridCol w:w="1134"/>
        <w:gridCol w:w="1134"/>
        <w:gridCol w:w="1082"/>
        <w:gridCol w:w="1179"/>
      </w:tblGrid>
      <w:tr w:rsidR="00910FD7" w:rsidRPr="00C4164C" w14:paraId="3B13F7F7" w14:textId="77777777" w:rsidTr="00737A66">
        <w:trPr>
          <w:trHeight w:val="1646"/>
        </w:trPr>
        <w:tc>
          <w:tcPr>
            <w:tcW w:w="649" w:type="dxa"/>
            <w:shd w:val="clear" w:color="auto" w:fill="DEEAF6" w:themeFill="accent5" w:themeFillTint="33"/>
            <w:vAlign w:val="center"/>
          </w:tcPr>
          <w:p w14:paraId="4D4C1883" w14:textId="77777777" w:rsidR="00F9184C" w:rsidRPr="00C4164C" w:rsidRDefault="00F9184C" w:rsidP="00737A66">
            <w:pPr>
              <w:spacing w:before="60" w:after="60"/>
              <w:jc w:val="center"/>
              <w:rPr>
                <w:b/>
                <w:szCs w:val="24"/>
              </w:rPr>
            </w:pPr>
            <w:r w:rsidRPr="00C4164C">
              <w:rPr>
                <w:b/>
                <w:szCs w:val="24"/>
              </w:rPr>
              <w:lastRenderedPageBreak/>
              <w:t>Eil. Nr.</w:t>
            </w:r>
          </w:p>
        </w:tc>
        <w:tc>
          <w:tcPr>
            <w:tcW w:w="1920" w:type="dxa"/>
            <w:shd w:val="clear" w:color="auto" w:fill="DEEAF6" w:themeFill="accent5" w:themeFillTint="33"/>
            <w:vAlign w:val="center"/>
          </w:tcPr>
          <w:p w14:paraId="7B553F6A" w14:textId="77777777" w:rsidR="00F9184C" w:rsidRPr="00C4164C" w:rsidRDefault="00F9184C" w:rsidP="00737A66">
            <w:pPr>
              <w:spacing w:before="60" w:after="60"/>
              <w:jc w:val="center"/>
              <w:rPr>
                <w:b/>
                <w:iCs/>
                <w:szCs w:val="24"/>
              </w:rPr>
            </w:pPr>
            <w:r w:rsidRPr="00C4164C">
              <w:rPr>
                <w:b/>
                <w:iCs/>
                <w:szCs w:val="24"/>
              </w:rPr>
              <w:t>Pirkimo objektas</w:t>
            </w:r>
          </w:p>
        </w:tc>
        <w:tc>
          <w:tcPr>
            <w:tcW w:w="1254" w:type="dxa"/>
            <w:shd w:val="clear" w:color="auto" w:fill="DEEAF6" w:themeFill="accent5" w:themeFillTint="33"/>
            <w:vAlign w:val="center"/>
          </w:tcPr>
          <w:p w14:paraId="106EBFF2" w14:textId="77777777" w:rsidR="00F9184C" w:rsidRPr="00C4164C" w:rsidRDefault="00F9184C" w:rsidP="00737A66">
            <w:pPr>
              <w:spacing w:before="60" w:after="60"/>
              <w:jc w:val="center"/>
              <w:rPr>
                <w:b/>
                <w:szCs w:val="24"/>
              </w:rPr>
            </w:pPr>
            <w:r w:rsidRPr="00C4164C">
              <w:rPr>
                <w:b/>
                <w:szCs w:val="24"/>
              </w:rPr>
              <w:t>Mato vienetas</w:t>
            </w:r>
          </w:p>
        </w:tc>
        <w:tc>
          <w:tcPr>
            <w:tcW w:w="1275" w:type="dxa"/>
            <w:shd w:val="clear" w:color="auto" w:fill="DEEAF6" w:themeFill="accent5" w:themeFillTint="33"/>
            <w:vAlign w:val="center"/>
          </w:tcPr>
          <w:p w14:paraId="03C652E7" w14:textId="77777777" w:rsidR="00F9184C" w:rsidRPr="00C4164C" w:rsidRDefault="00F9184C" w:rsidP="00737A66">
            <w:pPr>
              <w:spacing w:before="60" w:after="60"/>
              <w:jc w:val="center"/>
              <w:rPr>
                <w:b/>
                <w:szCs w:val="24"/>
              </w:rPr>
            </w:pPr>
            <w:r w:rsidRPr="00C4164C">
              <w:rPr>
                <w:b/>
                <w:szCs w:val="24"/>
              </w:rPr>
              <w:t>Kiekis</w:t>
            </w:r>
          </w:p>
        </w:tc>
        <w:tc>
          <w:tcPr>
            <w:tcW w:w="1134" w:type="dxa"/>
            <w:shd w:val="clear" w:color="auto" w:fill="DEEAF6" w:themeFill="accent5" w:themeFillTint="33"/>
            <w:vAlign w:val="center"/>
          </w:tcPr>
          <w:p w14:paraId="6A670CEE" w14:textId="77777777" w:rsidR="00F9184C" w:rsidRPr="00C4164C" w:rsidRDefault="00F9184C" w:rsidP="00737A66">
            <w:pPr>
              <w:spacing w:before="60" w:after="60"/>
              <w:jc w:val="center"/>
              <w:rPr>
                <w:b/>
                <w:szCs w:val="24"/>
              </w:rPr>
            </w:pPr>
          </w:p>
          <w:p w14:paraId="0E67FC54" w14:textId="77777777" w:rsidR="00F9184C" w:rsidRPr="00C4164C" w:rsidRDefault="00F9184C" w:rsidP="00737A66">
            <w:pPr>
              <w:spacing w:before="60" w:after="60"/>
              <w:jc w:val="center"/>
              <w:rPr>
                <w:b/>
                <w:szCs w:val="24"/>
              </w:rPr>
            </w:pPr>
            <w:r w:rsidRPr="00C4164C">
              <w:rPr>
                <w:b/>
                <w:szCs w:val="24"/>
              </w:rPr>
              <w:t>Vieneto kaina, EUR be PVM*</w:t>
            </w:r>
          </w:p>
        </w:tc>
        <w:tc>
          <w:tcPr>
            <w:tcW w:w="1134" w:type="dxa"/>
            <w:shd w:val="clear" w:color="auto" w:fill="DEEAF6" w:themeFill="accent5" w:themeFillTint="33"/>
            <w:vAlign w:val="center"/>
          </w:tcPr>
          <w:p w14:paraId="4647CB47" w14:textId="77777777" w:rsidR="00F9184C" w:rsidRPr="00C4164C" w:rsidRDefault="00F9184C" w:rsidP="00737A66">
            <w:pPr>
              <w:spacing w:before="60" w:after="60"/>
              <w:jc w:val="center"/>
              <w:rPr>
                <w:b/>
                <w:szCs w:val="24"/>
              </w:rPr>
            </w:pPr>
          </w:p>
          <w:p w14:paraId="4B4E3570" w14:textId="5E410714" w:rsidR="00F9184C" w:rsidRPr="00C4164C" w:rsidRDefault="00F9184C" w:rsidP="00737A66">
            <w:pPr>
              <w:spacing w:before="60" w:after="60"/>
              <w:jc w:val="center"/>
              <w:rPr>
                <w:b/>
                <w:szCs w:val="24"/>
              </w:rPr>
            </w:pPr>
            <w:r w:rsidRPr="00C4164C">
              <w:rPr>
                <w:b/>
                <w:szCs w:val="24"/>
              </w:rPr>
              <w:t>Bendra kaina, EUR be PVM*</w:t>
            </w:r>
          </w:p>
        </w:tc>
        <w:tc>
          <w:tcPr>
            <w:tcW w:w="1082" w:type="dxa"/>
            <w:shd w:val="clear" w:color="auto" w:fill="DEEAF6" w:themeFill="accent5" w:themeFillTint="33"/>
            <w:vAlign w:val="center"/>
          </w:tcPr>
          <w:p w14:paraId="1264F0F1" w14:textId="77777777" w:rsidR="00F9184C" w:rsidRPr="00C4164C" w:rsidRDefault="00F9184C" w:rsidP="00737A66">
            <w:pPr>
              <w:spacing w:before="60" w:after="60"/>
              <w:jc w:val="center"/>
              <w:rPr>
                <w:b/>
                <w:szCs w:val="24"/>
              </w:rPr>
            </w:pPr>
          </w:p>
          <w:p w14:paraId="457C0C91" w14:textId="77777777" w:rsidR="00F9184C" w:rsidRPr="00C4164C" w:rsidRDefault="00F9184C" w:rsidP="00737A66">
            <w:pPr>
              <w:spacing w:before="60" w:after="60"/>
              <w:jc w:val="center"/>
              <w:rPr>
                <w:b/>
                <w:szCs w:val="24"/>
              </w:rPr>
            </w:pPr>
            <w:r w:rsidRPr="00C4164C">
              <w:rPr>
                <w:b/>
                <w:szCs w:val="24"/>
              </w:rPr>
              <w:t>PVM EUR**</w:t>
            </w:r>
          </w:p>
        </w:tc>
        <w:tc>
          <w:tcPr>
            <w:tcW w:w="1179" w:type="dxa"/>
            <w:shd w:val="clear" w:color="auto" w:fill="DEEAF6" w:themeFill="accent5" w:themeFillTint="33"/>
            <w:vAlign w:val="center"/>
          </w:tcPr>
          <w:p w14:paraId="2E883989" w14:textId="3877D688" w:rsidR="00F9184C" w:rsidRPr="00737A66" w:rsidRDefault="00F9184C" w:rsidP="00737A66">
            <w:pPr>
              <w:spacing w:before="60" w:after="60"/>
              <w:jc w:val="center"/>
              <w:rPr>
                <w:b/>
                <w:szCs w:val="24"/>
              </w:rPr>
            </w:pPr>
            <w:r w:rsidRPr="00C4164C">
              <w:rPr>
                <w:b/>
                <w:szCs w:val="24"/>
              </w:rPr>
              <w:t>Bendra kaina, EUR</w:t>
            </w:r>
            <w:r w:rsidRPr="00C4164C">
              <w:rPr>
                <w:b/>
                <w:color w:val="FF0000"/>
                <w:szCs w:val="24"/>
              </w:rPr>
              <w:t xml:space="preserve"> </w:t>
            </w:r>
            <w:r w:rsidRPr="00C4164C">
              <w:rPr>
                <w:b/>
                <w:szCs w:val="24"/>
              </w:rPr>
              <w:t>su PVM***</w:t>
            </w:r>
          </w:p>
        </w:tc>
      </w:tr>
      <w:tr w:rsidR="00F9184C" w:rsidRPr="00C4164C" w14:paraId="53E45067" w14:textId="77777777" w:rsidTr="00685E55">
        <w:trPr>
          <w:trHeight w:val="296"/>
        </w:trPr>
        <w:tc>
          <w:tcPr>
            <w:tcW w:w="649" w:type="dxa"/>
            <w:vAlign w:val="center"/>
          </w:tcPr>
          <w:p w14:paraId="081C853E" w14:textId="77777777" w:rsidR="00F9184C" w:rsidRPr="00C4164C" w:rsidRDefault="00F9184C" w:rsidP="00685E55">
            <w:pPr>
              <w:spacing w:before="60" w:after="60"/>
              <w:jc w:val="center"/>
              <w:rPr>
                <w:i/>
                <w:szCs w:val="24"/>
              </w:rPr>
            </w:pPr>
          </w:p>
        </w:tc>
        <w:tc>
          <w:tcPr>
            <w:tcW w:w="1920" w:type="dxa"/>
            <w:vAlign w:val="center"/>
          </w:tcPr>
          <w:p w14:paraId="49304C14" w14:textId="77777777" w:rsidR="00F9184C" w:rsidRPr="00C4164C" w:rsidRDefault="00F9184C" w:rsidP="00685E55">
            <w:pPr>
              <w:spacing w:before="60" w:after="60"/>
              <w:jc w:val="center"/>
              <w:rPr>
                <w:i/>
                <w:iCs/>
                <w:szCs w:val="24"/>
              </w:rPr>
            </w:pPr>
            <w:r w:rsidRPr="00C4164C">
              <w:rPr>
                <w:i/>
                <w:iCs/>
                <w:szCs w:val="24"/>
              </w:rPr>
              <w:t>1</w:t>
            </w:r>
          </w:p>
        </w:tc>
        <w:tc>
          <w:tcPr>
            <w:tcW w:w="1254" w:type="dxa"/>
            <w:vAlign w:val="center"/>
          </w:tcPr>
          <w:p w14:paraId="5CE369B7" w14:textId="77777777" w:rsidR="00F9184C" w:rsidRPr="00C4164C" w:rsidRDefault="00F9184C" w:rsidP="00685E55">
            <w:pPr>
              <w:spacing w:before="60" w:after="60"/>
              <w:jc w:val="center"/>
              <w:rPr>
                <w:i/>
                <w:szCs w:val="24"/>
              </w:rPr>
            </w:pPr>
            <w:r w:rsidRPr="00C4164C">
              <w:rPr>
                <w:i/>
                <w:szCs w:val="24"/>
              </w:rPr>
              <w:t>2</w:t>
            </w:r>
          </w:p>
        </w:tc>
        <w:tc>
          <w:tcPr>
            <w:tcW w:w="1275" w:type="dxa"/>
            <w:vAlign w:val="center"/>
          </w:tcPr>
          <w:p w14:paraId="1B5B7224" w14:textId="77777777" w:rsidR="00F9184C" w:rsidRPr="00C4164C" w:rsidRDefault="00F9184C" w:rsidP="00685E55">
            <w:pPr>
              <w:spacing w:before="60" w:after="60"/>
              <w:jc w:val="center"/>
              <w:rPr>
                <w:i/>
                <w:szCs w:val="24"/>
              </w:rPr>
            </w:pPr>
            <w:r w:rsidRPr="00C4164C">
              <w:rPr>
                <w:i/>
                <w:szCs w:val="24"/>
              </w:rPr>
              <w:t>3</w:t>
            </w:r>
          </w:p>
        </w:tc>
        <w:tc>
          <w:tcPr>
            <w:tcW w:w="1134" w:type="dxa"/>
          </w:tcPr>
          <w:p w14:paraId="1E368EB2" w14:textId="77777777" w:rsidR="00F9184C" w:rsidRPr="00C4164C" w:rsidRDefault="00F9184C" w:rsidP="00685E55">
            <w:pPr>
              <w:spacing w:before="60" w:after="60"/>
              <w:jc w:val="center"/>
              <w:rPr>
                <w:i/>
                <w:szCs w:val="24"/>
              </w:rPr>
            </w:pPr>
            <w:r w:rsidRPr="00C4164C">
              <w:rPr>
                <w:i/>
                <w:szCs w:val="24"/>
              </w:rPr>
              <w:t>4</w:t>
            </w:r>
          </w:p>
        </w:tc>
        <w:tc>
          <w:tcPr>
            <w:tcW w:w="1134" w:type="dxa"/>
          </w:tcPr>
          <w:p w14:paraId="2E0CFE4F" w14:textId="77777777" w:rsidR="00F9184C" w:rsidRPr="00C4164C" w:rsidRDefault="00F9184C" w:rsidP="00685E55">
            <w:pPr>
              <w:spacing w:before="60" w:after="60"/>
              <w:jc w:val="center"/>
              <w:rPr>
                <w:i/>
                <w:szCs w:val="24"/>
              </w:rPr>
            </w:pPr>
            <w:r w:rsidRPr="00C4164C">
              <w:rPr>
                <w:i/>
                <w:szCs w:val="24"/>
              </w:rPr>
              <w:t>5</w:t>
            </w:r>
          </w:p>
        </w:tc>
        <w:tc>
          <w:tcPr>
            <w:tcW w:w="1082" w:type="dxa"/>
          </w:tcPr>
          <w:p w14:paraId="4384E6A7" w14:textId="77777777" w:rsidR="00F9184C" w:rsidRPr="00C4164C" w:rsidRDefault="00F9184C" w:rsidP="00685E55">
            <w:pPr>
              <w:spacing w:before="60" w:after="60"/>
              <w:jc w:val="center"/>
              <w:rPr>
                <w:i/>
                <w:szCs w:val="24"/>
              </w:rPr>
            </w:pPr>
            <w:r w:rsidRPr="00C4164C">
              <w:rPr>
                <w:i/>
                <w:szCs w:val="24"/>
              </w:rPr>
              <w:t>6</w:t>
            </w:r>
          </w:p>
        </w:tc>
        <w:tc>
          <w:tcPr>
            <w:tcW w:w="1179" w:type="dxa"/>
            <w:vAlign w:val="center"/>
          </w:tcPr>
          <w:p w14:paraId="5C917938" w14:textId="77777777" w:rsidR="00F9184C" w:rsidRPr="00C4164C" w:rsidRDefault="00F9184C" w:rsidP="00685E55">
            <w:pPr>
              <w:spacing w:before="60" w:after="60"/>
              <w:jc w:val="center"/>
              <w:rPr>
                <w:i/>
                <w:szCs w:val="24"/>
              </w:rPr>
            </w:pPr>
            <w:r w:rsidRPr="00C4164C">
              <w:rPr>
                <w:i/>
                <w:szCs w:val="24"/>
              </w:rPr>
              <w:t>7</w:t>
            </w:r>
          </w:p>
        </w:tc>
      </w:tr>
      <w:tr w:rsidR="00F9184C" w:rsidRPr="00C4164C" w14:paraId="4F6ECC64" w14:textId="77777777" w:rsidTr="00685E55">
        <w:tc>
          <w:tcPr>
            <w:tcW w:w="649" w:type="dxa"/>
          </w:tcPr>
          <w:p w14:paraId="78ED714E" w14:textId="77777777" w:rsidR="00F9184C" w:rsidRPr="008C634C" w:rsidRDefault="00F9184C" w:rsidP="00685E55">
            <w:pPr>
              <w:spacing w:before="60" w:after="60"/>
              <w:jc w:val="center"/>
              <w:rPr>
                <w:bCs/>
                <w:szCs w:val="24"/>
              </w:rPr>
            </w:pPr>
            <w:r w:rsidRPr="008C634C">
              <w:rPr>
                <w:bCs/>
                <w:szCs w:val="24"/>
              </w:rPr>
              <w:t>1.</w:t>
            </w:r>
          </w:p>
        </w:tc>
        <w:tc>
          <w:tcPr>
            <w:tcW w:w="1920" w:type="dxa"/>
          </w:tcPr>
          <w:p w14:paraId="4820C122" w14:textId="24C13BFA" w:rsidR="00F9184C" w:rsidRPr="008C634C" w:rsidRDefault="008C634C" w:rsidP="008C634C">
            <w:pPr>
              <w:spacing w:before="60" w:after="60"/>
              <w:ind w:left="-22"/>
              <w:rPr>
                <w:bCs/>
                <w:szCs w:val="24"/>
              </w:rPr>
            </w:pPr>
            <w:r w:rsidRPr="008C634C">
              <w:rPr>
                <w:bCs/>
                <w:szCs w:val="24"/>
              </w:rPr>
              <w:t>Šildymo ir karšto vandens sistemos modernizavimas</w:t>
            </w:r>
          </w:p>
        </w:tc>
        <w:tc>
          <w:tcPr>
            <w:tcW w:w="1254" w:type="dxa"/>
          </w:tcPr>
          <w:p w14:paraId="2B9E22AC" w14:textId="39850379" w:rsidR="00F9184C" w:rsidRPr="008C634C" w:rsidRDefault="00910FD7" w:rsidP="00685E55">
            <w:pPr>
              <w:spacing w:before="60" w:after="60"/>
              <w:jc w:val="center"/>
              <w:rPr>
                <w:bCs/>
                <w:szCs w:val="24"/>
              </w:rPr>
            </w:pPr>
            <w:proofErr w:type="spellStart"/>
            <w:r>
              <w:rPr>
                <w:bCs/>
                <w:szCs w:val="24"/>
              </w:rPr>
              <w:t>kompl</w:t>
            </w:r>
            <w:proofErr w:type="spellEnd"/>
            <w:r w:rsidR="008C634C">
              <w:rPr>
                <w:bCs/>
                <w:szCs w:val="24"/>
              </w:rPr>
              <w:t>.</w:t>
            </w:r>
          </w:p>
        </w:tc>
        <w:tc>
          <w:tcPr>
            <w:tcW w:w="1275" w:type="dxa"/>
          </w:tcPr>
          <w:p w14:paraId="6CA4FAD8" w14:textId="4F8DEB2D" w:rsidR="00F9184C" w:rsidRPr="008C634C" w:rsidRDefault="008C634C" w:rsidP="00685E55">
            <w:pPr>
              <w:spacing w:before="60" w:after="60"/>
              <w:ind w:firstLine="41"/>
              <w:jc w:val="center"/>
              <w:rPr>
                <w:bCs/>
                <w:szCs w:val="24"/>
                <w:lang w:val="en-US"/>
              </w:rPr>
            </w:pPr>
            <w:r>
              <w:rPr>
                <w:bCs/>
                <w:szCs w:val="24"/>
                <w:lang w:val="en-US"/>
              </w:rPr>
              <w:t>1</w:t>
            </w:r>
          </w:p>
        </w:tc>
        <w:tc>
          <w:tcPr>
            <w:tcW w:w="1134" w:type="dxa"/>
          </w:tcPr>
          <w:p w14:paraId="103832EC" w14:textId="77777777" w:rsidR="00F9184C" w:rsidRPr="008C634C" w:rsidRDefault="00F9184C" w:rsidP="00685E55">
            <w:pPr>
              <w:spacing w:before="60" w:after="60"/>
              <w:ind w:firstLine="41"/>
              <w:rPr>
                <w:bCs/>
                <w:szCs w:val="24"/>
              </w:rPr>
            </w:pPr>
          </w:p>
        </w:tc>
        <w:tc>
          <w:tcPr>
            <w:tcW w:w="1134" w:type="dxa"/>
          </w:tcPr>
          <w:p w14:paraId="5706445A" w14:textId="77777777" w:rsidR="00F9184C" w:rsidRPr="008C634C" w:rsidRDefault="00F9184C" w:rsidP="00685E55">
            <w:pPr>
              <w:spacing w:before="60" w:after="60"/>
              <w:ind w:firstLine="41"/>
              <w:rPr>
                <w:bCs/>
                <w:szCs w:val="24"/>
              </w:rPr>
            </w:pPr>
          </w:p>
        </w:tc>
        <w:tc>
          <w:tcPr>
            <w:tcW w:w="1082" w:type="dxa"/>
          </w:tcPr>
          <w:p w14:paraId="26790883" w14:textId="77777777" w:rsidR="00F9184C" w:rsidRPr="008C634C" w:rsidRDefault="00F9184C" w:rsidP="00685E55">
            <w:pPr>
              <w:spacing w:before="60" w:after="60"/>
              <w:ind w:firstLine="41"/>
              <w:rPr>
                <w:bCs/>
                <w:szCs w:val="24"/>
              </w:rPr>
            </w:pPr>
          </w:p>
        </w:tc>
        <w:tc>
          <w:tcPr>
            <w:tcW w:w="1179" w:type="dxa"/>
          </w:tcPr>
          <w:p w14:paraId="0C485EF0" w14:textId="77777777" w:rsidR="00F9184C" w:rsidRPr="008C634C" w:rsidRDefault="00F9184C" w:rsidP="00685E55">
            <w:pPr>
              <w:spacing w:before="60" w:after="60"/>
              <w:ind w:firstLine="41"/>
              <w:rPr>
                <w:bCs/>
                <w:szCs w:val="24"/>
              </w:rPr>
            </w:pPr>
          </w:p>
        </w:tc>
      </w:tr>
      <w:tr w:rsidR="000863DC" w:rsidRPr="00C4164C" w14:paraId="66FB83F8" w14:textId="77777777" w:rsidTr="000863DC">
        <w:trPr>
          <w:trHeight w:val="20"/>
        </w:trPr>
        <w:tc>
          <w:tcPr>
            <w:tcW w:w="649" w:type="dxa"/>
          </w:tcPr>
          <w:p w14:paraId="68A402CD" w14:textId="77777777" w:rsidR="000863DC" w:rsidRPr="008C634C" w:rsidRDefault="000863DC" w:rsidP="000863DC">
            <w:pPr>
              <w:spacing w:before="60" w:after="60"/>
              <w:ind w:hanging="22"/>
              <w:jc w:val="center"/>
              <w:rPr>
                <w:bCs/>
                <w:szCs w:val="24"/>
              </w:rPr>
            </w:pPr>
            <w:r w:rsidRPr="008C634C">
              <w:rPr>
                <w:bCs/>
                <w:szCs w:val="24"/>
              </w:rPr>
              <w:t>2.</w:t>
            </w:r>
          </w:p>
        </w:tc>
        <w:tc>
          <w:tcPr>
            <w:tcW w:w="1920" w:type="dxa"/>
          </w:tcPr>
          <w:p w14:paraId="770C5094" w14:textId="216C84EF" w:rsidR="000863DC" w:rsidRPr="008C634C" w:rsidRDefault="000863DC" w:rsidP="000863DC">
            <w:pPr>
              <w:spacing w:before="60" w:after="60"/>
              <w:ind w:hanging="22"/>
              <w:rPr>
                <w:bCs/>
                <w:szCs w:val="24"/>
              </w:rPr>
            </w:pPr>
            <w:r>
              <w:rPr>
                <w:bCs/>
                <w:szCs w:val="24"/>
              </w:rPr>
              <w:t>A</w:t>
            </w:r>
            <w:r w:rsidRPr="00910FD7">
              <w:rPr>
                <w:bCs/>
                <w:szCs w:val="24"/>
              </w:rPr>
              <w:t>titvarų šildymas termoizoliacine</w:t>
            </w:r>
            <w:r>
              <w:rPr>
                <w:bCs/>
                <w:szCs w:val="24"/>
              </w:rPr>
              <w:t xml:space="preserve"> </w:t>
            </w:r>
            <w:r w:rsidRPr="00910FD7">
              <w:rPr>
                <w:bCs/>
                <w:szCs w:val="24"/>
              </w:rPr>
              <w:t>medžiaga</w:t>
            </w:r>
          </w:p>
        </w:tc>
        <w:tc>
          <w:tcPr>
            <w:tcW w:w="1254" w:type="dxa"/>
          </w:tcPr>
          <w:p w14:paraId="2E7C435D" w14:textId="6B2224A6" w:rsidR="000863DC" w:rsidRPr="008C634C" w:rsidRDefault="000863DC" w:rsidP="000863DC">
            <w:pPr>
              <w:spacing w:before="60" w:after="60"/>
              <w:ind w:firstLine="41"/>
              <w:jc w:val="center"/>
              <w:rPr>
                <w:bCs/>
                <w:szCs w:val="24"/>
              </w:rPr>
            </w:pPr>
            <w:proofErr w:type="spellStart"/>
            <w:r>
              <w:rPr>
                <w:bCs/>
                <w:szCs w:val="24"/>
              </w:rPr>
              <w:t>kompl</w:t>
            </w:r>
            <w:proofErr w:type="spellEnd"/>
            <w:r>
              <w:rPr>
                <w:bCs/>
                <w:szCs w:val="24"/>
              </w:rPr>
              <w:t>.</w:t>
            </w:r>
          </w:p>
        </w:tc>
        <w:tc>
          <w:tcPr>
            <w:tcW w:w="1275" w:type="dxa"/>
          </w:tcPr>
          <w:p w14:paraId="70311B87" w14:textId="17E4DC9C" w:rsidR="000863DC" w:rsidRPr="008C634C" w:rsidRDefault="000863DC" w:rsidP="000863DC">
            <w:pPr>
              <w:spacing w:before="60" w:after="60"/>
              <w:ind w:firstLine="41"/>
              <w:jc w:val="center"/>
              <w:rPr>
                <w:bCs/>
                <w:szCs w:val="24"/>
              </w:rPr>
            </w:pPr>
            <w:r>
              <w:rPr>
                <w:bCs/>
                <w:szCs w:val="24"/>
                <w:lang w:val="en-US"/>
              </w:rPr>
              <w:t>1</w:t>
            </w:r>
          </w:p>
        </w:tc>
        <w:tc>
          <w:tcPr>
            <w:tcW w:w="1134" w:type="dxa"/>
          </w:tcPr>
          <w:p w14:paraId="26F9F498" w14:textId="77777777" w:rsidR="000863DC" w:rsidRPr="008C634C" w:rsidRDefault="000863DC" w:rsidP="000863DC">
            <w:pPr>
              <w:spacing w:before="60" w:after="60"/>
              <w:ind w:firstLine="41"/>
              <w:jc w:val="center"/>
              <w:rPr>
                <w:bCs/>
                <w:szCs w:val="24"/>
              </w:rPr>
            </w:pPr>
          </w:p>
        </w:tc>
        <w:tc>
          <w:tcPr>
            <w:tcW w:w="1134" w:type="dxa"/>
          </w:tcPr>
          <w:p w14:paraId="5E292A15" w14:textId="77777777" w:rsidR="000863DC" w:rsidRPr="008C634C" w:rsidRDefault="000863DC" w:rsidP="000863DC">
            <w:pPr>
              <w:spacing w:before="60" w:after="60"/>
              <w:ind w:firstLine="41"/>
              <w:jc w:val="center"/>
              <w:rPr>
                <w:bCs/>
                <w:szCs w:val="24"/>
              </w:rPr>
            </w:pPr>
          </w:p>
        </w:tc>
        <w:tc>
          <w:tcPr>
            <w:tcW w:w="1082" w:type="dxa"/>
          </w:tcPr>
          <w:p w14:paraId="6C4050AD" w14:textId="77777777" w:rsidR="000863DC" w:rsidRPr="008C634C" w:rsidRDefault="000863DC" w:rsidP="000863DC">
            <w:pPr>
              <w:spacing w:before="60" w:after="60"/>
              <w:ind w:firstLine="41"/>
              <w:jc w:val="center"/>
              <w:rPr>
                <w:bCs/>
                <w:szCs w:val="24"/>
              </w:rPr>
            </w:pPr>
          </w:p>
        </w:tc>
        <w:tc>
          <w:tcPr>
            <w:tcW w:w="1179" w:type="dxa"/>
          </w:tcPr>
          <w:p w14:paraId="7A63F002" w14:textId="77777777" w:rsidR="000863DC" w:rsidRPr="008C634C" w:rsidRDefault="000863DC" w:rsidP="000863DC">
            <w:pPr>
              <w:spacing w:before="60" w:after="60"/>
              <w:ind w:firstLine="41"/>
              <w:jc w:val="center"/>
              <w:rPr>
                <w:bCs/>
                <w:szCs w:val="24"/>
              </w:rPr>
            </w:pPr>
          </w:p>
        </w:tc>
      </w:tr>
      <w:tr w:rsidR="000863DC" w:rsidRPr="00C4164C" w14:paraId="38020872" w14:textId="77777777" w:rsidTr="000863DC">
        <w:trPr>
          <w:trHeight w:val="20"/>
        </w:trPr>
        <w:tc>
          <w:tcPr>
            <w:tcW w:w="649" w:type="dxa"/>
          </w:tcPr>
          <w:p w14:paraId="67DBB6C5" w14:textId="14D09733" w:rsidR="000863DC" w:rsidRPr="008C634C" w:rsidRDefault="000863DC" w:rsidP="000863DC">
            <w:pPr>
              <w:spacing w:before="60" w:after="60"/>
              <w:ind w:hanging="22"/>
              <w:jc w:val="center"/>
              <w:rPr>
                <w:bCs/>
                <w:szCs w:val="24"/>
              </w:rPr>
            </w:pPr>
            <w:r w:rsidRPr="008C634C">
              <w:rPr>
                <w:bCs/>
                <w:szCs w:val="24"/>
              </w:rPr>
              <w:t>3.</w:t>
            </w:r>
          </w:p>
        </w:tc>
        <w:tc>
          <w:tcPr>
            <w:tcW w:w="1920" w:type="dxa"/>
          </w:tcPr>
          <w:p w14:paraId="72FF857F" w14:textId="242E7967" w:rsidR="000863DC" w:rsidRPr="008C634C" w:rsidRDefault="000863DC" w:rsidP="000863DC">
            <w:pPr>
              <w:spacing w:before="60" w:after="60"/>
              <w:ind w:hanging="22"/>
              <w:rPr>
                <w:bCs/>
                <w:szCs w:val="24"/>
              </w:rPr>
            </w:pPr>
            <w:r>
              <w:rPr>
                <w:bCs/>
                <w:szCs w:val="24"/>
              </w:rPr>
              <w:t>Durų ir langų keitimas</w:t>
            </w:r>
          </w:p>
        </w:tc>
        <w:tc>
          <w:tcPr>
            <w:tcW w:w="1254" w:type="dxa"/>
          </w:tcPr>
          <w:p w14:paraId="4FB1427C" w14:textId="41EFFA27" w:rsidR="000863DC" w:rsidRPr="008C634C" w:rsidRDefault="000863DC" w:rsidP="000863DC">
            <w:pPr>
              <w:spacing w:before="60" w:after="60"/>
              <w:ind w:firstLine="41"/>
              <w:jc w:val="center"/>
              <w:rPr>
                <w:bCs/>
                <w:szCs w:val="24"/>
              </w:rPr>
            </w:pPr>
            <w:proofErr w:type="spellStart"/>
            <w:r>
              <w:rPr>
                <w:bCs/>
                <w:szCs w:val="24"/>
              </w:rPr>
              <w:t>kompl</w:t>
            </w:r>
            <w:proofErr w:type="spellEnd"/>
            <w:r>
              <w:rPr>
                <w:bCs/>
                <w:szCs w:val="24"/>
              </w:rPr>
              <w:t>.</w:t>
            </w:r>
          </w:p>
        </w:tc>
        <w:tc>
          <w:tcPr>
            <w:tcW w:w="1275" w:type="dxa"/>
          </w:tcPr>
          <w:p w14:paraId="5E5077DF" w14:textId="2E5C8DD3" w:rsidR="000863DC" w:rsidRPr="008C634C" w:rsidRDefault="000863DC" w:rsidP="000863DC">
            <w:pPr>
              <w:spacing w:before="60" w:after="60"/>
              <w:ind w:firstLine="41"/>
              <w:jc w:val="center"/>
              <w:rPr>
                <w:bCs/>
                <w:szCs w:val="24"/>
              </w:rPr>
            </w:pPr>
            <w:r>
              <w:rPr>
                <w:bCs/>
                <w:szCs w:val="24"/>
                <w:lang w:val="en-US"/>
              </w:rPr>
              <w:t>1</w:t>
            </w:r>
          </w:p>
        </w:tc>
        <w:tc>
          <w:tcPr>
            <w:tcW w:w="1134" w:type="dxa"/>
          </w:tcPr>
          <w:p w14:paraId="50138445" w14:textId="77777777" w:rsidR="000863DC" w:rsidRPr="008C634C" w:rsidRDefault="000863DC" w:rsidP="000863DC">
            <w:pPr>
              <w:spacing w:before="60" w:after="60"/>
              <w:ind w:firstLine="41"/>
              <w:jc w:val="center"/>
              <w:rPr>
                <w:bCs/>
                <w:szCs w:val="24"/>
              </w:rPr>
            </w:pPr>
          </w:p>
        </w:tc>
        <w:tc>
          <w:tcPr>
            <w:tcW w:w="1134" w:type="dxa"/>
          </w:tcPr>
          <w:p w14:paraId="17C6383D" w14:textId="77777777" w:rsidR="000863DC" w:rsidRPr="008C634C" w:rsidRDefault="000863DC" w:rsidP="000863DC">
            <w:pPr>
              <w:spacing w:before="60" w:after="60"/>
              <w:ind w:firstLine="41"/>
              <w:jc w:val="center"/>
              <w:rPr>
                <w:bCs/>
                <w:szCs w:val="24"/>
              </w:rPr>
            </w:pPr>
          </w:p>
        </w:tc>
        <w:tc>
          <w:tcPr>
            <w:tcW w:w="1082" w:type="dxa"/>
          </w:tcPr>
          <w:p w14:paraId="2A684897" w14:textId="77777777" w:rsidR="000863DC" w:rsidRPr="008C634C" w:rsidRDefault="000863DC" w:rsidP="000863DC">
            <w:pPr>
              <w:spacing w:before="60" w:after="60"/>
              <w:ind w:firstLine="41"/>
              <w:jc w:val="center"/>
              <w:rPr>
                <w:bCs/>
                <w:szCs w:val="24"/>
              </w:rPr>
            </w:pPr>
          </w:p>
        </w:tc>
        <w:tc>
          <w:tcPr>
            <w:tcW w:w="1179" w:type="dxa"/>
          </w:tcPr>
          <w:p w14:paraId="7DB586D1" w14:textId="77777777" w:rsidR="000863DC" w:rsidRPr="008C634C" w:rsidRDefault="000863DC" w:rsidP="000863DC">
            <w:pPr>
              <w:spacing w:before="60" w:after="60"/>
              <w:ind w:firstLine="41"/>
              <w:jc w:val="center"/>
              <w:rPr>
                <w:bCs/>
                <w:szCs w:val="24"/>
              </w:rPr>
            </w:pPr>
          </w:p>
        </w:tc>
      </w:tr>
      <w:tr w:rsidR="000863DC" w:rsidRPr="00C4164C" w14:paraId="1DD6DFD0" w14:textId="77777777" w:rsidTr="000863DC">
        <w:trPr>
          <w:trHeight w:val="20"/>
        </w:trPr>
        <w:tc>
          <w:tcPr>
            <w:tcW w:w="649" w:type="dxa"/>
          </w:tcPr>
          <w:p w14:paraId="675E7127" w14:textId="3C01A668" w:rsidR="000863DC" w:rsidRPr="008C634C" w:rsidRDefault="000863DC" w:rsidP="000863DC">
            <w:pPr>
              <w:spacing w:before="60" w:after="60"/>
              <w:ind w:hanging="22"/>
              <w:jc w:val="center"/>
              <w:rPr>
                <w:bCs/>
                <w:szCs w:val="24"/>
              </w:rPr>
            </w:pPr>
            <w:r w:rsidRPr="008C634C">
              <w:rPr>
                <w:bCs/>
                <w:szCs w:val="24"/>
              </w:rPr>
              <w:t>4.</w:t>
            </w:r>
          </w:p>
        </w:tc>
        <w:tc>
          <w:tcPr>
            <w:tcW w:w="1920" w:type="dxa"/>
          </w:tcPr>
          <w:p w14:paraId="2D27DC01" w14:textId="3332681E" w:rsidR="000863DC" w:rsidRPr="008C634C" w:rsidRDefault="000863DC" w:rsidP="000863DC">
            <w:pPr>
              <w:spacing w:before="60" w:after="60"/>
              <w:ind w:hanging="22"/>
              <w:rPr>
                <w:bCs/>
                <w:szCs w:val="24"/>
              </w:rPr>
            </w:pPr>
            <w:r>
              <w:rPr>
                <w:bCs/>
                <w:szCs w:val="24"/>
              </w:rPr>
              <w:t>Stogo šiltinimas</w:t>
            </w:r>
          </w:p>
        </w:tc>
        <w:tc>
          <w:tcPr>
            <w:tcW w:w="1254" w:type="dxa"/>
          </w:tcPr>
          <w:p w14:paraId="6D2FEF59" w14:textId="2FB9A175" w:rsidR="000863DC" w:rsidRPr="008C634C" w:rsidRDefault="000863DC" w:rsidP="000863DC">
            <w:pPr>
              <w:spacing w:before="60" w:after="60"/>
              <w:ind w:firstLine="41"/>
              <w:jc w:val="center"/>
              <w:rPr>
                <w:bCs/>
                <w:szCs w:val="24"/>
              </w:rPr>
            </w:pPr>
            <w:proofErr w:type="spellStart"/>
            <w:r>
              <w:rPr>
                <w:bCs/>
                <w:szCs w:val="24"/>
              </w:rPr>
              <w:t>kompl</w:t>
            </w:r>
            <w:proofErr w:type="spellEnd"/>
            <w:r>
              <w:rPr>
                <w:bCs/>
                <w:szCs w:val="24"/>
              </w:rPr>
              <w:t>.</w:t>
            </w:r>
          </w:p>
        </w:tc>
        <w:tc>
          <w:tcPr>
            <w:tcW w:w="1275" w:type="dxa"/>
          </w:tcPr>
          <w:p w14:paraId="62FE1321" w14:textId="7F73DC1E" w:rsidR="000863DC" w:rsidRPr="008C634C" w:rsidRDefault="000863DC" w:rsidP="000863DC">
            <w:pPr>
              <w:spacing w:before="60" w:after="60"/>
              <w:ind w:firstLine="41"/>
              <w:jc w:val="center"/>
              <w:rPr>
                <w:bCs/>
                <w:szCs w:val="24"/>
              </w:rPr>
            </w:pPr>
            <w:r>
              <w:rPr>
                <w:bCs/>
                <w:szCs w:val="24"/>
                <w:lang w:val="en-US"/>
              </w:rPr>
              <w:t>1</w:t>
            </w:r>
          </w:p>
        </w:tc>
        <w:tc>
          <w:tcPr>
            <w:tcW w:w="1134" w:type="dxa"/>
          </w:tcPr>
          <w:p w14:paraId="4830C51C" w14:textId="77777777" w:rsidR="000863DC" w:rsidRPr="008C634C" w:rsidRDefault="000863DC" w:rsidP="000863DC">
            <w:pPr>
              <w:spacing w:before="60" w:after="60"/>
              <w:ind w:firstLine="41"/>
              <w:jc w:val="center"/>
              <w:rPr>
                <w:bCs/>
                <w:szCs w:val="24"/>
              </w:rPr>
            </w:pPr>
          </w:p>
        </w:tc>
        <w:tc>
          <w:tcPr>
            <w:tcW w:w="1134" w:type="dxa"/>
          </w:tcPr>
          <w:p w14:paraId="1206A123" w14:textId="77777777" w:rsidR="000863DC" w:rsidRPr="008C634C" w:rsidRDefault="000863DC" w:rsidP="000863DC">
            <w:pPr>
              <w:spacing w:before="60" w:after="60"/>
              <w:ind w:firstLine="41"/>
              <w:jc w:val="center"/>
              <w:rPr>
                <w:bCs/>
                <w:szCs w:val="24"/>
              </w:rPr>
            </w:pPr>
          </w:p>
        </w:tc>
        <w:tc>
          <w:tcPr>
            <w:tcW w:w="1082" w:type="dxa"/>
          </w:tcPr>
          <w:p w14:paraId="236066A7" w14:textId="77777777" w:rsidR="000863DC" w:rsidRPr="008C634C" w:rsidRDefault="000863DC" w:rsidP="000863DC">
            <w:pPr>
              <w:spacing w:before="60" w:after="60"/>
              <w:ind w:firstLine="41"/>
              <w:jc w:val="center"/>
              <w:rPr>
                <w:bCs/>
                <w:szCs w:val="24"/>
              </w:rPr>
            </w:pPr>
          </w:p>
        </w:tc>
        <w:tc>
          <w:tcPr>
            <w:tcW w:w="1179" w:type="dxa"/>
          </w:tcPr>
          <w:p w14:paraId="444ECB37" w14:textId="77777777" w:rsidR="000863DC" w:rsidRPr="008C634C" w:rsidRDefault="000863DC" w:rsidP="000863DC">
            <w:pPr>
              <w:spacing w:before="60" w:after="60"/>
              <w:ind w:firstLine="41"/>
              <w:jc w:val="center"/>
              <w:rPr>
                <w:bCs/>
                <w:szCs w:val="24"/>
              </w:rPr>
            </w:pPr>
          </w:p>
        </w:tc>
      </w:tr>
      <w:tr w:rsidR="000863DC" w:rsidRPr="00C4164C" w14:paraId="147A2D0A" w14:textId="77777777" w:rsidTr="000863DC">
        <w:trPr>
          <w:trHeight w:val="20"/>
        </w:trPr>
        <w:tc>
          <w:tcPr>
            <w:tcW w:w="649" w:type="dxa"/>
          </w:tcPr>
          <w:p w14:paraId="3FB862AC" w14:textId="0232AE92" w:rsidR="000863DC" w:rsidRPr="008C634C" w:rsidRDefault="000863DC" w:rsidP="000863DC">
            <w:pPr>
              <w:spacing w:before="60" w:after="60"/>
              <w:ind w:hanging="22"/>
              <w:jc w:val="center"/>
              <w:rPr>
                <w:bCs/>
                <w:szCs w:val="24"/>
              </w:rPr>
            </w:pPr>
            <w:r w:rsidRPr="008C634C">
              <w:rPr>
                <w:bCs/>
                <w:szCs w:val="24"/>
              </w:rPr>
              <w:t>5.</w:t>
            </w:r>
          </w:p>
        </w:tc>
        <w:tc>
          <w:tcPr>
            <w:tcW w:w="1920" w:type="dxa"/>
          </w:tcPr>
          <w:p w14:paraId="1FAE2472" w14:textId="5CEF8670" w:rsidR="000863DC" w:rsidRPr="008C634C" w:rsidRDefault="000863DC" w:rsidP="000863DC">
            <w:pPr>
              <w:spacing w:before="60" w:after="60"/>
              <w:ind w:hanging="22"/>
              <w:rPr>
                <w:bCs/>
                <w:szCs w:val="24"/>
              </w:rPr>
            </w:pPr>
            <w:r>
              <w:rPr>
                <w:bCs/>
                <w:szCs w:val="24"/>
              </w:rPr>
              <w:t>Vidinių pertvarų šiltinimas</w:t>
            </w:r>
          </w:p>
        </w:tc>
        <w:tc>
          <w:tcPr>
            <w:tcW w:w="1254" w:type="dxa"/>
          </w:tcPr>
          <w:p w14:paraId="76B8F996" w14:textId="1AD06A34" w:rsidR="000863DC" w:rsidRPr="008C634C" w:rsidRDefault="000863DC" w:rsidP="000863DC">
            <w:pPr>
              <w:spacing w:before="60" w:after="60"/>
              <w:ind w:firstLine="41"/>
              <w:jc w:val="center"/>
              <w:rPr>
                <w:bCs/>
                <w:szCs w:val="24"/>
              </w:rPr>
            </w:pPr>
            <w:proofErr w:type="spellStart"/>
            <w:r>
              <w:rPr>
                <w:bCs/>
                <w:szCs w:val="24"/>
              </w:rPr>
              <w:t>kompl</w:t>
            </w:r>
            <w:proofErr w:type="spellEnd"/>
            <w:r>
              <w:rPr>
                <w:bCs/>
                <w:szCs w:val="24"/>
              </w:rPr>
              <w:t>.</w:t>
            </w:r>
          </w:p>
        </w:tc>
        <w:tc>
          <w:tcPr>
            <w:tcW w:w="1275" w:type="dxa"/>
          </w:tcPr>
          <w:p w14:paraId="314BD6F8" w14:textId="488717BE" w:rsidR="000863DC" w:rsidRPr="008C634C" w:rsidRDefault="000863DC" w:rsidP="000863DC">
            <w:pPr>
              <w:spacing w:before="60" w:after="60"/>
              <w:ind w:firstLine="41"/>
              <w:jc w:val="center"/>
              <w:rPr>
                <w:bCs/>
                <w:szCs w:val="24"/>
              </w:rPr>
            </w:pPr>
            <w:r>
              <w:rPr>
                <w:bCs/>
                <w:szCs w:val="24"/>
                <w:lang w:val="en-US"/>
              </w:rPr>
              <w:t>1</w:t>
            </w:r>
          </w:p>
        </w:tc>
        <w:tc>
          <w:tcPr>
            <w:tcW w:w="1134" w:type="dxa"/>
          </w:tcPr>
          <w:p w14:paraId="4582BC17" w14:textId="77777777" w:rsidR="000863DC" w:rsidRPr="008C634C" w:rsidRDefault="000863DC" w:rsidP="000863DC">
            <w:pPr>
              <w:spacing w:before="60" w:after="60"/>
              <w:ind w:firstLine="41"/>
              <w:jc w:val="center"/>
              <w:rPr>
                <w:bCs/>
                <w:szCs w:val="24"/>
              </w:rPr>
            </w:pPr>
          </w:p>
        </w:tc>
        <w:tc>
          <w:tcPr>
            <w:tcW w:w="1134" w:type="dxa"/>
          </w:tcPr>
          <w:p w14:paraId="43768995" w14:textId="77777777" w:rsidR="000863DC" w:rsidRPr="008C634C" w:rsidRDefault="000863DC" w:rsidP="000863DC">
            <w:pPr>
              <w:spacing w:before="60" w:after="60"/>
              <w:ind w:firstLine="41"/>
              <w:jc w:val="center"/>
              <w:rPr>
                <w:bCs/>
                <w:szCs w:val="24"/>
              </w:rPr>
            </w:pPr>
          </w:p>
        </w:tc>
        <w:tc>
          <w:tcPr>
            <w:tcW w:w="1082" w:type="dxa"/>
          </w:tcPr>
          <w:p w14:paraId="3589010E" w14:textId="77777777" w:rsidR="000863DC" w:rsidRPr="008C634C" w:rsidRDefault="000863DC" w:rsidP="000863DC">
            <w:pPr>
              <w:spacing w:before="60" w:after="60"/>
              <w:ind w:firstLine="41"/>
              <w:jc w:val="center"/>
              <w:rPr>
                <w:bCs/>
                <w:szCs w:val="24"/>
              </w:rPr>
            </w:pPr>
          </w:p>
        </w:tc>
        <w:tc>
          <w:tcPr>
            <w:tcW w:w="1179" w:type="dxa"/>
          </w:tcPr>
          <w:p w14:paraId="63FA4D73" w14:textId="77777777" w:rsidR="000863DC" w:rsidRPr="008C634C" w:rsidRDefault="000863DC" w:rsidP="000863DC">
            <w:pPr>
              <w:spacing w:before="60" w:after="60"/>
              <w:ind w:firstLine="41"/>
              <w:jc w:val="center"/>
              <w:rPr>
                <w:bCs/>
                <w:szCs w:val="24"/>
              </w:rPr>
            </w:pPr>
          </w:p>
        </w:tc>
      </w:tr>
      <w:tr w:rsidR="000863DC" w:rsidRPr="00C4164C" w14:paraId="32A2F13E" w14:textId="77777777" w:rsidTr="000863DC">
        <w:trPr>
          <w:trHeight w:val="20"/>
        </w:trPr>
        <w:tc>
          <w:tcPr>
            <w:tcW w:w="649" w:type="dxa"/>
          </w:tcPr>
          <w:p w14:paraId="3190F192" w14:textId="106D0A2C" w:rsidR="000863DC" w:rsidRPr="008C634C" w:rsidRDefault="000863DC" w:rsidP="000863DC">
            <w:pPr>
              <w:spacing w:before="60" w:after="60"/>
              <w:ind w:hanging="22"/>
              <w:jc w:val="center"/>
              <w:rPr>
                <w:bCs/>
                <w:szCs w:val="24"/>
              </w:rPr>
            </w:pPr>
            <w:r w:rsidRPr="008C634C">
              <w:rPr>
                <w:bCs/>
                <w:szCs w:val="24"/>
              </w:rPr>
              <w:t>6.</w:t>
            </w:r>
          </w:p>
        </w:tc>
        <w:tc>
          <w:tcPr>
            <w:tcW w:w="1920" w:type="dxa"/>
          </w:tcPr>
          <w:p w14:paraId="20903214" w14:textId="40F30275" w:rsidR="000863DC" w:rsidRPr="008C634C" w:rsidRDefault="000863DC" w:rsidP="000863DC">
            <w:pPr>
              <w:spacing w:before="60" w:after="60"/>
              <w:ind w:hanging="22"/>
              <w:rPr>
                <w:bCs/>
                <w:szCs w:val="24"/>
              </w:rPr>
            </w:pPr>
            <w:r>
              <w:rPr>
                <w:bCs/>
                <w:szCs w:val="24"/>
              </w:rPr>
              <w:t>Vėdinimo sistemos modernizavimas</w:t>
            </w:r>
          </w:p>
        </w:tc>
        <w:tc>
          <w:tcPr>
            <w:tcW w:w="1254" w:type="dxa"/>
          </w:tcPr>
          <w:p w14:paraId="56DDDA0B" w14:textId="01A6BF7A" w:rsidR="000863DC" w:rsidRPr="008C634C" w:rsidRDefault="000863DC" w:rsidP="000863DC">
            <w:pPr>
              <w:spacing w:before="60" w:after="60"/>
              <w:ind w:firstLine="41"/>
              <w:jc w:val="center"/>
              <w:rPr>
                <w:bCs/>
                <w:szCs w:val="24"/>
              </w:rPr>
            </w:pPr>
            <w:proofErr w:type="spellStart"/>
            <w:r>
              <w:rPr>
                <w:bCs/>
                <w:szCs w:val="24"/>
              </w:rPr>
              <w:t>kompl</w:t>
            </w:r>
            <w:proofErr w:type="spellEnd"/>
            <w:r>
              <w:rPr>
                <w:bCs/>
                <w:szCs w:val="24"/>
              </w:rPr>
              <w:t>.</w:t>
            </w:r>
          </w:p>
        </w:tc>
        <w:tc>
          <w:tcPr>
            <w:tcW w:w="1275" w:type="dxa"/>
          </w:tcPr>
          <w:p w14:paraId="1802BB5B" w14:textId="750C4A90" w:rsidR="000863DC" w:rsidRPr="008C634C" w:rsidRDefault="000863DC" w:rsidP="000863DC">
            <w:pPr>
              <w:spacing w:before="60" w:after="60"/>
              <w:ind w:firstLine="41"/>
              <w:jc w:val="center"/>
              <w:rPr>
                <w:bCs/>
                <w:szCs w:val="24"/>
              </w:rPr>
            </w:pPr>
            <w:r>
              <w:rPr>
                <w:bCs/>
                <w:szCs w:val="24"/>
                <w:lang w:val="en-US"/>
              </w:rPr>
              <w:t>1</w:t>
            </w:r>
          </w:p>
        </w:tc>
        <w:tc>
          <w:tcPr>
            <w:tcW w:w="1134" w:type="dxa"/>
          </w:tcPr>
          <w:p w14:paraId="3BDA3FFD" w14:textId="77777777" w:rsidR="000863DC" w:rsidRPr="008C634C" w:rsidRDefault="000863DC" w:rsidP="000863DC">
            <w:pPr>
              <w:spacing w:before="60" w:after="60"/>
              <w:ind w:firstLine="41"/>
              <w:jc w:val="center"/>
              <w:rPr>
                <w:bCs/>
                <w:szCs w:val="24"/>
              </w:rPr>
            </w:pPr>
          </w:p>
        </w:tc>
        <w:tc>
          <w:tcPr>
            <w:tcW w:w="1134" w:type="dxa"/>
          </w:tcPr>
          <w:p w14:paraId="3ED5B403" w14:textId="77777777" w:rsidR="000863DC" w:rsidRPr="008C634C" w:rsidRDefault="000863DC" w:rsidP="000863DC">
            <w:pPr>
              <w:spacing w:before="60" w:after="60"/>
              <w:ind w:firstLine="41"/>
              <w:jc w:val="center"/>
              <w:rPr>
                <w:bCs/>
                <w:szCs w:val="24"/>
              </w:rPr>
            </w:pPr>
          </w:p>
        </w:tc>
        <w:tc>
          <w:tcPr>
            <w:tcW w:w="1082" w:type="dxa"/>
          </w:tcPr>
          <w:p w14:paraId="2767AE88" w14:textId="77777777" w:rsidR="000863DC" w:rsidRPr="008C634C" w:rsidRDefault="000863DC" w:rsidP="000863DC">
            <w:pPr>
              <w:spacing w:before="60" w:after="60"/>
              <w:ind w:firstLine="41"/>
              <w:jc w:val="center"/>
              <w:rPr>
                <w:bCs/>
                <w:szCs w:val="24"/>
              </w:rPr>
            </w:pPr>
          </w:p>
        </w:tc>
        <w:tc>
          <w:tcPr>
            <w:tcW w:w="1179" w:type="dxa"/>
          </w:tcPr>
          <w:p w14:paraId="4F9F7045" w14:textId="77777777" w:rsidR="000863DC" w:rsidRPr="008C634C" w:rsidRDefault="000863DC" w:rsidP="000863DC">
            <w:pPr>
              <w:spacing w:before="60" w:after="60"/>
              <w:ind w:firstLine="41"/>
              <w:jc w:val="center"/>
              <w:rPr>
                <w:bCs/>
                <w:szCs w:val="24"/>
              </w:rPr>
            </w:pPr>
          </w:p>
        </w:tc>
      </w:tr>
      <w:tr w:rsidR="00F9184C" w:rsidRPr="00C4164C" w14:paraId="17267934" w14:textId="77777777" w:rsidTr="00685E55">
        <w:tc>
          <w:tcPr>
            <w:tcW w:w="8448" w:type="dxa"/>
            <w:gridSpan w:val="7"/>
          </w:tcPr>
          <w:p w14:paraId="5A02BC0D" w14:textId="77777777" w:rsidR="00F9184C" w:rsidRPr="00C4164C" w:rsidRDefault="00F9184C" w:rsidP="00685E55">
            <w:pPr>
              <w:spacing w:before="60" w:after="60"/>
              <w:ind w:firstLine="41"/>
              <w:jc w:val="right"/>
              <w:rPr>
                <w:szCs w:val="24"/>
              </w:rPr>
            </w:pPr>
            <w:r w:rsidRPr="00C4164C">
              <w:rPr>
                <w:b/>
                <w:szCs w:val="24"/>
              </w:rPr>
              <w:t>Pasiūlymo kaina (</w:t>
            </w:r>
            <w:r>
              <w:rPr>
                <w:b/>
                <w:szCs w:val="24"/>
              </w:rPr>
              <w:t>7</w:t>
            </w:r>
            <w:r w:rsidRPr="00C4164C">
              <w:rPr>
                <w:b/>
                <w:szCs w:val="24"/>
              </w:rPr>
              <w:t xml:space="preserve"> stulpelio reikšmių suma) </w:t>
            </w:r>
          </w:p>
        </w:tc>
        <w:tc>
          <w:tcPr>
            <w:tcW w:w="1179" w:type="dxa"/>
          </w:tcPr>
          <w:p w14:paraId="35F51B56" w14:textId="77777777" w:rsidR="00F9184C" w:rsidRPr="00C4164C" w:rsidRDefault="00F9184C" w:rsidP="00685E55">
            <w:pPr>
              <w:spacing w:before="60" w:after="60"/>
              <w:ind w:firstLine="41"/>
              <w:jc w:val="center"/>
              <w:rPr>
                <w:szCs w:val="24"/>
              </w:rPr>
            </w:pPr>
          </w:p>
        </w:tc>
      </w:tr>
    </w:tbl>
    <w:p w14:paraId="61F3115A" w14:textId="77777777" w:rsidR="00420FBB" w:rsidRDefault="00F9184C" w:rsidP="00F9184C">
      <w:pPr>
        <w:rPr>
          <w:b/>
          <w:szCs w:val="24"/>
        </w:rPr>
      </w:pPr>
      <w:r w:rsidRPr="00C4164C">
        <w:rPr>
          <w:b/>
          <w:szCs w:val="24"/>
        </w:rPr>
        <w:t xml:space="preserve">Pasiūlymo kaina žodžiais: </w:t>
      </w:r>
    </w:p>
    <w:p w14:paraId="15020A18" w14:textId="77777777" w:rsidR="00394C93" w:rsidRDefault="00394C93" w:rsidP="00F9184C">
      <w:pPr>
        <w:rPr>
          <w:b/>
          <w:szCs w:val="24"/>
        </w:rPr>
      </w:pPr>
    </w:p>
    <w:p w14:paraId="66B6921F" w14:textId="77777777" w:rsidR="00420FBB" w:rsidRDefault="00420FBB" w:rsidP="00F9184C">
      <w:pPr>
        <w:rPr>
          <w:b/>
          <w:szCs w:val="24"/>
        </w:rPr>
      </w:pPr>
    </w:p>
    <w:p w14:paraId="3A0473E4" w14:textId="44ED828F" w:rsidR="00F9184C" w:rsidRPr="00C4164C" w:rsidRDefault="00F9184C" w:rsidP="00F9184C">
      <w:pPr>
        <w:rPr>
          <w:b/>
          <w:szCs w:val="24"/>
        </w:rPr>
      </w:pPr>
      <w:r w:rsidRPr="00C4164C">
        <w:rPr>
          <w:b/>
          <w:szCs w:val="24"/>
        </w:rPr>
        <w:t>______________________________________________________________________</w:t>
      </w:r>
    </w:p>
    <w:p w14:paraId="7FC154BA" w14:textId="77777777" w:rsidR="00420FBB" w:rsidRDefault="00420FBB" w:rsidP="00F9184C">
      <w:pPr>
        <w:jc w:val="both"/>
        <w:rPr>
          <w:szCs w:val="24"/>
        </w:rPr>
      </w:pPr>
      <w:bookmarkStart w:id="42" w:name="_Hlk495407184"/>
    </w:p>
    <w:p w14:paraId="57DECDEA" w14:textId="33CDF874" w:rsidR="00F9184C" w:rsidRPr="00C4164C" w:rsidRDefault="00F9184C" w:rsidP="00F9184C">
      <w:pPr>
        <w:jc w:val="both"/>
        <w:rPr>
          <w:szCs w:val="24"/>
        </w:rPr>
      </w:pPr>
      <w:r w:rsidRPr="00C4164C">
        <w:rPr>
          <w:szCs w:val="24"/>
        </w:rPr>
        <w:t>* 4 stulpelyje „Vieneto įkainis (kaina), EUR be PVM“ pateikiamas įkainis (kaina), nurodant</w:t>
      </w:r>
      <w:r w:rsidR="005039E0">
        <w:rPr>
          <w:szCs w:val="24"/>
        </w:rPr>
        <w:t xml:space="preserve"> 2 (du)</w:t>
      </w:r>
      <w:r w:rsidRPr="00C4164C">
        <w:rPr>
          <w:szCs w:val="24"/>
        </w:rPr>
        <w:t xml:space="preserve"> skaičius po kablelio</w:t>
      </w:r>
      <w:bookmarkEnd w:id="42"/>
      <w:r w:rsidRPr="00C4164C">
        <w:rPr>
          <w:szCs w:val="24"/>
        </w:rPr>
        <w:t>.</w:t>
      </w:r>
    </w:p>
    <w:p w14:paraId="7D1C454D" w14:textId="77777777" w:rsidR="00420FBB" w:rsidRDefault="00F9184C" w:rsidP="00F9184C">
      <w:pPr>
        <w:widowControl w:val="0"/>
        <w:jc w:val="both"/>
        <w:rPr>
          <w:rFonts w:eastAsia="Calibri"/>
          <w:szCs w:val="24"/>
        </w:rPr>
      </w:pPr>
      <w:r w:rsidRPr="00C4164C">
        <w:rPr>
          <w:szCs w:val="24"/>
        </w:rPr>
        <w:t>**</w:t>
      </w:r>
      <w:r w:rsidRPr="00C4164C">
        <w:rPr>
          <w:rFonts w:eastAsia="Calibri"/>
          <w:szCs w:val="24"/>
        </w:rPr>
        <w:t xml:space="preserve"> Jei 6 stulpelis „PVM“ nepildomas, nurodomos priežastys, dėl kurių PVM nemokamas: </w:t>
      </w:r>
    </w:p>
    <w:p w14:paraId="4A5F6CFD" w14:textId="77777777" w:rsidR="00394C93" w:rsidRDefault="00394C93" w:rsidP="00F9184C">
      <w:pPr>
        <w:widowControl w:val="0"/>
        <w:jc w:val="both"/>
        <w:rPr>
          <w:rFonts w:eastAsia="Calibri"/>
          <w:szCs w:val="24"/>
        </w:rPr>
      </w:pPr>
    </w:p>
    <w:p w14:paraId="70B0005E" w14:textId="77777777" w:rsidR="00394C93" w:rsidRDefault="00394C93" w:rsidP="00F9184C">
      <w:pPr>
        <w:widowControl w:val="0"/>
        <w:jc w:val="both"/>
        <w:rPr>
          <w:rFonts w:eastAsia="Calibri"/>
          <w:szCs w:val="24"/>
        </w:rPr>
      </w:pPr>
    </w:p>
    <w:p w14:paraId="198E6CEA" w14:textId="409BA584" w:rsidR="00F9184C" w:rsidRPr="00C4164C" w:rsidRDefault="00F9184C" w:rsidP="00F9184C">
      <w:pPr>
        <w:widowControl w:val="0"/>
        <w:jc w:val="both"/>
        <w:rPr>
          <w:rFonts w:eastAsia="Calibri"/>
          <w:szCs w:val="24"/>
        </w:rPr>
      </w:pPr>
      <w:r w:rsidRPr="00C4164C">
        <w:rPr>
          <w:rFonts w:eastAsia="Calibri"/>
          <w:szCs w:val="24"/>
        </w:rPr>
        <w:t>______________________________________________________________________________</w:t>
      </w:r>
    </w:p>
    <w:p w14:paraId="3DA4EEDB" w14:textId="77777777" w:rsidR="00420FBB" w:rsidRDefault="00420FBB" w:rsidP="00F9184C">
      <w:pPr>
        <w:widowControl w:val="0"/>
        <w:jc w:val="both"/>
        <w:rPr>
          <w:rFonts w:eastAsia="Calibri"/>
          <w:szCs w:val="24"/>
        </w:rPr>
      </w:pPr>
    </w:p>
    <w:p w14:paraId="07F51DDC" w14:textId="36DC5490" w:rsidR="00F9184C" w:rsidRPr="00C4164C" w:rsidRDefault="00F9184C" w:rsidP="00F9184C">
      <w:pPr>
        <w:widowControl w:val="0"/>
        <w:jc w:val="both"/>
        <w:rPr>
          <w:szCs w:val="24"/>
        </w:rPr>
      </w:pPr>
      <w:r w:rsidRPr="00C4164C">
        <w:rPr>
          <w:rFonts w:eastAsia="Calibri"/>
          <w:szCs w:val="24"/>
        </w:rPr>
        <w:t xml:space="preserve">*** 7 stulpelyje „Bendra kaina, EUR su PVM“ </w:t>
      </w:r>
      <w:r w:rsidRPr="00C4164C">
        <w:rPr>
          <w:szCs w:val="24"/>
        </w:rPr>
        <w:t>pateikiama kaina, nurodant</w:t>
      </w:r>
      <w:r w:rsidR="005039E0">
        <w:rPr>
          <w:szCs w:val="24"/>
        </w:rPr>
        <w:t xml:space="preserve"> 2 (du)</w:t>
      </w:r>
      <w:r w:rsidRPr="00C4164C">
        <w:rPr>
          <w:szCs w:val="24"/>
        </w:rPr>
        <w:t xml:space="preserve"> skaičius po kablelio.</w:t>
      </w:r>
    </w:p>
    <w:p w14:paraId="61873405" w14:textId="77777777" w:rsidR="00F9184C" w:rsidRPr="00C4164C" w:rsidRDefault="00F9184C" w:rsidP="00F9184C">
      <w:pPr>
        <w:widowControl w:val="0"/>
        <w:jc w:val="both"/>
        <w:rPr>
          <w:rFonts w:eastAsia="Calibri"/>
          <w:szCs w:val="24"/>
        </w:rPr>
      </w:pPr>
    </w:p>
    <w:p w14:paraId="1AE39F60" w14:textId="22816CB7" w:rsidR="00F9184C" w:rsidRPr="00C4164C" w:rsidRDefault="00F9184C" w:rsidP="00F9184C">
      <w:pPr>
        <w:jc w:val="both"/>
      </w:pPr>
      <w:r w:rsidRPr="00C4164C">
        <w:t xml:space="preserve">Į pardavimo sumą įeina visos išlaidos ir visi mokesčiai susiję su </w:t>
      </w:r>
      <w:r w:rsidR="00420FBB">
        <w:t>Darbais</w:t>
      </w:r>
      <w:r w:rsidR="00811308">
        <w:t xml:space="preserve"> ir visos Tiekėjo patiriamos su pasiūlymo rengimu ir su Pirkimo sutarties vykdymu susijusios išlaidos</w:t>
      </w:r>
      <w:r w:rsidR="00420FBB">
        <w:t>.</w:t>
      </w:r>
    </w:p>
    <w:p w14:paraId="46556094" w14:textId="77777777" w:rsidR="00F9184C" w:rsidRDefault="00F9184C" w:rsidP="00F9184C">
      <w:pPr>
        <w:tabs>
          <w:tab w:val="left" w:pos="1711"/>
        </w:tabs>
        <w:rPr>
          <w:szCs w:val="24"/>
        </w:rPr>
      </w:pPr>
    </w:p>
    <w:p w14:paraId="7058B38D" w14:textId="77777777" w:rsidR="00F9184C" w:rsidRPr="00DA4992" w:rsidRDefault="00F9184C" w:rsidP="00F9184C">
      <w:pPr>
        <w:autoSpaceDE w:val="0"/>
        <w:autoSpaceDN w:val="0"/>
        <w:adjustRightInd w:val="0"/>
        <w:spacing w:before="60" w:after="60"/>
        <w:ind w:left="714"/>
        <w:jc w:val="center"/>
        <w:rPr>
          <w:b/>
          <w:bCs/>
          <w:szCs w:val="24"/>
        </w:rPr>
      </w:pPr>
      <w:r w:rsidRPr="00DA4992">
        <w:rPr>
          <w:b/>
          <w:bCs/>
          <w:szCs w:val="24"/>
        </w:rPr>
        <w:t>5. SU PASIŪLYMU PATEIKIAMI DOKUMENTAI</w:t>
      </w:r>
    </w:p>
    <w:p w14:paraId="15ED0C7B" w14:textId="77777777" w:rsidR="00F9184C" w:rsidRPr="00DA4992" w:rsidRDefault="00F9184C" w:rsidP="00F9184C">
      <w:pPr>
        <w:autoSpaceDE w:val="0"/>
        <w:autoSpaceDN w:val="0"/>
        <w:adjustRightInd w:val="0"/>
        <w:spacing w:before="60" w:after="60"/>
        <w:jc w:val="both"/>
        <w:rPr>
          <w:szCs w:val="24"/>
        </w:rPr>
      </w:pPr>
    </w:p>
    <w:tbl>
      <w:tblPr>
        <w:tblStyle w:val="TableGrid"/>
        <w:tblW w:w="5000" w:type="pct"/>
        <w:tblLook w:val="04A0" w:firstRow="1" w:lastRow="0" w:firstColumn="1" w:lastColumn="0" w:noHBand="0" w:noVBand="1"/>
      </w:tblPr>
      <w:tblGrid>
        <w:gridCol w:w="816"/>
        <w:gridCol w:w="7531"/>
        <w:gridCol w:w="1366"/>
      </w:tblGrid>
      <w:tr w:rsidR="00F9184C" w:rsidRPr="00C4164C" w14:paraId="0AF2A08E" w14:textId="77777777" w:rsidTr="00420FBB">
        <w:tc>
          <w:tcPr>
            <w:tcW w:w="420" w:type="pct"/>
            <w:shd w:val="clear" w:color="auto" w:fill="DEEAF6" w:themeFill="accent5" w:themeFillTint="33"/>
            <w:vAlign w:val="center"/>
          </w:tcPr>
          <w:p w14:paraId="42047FA8" w14:textId="77777777" w:rsidR="00F9184C" w:rsidRPr="00DA4992" w:rsidRDefault="00F9184C" w:rsidP="00685E55">
            <w:pPr>
              <w:spacing w:before="60" w:after="60"/>
              <w:jc w:val="center"/>
              <w:rPr>
                <w:b/>
                <w:bCs/>
                <w:szCs w:val="24"/>
              </w:rPr>
            </w:pPr>
            <w:r w:rsidRPr="00DA4992">
              <w:rPr>
                <w:b/>
                <w:bCs/>
                <w:szCs w:val="24"/>
              </w:rPr>
              <w:lastRenderedPageBreak/>
              <w:t>Eil. Nr.</w:t>
            </w:r>
          </w:p>
        </w:tc>
        <w:tc>
          <w:tcPr>
            <w:tcW w:w="3877" w:type="pct"/>
            <w:shd w:val="clear" w:color="auto" w:fill="DEEAF6" w:themeFill="accent5" w:themeFillTint="33"/>
            <w:vAlign w:val="center"/>
          </w:tcPr>
          <w:p w14:paraId="41A239FB" w14:textId="77777777" w:rsidR="00F9184C" w:rsidRPr="00DA4992" w:rsidRDefault="00F9184C" w:rsidP="00685E55">
            <w:pPr>
              <w:spacing w:before="60" w:after="60"/>
              <w:jc w:val="center"/>
              <w:rPr>
                <w:b/>
                <w:color w:val="000000"/>
                <w:szCs w:val="24"/>
              </w:rPr>
            </w:pPr>
            <w:r w:rsidRPr="00DA4992">
              <w:rPr>
                <w:b/>
                <w:color w:val="000000"/>
                <w:szCs w:val="24"/>
              </w:rPr>
              <w:t>Dokumento pavadinimas</w:t>
            </w:r>
          </w:p>
          <w:p w14:paraId="079725E2" w14:textId="77777777" w:rsidR="00F9184C" w:rsidRPr="00DA4992" w:rsidRDefault="00F9184C" w:rsidP="00685E55">
            <w:pPr>
              <w:spacing w:before="60" w:after="60"/>
              <w:jc w:val="center"/>
              <w:rPr>
                <w:b/>
                <w:bCs/>
                <w:szCs w:val="24"/>
              </w:rPr>
            </w:pPr>
          </w:p>
        </w:tc>
        <w:tc>
          <w:tcPr>
            <w:tcW w:w="703" w:type="pct"/>
            <w:shd w:val="clear" w:color="auto" w:fill="DEEAF6" w:themeFill="accent5" w:themeFillTint="33"/>
          </w:tcPr>
          <w:p w14:paraId="4C94FE75" w14:textId="77777777" w:rsidR="00F9184C" w:rsidRPr="00C4164C" w:rsidRDefault="00F9184C" w:rsidP="00685E55">
            <w:pPr>
              <w:spacing w:before="60" w:after="60"/>
              <w:jc w:val="center"/>
              <w:rPr>
                <w:b/>
                <w:color w:val="000000"/>
                <w:szCs w:val="24"/>
              </w:rPr>
            </w:pPr>
            <w:r w:rsidRPr="00DA4992">
              <w:rPr>
                <w:b/>
                <w:color w:val="000000"/>
                <w:szCs w:val="24"/>
              </w:rPr>
              <w:t>Lapų skaičius</w:t>
            </w:r>
          </w:p>
        </w:tc>
      </w:tr>
      <w:tr w:rsidR="00F9184C" w:rsidRPr="00C4164C" w14:paraId="77D3A82A" w14:textId="77777777" w:rsidTr="00420FBB">
        <w:tc>
          <w:tcPr>
            <w:tcW w:w="420" w:type="pct"/>
            <w:vAlign w:val="center"/>
          </w:tcPr>
          <w:p w14:paraId="19061718" w14:textId="77777777" w:rsidR="00F9184C" w:rsidRPr="00C4164C" w:rsidRDefault="00F9184C" w:rsidP="00685E55">
            <w:pPr>
              <w:spacing w:before="60" w:after="60"/>
              <w:rPr>
                <w:b/>
                <w:szCs w:val="24"/>
              </w:rPr>
            </w:pPr>
            <w:r w:rsidRPr="00C4164C">
              <w:rPr>
                <w:b/>
                <w:szCs w:val="24"/>
              </w:rPr>
              <w:t xml:space="preserve">   1.</w:t>
            </w:r>
          </w:p>
        </w:tc>
        <w:tc>
          <w:tcPr>
            <w:tcW w:w="3877" w:type="pct"/>
          </w:tcPr>
          <w:p w14:paraId="19B0AD57" w14:textId="77777777" w:rsidR="00F9184C" w:rsidRPr="00C4164C" w:rsidRDefault="00F9184C" w:rsidP="00685E55">
            <w:pPr>
              <w:suppressAutoHyphens/>
              <w:autoSpaceDN w:val="0"/>
              <w:spacing w:before="60" w:after="60"/>
              <w:jc w:val="center"/>
              <w:textAlignment w:val="baseline"/>
              <w:rPr>
                <w:kern w:val="3"/>
                <w:szCs w:val="24"/>
                <w:lang w:eastAsia="de-CH"/>
              </w:rPr>
            </w:pPr>
          </w:p>
        </w:tc>
        <w:tc>
          <w:tcPr>
            <w:tcW w:w="703" w:type="pct"/>
          </w:tcPr>
          <w:p w14:paraId="29F6B03C" w14:textId="77777777" w:rsidR="00F9184C" w:rsidRPr="00C4164C" w:rsidRDefault="00F9184C" w:rsidP="00685E55">
            <w:pPr>
              <w:suppressAutoHyphens/>
              <w:autoSpaceDN w:val="0"/>
              <w:spacing w:before="60" w:after="60"/>
              <w:jc w:val="both"/>
              <w:textAlignment w:val="baseline"/>
              <w:rPr>
                <w:kern w:val="3"/>
                <w:szCs w:val="24"/>
                <w:lang w:eastAsia="de-CH"/>
              </w:rPr>
            </w:pPr>
          </w:p>
        </w:tc>
      </w:tr>
      <w:tr w:rsidR="00F9184C" w:rsidRPr="00C4164C" w14:paraId="34185CBA" w14:textId="77777777" w:rsidTr="00420FBB">
        <w:tc>
          <w:tcPr>
            <w:tcW w:w="420" w:type="pct"/>
            <w:vAlign w:val="center"/>
          </w:tcPr>
          <w:p w14:paraId="0DE74035" w14:textId="77777777" w:rsidR="00F9184C" w:rsidRPr="00C4164C" w:rsidRDefault="00F9184C" w:rsidP="00685E55">
            <w:pPr>
              <w:spacing w:before="60" w:after="60"/>
              <w:jc w:val="center"/>
              <w:rPr>
                <w:szCs w:val="24"/>
              </w:rPr>
            </w:pPr>
            <w:r w:rsidRPr="00C4164C">
              <w:rPr>
                <w:szCs w:val="24"/>
              </w:rPr>
              <w:t>...</w:t>
            </w:r>
          </w:p>
        </w:tc>
        <w:tc>
          <w:tcPr>
            <w:tcW w:w="3877" w:type="pct"/>
          </w:tcPr>
          <w:p w14:paraId="7B96E8EC" w14:textId="77777777" w:rsidR="00F9184C" w:rsidRPr="00C4164C" w:rsidRDefault="00F9184C" w:rsidP="00685E55">
            <w:pPr>
              <w:suppressAutoHyphens/>
              <w:autoSpaceDN w:val="0"/>
              <w:spacing w:before="60" w:after="60"/>
              <w:jc w:val="both"/>
              <w:textAlignment w:val="baseline"/>
              <w:rPr>
                <w:kern w:val="3"/>
                <w:szCs w:val="24"/>
                <w:lang w:eastAsia="de-CH"/>
              </w:rPr>
            </w:pPr>
          </w:p>
        </w:tc>
        <w:tc>
          <w:tcPr>
            <w:tcW w:w="703" w:type="pct"/>
          </w:tcPr>
          <w:p w14:paraId="6772A45C" w14:textId="77777777" w:rsidR="00F9184C" w:rsidRPr="00C4164C" w:rsidRDefault="00F9184C" w:rsidP="00685E55">
            <w:pPr>
              <w:suppressAutoHyphens/>
              <w:autoSpaceDN w:val="0"/>
              <w:spacing w:before="60" w:after="60"/>
              <w:jc w:val="both"/>
              <w:textAlignment w:val="baseline"/>
              <w:rPr>
                <w:kern w:val="3"/>
                <w:szCs w:val="24"/>
                <w:lang w:eastAsia="de-CH"/>
              </w:rPr>
            </w:pPr>
          </w:p>
        </w:tc>
      </w:tr>
    </w:tbl>
    <w:p w14:paraId="25AA165A" w14:textId="77777777" w:rsidR="00F9184C" w:rsidRPr="00C4164C" w:rsidRDefault="00F9184C" w:rsidP="00F9184C">
      <w:pPr>
        <w:widowControl w:val="0"/>
        <w:jc w:val="both"/>
        <w:rPr>
          <w:szCs w:val="24"/>
        </w:rPr>
      </w:pPr>
    </w:p>
    <w:p w14:paraId="092838D1" w14:textId="77777777" w:rsidR="00F9184C" w:rsidRPr="00C4164C" w:rsidRDefault="00F9184C" w:rsidP="00F9184C">
      <w:pPr>
        <w:autoSpaceDE w:val="0"/>
        <w:autoSpaceDN w:val="0"/>
        <w:adjustRightInd w:val="0"/>
        <w:spacing w:before="60" w:after="60"/>
        <w:ind w:left="714"/>
        <w:jc w:val="center"/>
        <w:rPr>
          <w:b/>
          <w:bCs/>
          <w:szCs w:val="24"/>
        </w:rPr>
      </w:pPr>
      <w:r>
        <w:rPr>
          <w:b/>
          <w:bCs/>
          <w:szCs w:val="24"/>
        </w:rPr>
        <w:t>6</w:t>
      </w:r>
      <w:r w:rsidRPr="00C4164C">
        <w:rPr>
          <w:b/>
          <w:bCs/>
          <w:szCs w:val="24"/>
        </w:rPr>
        <w:t>. KONFIDENCIALI INFORMACIJA</w:t>
      </w:r>
    </w:p>
    <w:p w14:paraId="67184D4A" w14:textId="77777777" w:rsidR="00F9184C" w:rsidRPr="00C4164C" w:rsidRDefault="00F9184C" w:rsidP="00F9184C">
      <w:pPr>
        <w:autoSpaceDE w:val="0"/>
        <w:autoSpaceDN w:val="0"/>
        <w:adjustRightInd w:val="0"/>
        <w:spacing w:before="60" w:after="60"/>
        <w:jc w:val="both"/>
        <w:rPr>
          <w:szCs w:val="24"/>
        </w:rPr>
      </w:pPr>
    </w:p>
    <w:tbl>
      <w:tblPr>
        <w:tblStyle w:val="TableGrid"/>
        <w:tblW w:w="5000" w:type="pct"/>
        <w:tblLook w:val="04A0" w:firstRow="1" w:lastRow="0" w:firstColumn="1" w:lastColumn="0" w:noHBand="0" w:noVBand="1"/>
      </w:tblPr>
      <w:tblGrid>
        <w:gridCol w:w="816"/>
        <w:gridCol w:w="8897"/>
      </w:tblGrid>
      <w:tr w:rsidR="00F9184C" w:rsidRPr="00C4164C" w14:paraId="10182075" w14:textId="77777777" w:rsidTr="00420FBB">
        <w:tc>
          <w:tcPr>
            <w:tcW w:w="420" w:type="pct"/>
            <w:shd w:val="clear" w:color="auto" w:fill="DEEAF6" w:themeFill="accent5" w:themeFillTint="33"/>
            <w:vAlign w:val="center"/>
          </w:tcPr>
          <w:p w14:paraId="2A5A05E6" w14:textId="77777777" w:rsidR="00F9184C" w:rsidRPr="00C4164C" w:rsidRDefault="00F9184C" w:rsidP="00685E55">
            <w:pPr>
              <w:spacing w:before="60" w:after="60"/>
              <w:jc w:val="center"/>
              <w:rPr>
                <w:b/>
                <w:bCs/>
                <w:color w:val="FF0000"/>
                <w:szCs w:val="24"/>
              </w:rPr>
            </w:pPr>
            <w:r w:rsidRPr="00C4164C">
              <w:rPr>
                <w:b/>
                <w:bCs/>
                <w:color w:val="FF0000"/>
                <w:szCs w:val="24"/>
              </w:rPr>
              <w:t>Eil. Nr.</w:t>
            </w:r>
          </w:p>
        </w:tc>
        <w:tc>
          <w:tcPr>
            <w:tcW w:w="4580" w:type="pct"/>
            <w:shd w:val="clear" w:color="auto" w:fill="DEEAF6" w:themeFill="accent5" w:themeFillTint="33"/>
            <w:vAlign w:val="center"/>
          </w:tcPr>
          <w:p w14:paraId="5AA0FF40" w14:textId="77777777" w:rsidR="00F9184C" w:rsidRPr="00C4164C" w:rsidRDefault="00F9184C" w:rsidP="00685E55">
            <w:pPr>
              <w:spacing w:before="60" w:after="60"/>
              <w:jc w:val="center"/>
              <w:rPr>
                <w:b/>
                <w:color w:val="FF0000"/>
                <w:szCs w:val="24"/>
              </w:rPr>
            </w:pPr>
            <w:r w:rsidRPr="00C4164C">
              <w:rPr>
                <w:b/>
                <w:color w:val="FF0000"/>
                <w:szCs w:val="24"/>
              </w:rPr>
              <w:t>Pateikto dokumento pavadinimas</w:t>
            </w:r>
          </w:p>
          <w:p w14:paraId="6D6D2B04" w14:textId="77777777" w:rsidR="00F9184C" w:rsidRPr="00C4164C" w:rsidRDefault="00F9184C" w:rsidP="00685E55">
            <w:pPr>
              <w:spacing w:before="60" w:after="60"/>
              <w:jc w:val="center"/>
              <w:rPr>
                <w:b/>
                <w:bCs/>
                <w:color w:val="FF0000"/>
                <w:szCs w:val="24"/>
              </w:rPr>
            </w:pPr>
            <w:r w:rsidRPr="00C4164C">
              <w:rPr>
                <w:b/>
                <w:color w:val="FF0000"/>
                <w:szCs w:val="24"/>
              </w:rPr>
              <w:t>(nurodomi visi dokumentai )</w:t>
            </w:r>
          </w:p>
        </w:tc>
      </w:tr>
      <w:tr w:rsidR="00F9184C" w:rsidRPr="00C4164C" w14:paraId="7C186562" w14:textId="77777777" w:rsidTr="00420FBB">
        <w:tc>
          <w:tcPr>
            <w:tcW w:w="420" w:type="pct"/>
            <w:vAlign w:val="center"/>
          </w:tcPr>
          <w:p w14:paraId="08A1E07B" w14:textId="77777777" w:rsidR="00F9184C" w:rsidRPr="00C4164C" w:rsidRDefault="00F9184C" w:rsidP="00685E55">
            <w:pPr>
              <w:spacing w:before="60" w:after="60"/>
              <w:rPr>
                <w:b/>
                <w:szCs w:val="24"/>
              </w:rPr>
            </w:pPr>
            <w:r w:rsidRPr="00C4164C">
              <w:rPr>
                <w:b/>
                <w:szCs w:val="24"/>
              </w:rPr>
              <w:t xml:space="preserve">   1.</w:t>
            </w:r>
          </w:p>
        </w:tc>
        <w:tc>
          <w:tcPr>
            <w:tcW w:w="4580" w:type="pct"/>
          </w:tcPr>
          <w:p w14:paraId="452D7619" w14:textId="77777777" w:rsidR="00F9184C" w:rsidRPr="00C4164C" w:rsidRDefault="00F9184C" w:rsidP="00685E55">
            <w:pPr>
              <w:suppressAutoHyphens/>
              <w:autoSpaceDN w:val="0"/>
              <w:spacing w:before="60" w:after="60"/>
              <w:jc w:val="both"/>
              <w:textAlignment w:val="baseline"/>
              <w:rPr>
                <w:kern w:val="3"/>
                <w:szCs w:val="24"/>
                <w:lang w:eastAsia="de-CH"/>
              </w:rPr>
            </w:pPr>
          </w:p>
        </w:tc>
      </w:tr>
      <w:tr w:rsidR="00F9184C" w:rsidRPr="00C4164C" w14:paraId="70529EC2" w14:textId="77777777" w:rsidTr="00420FBB">
        <w:tc>
          <w:tcPr>
            <w:tcW w:w="420" w:type="pct"/>
            <w:vAlign w:val="center"/>
          </w:tcPr>
          <w:p w14:paraId="4EF66BAB" w14:textId="77777777" w:rsidR="00F9184C" w:rsidRPr="00C4164C" w:rsidRDefault="00F9184C" w:rsidP="00685E55">
            <w:pPr>
              <w:spacing w:before="60" w:after="60"/>
              <w:jc w:val="center"/>
              <w:rPr>
                <w:szCs w:val="24"/>
              </w:rPr>
            </w:pPr>
            <w:r w:rsidRPr="00C4164C">
              <w:rPr>
                <w:szCs w:val="24"/>
              </w:rPr>
              <w:t>...</w:t>
            </w:r>
          </w:p>
        </w:tc>
        <w:tc>
          <w:tcPr>
            <w:tcW w:w="4580" w:type="pct"/>
          </w:tcPr>
          <w:p w14:paraId="5E8D5DC1" w14:textId="77777777" w:rsidR="00F9184C" w:rsidRPr="00C4164C" w:rsidRDefault="00F9184C" w:rsidP="00685E55">
            <w:pPr>
              <w:suppressAutoHyphens/>
              <w:autoSpaceDN w:val="0"/>
              <w:spacing w:before="60" w:after="60"/>
              <w:jc w:val="both"/>
              <w:textAlignment w:val="baseline"/>
              <w:rPr>
                <w:kern w:val="3"/>
                <w:szCs w:val="24"/>
                <w:lang w:eastAsia="de-CH"/>
              </w:rPr>
            </w:pPr>
          </w:p>
        </w:tc>
      </w:tr>
    </w:tbl>
    <w:p w14:paraId="2CA17D07" w14:textId="77777777" w:rsidR="00F9184C" w:rsidRPr="00C4164C" w:rsidRDefault="00F9184C" w:rsidP="00F9184C">
      <w:pPr>
        <w:spacing w:before="60" w:after="60"/>
        <w:ind w:firstLine="720"/>
        <w:jc w:val="both"/>
        <w:rPr>
          <w:szCs w:val="24"/>
        </w:rPr>
      </w:pPr>
    </w:p>
    <w:p w14:paraId="4A463575" w14:textId="77777777" w:rsidR="00F9184C" w:rsidRPr="00C4164C" w:rsidRDefault="00F9184C" w:rsidP="00F9184C">
      <w:pPr>
        <w:spacing w:before="60" w:after="60"/>
        <w:jc w:val="both"/>
        <w:rPr>
          <w:szCs w:val="24"/>
        </w:rPr>
      </w:pPr>
      <w:r w:rsidRPr="00C4164C">
        <w:rPr>
          <w:szCs w:val="24"/>
        </w:rPr>
        <w:t>Pasirašydamas šį pasiūlymą, tvirtintu, kad:</w:t>
      </w:r>
    </w:p>
    <w:p w14:paraId="027DA106" w14:textId="72237AEF" w:rsidR="00F9184C" w:rsidRPr="00C4164C" w:rsidRDefault="00F9184C" w:rsidP="00F9184C">
      <w:pPr>
        <w:numPr>
          <w:ilvl w:val="0"/>
          <w:numId w:val="39"/>
        </w:numPr>
        <w:spacing w:before="60" w:after="60"/>
        <w:contextualSpacing/>
        <w:jc w:val="both"/>
        <w:rPr>
          <w:szCs w:val="24"/>
        </w:rPr>
      </w:pPr>
      <w:r w:rsidRPr="00C4164C">
        <w:rPr>
          <w:szCs w:val="24"/>
        </w:rPr>
        <w:t>sutink</w:t>
      </w:r>
      <w:r>
        <w:rPr>
          <w:szCs w:val="24"/>
        </w:rPr>
        <w:t>u</w:t>
      </w:r>
      <w:r w:rsidRPr="00C4164C">
        <w:rPr>
          <w:szCs w:val="24"/>
        </w:rPr>
        <w:t xml:space="preserve"> su visomis </w:t>
      </w:r>
      <w:r w:rsidR="00060C2B">
        <w:rPr>
          <w:szCs w:val="24"/>
        </w:rPr>
        <w:t xml:space="preserve">Konkurso sąlygose ir </w:t>
      </w:r>
      <w:r w:rsidRPr="00C4164C">
        <w:rPr>
          <w:szCs w:val="24"/>
        </w:rPr>
        <w:t>pirkimo dokumentuose nustatytomis sąlygomis;</w:t>
      </w:r>
    </w:p>
    <w:p w14:paraId="28971CA7" w14:textId="77777777" w:rsidR="00F9184C" w:rsidRDefault="00F9184C" w:rsidP="00F9184C">
      <w:pPr>
        <w:numPr>
          <w:ilvl w:val="0"/>
          <w:numId w:val="39"/>
        </w:numPr>
        <w:tabs>
          <w:tab w:val="left" w:pos="567"/>
        </w:tabs>
        <w:spacing w:before="60" w:after="60"/>
        <w:jc w:val="both"/>
        <w:rPr>
          <w:szCs w:val="24"/>
        </w:rPr>
      </w:pPr>
      <w:r w:rsidRPr="00C4164C">
        <w:rPr>
          <w:szCs w:val="24"/>
        </w:rPr>
        <w:t>pasiūlyme pateikti duomenys yra tikri</w:t>
      </w:r>
      <w:r>
        <w:rPr>
          <w:szCs w:val="24"/>
        </w:rPr>
        <w:t>;</w:t>
      </w:r>
    </w:p>
    <w:p w14:paraId="4832F25C" w14:textId="1B294FF1" w:rsidR="00F9184C" w:rsidRDefault="00F9184C" w:rsidP="00F9184C">
      <w:pPr>
        <w:numPr>
          <w:ilvl w:val="0"/>
          <w:numId w:val="39"/>
        </w:numPr>
        <w:tabs>
          <w:tab w:val="left" w:pos="567"/>
        </w:tabs>
        <w:spacing w:before="60" w:after="60"/>
        <w:jc w:val="both"/>
        <w:rPr>
          <w:szCs w:val="24"/>
        </w:rPr>
      </w:pPr>
      <w:r w:rsidRPr="00CF2156">
        <w:rPr>
          <w:szCs w:val="24"/>
        </w:rPr>
        <w:t>Pasiūlymas galioja iki 202</w:t>
      </w:r>
      <w:r w:rsidR="004F772D">
        <w:rPr>
          <w:szCs w:val="24"/>
        </w:rPr>
        <w:t>3</w:t>
      </w:r>
      <w:r w:rsidRPr="00CF2156">
        <w:rPr>
          <w:szCs w:val="24"/>
        </w:rPr>
        <w:t xml:space="preserve"> m. ____________ d. imtinai, bet ne trumpiau kaip </w:t>
      </w:r>
      <w:r>
        <w:rPr>
          <w:szCs w:val="24"/>
        </w:rPr>
        <w:t xml:space="preserve">90 dienų </w:t>
      </w:r>
      <w:r w:rsidRPr="00CF2156">
        <w:rPr>
          <w:szCs w:val="24"/>
        </w:rPr>
        <w:t xml:space="preserve">nuo pasiūlymo pateikimo </w:t>
      </w:r>
      <w:r>
        <w:rPr>
          <w:szCs w:val="24"/>
        </w:rPr>
        <w:t>termino pabaigos;</w:t>
      </w:r>
    </w:p>
    <w:p w14:paraId="65888D09" w14:textId="77777777" w:rsidR="00F9184C" w:rsidRPr="00F760F4" w:rsidRDefault="00F9184C" w:rsidP="00F9184C">
      <w:pPr>
        <w:numPr>
          <w:ilvl w:val="0"/>
          <w:numId w:val="39"/>
        </w:numPr>
        <w:tabs>
          <w:tab w:val="left" w:pos="567"/>
        </w:tabs>
        <w:spacing w:before="60" w:after="60"/>
        <w:jc w:val="both"/>
        <w:rPr>
          <w:szCs w:val="24"/>
        </w:rPr>
      </w:pPr>
      <w:r w:rsidRPr="00F760F4">
        <w:rPr>
          <w:szCs w:val="24"/>
        </w:rPr>
        <w:t>Patvirtiname, jog šį pasiūlymą pripažinus laimėjusiu sudarysime Pirkimo sutartį mūsų pasiūlyme nurodytomis kainomis.</w:t>
      </w:r>
    </w:p>
    <w:p w14:paraId="42977566" w14:textId="77777777" w:rsidR="00F9184C" w:rsidRPr="00C4164C" w:rsidRDefault="00F9184C" w:rsidP="00F9184C">
      <w:pPr>
        <w:pStyle w:val="NormalWeb"/>
        <w:ind w:firstLine="480"/>
        <w:jc w:val="both"/>
        <w:rPr>
          <w:lang w:val="lt-LT"/>
        </w:rPr>
      </w:pPr>
    </w:p>
    <w:tbl>
      <w:tblPr>
        <w:tblW w:w="9960" w:type="dxa"/>
        <w:tblLayout w:type="fixed"/>
        <w:tblLook w:val="04A0" w:firstRow="1" w:lastRow="0" w:firstColumn="1" w:lastColumn="0" w:noHBand="0" w:noVBand="1"/>
      </w:tblPr>
      <w:tblGrid>
        <w:gridCol w:w="3329"/>
        <w:gridCol w:w="612"/>
        <w:gridCol w:w="2007"/>
        <w:gridCol w:w="710"/>
        <w:gridCol w:w="2646"/>
        <w:gridCol w:w="656"/>
      </w:tblGrid>
      <w:tr w:rsidR="00F9184C" w:rsidRPr="00C4164C" w14:paraId="5E96DC0F" w14:textId="77777777" w:rsidTr="00685E55">
        <w:trPr>
          <w:trHeight w:val="185"/>
        </w:trPr>
        <w:tc>
          <w:tcPr>
            <w:tcW w:w="3329" w:type="dxa"/>
            <w:tcBorders>
              <w:top w:val="nil"/>
              <w:left w:val="nil"/>
              <w:bottom w:val="single" w:sz="4" w:space="0" w:color="auto"/>
              <w:right w:val="nil"/>
            </w:tcBorders>
          </w:tcPr>
          <w:p w14:paraId="477FAFCF" w14:textId="77777777" w:rsidR="00F9184C" w:rsidRPr="00C4164C" w:rsidRDefault="00F9184C" w:rsidP="00685E55">
            <w:pPr>
              <w:ind w:right="-1"/>
            </w:pPr>
          </w:p>
        </w:tc>
        <w:tc>
          <w:tcPr>
            <w:tcW w:w="612" w:type="dxa"/>
          </w:tcPr>
          <w:p w14:paraId="0888654E" w14:textId="77777777" w:rsidR="00F9184C" w:rsidRPr="00C4164C" w:rsidRDefault="00F9184C" w:rsidP="00685E55">
            <w:pPr>
              <w:ind w:right="-1"/>
              <w:jc w:val="center"/>
            </w:pPr>
          </w:p>
        </w:tc>
        <w:tc>
          <w:tcPr>
            <w:tcW w:w="2007" w:type="dxa"/>
            <w:tcBorders>
              <w:top w:val="nil"/>
              <w:left w:val="nil"/>
              <w:bottom w:val="single" w:sz="4" w:space="0" w:color="auto"/>
              <w:right w:val="nil"/>
            </w:tcBorders>
          </w:tcPr>
          <w:p w14:paraId="73A3114A" w14:textId="77777777" w:rsidR="00F9184C" w:rsidRPr="00C4164C" w:rsidRDefault="00F9184C" w:rsidP="00685E55">
            <w:pPr>
              <w:ind w:right="-1"/>
              <w:jc w:val="center"/>
            </w:pPr>
          </w:p>
        </w:tc>
        <w:tc>
          <w:tcPr>
            <w:tcW w:w="710" w:type="dxa"/>
          </w:tcPr>
          <w:p w14:paraId="51DB2750" w14:textId="77777777" w:rsidR="00F9184C" w:rsidRPr="00C4164C" w:rsidRDefault="00F9184C" w:rsidP="00685E55">
            <w:pPr>
              <w:ind w:right="-1"/>
              <w:jc w:val="center"/>
            </w:pPr>
          </w:p>
        </w:tc>
        <w:tc>
          <w:tcPr>
            <w:tcW w:w="2646" w:type="dxa"/>
            <w:tcBorders>
              <w:top w:val="nil"/>
              <w:left w:val="nil"/>
              <w:bottom w:val="single" w:sz="4" w:space="0" w:color="auto"/>
              <w:right w:val="nil"/>
            </w:tcBorders>
          </w:tcPr>
          <w:p w14:paraId="5F800366" w14:textId="77777777" w:rsidR="00F9184C" w:rsidRPr="00C4164C" w:rsidRDefault="00F9184C" w:rsidP="00685E55">
            <w:pPr>
              <w:ind w:right="-1"/>
              <w:jc w:val="right"/>
            </w:pPr>
          </w:p>
        </w:tc>
        <w:tc>
          <w:tcPr>
            <w:tcW w:w="656" w:type="dxa"/>
          </w:tcPr>
          <w:p w14:paraId="4D0F4A01" w14:textId="77777777" w:rsidR="00F9184C" w:rsidRPr="00C4164C" w:rsidRDefault="00F9184C" w:rsidP="00685E55">
            <w:pPr>
              <w:ind w:right="-1"/>
              <w:jc w:val="right"/>
            </w:pPr>
          </w:p>
        </w:tc>
      </w:tr>
      <w:tr w:rsidR="00F9184C" w:rsidRPr="00C4164C" w14:paraId="6A0118C9" w14:textId="77777777" w:rsidTr="00685E55">
        <w:trPr>
          <w:trHeight w:val="120"/>
        </w:trPr>
        <w:tc>
          <w:tcPr>
            <w:tcW w:w="3329" w:type="dxa"/>
            <w:tcBorders>
              <w:top w:val="single" w:sz="4" w:space="0" w:color="auto"/>
              <w:left w:val="nil"/>
              <w:bottom w:val="nil"/>
              <w:right w:val="nil"/>
            </w:tcBorders>
          </w:tcPr>
          <w:p w14:paraId="5C85012A" w14:textId="77777777" w:rsidR="00F9184C" w:rsidRPr="00C4164C" w:rsidRDefault="00F9184C" w:rsidP="00685E55">
            <w:pPr>
              <w:pStyle w:val="BodyText1"/>
              <w:jc w:val="left"/>
              <w:rPr>
                <w:position w:val="6"/>
                <w:szCs w:val="24"/>
              </w:rPr>
            </w:pPr>
            <w:r w:rsidRPr="00C4164C">
              <w:rPr>
                <w:position w:val="6"/>
                <w:szCs w:val="24"/>
              </w:rPr>
              <w:t>(</w:t>
            </w:r>
            <w:proofErr w:type="spellStart"/>
            <w:r w:rsidRPr="00C4164C">
              <w:rPr>
                <w:position w:val="6"/>
                <w:szCs w:val="24"/>
              </w:rPr>
              <w:t>Tiekėjo</w:t>
            </w:r>
            <w:proofErr w:type="spellEnd"/>
            <w:r w:rsidRPr="00C4164C">
              <w:rPr>
                <w:position w:val="6"/>
                <w:szCs w:val="24"/>
              </w:rPr>
              <w:t xml:space="preserve"> </w:t>
            </w:r>
            <w:proofErr w:type="spellStart"/>
            <w:r w:rsidRPr="00C4164C">
              <w:rPr>
                <w:position w:val="6"/>
                <w:szCs w:val="24"/>
              </w:rPr>
              <w:t>arba</w:t>
            </w:r>
            <w:proofErr w:type="spellEnd"/>
            <w:r w:rsidRPr="00C4164C">
              <w:rPr>
                <w:position w:val="6"/>
                <w:szCs w:val="24"/>
              </w:rPr>
              <w:t xml:space="preserve"> jo </w:t>
            </w:r>
            <w:proofErr w:type="spellStart"/>
            <w:r w:rsidRPr="00C4164C">
              <w:rPr>
                <w:position w:val="6"/>
                <w:szCs w:val="24"/>
              </w:rPr>
              <w:t>įgalioto</w:t>
            </w:r>
            <w:proofErr w:type="spellEnd"/>
            <w:r w:rsidRPr="00C4164C">
              <w:rPr>
                <w:position w:val="6"/>
                <w:szCs w:val="24"/>
              </w:rPr>
              <w:t xml:space="preserve"> </w:t>
            </w:r>
            <w:proofErr w:type="spellStart"/>
            <w:r w:rsidRPr="00C4164C">
              <w:rPr>
                <w:position w:val="6"/>
                <w:szCs w:val="24"/>
              </w:rPr>
              <w:t>asmens</w:t>
            </w:r>
            <w:proofErr w:type="spellEnd"/>
            <w:r w:rsidRPr="00C4164C">
              <w:rPr>
                <w:position w:val="6"/>
                <w:szCs w:val="24"/>
              </w:rPr>
              <w:t xml:space="preserve"> </w:t>
            </w:r>
            <w:proofErr w:type="spellStart"/>
            <w:r w:rsidRPr="00C4164C">
              <w:rPr>
                <w:position w:val="6"/>
                <w:szCs w:val="24"/>
              </w:rPr>
              <w:t>pareigų</w:t>
            </w:r>
            <w:proofErr w:type="spellEnd"/>
            <w:r w:rsidRPr="00C4164C">
              <w:rPr>
                <w:position w:val="6"/>
                <w:szCs w:val="24"/>
              </w:rPr>
              <w:t xml:space="preserve"> </w:t>
            </w:r>
            <w:proofErr w:type="spellStart"/>
            <w:r w:rsidRPr="00C4164C">
              <w:rPr>
                <w:position w:val="6"/>
                <w:szCs w:val="24"/>
              </w:rPr>
              <w:t>pavadinimas</w:t>
            </w:r>
            <w:proofErr w:type="spellEnd"/>
            <w:r w:rsidRPr="00C4164C">
              <w:rPr>
                <w:position w:val="6"/>
                <w:szCs w:val="24"/>
              </w:rPr>
              <w:t>)</w:t>
            </w:r>
          </w:p>
          <w:p w14:paraId="758AA0AA" w14:textId="77777777" w:rsidR="00F9184C" w:rsidRPr="00C4164C" w:rsidRDefault="00F9184C" w:rsidP="00685E55">
            <w:pPr>
              <w:pStyle w:val="BodyText1"/>
              <w:jc w:val="left"/>
              <w:rPr>
                <w:position w:val="6"/>
                <w:szCs w:val="24"/>
              </w:rPr>
            </w:pPr>
          </w:p>
          <w:p w14:paraId="624295FD" w14:textId="77777777" w:rsidR="00F9184C" w:rsidRPr="00C4164C" w:rsidRDefault="00F9184C" w:rsidP="00685E55">
            <w:pPr>
              <w:pStyle w:val="BodyText1"/>
              <w:jc w:val="left"/>
              <w:rPr>
                <w:position w:val="6"/>
                <w:szCs w:val="24"/>
              </w:rPr>
            </w:pPr>
          </w:p>
        </w:tc>
        <w:tc>
          <w:tcPr>
            <w:tcW w:w="612" w:type="dxa"/>
          </w:tcPr>
          <w:p w14:paraId="2F80EB0B" w14:textId="77777777" w:rsidR="00F9184C" w:rsidRPr="00C4164C" w:rsidRDefault="00F9184C" w:rsidP="00685E55">
            <w:pPr>
              <w:ind w:right="-1"/>
              <w:jc w:val="center"/>
            </w:pPr>
          </w:p>
        </w:tc>
        <w:tc>
          <w:tcPr>
            <w:tcW w:w="2007" w:type="dxa"/>
            <w:tcBorders>
              <w:top w:val="single" w:sz="4" w:space="0" w:color="auto"/>
              <w:left w:val="nil"/>
              <w:bottom w:val="nil"/>
              <w:right w:val="nil"/>
            </w:tcBorders>
          </w:tcPr>
          <w:p w14:paraId="7FC5E08E" w14:textId="77777777" w:rsidR="00F9184C" w:rsidRPr="00E52710" w:rsidRDefault="00F9184C" w:rsidP="00E52710">
            <w:pPr>
              <w:pStyle w:val="BodyText1"/>
              <w:jc w:val="left"/>
              <w:rPr>
                <w:position w:val="6"/>
                <w:szCs w:val="24"/>
              </w:rPr>
            </w:pPr>
            <w:r w:rsidRPr="00E52710">
              <w:rPr>
                <w:position w:val="6"/>
                <w:szCs w:val="24"/>
              </w:rPr>
              <w:t>(</w:t>
            </w:r>
            <w:proofErr w:type="spellStart"/>
            <w:r w:rsidRPr="00E52710">
              <w:rPr>
                <w:position w:val="6"/>
                <w:szCs w:val="24"/>
              </w:rPr>
              <w:t>Parašas</w:t>
            </w:r>
            <w:proofErr w:type="spellEnd"/>
            <w:r w:rsidRPr="00E52710">
              <w:rPr>
                <w:position w:val="6"/>
                <w:szCs w:val="24"/>
              </w:rPr>
              <w:t xml:space="preserve">) </w:t>
            </w:r>
          </w:p>
        </w:tc>
        <w:tc>
          <w:tcPr>
            <w:tcW w:w="710" w:type="dxa"/>
          </w:tcPr>
          <w:p w14:paraId="6544A670" w14:textId="77777777" w:rsidR="00F9184C" w:rsidRPr="00E52710" w:rsidRDefault="00F9184C" w:rsidP="00E52710">
            <w:pPr>
              <w:pStyle w:val="BodyText1"/>
              <w:jc w:val="left"/>
              <w:rPr>
                <w:position w:val="6"/>
                <w:szCs w:val="24"/>
              </w:rPr>
            </w:pPr>
          </w:p>
        </w:tc>
        <w:tc>
          <w:tcPr>
            <w:tcW w:w="2646" w:type="dxa"/>
            <w:tcBorders>
              <w:top w:val="single" w:sz="4" w:space="0" w:color="auto"/>
              <w:left w:val="nil"/>
              <w:bottom w:val="nil"/>
              <w:right w:val="nil"/>
            </w:tcBorders>
          </w:tcPr>
          <w:p w14:paraId="15B20476" w14:textId="77777777" w:rsidR="00F9184C" w:rsidRPr="00E52710" w:rsidRDefault="00F9184C" w:rsidP="00E52710">
            <w:pPr>
              <w:pStyle w:val="BodyText1"/>
              <w:jc w:val="left"/>
              <w:rPr>
                <w:position w:val="6"/>
                <w:szCs w:val="24"/>
              </w:rPr>
            </w:pPr>
            <w:r w:rsidRPr="00E52710">
              <w:rPr>
                <w:position w:val="6"/>
                <w:szCs w:val="24"/>
              </w:rPr>
              <w:t xml:space="preserve">    (</w:t>
            </w:r>
            <w:proofErr w:type="spellStart"/>
            <w:r w:rsidRPr="00E52710">
              <w:rPr>
                <w:position w:val="6"/>
                <w:szCs w:val="24"/>
              </w:rPr>
              <w:t>Vardas</w:t>
            </w:r>
            <w:proofErr w:type="spellEnd"/>
            <w:r w:rsidRPr="00E52710">
              <w:rPr>
                <w:position w:val="6"/>
                <w:szCs w:val="24"/>
              </w:rPr>
              <w:t xml:space="preserve"> </w:t>
            </w:r>
            <w:proofErr w:type="spellStart"/>
            <w:r w:rsidRPr="00E52710">
              <w:rPr>
                <w:position w:val="6"/>
                <w:szCs w:val="24"/>
              </w:rPr>
              <w:t>ir</w:t>
            </w:r>
            <w:proofErr w:type="spellEnd"/>
            <w:r w:rsidRPr="00E52710">
              <w:rPr>
                <w:position w:val="6"/>
                <w:szCs w:val="24"/>
              </w:rPr>
              <w:t xml:space="preserve"> </w:t>
            </w:r>
            <w:proofErr w:type="spellStart"/>
            <w:r w:rsidRPr="00E52710">
              <w:rPr>
                <w:position w:val="6"/>
                <w:szCs w:val="24"/>
              </w:rPr>
              <w:t>pavardė</w:t>
            </w:r>
            <w:proofErr w:type="spellEnd"/>
            <w:r w:rsidRPr="00E52710">
              <w:rPr>
                <w:position w:val="6"/>
                <w:szCs w:val="24"/>
              </w:rPr>
              <w:t>)</w:t>
            </w:r>
          </w:p>
        </w:tc>
        <w:tc>
          <w:tcPr>
            <w:tcW w:w="656" w:type="dxa"/>
          </w:tcPr>
          <w:p w14:paraId="6961DA50" w14:textId="77777777" w:rsidR="00F9184C" w:rsidRPr="00C4164C" w:rsidRDefault="00F9184C" w:rsidP="00685E55">
            <w:pPr>
              <w:ind w:right="-1"/>
              <w:jc w:val="center"/>
            </w:pPr>
          </w:p>
        </w:tc>
      </w:tr>
    </w:tbl>
    <w:p w14:paraId="1AF4F74A" w14:textId="77777777" w:rsidR="009C5DE8" w:rsidRPr="00586FE9" w:rsidRDefault="009C5DE8" w:rsidP="00EF6409">
      <w:pPr>
        <w:spacing w:before="60" w:after="60"/>
        <w:jc w:val="both"/>
      </w:pPr>
    </w:p>
    <w:sectPr w:rsidR="009C5DE8" w:rsidRPr="00586FE9" w:rsidSect="00057D91">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1140" w:right="720" w:bottom="1276"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6419" w14:textId="77777777" w:rsidR="00DE1261" w:rsidRDefault="00DE1261">
      <w:r>
        <w:separator/>
      </w:r>
    </w:p>
  </w:endnote>
  <w:endnote w:type="continuationSeparator" w:id="0">
    <w:p w14:paraId="3EF0D3AB" w14:textId="77777777" w:rsidR="00DE1261" w:rsidRDefault="00DE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23CE" w14:textId="77777777" w:rsidR="000A11B2" w:rsidRDefault="000A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2C9B" w14:textId="77777777" w:rsidR="000A11B2" w:rsidRDefault="000A1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BF8C" w14:textId="77777777" w:rsidR="000A11B2" w:rsidRDefault="000A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5C35" w14:textId="77777777" w:rsidR="00DE1261" w:rsidRDefault="00DE1261">
      <w:r>
        <w:separator/>
      </w:r>
    </w:p>
  </w:footnote>
  <w:footnote w:type="continuationSeparator" w:id="0">
    <w:p w14:paraId="6DFD1697" w14:textId="77777777" w:rsidR="00DE1261" w:rsidRDefault="00DE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6D53" w14:textId="59046BB2" w:rsidR="00EC19B8" w:rsidRDefault="00EC19B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D11">
      <w:rPr>
        <w:rStyle w:val="PageNumber"/>
        <w:noProof/>
      </w:rPr>
      <w:t>2</w:t>
    </w:r>
    <w:r>
      <w:rPr>
        <w:rStyle w:val="PageNumber"/>
      </w:rPr>
      <w:fldChar w:fldCharType="end"/>
    </w:r>
  </w:p>
  <w:p w14:paraId="3BE8C9BE" w14:textId="77777777" w:rsidR="00EC19B8" w:rsidRDefault="00EC19B8">
    <w:pPr>
      <w:pStyle w:val="Header"/>
    </w:pPr>
  </w:p>
  <w:p w14:paraId="5AC38BB5" w14:textId="77777777" w:rsidR="00097981" w:rsidRDefault="00097981"/>
  <w:p w14:paraId="3727B2C0" w14:textId="77777777" w:rsidR="00097981" w:rsidRDefault="000979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726" w14:textId="49147E26" w:rsidR="00EC19B8" w:rsidRPr="00FE2403" w:rsidRDefault="00EC19B8" w:rsidP="003A0220">
    <w:pPr>
      <w:pStyle w:val="Header"/>
      <w:framePr w:wrap="around" w:vAnchor="text" w:hAnchor="margin" w:xAlign="center" w:y="1"/>
      <w:rPr>
        <w:rStyle w:val="PageNumber"/>
        <w:sz w:val="20"/>
      </w:rPr>
    </w:pPr>
    <w:r w:rsidRPr="00FE2403">
      <w:rPr>
        <w:rStyle w:val="PageNumber"/>
        <w:sz w:val="20"/>
      </w:rPr>
      <w:fldChar w:fldCharType="begin"/>
    </w:r>
    <w:r w:rsidRPr="00FE2403">
      <w:rPr>
        <w:rStyle w:val="PageNumber"/>
        <w:sz w:val="20"/>
      </w:rPr>
      <w:instrText xml:space="preserve">PAGE  </w:instrText>
    </w:r>
    <w:r w:rsidRPr="00FE2403">
      <w:rPr>
        <w:rStyle w:val="PageNumber"/>
        <w:sz w:val="20"/>
      </w:rPr>
      <w:fldChar w:fldCharType="separate"/>
    </w:r>
    <w:r w:rsidR="00A64167">
      <w:rPr>
        <w:rStyle w:val="PageNumber"/>
        <w:noProof/>
        <w:sz w:val="20"/>
      </w:rPr>
      <w:t>1</w:t>
    </w:r>
    <w:r w:rsidR="00A64167">
      <w:rPr>
        <w:rStyle w:val="PageNumber"/>
        <w:noProof/>
        <w:sz w:val="20"/>
      </w:rPr>
      <w:t>3</w:t>
    </w:r>
    <w:r w:rsidRPr="00FE2403">
      <w:rPr>
        <w:rStyle w:val="PageNumber"/>
        <w:sz w:val="20"/>
      </w:rPr>
      <w:fldChar w:fldCharType="end"/>
    </w:r>
  </w:p>
  <w:p w14:paraId="1AF4863B" w14:textId="77777777" w:rsidR="00EC19B8" w:rsidRPr="00FE2403" w:rsidRDefault="00EC19B8">
    <w:pPr>
      <w:pStyle w:val="Header"/>
      <w:rPr>
        <w:sz w:val="20"/>
      </w:rPr>
    </w:pPr>
  </w:p>
  <w:p w14:paraId="5F4412CD" w14:textId="77777777" w:rsidR="00097981" w:rsidRDefault="00097981"/>
  <w:p w14:paraId="2FB69364" w14:textId="77777777" w:rsidR="00097981" w:rsidRDefault="000979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25D7" w14:textId="77777777" w:rsidR="000A11B2" w:rsidRDefault="000A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E4F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3072D"/>
    <w:multiLevelType w:val="hybridMultilevel"/>
    <w:tmpl w:val="152CAAEA"/>
    <w:lvl w:ilvl="0" w:tplc="FFFFFFFF">
      <w:start w:val="1"/>
      <w:numFmt w:val="decimal"/>
      <w:lvlText w:val="%1)"/>
      <w:lvlJc w:val="left"/>
      <w:pPr>
        <w:tabs>
          <w:tab w:val="num" w:pos="900"/>
        </w:tabs>
        <w:ind w:left="900" w:hanging="360"/>
      </w:pPr>
      <w:rPr>
        <w:rFonts w:hint="default"/>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2A6487"/>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86070C7"/>
    <w:multiLevelType w:val="multilevel"/>
    <w:tmpl w:val="BCA0DB12"/>
    <w:lvl w:ilvl="0">
      <w:start w:val="1"/>
      <w:numFmt w:val="decimal"/>
      <w:lvlText w:val="%1."/>
      <w:lvlJc w:val="left"/>
      <w:pPr>
        <w:tabs>
          <w:tab w:val="num" w:pos="360"/>
        </w:tabs>
        <w:ind w:left="360" w:hanging="360"/>
      </w:pPr>
      <w:rPr>
        <w:rFonts w:hint="default"/>
        <w:b w:val="0"/>
        <w:bCs/>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A190165"/>
    <w:multiLevelType w:val="hybridMultilevel"/>
    <w:tmpl w:val="2674A3B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0D86FA1"/>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890CF3"/>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9803C64"/>
    <w:multiLevelType w:val="hybridMultilevel"/>
    <w:tmpl w:val="281897C8"/>
    <w:lvl w:ilvl="0" w:tplc="41F482A0">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B9E0881"/>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78A55BF"/>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48A1909"/>
    <w:multiLevelType w:val="multilevel"/>
    <w:tmpl w:val="7DE8977C"/>
    <w:lvl w:ilvl="0">
      <w:start w:val="1"/>
      <w:numFmt w:val="decimal"/>
      <w:lvlText w:val="%1."/>
      <w:lvlJc w:val="left"/>
      <w:pPr>
        <w:ind w:left="1680" w:hanging="960"/>
      </w:pPr>
      <w:rPr>
        <w:rFonts w:hint="default"/>
        <w:b w:val="0"/>
      </w:rPr>
    </w:lvl>
    <w:lvl w:ilvl="1">
      <w:start w:val="1"/>
      <w:numFmt w:val="decimal"/>
      <w:isLgl/>
      <w:lvlText w:val="%1.%2."/>
      <w:lvlJc w:val="left"/>
      <w:pPr>
        <w:ind w:left="115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95B7721"/>
    <w:multiLevelType w:val="hybridMultilevel"/>
    <w:tmpl w:val="F52AF622"/>
    <w:lvl w:ilvl="0" w:tplc="08090011">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2845599"/>
    <w:multiLevelType w:val="hybridMultilevel"/>
    <w:tmpl w:val="0B8079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28B6312"/>
    <w:multiLevelType w:val="hybridMultilevel"/>
    <w:tmpl w:val="1144AE5E"/>
    <w:lvl w:ilvl="0" w:tplc="7AC43BEE">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62100A3"/>
    <w:multiLevelType w:val="hybridMultilevel"/>
    <w:tmpl w:val="7C5669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8FF6498"/>
    <w:multiLevelType w:val="hybridMultilevel"/>
    <w:tmpl w:val="27D6BDC0"/>
    <w:lvl w:ilvl="0" w:tplc="19FE9F3C">
      <w:start w:val="1"/>
      <w:numFmt w:val="lowerRoman"/>
      <w:lvlText w:val="(%1)"/>
      <w:lvlJc w:val="left"/>
      <w:pPr>
        <w:tabs>
          <w:tab w:val="num" w:pos="1856"/>
        </w:tabs>
        <w:ind w:left="1856" w:hanging="360"/>
      </w:pPr>
      <w:rPr>
        <w:rFonts w:ascii="Times New Roman" w:eastAsia="Times New Roman" w:hAnsi="Times New Roman" w:cs="Times New Roman"/>
        <w:color w:val="auto"/>
        <w:sz w:val="22"/>
        <w:szCs w:val="22"/>
      </w:rPr>
    </w:lvl>
    <w:lvl w:ilvl="1" w:tplc="0409000F">
      <w:start w:val="1"/>
      <w:numFmt w:val="decimal"/>
      <w:lvlText w:val="%2."/>
      <w:lvlJc w:val="left"/>
      <w:pPr>
        <w:tabs>
          <w:tab w:val="num" w:pos="1931"/>
        </w:tabs>
        <w:ind w:left="1931" w:hanging="360"/>
      </w:pPr>
      <w:rPr>
        <w:rFonts w:hint="default"/>
        <w:color w:val="auto"/>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59D32F2E"/>
    <w:multiLevelType w:val="multilevel"/>
    <w:tmpl w:val="D9C60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F475F31"/>
    <w:multiLevelType w:val="hybridMultilevel"/>
    <w:tmpl w:val="6C78BF4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F8A0A1B"/>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3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3"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C3F69BF"/>
    <w:multiLevelType w:val="hybridMultilevel"/>
    <w:tmpl w:val="CF32709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C8C79EA"/>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37"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8"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84292382">
    <w:abstractNumId w:val="39"/>
  </w:num>
  <w:num w:numId="2" w16cid:durableId="1186094555">
    <w:abstractNumId w:val="2"/>
  </w:num>
  <w:num w:numId="3" w16cid:durableId="834995671">
    <w:abstractNumId w:val="32"/>
  </w:num>
  <w:num w:numId="4" w16cid:durableId="1890142053">
    <w:abstractNumId w:val="12"/>
  </w:num>
  <w:num w:numId="5" w16cid:durableId="1280643454">
    <w:abstractNumId w:val="8"/>
  </w:num>
  <w:num w:numId="6" w16cid:durableId="4671432">
    <w:abstractNumId w:val="9"/>
  </w:num>
  <w:num w:numId="7" w16cid:durableId="516122458">
    <w:abstractNumId w:val="40"/>
  </w:num>
  <w:num w:numId="8" w16cid:durableId="1276399950">
    <w:abstractNumId w:val="15"/>
  </w:num>
  <w:num w:numId="9" w16cid:durableId="673723038">
    <w:abstractNumId w:val="38"/>
  </w:num>
  <w:num w:numId="10" w16cid:durableId="1923054823">
    <w:abstractNumId w:val="18"/>
  </w:num>
  <w:num w:numId="11" w16cid:durableId="474223840">
    <w:abstractNumId w:val="14"/>
  </w:num>
  <w:num w:numId="12" w16cid:durableId="1399284918">
    <w:abstractNumId w:val="37"/>
  </w:num>
  <w:num w:numId="13" w16cid:durableId="1746682125">
    <w:abstractNumId w:val="19"/>
  </w:num>
  <w:num w:numId="14" w16cid:durableId="747382908">
    <w:abstractNumId w:val="6"/>
  </w:num>
  <w:num w:numId="15" w16cid:durableId="445732212">
    <w:abstractNumId w:val="33"/>
  </w:num>
  <w:num w:numId="16" w16cid:durableId="1376199658">
    <w:abstractNumId w:val="20"/>
  </w:num>
  <w:num w:numId="17" w16cid:durableId="1270242048">
    <w:abstractNumId w:val="11"/>
  </w:num>
  <w:num w:numId="18" w16cid:durableId="1061370796">
    <w:abstractNumId w:val="34"/>
  </w:num>
  <w:num w:numId="19" w16cid:durableId="1657339981">
    <w:abstractNumId w:val="22"/>
  </w:num>
  <w:num w:numId="20" w16cid:durableId="1919292266">
    <w:abstractNumId w:val="7"/>
  </w:num>
  <w:num w:numId="21" w16cid:durableId="332027983">
    <w:abstractNumId w:val="10"/>
  </w:num>
  <w:num w:numId="22" w16cid:durableId="1256281059">
    <w:abstractNumId w:val="29"/>
  </w:num>
  <w:num w:numId="23" w16cid:durableId="361830495">
    <w:abstractNumId w:val="3"/>
  </w:num>
  <w:num w:numId="24" w16cid:durableId="88351935">
    <w:abstractNumId w:val="17"/>
  </w:num>
  <w:num w:numId="25" w16cid:durableId="1494220829">
    <w:abstractNumId w:val="5"/>
  </w:num>
  <w:num w:numId="26" w16cid:durableId="1016688873">
    <w:abstractNumId w:val="31"/>
  </w:num>
  <w:num w:numId="27" w16cid:durableId="1796866784">
    <w:abstractNumId w:val="28"/>
  </w:num>
  <w:num w:numId="28" w16cid:durableId="2127112827">
    <w:abstractNumId w:val="36"/>
  </w:num>
  <w:num w:numId="29" w16cid:durableId="983583076">
    <w:abstractNumId w:val="21"/>
  </w:num>
  <w:num w:numId="30" w16cid:durableId="1981378887">
    <w:abstractNumId w:val="27"/>
  </w:num>
  <w:num w:numId="31" w16cid:durableId="1702894287">
    <w:abstractNumId w:val="35"/>
  </w:num>
  <w:num w:numId="32" w16cid:durableId="92823016">
    <w:abstractNumId w:val="23"/>
  </w:num>
  <w:num w:numId="33" w16cid:durableId="651756386">
    <w:abstractNumId w:val="0"/>
  </w:num>
  <w:num w:numId="34" w16cid:durableId="324361988">
    <w:abstractNumId w:val="24"/>
  </w:num>
  <w:num w:numId="35" w16cid:durableId="820580304">
    <w:abstractNumId w:val="1"/>
  </w:num>
  <w:num w:numId="36" w16cid:durableId="1248463969">
    <w:abstractNumId w:val="16"/>
  </w:num>
  <w:num w:numId="37" w16cid:durableId="226915857">
    <w:abstractNumId w:val="26"/>
  </w:num>
  <w:num w:numId="38" w16cid:durableId="652682605">
    <w:abstractNumId w:val="30"/>
  </w:num>
  <w:num w:numId="39" w16cid:durableId="1254707526">
    <w:abstractNumId w:val="13"/>
  </w:num>
  <w:num w:numId="40" w16cid:durableId="39794811">
    <w:abstractNumId w:val="4"/>
  </w:num>
  <w:num w:numId="41" w16cid:durableId="210930370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557"/>
    <w:rsid w:val="000018B3"/>
    <w:rsid w:val="00004D89"/>
    <w:rsid w:val="00007676"/>
    <w:rsid w:val="0001043C"/>
    <w:rsid w:val="000124A6"/>
    <w:rsid w:val="00013201"/>
    <w:rsid w:val="000210E5"/>
    <w:rsid w:val="0002311E"/>
    <w:rsid w:val="000239E0"/>
    <w:rsid w:val="00024202"/>
    <w:rsid w:val="000246B1"/>
    <w:rsid w:val="00025612"/>
    <w:rsid w:val="00027A33"/>
    <w:rsid w:val="00030703"/>
    <w:rsid w:val="00032067"/>
    <w:rsid w:val="000326A0"/>
    <w:rsid w:val="000334EB"/>
    <w:rsid w:val="00035699"/>
    <w:rsid w:val="00043EEB"/>
    <w:rsid w:val="000451E7"/>
    <w:rsid w:val="00045848"/>
    <w:rsid w:val="0004615B"/>
    <w:rsid w:val="00046C83"/>
    <w:rsid w:val="00047553"/>
    <w:rsid w:val="00052BDC"/>
    <w:rsid w:val="00054677"/>
    <w:rsid w:val="00056439"/>
    <w:rsid w:val="00056FC7"/>
    <w:rsid w:val="00057D91"/>
    <w:rsid w:val="00060C2B"/>
    <w:rsid w:val="000705B9"/>
    <w:rsid w:val="00072623"/>
    <w:rsid w:val="00072BF4"/>
    <w:rsid w:val="000743BC"/>
    <w:rsid w:val="000801E8"/>
    <w:rsid w:val="0008119B"/>
    <w:rsid w:val="0008187A"/>
    <w:rsid w:val="00082D49"/>
    <w:rsid w:val="00083AE9"/>
    <w:rsid w:val="000863DC"/>
    <w:rsid w:val="0009021A"/>
    <w:rsid w:val="000942B4"/>
    <w:rsid w:val="0009553B"/>
    <w:rsid w:val="00097981"/>
    <w:rsid w:val="000A10D5"/>
    <w:rsid w:val="000A11B2"/>
    <w:rsid w:val="000A368B"/>
    <w:rsid w:val="000A42E5"/>
    <w:rsid w:val="000A6771"/>
    <w:rsid w:val="000A6FD4"/>
    <w:rsid w:val="000B01C2"/>
    <w:rsid w:val="000B18E5"/>
    <w:rsid w:val="000B2AAA"/>
    <w:rsid w:val="000B7365"/>
    <w:rsid w:val="000B7C3C"/>
    <w:rsid w:val="000C4D12"/>
    <w:rsid w:val="000C6911"/>
    <w:rsid w:val="000D066D"/>
    <w:rsid w:val="000D31D1"/>
    <w:rsid w:val="000D736A"/>
    <w:rsid w:val="000E1E52"/>
    <w:rsid w:val="000E396B"/>
    <w:rsid w:val="000E5FD3"/>
    <w:rsid w:val="000F1BA4"/>
    <w:rsid w:val="000F2055"/>
    <w:rsid w:val="000F2225"/>
    <w:rsid w:val="000F2376"/>
    <w:rsid w:val="000F38FA"/>
    <w:rsid w:val="000F4361"/>
    <w:rsid w:val="000F5092"/>
    <w:rsid w:val="000F5328"/>
    <w:rsid w:val="000F6393"/>
    <w:rsid w:val="00103B6B"/>
    <w:rsid w:val="00104983"/>
    <w:rsid w:val="00104D6C"/>
    <w:rsid w:val="00105190"/>
    <w:rsid w:val="00105E02"/>
    <w:rsid w:val="001076DB"/>
    <w:rsid w:val="00111BB3"/>
    <w:rsid w:val="00111D7E"/>
    <w:rsid w:val="00112108"/>
    <w:rsid w:val="00112D6D"/>
    <w:rsid w:val="00114788"/>
    <w:rsid w:val="0011583D"/>
    <w:rsid w:val="00121BD6"/>
    <w:rsid w:val="0012241D"/>
    <w:rsid w:val="00123620"/>
    <w:rsid w:val="00124111"/>
    <w:rsid w:val="00124AFD"/>
    <w:rsid w:val="0013586C"/>
    <w:rsid w:val="00142349"/>
    <w:rsid w:val="0014350A"/>
    <w:rsid w:val="00143EE8"/>
    <w:rsid w:val="001446E9"/>
    <w:rsid w:val="0014473D"/>
    <w:rsid w:val="00144E66"/>
    <w:rsid w:val="00146C57"/>
    <w:rsid w:val="00146D31"/>
    <w:rsid w:val="00146F49"/>
    <w:rsid w:val="001474BD"/>
    <w:rsid w:val="00151F7F"/>
    <w:rsid w:val="00154E90"/>
    <w:rsid w:val="00156840"/>
    <w:rsid w:val="001659FF"/>
    <w:rsid w:val="00165AE7"/>
    <w:rsid w:val="001675B4"/>
    <w:rsid w:val="001729F0"/>
    <w:rsid w:val="001753ED"/>
    <w:rsid w:val="00177CF6"/>
    <w:rsid w:val="00181DE1"/>
    <w:rsid w:val="00182550"/>
    <w:rsid w:val="0018354D"/>
    <w:rsid w:val="00183C10"/>
    <w:rsid w:val="00184776"/>
    <w:rsid w:val="00191798"/>
    <w:rsid w:val="00195BF0"/>
    <w:rsid w:val="001962D7"/>
    <w:rsid w:val="001979F2"/>
    <w:rsid w:val="001A1F2B"/>
    <w:rsid w:val="001A2985"/>
    <w:rsid w:val="001A4CAC"/>
    <w:rsid w:val="001A6929"/>
    <w:rsid w:val="001B0FAE"/>
    <w:rsid w:val="001B2115"/>
    <w:rsid w:val="001B2159"/>
    <w:rsid w:val="001B2A9B"/>
    <w:rsid w:val="001B3538"/>
    <w:rsid w:val="001B39C6"/>
    <w:rsid w:val="001B419F"/>
    <w:rsid w:val="001B433A"/>
    <w:rsid w:val="001B4997"/>
    <w:rsid w:val="001B59EC"/>
    <w:rsid w:val="001B5EF5"/>
    <w:rsid w:val="001B5F83"/>
    <w:rsid w:val="001B60F3"/>
    <w:rsid w:val="001B6CB3"/>
    <w:rsid w:val="001B7483"/>
    <w:rsid w:val="001C252F"/>
    <w:rsid w:val="001C29BF"/>
    <w:rsid w:val="001C645A"/>
    <w:rsid w:val="001C6DA2"/>
    <w:rsid w:val="001C7103"/>
    <w:rsid w:val="001D5163"/>
    <w:rsid w:val="001D63E4"/>
    <w:rsid w:val="001E03D0"/>
    <w:rsid w:val="001E35A4"/>
    <w:rsid w:val="001E4823"/>
    <w:rsid w:val="001E5C4F"/>
    <w:rsid w:val="001E7CF2"/>
    <w:rsid w:val="001F149C"/>
    <w:rsid w:val="001F1CC2"/>
    <w:rsid w:val="001F2A0B"/>
    <w:rsid w:val="001F4B4E"/>
    <w:rsid w:val="001F5AB4"/>
    <w:rsid w:val="001F5FB3"/>
    <w:rsid w:val="00200D5C"/>
    <w:rsid w:val="002048CA"/>
    <w:rsid w:val="00206E19"/>
    <w:rsid w:val="00206F55"/>
    <w:rsid w:val="00211E50"/>
    <w:rsid w:val="00213CED"/>
    <w:rsid w:val="00213F1E"/>
    <w:rsid w:val="00216778"/>
    <w:rsid w:val="00217CC9"/>
    <w:rsid w:val="002220AC"/>
    <w:rsid w:val="0022401D"/>
    <w:rsid w:val="002263DC"/>
    <w:rsid w:val="00226593"/>
    <w:rsid w:val="00230DF9"/>
    <w:rsid w:val="002311A9"/>
    <w:rsid w:val="00232E54"/>
    <w:rsid w:val="002356EF"/>
    <w:rsid w:val="00236D41"/>
    <w:rsid w:val="00237EC2"/>
    <w:rsid w:val="00241090"/>
    <w:rsid w:val="00242585"/>
    <w:rsid w:val="0024291C"/>
    <w:rsid w:val="00243842"/>
    <w:rsid w:val="00250963"/>
    <w:rsid w:val="002513B7"/>
    <w:rsid w:val="00251917"/>
    <w:rsid w:val="00251AF2"/>
    <w:rsid w:val="0025204F"/>
    <w:rsid w:val="00253F65"/>
    <w:rsid w:val="00255620"/>
    <w:rsid w:val="00255EA0"/>
    <w:rsid w:val="00263204"/>
    <w:rsid w:val="00263527"/>
    <w:rsid w:val="00265D20"/>
    <w:rsid w:val="00266657"/>
    <w:rsid w:val="002669E8"/>
    <w:rsid w:val="00267B35"/>
    <w:rsid w:val="0027246E"/>
    <w:rsid w:val="00283A9B"/>
    <w:rsid w:val="00286307"/>
    <w:rsid w:val="00286B5B"/>
    <w:rsid w:val="00286DE2"/>
    <w:rsid w:val="00287F9C"/>
    <w:rsid w:val="00290807"/>
    <w:rsid w:val="00294EFE"/>
    <w:rsid w:val="00297F51"/>
    <w:rsid w:val="002A0600"/>
    <w:rsid w:val="002A1D21"/>
    <w:rsid w:val="002A37EB"/>
    <w:rsid w:val="002A67D5"/>
    <w:rsid w:val="002A6F5E"/>
    <w:rsid w:val="002B00DC"/>
    <w:rsid w:val="002B030C"/>
    <w:rsid w:val="002B320B"/>
    <w:rsid w:val="002B38C1"/>
    <w:rsid w:val="002B5617"/>
    <w:rsid w:val="002B628B"/>
    <w:rsid w:val="002B636B"/>
    <w:rsid w:val="002C004D"/>
    <w:rsid w:val="002C03D2"/>
    <w:rsid w:val="002C161F"/>
    <w:rsid w:val="002C191E"/>
    <w:rsid w:val="002C338C"/>
    <w:rsid w:val="002C4746"/>
    <w:rsid w:val="002C48D3"/>
    <w:rsid w:val="002C5AFB"/>
    <w:rsid w:val="002D0F64"/>
    <w:rsid w:val="002D25A9"/>
    <w:rsid w:val="002D2685"/>
    <w:rsid w:val="002D473F"/>
    <w:rsid w:val="002D5EF6"/>
    <w:rsid w:val="002D61E9"/>
    <w:rsid w:val="002D6EE6"/>
    <w:rsid w:val="002E03D8"/>
    <w:rsid w:val="002F2ED2"/>
    <w:rsid w:val="002F35C7"/>
    <w:rsid w:val="002F5008"/>
    <w:rsid w:val="002F6B70"/>
    <w:rsid w:val="0030039B"/>
    <w:rsid w:val="003005A1"/>
    <w:rsid w:val="00302121"/>
    <w:rsid w:val="0030269C"/>
    <w:rsid w:val="00302F73"/>
    <w:rsid w:val="00305209"/>
    <w:rsid w:val="00305CD3"/>
    <w:rsid w:val="003131F7"/>
    <w:rsid w:val="00313F8E"/>
    <w:rsid w:val="0031576E"/>
    <w:rsid w:val="0031595A"/>
    <w:rsid w:val="0032012E"/>
    <w:rsid w:val="003236F1"/>
    <w:rsid w:val="003333E8"/>
    <w:rsid w:val="00334EB8"/>
    <w:rsid w:val="0033525B"/>
    <w:rsid w:val="003362FB"/>
    <w:rsid w:val="00341D5F"/>
    <w:rsid w:val="00342EB8"/>
    <w:rsid w:val="00346B41"/>
    <w:rsid w:val="003479EC"/>
    <w:rsid w:val="00347B07"/>
    <w:rsid w:val="00350F48"/>
    <w:rsid w:val="003510AD"/>
    <w:rsid w:val="0035167F"/>
    <w:rsid w:val="00351F65"/>
    <w:rsid w:val="00357420"/>
    <w:rsid w:val="003630B8"/>
    <w:rsid w:val="0036572D"/>
    <w:rsid w:val="00376320"/>
    <w:rsid w:val="00376FC8"/>
    <w:rsid w:val="00383C45"/>
    <w:rsid w:val="003865ED"/>
    <w:rsid w:val="003870BE"/>
    <w:rsid w:val="00390002"/>
    <w:rsid w:val="003904EB"/>
    <w:rsid w:val="00390A7B"/>
    <w:rsid w:val="00393B26"/>
    <w:rsid w:val="0039486A"/>
    <w:rsid w:val="00394C93"/>
    <w:rsid w:val="0039507B"/>
    <w:rsid w:val="0039764C"/>
    <w:rsid w:val="003A0220"/>
    <w:rsid w:val="003A092F"/>
    <w:rsid w:val="003A3AEE"/>
    <w:rsid w:val="003A5350"/>
    <w:rsid w:val="003A5521"/>
    <w:rsid w:val="003A613A"/>
    <w:rsid w:val="003A62C3"/>
    <w:rsid w:val="003A6B81"/>
    <w:rsid w:val="003A7669"/>
    <w:rsid w:val="003B0AFE"/>
    <w:rsid w:val="003B3C9B"/>
    <w:rsid w:val="003B4DC9"/>
    <w:rsid w:val="003B5FFB"/>
    <w:rsid w:val="003B7458"/>
    <w:rsid w:val="003B773B"/>
    <w:rsid w:val="003C0AA9"/>
    <w:rsid w:val="003C5A8A"/>
    <w:rsid w:val="003C67C2"/>
    <w:rsid w:val="003C6EB3"/>
    <w:rsid w:val="003C7883"/>
    <w:rsid w:val="003C7FFD"/>
    <w:rsid w:val="003D4F72"/>
    <w:rsid w:val="003E02A3"/>
    <w:rsid w:val="003E126D"/>
    <w:rsid w:val="003E4767"/>
    <w:rsid w:val="003E61A7"/>
    <w:rsid w:val="003E6794"/>
    <w:rsid w:val="003F6417"/>
    <w:rsid w:val="00401782"/>
    <w:rsid w:val="00401E71"/>
    <w:rsid w:val="004036BA"/>
    <w:rsid w:val="00406F25"/>
    <w:rsid w:val="0041122F"/>
    <w:rsid w:val="00411D3F"/>
    <w:rsid w:val="00411FCC"/>
    <w:rsid w:val="00416C18"/>
    <w:rsid w:val="00420C47"/>
    <w:rsid w:val="00420FBB"/>
    <w:rsid w:val="00422C79"/>
    <w:rsid w:val="004277FB"/>
    <w:rsid w:val="00430AFC"/>
    <w:rsid w:val="00430FA2"/>
    <w:rsid w:val="0043109A"/>
    <w:rsid w:val="004335E1"/>
    <w:rsid w:val="004354C1"/>
    <w:rsid w:val="00440AEB"/>
    <w:rsid w:val="0044288E"/>
    <w:rsid w:val="00443F62"/>
    <w:rsid w:val="00444D9C"/>
    <w:rsid w:val="00444E37"/>
    <w:rsid w:val="00447E33"/>
    <w:rsid w:val="00450D00"/>
    <w:rsid w:val="00452381"/>
    <w:rsid w:val="00455511"/>
    <w:rsid w:val="00465D58"/>
    <w:rsid w:val="00467DE6"/>
    <w:rsid w:val="0047034A"/>
    <w:rsid w:val="00471C43"/>
    <w:rsid w:val="00472F63"/>
    <w:rsid w:val="0047449D"/>
    <w:rsid w:val="0047496A"/>
    <w:rsid w:val="00483FD3"/>
    <w:rsid w:val="00491838"/>
    <w:rsid w:val="00492414"/>
    <w:rsid w:val="00495B70"/>
    <w:rsid w:val="004A1E9E"/>
    <w:rsid w:val="004A35F9"/>
    <w:rsid w:val="004B039A"/>
    <w:rsid w:val="004B1EFE"/>
    <w:rsid w:val="004B2D11"/>
    <w:rsid w:val="004B37D2"/>
    <w:rsid w:val="004B6623"/>
    <w:rsid w:val="004B6939"/>
    <w:rsid w:val="004B7013"/>
    <w:rsid w:val="004C4207"/>
    <w:rsid w:val="004D3EC3"/>
    <w:rsid w:val="004D61D4"/>
    <w:rsid w:val="004D64BA"/>
    <w:rsid w:val="004E07D7"/>
    <w:rsid w:val="004E479F"/>
    <w:rsid w:val="004F2FB0"/>
    <w:rsid w:val="004F31FC"/>
    <w:rsid w:val="004F4D36"/>
    <w:rsid w:val="004F772D"/>
    <w:rsid w:val="005002C0"/>
    <w:rsid w:val="005003B1"/>
    <w:rsid w:val="0050119D"/>
    <w:rsid w:val="00502DE0"/>
    <w:rsid w:val="005039E0"/>
    <w:rsid w:val="00503F79"/>
    <w:rsid w:val="005065A3"/>
    <w:rsid w:val="00507A3B"/>
    <w:rsid w:val="00510365"/>
    <w:rsid w:val="005108C0"/>
    <w:rsid w:val="005159EA"/>
    <w:rsid w:val="005201C0"/>
    <w:rsid w:val="00520E2C"/>
    <w:rsid w:val="00521984"/>
    <w:rsid w:val="0052214B"/>
    <w:rsid w:val="0052261E"/>
    <w:rsid w:val="00525301"/>
    <w:rsid w:val="00527144"/>
    <w:rsid w:val="00527708"/>
    <w:rsid w:val="00536CB3"/>
    <w:rsid w:val="00537175"/>
    <w:rsid w:val="0054479C"/>
    <w:rsid w:val="00547308"/>
    <w:rsid w:val="00551270"/>
    <w:rsid w:val="0055347B"/>
    <w:rsid w:val="00553E91"/>
    <w:rsid w:val="005611D6"/>
    <w:rsid w:val="00563305"/>
    <w:rsid w:val="005634D9"/>
    <w:rsid w:val="0056714C"/>
    <w:rsid w:val="00570399"/>
    <w:rsid w:val="005719B1"/>
    <w:rsid w:val="00573927"/>
    <w:rsid w:val="005748DF"/>
    <w:rsid w:val="0058067A"/>
    <w:rsid w:val="0058086C"/>
    <w:rsid w:val="00580EFD"/>
    <w:rsid w:val="00584871"/>
    <w:rsid w:val="005853DC"/>
    <w:rsid w:val="00586FE9"/>
    <w:rsid w:val="00587649"/>
    <w:rsid w:val="00590DDE"/>
    <w:rsid w:val="00591231"/>
    <w:rsid w:val="00591E09"/>
    <w:rsid w:val="005927BE"/>
    <w:rsid w:val="00592832"/>
    <w:rsid w:val="00592BE5"/>
    <w:rsid w:val="00593508"/>
    <w:rsid w:val="005941E9"/>
    <w:rsid w:val="00594E89"/>
    <w:rsid w:val="005950F7"/>
    <w:rsid w:val="00595609"/>
    <w:rsid w:val="00595E65"/>
    <w:rsid w:val="00596442"/>
    <w:rsid w:val="00596482"/>
    <w:rsid w:val="0059735E"/>
    <w:rsid w:val="00597474"/>
    <w:rsid w:val="005A16A7"/>
    <w:rsid w:val="005A345F"/>
    <w:rsid w:val="005A38ED"/>
    <w:rsid w:val="005A4E0E"/>
    <w:rsid w:val="005A520C"/>
    <w:rsid w:val="005A6AB1"/>
    <w:rsid w:val="005A728C"/>
    <w:rsid w:val="005A75C4"/>
    <w:rsid w:val="005B49D6"/>
    <w:rsid w:val="005B4A41"/>
    <w:rsid w:val="005B4E7D"/>
    <w:rsid w:val="005B69A7"/>
    <w:rsid w:val="005C057D"/>
    <w:rsid w:val="005C2B52"/>
    <w:rsid w:val="005C31E2"/>
    <w:rsid w:val="005C4A0E"/>
    <w:rsid w:val="005C62B6"/>
    <w:rsid w:val="005D0316"/>
    <w:rsid w:val="005D53CA"/>
    <w:rsid w:val="005D75FA"/>
    <w:rsid w:val="005D7EDC"/>
    <w:rsid w:val="005E0D8D"/>
    <w:rsid w:val="005E180F"/>
    <w:rsid w:val="005E2824"/>
    <w:rsid w:val="005E6240"/>
    <w:rsid w:val="005E7AEC"/>
    <w:rsid w:val="005F06DB"/>
    <w:rsid w:val="005F09DD"/>
    <w:rsid w:val="005F4AFE"/>
    <w:rsid w:val="005F534B"/>
    <w:rsid w:val="005F551B"/>
    <w:rsid w:val="005F5816"/>
    <w:rsid w:val="005F7878"/>
    <w:rsid w:val="005F7BF1"/>
    <w:rsid w:val="0060006D"/>
    <w:rsid w:val="00605A65"/>
    <w:rsid w:val="00606708"/>
    <w:rsid w:val="00607C66"/>
    <w:rsid w:val="00611610"/>
    <w:rsid w:val="00615533"/>
    <w:rsid w:val="006167B5"/>
    <w:rsid w:val="00616EF7"/>
    <w:rsid w:val="006175C5"/>
    <w:rsid w:val="00617736"/>
    <w:rsid w:val="00625FB0"/>
    <w:rsid w:val="00630557"/>
    <w:rsid w:val="00633E64"/>
    <w:rsid w:val="006345AC"/>
    <w:rsid w:val="00634F88"/>
    <w:rsid w:val="0063690F"/>
    <w:rsid w:val="00636982"/>
    <w:rsid w:val="00640D78"/>
    <w:rsid w:val="00643CC7"/>
    <w:rsid w:val="0064769B"/>
    <w:rsid w:val="00652C97"/>
    <w:rsid w:val="00653913"/>
    <w:rsid w:val="006547E1"/>
    <w:rsid w:val="00654902"/>
    <w:rsid w:val="00661D15"/>
    <w:rsid w:val="00663503"/>
    <w:rsid w:val="00663C59"/>
    <w:rsid w:val="00663D4F"/>
    <w:rsid w:val="00664ADE"/>
    <w:rsid w:val="00664AF6"/>
    <w:rsid w:val="0066539B"/>
    <w:rsid w:val="006679D8"/>
    <w:rsid w:val="00667A16"/>
    <w:rsid w:val="00671B17"/>
    <w:rsid w:val="00672D21"/>
    <w:rsid w:val="006742C8"/>
    <w:rsid w:val="00674F97"/>
    <w:rsid w:val="0067791F"/>
    <w:rsid w:val="00677DE6"/>
    <w:rsid w:val="00680005"/>
    <w:rsid w:val="006800B8"/>
    <w:rsid w:val="006830D0"/>
    <w:rsid w:val="0068784A"/>
    <w:rsid w:val="00690D8A"/>
    <w:rsid w:val="00692075"/>
    <w:rsid w:val="00692951"/>
    <w:rsid w:val="006935BC"/>
    <w:rsid w:val="00695F9C"/>
    <w:rsid w:val="006966FE"/>
    <w:rsid w:val="00697D71"/>
    <w:rsid w:val="00697FCC"/>
    <w:rsid w:val="006A13FC"/>
    <w:rsid w:val="006A363C"/>
    <w:rsid w:val="006B1881"/>
    <w:rsid w:val="006B2939"/>
    <w:rsid w:val="006B2F4D"/>
    <w:rsid w:val="006B5BA7"/>
    <w:rsid w:val="006C4B0B"/>
    <w:rsid w:val="006C574C"/>
    <w:rsid w:val="006D062C"/>
    <w:rsid w:val="006D1365"/>
    <w:rsid w:val="006D1DF0"/>
    <w:rsid w:val="006D31DF"/>
    <w:rsid w:val="006D49DD"/>
    <w:rsid w:val="006E04BE"/>
    <w:rsid w:val="006E1ABD"/>
    <w:rsid w:val="006E42F8"/>
    <w:rsid w:val="006E6E1B"/>
    <w:rsid w:val="006F3827"/>
    <w:rsid w:val="006F43D4"/>
    <w:rsid w:val="006F61CC"/>
    <w:rsid w:val="007004EE"/>
    <w:rsid w:val="00700B68"/>
    <w:rsid w:val="00703067"/>
    <w:rsid w:val="007031F0"/>
    <w:rsid w:val="00703BF7"/>
    <w:rsid w:val="007130B9"/>
    <w:rsid w:val="007138A7"/>
    <w:rsid w:val="00713DF9"/>
    <w:rsid w:val="00714BAB"/>
    <w:rsid w:val="00720BFB"/>
    <w:rsid w:val="007220DB"/>
    <w:rsid w:val="00722E04"/>
    <w:rsid w:val="007251B0"/>
    <w:rsid w:val="00725AE4"/>
    <w:rsid w:val="00731B20"/>
    <w:rsid w:val="0073233C"/>
    <w:rsid w:val="007326CD"/>
    <w:rsid w:val="007347DF"/>
    <w:rsid w:val="00734CFF"/>
    <w:rsid w:val="00737A66"/>
    <w:rsid w:val="00740B5A"/>
    <w:rsid w:val="00740E47"/>
    <w:rsid w:val="00742D37"/>
    <w:rsid w:val="00742EA7"/>
    <w:rsid w:val="0074685F"/>
    <w:rsid w:val="00746D18"/>
    <w:rsid w:val="0075141A"/>
    <w:rsid w:val="0075336A"/>
    <w:rsid w:val="0075714D"/>
    <w:rsid w:val="00763186"/>
    <w:rsid w:val="00763E7E"/>
    <w:rsid w:val="007666D6"/>
    <w:rsid w:val="00773B54"/>
    <w:rsid w:val="00776E69"/>
    <w:rsid w:val="0078558E"/>
    <w:rsid w:val="0079290A"/>
    <w:rsid w:val="007957FC"/>
    <w:rsid w:val="007A0B03"/>
    <w:rsid w:val="007A0D02"/>
    <w:rsid w:val="007A22F1"/>
    <w:rsid w:val="007A35B4"/>
    <w:rsid w:val="007A403E"/>
    <w:rsid w:val="007A4F94"/>
    <w:rsid w:val="007A6EC1"/>
    <w:rsid w:val="007B19CC"/>
    <w:rsid w:val="007B3AB9"/>
    <w:rsid w:val="007B6CC0"/>
    <w:rsid w:val="007C0A5A"/>
    <w:rsid w:val="007C4173"/>
    <w:rsid w:val="007D0484"/>
    <w:rsid w:val="007D0DDD"/>
    <w:rsid w:val="007D1A92"/>
    <w:rsid w:val="007D1EAA"/>
    <w:rsid w:val="007D45CB"/>
    <w:rsid w:val="007D47D1"/>
    <w:rsid w:val="007D5D5B"/>
    <w:rsid w:val="007E09DC"/>
    <w:rsid w:val="007E22D0"/>
    <w:rsid w:val="007E2BDE"/>
    <w:rsid w:val="007E5191"/>
    <w:rsid w:val="007E6D55"/>
    <w:rsid w:val="007F3991"/>
    <w:rsid w:val="007F4F89"/>
    <w:rsid w:val="007F5F2A"/>
    <w:rsid w:val="007F65D4"/>
    <w:rsid w:val="007F687F"/>
    <w:rsid w:val="007F726E"/>
    <w:rsid w:val="007F7B82"/>
    <w:rsid w:val="008012ED"/>
    <w:rsid w:val="008016DD"/>
    <w:rsid w:val="00801A54"/>
    <w:rsid w:val="00804A2D"/>
    <w:rsid w:val="00804D3B"/>
    <w:rsid w:val="00805F09"/>
    <w:rsid w:val="00806037"/>
    <w:rsid w:val="008065C0"/>
    <w:rsid w:val="00810036"/>
    <w:rsid w:val="00810F89"/>
    <w:rsid w:val="00811308"/>
    <w:rsid w:val="00813A22"/>
    <w:rsid w:val="008143FB"/>
    <w:rsid w:val="00815E3B"/>
    <w:rsid w:val="0082076B"/>
    <w:rsid w:val="00821278"/>
    <w:rsid w:val="00821B9A"/>
    <w:rsid w:val="00822185"/>
    <w:rsid w:val="008226A6"/>
    <w:rsid w:val="0082425F"/>
    <w:rsid w:val="00827DFA"/>
    <w:rsid w:val="00832563"/>
    <w:rsid w:val="00836BE0"/>
    <w:rsid w:val="00840F33"/>
    <w:rsid w:val="00843927"/>
    <w:rsid w:val="00844D91"/>
    <w:rsid w:val="0084523A"/>
    <w:rsid w:val="0084734A"/>
    <w:rsid w:val="00847FFE"/>
    <w:rsid w:val="00852046"/>
    <w:rsid w:val="00853F6F"/>
    <w:rsid w:val="0085621D"/>
    <w:rsid w:val="00856AC5"/>
    <w:rsid w:val="00857FC1"/>
    <w:rsid w:val="008605DE"/>
    <w:rsid w:val="00860B23"/>
    <w:rsid w:val="0086324D"/>
    <w:rsid w:val="008672BD"/>
    <w:rsid w:val="00871D40"/>
    <w:rsid w:val="008720BE"/>
    <w:rsid w:val="00873BB9"/>
    <w:rsid w:val="00873CE3"/>
    <w:rsid w:val="008750DB"/>
    <w:rsid w:val="008769A0"/>
    <w:rsid w:val="00876EF8"/>
    <w:rsid w:val="00877E29"/>
    <w:rsid w:val="0088132F"/>
    <w:rsid w:val="00883766"/>
    <w:rsid w:val="00883E6C"/>
    <w:rsid w:val="008870E0"/>
    <w:rsid w:val="00892B73"/>
    <w:rsid w:val="00893FDE"/>
    <w:rsid w:val="00894CC8"/>
    <w:rsid w:val="00897AE0"/>
    <w:rsid w:val="008A2F81"/>
    <w:rsid w:val="008A329B"/>
    <w:rsid w:val="008A3817"/>
    <w:rsid w:val="008A3CC0"/>
    <w:rsid w:val="008A4277"/>
    <w:rsid w:val="008A4748"/>
    <w:rsid w:val="008A4897"/>
    <w:rsid w:val="008A4A1B"/>
    <w:rsid w:val="008B7AC6"/>
    <w:rsid w:val="008C1E86"/>
    <w:rsid w:val="008C23C8"/>
    <w:rsid w:val="008C26C0"/>
    <w:rsid w:val="008C634C"/>
    <w:rsid w:val="008D2C4B"/>
    <w:rsid w:val="008D3A6C"/>
    <w:rsid w:val="008E1513"/>
    <w:rsid w:val="008E3BF6"/>
    <w:rsid w:val="008E3FCD"/>
    <w:rsid w:val="008E70D2"/>
    <w:rsid w:val="008F0762"/>
    <w:rsid w:val="008F0CB8"/>
    <w:rsid w:val="008F2356"/>
    <w:rsid w:val="008F324E"/>
    <w:rsid w:val="008F3324"/>
    <w:rsid w:val="0090180A"/>
    <w:rsid w:val="009058EF"/>
    <w:rsid w:val="00907472"/>
    <w:rsid w:val="00907AB8"/>
    <w:rsid w:val="00907E25"/>
    <w:rsid w:val="00910C87"/>
    <w:rsid w:val="00910FD7"/>
    <w:rsid w:val="0091158F"/>
    <w:rsid w:val="0091370D"/>
    <w:rsid w:val="00921199"/>
    <w:rsid w:val="00923225"/>
    <w:rsid w:val="00923BD7"/>
    <w:rsid w:val="00924B22"/>
    <w:rsid w:val="009255AA"/>
    <w:rsid w:val="00927F69"/>
    <w:rsid w:val="00930236"/>
    <w:rsid w:val="00931ECB"/>
    <w:rsid w:val="0093248B"/>
    <w:rsid w:val="00932537"/>
    <w:rsid w:val="009341E3"/>
    <w:rsid w:val="00937D19"/>
    <w:rsid w:val="00940E87"/>
    <w:rsid w:val="00941281"/>
    <w:rsid w:val="00946942"/>
    <w:rsid w:val="00947B84"/>
    <w:rsid w:val="009500E6"/>
    <w:rsid w:val="00953705"/>
    <w:rsid w:val="00954D49"/>
    <w:rsid w:val="00956700"/>
    <w:rsid w:val="00956EFE"/>
    <w:rsid w:val="00957E30"/>
    <w:rsid w:val="009602DB"/>
    <w:rsid w:val="009637CE"/>
    <w:rsid w:val="009642AC"/>
    <w:rsid w:val="00967147"/>
    <w:rsid w:val="0096772D"/>
    <w:rsid w:val="0096795C"/>
    <w:rsid w:val="00970357"/>
    <w:rsid w:val="00972546"/>
    <w:rsid w:val="00980CEA"/>
    <w:rsid w:val="0098150C"/>
    <w:rsid w:val="009838E4"/>
    <w:rsid w:val="00984C90"/>
    <w:rsid w:val="00984D34"/>
    <w:rsid w:val="009874C5"/>
    <w:rsid w:val="00990B09"/>
    <w:rsid w:val="00991D41"/>
    <w:rsid w:val="00993704"/>
    <w:rsid w:val="0099395A"/>
    <w:rsid w:val="00993B42"/>
    <w:rsid w:val="00994804"/>
    <w:rsid w:val="009A4E51"/>
    <w:rsid w:val="009A6C92"/>
    <w:rsid w:val="009B265E"/>
    <w:rsid w:val="009B698D"/>
    <w:rsid w:val="009B6C70"/>
    <w:rsid w:val="009C204E"/>
    <w:rsid w:val="009C20FC"/>
    <w:rsid w:val="009C2326"/>
    <w:rsid w:val="009C2E2E"/>
    <w:rsid w:val="009C3BC0"/>
    <w:rsid w:val="009C4BC7"/>
    <w:rsid w:val="009C5B4D"/>
    <w:rsid w:val="009C5DE8"/>
    <w:rsid w:val="009C7BDF"/>
    <w:rsid w:val="009C7D04"/>
    <w:rsid w:val="009C7EAF"/>
    <w:rsid w:val="009D3C9B"/>
    <w:rsid w:val="009D4E2B"/>
    <w:rsid w:val="009D713D"/>
    <w:rsid w:val="009E30A3"/>
    <w:rsid w:val="009E48FC"/>
    <w:rsid w:val="009E67A5"/>
    <w:rsid w:val="009E67C6"/>
    <w:rsid w:val="009E6FD1"/>
    <w:rsid w:val="009E788F"/>
    <w:rsid w:val="009F3380"/>
    <w:rsid w:val="009F4025"/>
    <w:rsid w:val="00A01540"/>
    <w:rsid w:val="00A0490F"/>
    <w:rsid w:val="00A11723"/>
    <w:rsid w:val="00A16A14"/>
    <w:rsid w:val="00A22C9D"/>
    <w:rsid w:val="00A244E8"/>
    <w:rsid w:val="00A307FF"/>
    <w:rsid w:val="00A3258E"/>
    <w:rsid w:val="00A33B25"/>
    <w:rsid w:val="00A350F8"/>
    <w:rsid w:val="00A3530D"/>
    <w:rsid w:val="00A37231"/>
    <w:rsid w:val="00A42CC6"/>
    <w:rsid w:val="00A451CB"/>
    <w:rsid w:val="00A47299"/>
    <w:rsid w:val="00A47916"/>
    <w:rsid w:val="00A51068"/>
    <w:rsid w:val="00A534C9"/>
    <w:rsid w:val="00A5633F"/>
    <w:rsid w:val="00A60478"/>
    <w:rsid w:val="00A64167"/>
    <w:rsid w:val="00A65845"/>
    <w:rsid w:val="00A707BF"/>
    <w:rsid w:val="00A70B35"/>
    <w:rsid w:val="00A71BDA"/>
    <w:rsid w:val="00A71EC3"/>
    <w:rsid w:val="00A73729"/>
    <w:rsid w:val="00A77A75"/>
    <w:rsid w:val="00A8516E"/>
    <w:rsid w:val="00A85D36"/>
    <w:rsid w:val="00A879C8"/>
    <w:rsid w:val="00A907C7"/>
    <w:rsid w:val="00A92DF0"/>
    <w:rsid w:val="00A93274"/>
    <w:rsid w:val="00A93403"/>
    <w:rsid w:val="00A96708"/>
    <w:rsid w:val="00A96F06"/>
    <w:rsid w:val="00AA1306"/>
    <w:rsid w:val="00AA38EF"/>
    <w:rsid w:val="00AA3EBA"/>
    <w:rsid w:val="00AA475C"/>
    <w:rsid w:val="00AB0E9F"/>
    <w:rsid w:val="00AB7ED4"/>
    <w:rsid w:val="00AC519D"/>
    <w:rsid w:val="00AC5A00"/>
    <w:rsid w:val="00AC602F"/>
    <w:rsid w:val="00AC6153"/>
    <w:rsid w:val="00AC66FC"/>
    <w:rsid w:val="00AC7B5D"/>
    <w:rsid w:val="00AD1AE0"/>
    <w:rsid w:val="00AD2A97"/>
    <w:rsid w:val="00AD31D4"/>
    <w:rsid w:val="00AD428E"/>
    <w:rsid w:val="00AD53BB"/>
    <w:rsid w:val="00AD54AB"/>
    <w:rsid w:val="00AD7E3F"/>
    <w:rsid w:val="00AE2A18"/>
    <w:rsid w:val="00AE4BCB"/>
    <w:rsid w:val="00AF5883"/>
    <w:rsid w:val="00AF59EE"/>
    <w:rsid w:val="00AF6751"/>
    <w:rsid w:val="00AF6AF7"/>
    <w:rsid w:val="00AF6EB1"/>
    <w:rsid w:val="00AF7AC7"/>
    <w:rsid w:val="00B0104F"/>
    <w:rsid w:val="00B0112F"/>
    <w:rsid w:val="00B022FC"/>
    <w:rsid w:val="00B062B1"/>
    <w:rsid w:val="00B11613"/>
    <w:rsid w:val="00B11E02"/>
    <w:rsid w:val="00B121AF"/>
    <w:rsid w:val="00B15099"/>
    <w:rsid w:val="00B1634E"/>
    <w:rsid w:val="00B1641D"/>
    <w:rsid w:val="00B217A0"/>
    <w:rsid w:val="00B21854"/>
    <w:rsid w:val="00B21CE5"/>
    <w:rsid w:val="00B24020"/>
    <w:rsid w:val="00B2454A"/>
    <w:rsid w:val="00B24D7C"/>
    <w:rsid w:val="00B25FA3"/>
    <w:rsid w:val="00B2732B"/>
    <w:rsid w:val="00B30735"/>
    <w:rsid w:val="00B312B9"/>
    <w:rsid w:val="00B32C50"/>
    <w:rsid w:val="00B332D4"/>
    <w:rsid w:val="00B34E24"/>
    <w:rsid w:val="00B35011"/>
    <w:rsid w:val="00B44D61"/>
    <w:rsid w:val="00B46F63"/>
    <w:rsid w:val="00B54566"/>
    <w:rsid w:val="00B556FD"/>
    <w:rsid w:val="00B618F3"/>
    <w:rsid w:val="00B635C9"/>
    <w:rsid w:val="00B6586D"/>
    <w:rsid w:val="00B66471"/>
    <w:rsid w:val="00B70F2E"/>
    <w:rsid w:val="00B73935"/>
    <w:rsid w:val="00B744C6"/>
    <w:rsid w:val="00B74E07"/>
    <w:rsid w:val="00B81375"/>
    <w:rsid w:val="00B81DF4"/>
    <w:rsid w:val="00B828B9"/>
    <w:rsid w:val="00B8291F"/>
    <w:rsid w:val="00B874AE"/>
    <w:rsid w:val="00B91C00"/>
    <w:rsid w:val="00B92C01"/>
    <w:rsid w:val="00B930DD"/>
    <w:rsid w:val="00B932BF"/>
    <w:rsid w:val="00B93469"/>
    <w:rsid w:val="00B951F3"/>
    <w:rsid w:val="00B962A2"/>
    <w:rsid w:val="00BA1634"/>
    <w:rsid w:val="00BA2672"/>
    <w:rsid w:val="00BA2775"/>
    <w:rsid w:val="00BA31E5"/>
    <w:rsid w:val="00BA31F6"/>
    <w:rsid w:val="00BA3CB1"/>
    <w:rsid w:val="00BA4CF6"/>
    <w:rsid w:val="00BA6443"/>
    <w:rsid w:val="00BA7E09"/>
    <w:rsid w:val="00BB0519"/>
    <w:rsid w:val="00BB2726"/>
    <w:rsid w:val="00BB3695"/>
    <w:rsid w:val="00BB3AFE"/>
    <w:rsid w:val="00BB58C0"/>
    <w:rsid w:val="00BB681E"/>
    <w:rsid w:val="00BB7CE4"/>
    <w:rsid w:val="00BC1982"/>
    <w:rsid w:val="00BC49A9"/>
    <w:rsid w:val="00BC6289"/>
    <w:rsid w:val="00BC6D4A"/>
    <w:rsid w:val="00BC7C97"/>
    <w:rsid w:val="00BD02EB"/>
    <w:rsid w:val="00BD02F8"/>
    <w:rsid w:val="00BD1A77"/>
    <w:rsid w:val="00BD48B4"/>
    <w:rsid w:val="00BD669B"/>
    <w:rsid w:val="00BD6BDD"/>
    <w:rsid w:val="00BE00EE"/>
    <w:rsid w:val="00BE12BD"/>
    <w:rsid w:val="00BE25F0"/>
    <w:rsid w:val="00BE5842"/>
    <w:rsid w:val="00BE6214"/>
    <w:rsid w:val="00BE7DA7"/>
    <w:rsid w:val="00BF0414"/>
    <w:rsid w:val="00BF283C"/>
    <w:rsid w:val="00BF5B5E"/>
    <w:rsid w:val="00C03509"/>
    <w:rsid w:val="00C03CD4"/>
    <w:rsid w:val="00C0611C"/>
    <w:rsid w:val="00C103FB"/>
    <w:rsid w:val="00C11033"/>
    <w:rsid w:val="00C123C5"/>
    <w:rsid w:val="00C1332A"/>
    <w:rsid w:val="00C133C3"/>
    <w:rsid w:val="00C142B9"/>
    <w:rsid w:val="00C15BCB"/>
    <w:rsid w:val="00C16827"/>
    <w:rsid w:val="00C30835"/>
    <w:rsid w:val="00C3199C"/>
    <w:rsid w:val="00C353C0"/>
    <w:rsid w:val="00C35F31"/>
    <w:rsid w:val="00C401C8"/>
    <w:rsid w:val="00C42F41"/>
    <w:rsid w:val="00C43826"/>
    <w:rsid w:val="00C4624D"/>
    <w:rsid w:val="00C46C0F"/>
    <w:rsid w:val="00C57A86"/>
    <w:rsid w:val="00C64AA5"/>
    <w:rsid w:val="00C66C5A"/>
    <w:rsid w:val="00C67F29"/>
    <w:rsid w:val="00C71441"/>
    <w:rsid w:val="00C74858"/>
    <w:rsid w:val="00C75C16"/>
    <w:rsid w:val="00C76E88"/>
    <w:rsid w:val="00C80ECC"/>
    <w:rsid w:val="00C849B7"/>
    <w:rsid w:val="00C84D64"/>
    <w:rsid w:val="00C85B95"/>
    <w:rsid w:val="00C90B7C"/>
    <w:rsid w:val="00C90D61"/>
    <w:rsid w:val="00C91BAC"/>
    <w:rsid w:val="00C927CF"/>
    <w:rsid w:val="00C93271"/>
    <w:rsid w:val="00C952CD"/>
    <w:rsid w:val="00C95408"/>
    <w:rsid w:val="00C95945"/>
    <w:rsid w:val="00C95C88"/>
    <w:rsid w:val="00C96212"/>
    <w:rsid w:val="00C96998"/>
    <w:rsid w:val="00C96B64"/>
    <w:rsid w:val="00C970EB"/>
    <w:rsid w:val="00C9765F"/>
    <w:rsid w:val="00CA065A"/>
    <w:rsid w:val="00CA3A6F"/>
    <w:rsid w:val="00CA4063"/>
    <w:rsid w:val="00CA5EE2"/>
    <w:rsid w:val="00CB5A33"/>
    <w:rsid w:val="00CB6882"/>
    <w:rsid w:val="00CC0EFB"/>
    <w:rsid w:val="00CC27AC"/>
    <w:rsid w:val="00CC749F"/>
    <w:rsid w:val="00CD138A"/>
    <w:rsid w:val="00CD2166"/>
    <w:rsid w:val="00CD2AA9"/>
    <w:rsid w:val="00CD4DE7"/>
    <w:rsid w:val="00CD526B"/>
    <w:rsid w:val="00CD74EE"/>
    <w:rsid w:val="00CE17F6"/>
    <w:rsid w:val="00CE1E63"/>
    <w:rsid w:val="00CE2FAF"/>
    <w:rsid w:val="00CE4DE0"/>
    <w:rsid w:val="00CE56C1"/>
    <w:rsid w:val="00CF2023"/>
    <w:rsid w:val="00CF4211"/>
    <w:rsid w:val="00CF6F75"/>
    <w:rsid w:val="00D009CC"/>
    <w:rsid w:val="00D01336"/>
    <w:rsid w:val="00D01DDF"/>
    <w:rsid w:val="00D1030B"/>
    <w:rsid w:val="00D10995"/>
    <w:rsid w:val="00D10D5D"/>
    <w:rsid w:val="00D11EBB"/>
    <w:rsid w:val="00D1339F"/>
    <w:rsid w:val="00D149C8"/>
    <w:rsid w:val="00D2055B"/>
    <w:rsid w:val="00D21F2D"/>
    <w:rsid w:val="00D23C13"/>
    <w:rsid w:val="00D23FEC"/>
    <w:rsid w:val="00D2413B"/>
    <w:rsid w:val="00D27CD9"/>
    <w:rsid w:val="00D34C5E"/>
    <w:rsid w:val="00D36154"/>
    <w:rsid w:val="00D41637"/>
    <w:rsid w:val="00D50AFC"/>
    <w:rsid w:val="00D51C23"/>
    <w:rsid w:val="00D51F8B"/>
    <w:rsid w:val="00D5781C"/>
    <w:rsid w:val="00D646AC"/>
    <w:rsid w:val="00D6744F"/>
    <w:rsid w:val="00D73BF8"/>
    <w:rsid w:val="00D7523B"/>
    <w:rsid w:val="00D76A5A"/>
    <w:rsid w:val="00D807DF"/>
    <w:rsid w:val="00D852B9"/>
    <w:rsid w:val="00D85366"/>
    <w:rsid w:val="00D878C9"/>
    <w:rsid w:val="00D87BC7"/>
    <w:rsid w:val="00D91E76"/>
    <w:rsid w:val="00D92D59"/>
    <w:rsid w:val="00D942C1"/>
    <w:rsid w:val="00D94B73"/>
    <w:rsid w:val="00D94FA7"/>
    <w:rsid w:val="00D96AF2"/>
    <w:rsid w:val="00DA2326"/>
    <w:rsid w:val="00DA7E9C"/>
    <w:rsid w:val="00DB03CB"/>
    <w:rsid w:val="00DB141A"/>
    <w:rsid w:val="00DB1806"/>
    <w:rsid w:val="00DB2C26"/>
    <w:rsid w:val="00DB4A95"/>
    <w:rsid w:val="00DB56C3"/>
    <w:rsid w:val="00DB632F"/>
    <w:rsid w:val="00DC1763"/>
    <w:rsid w:val="00DC2F12"/>
    <w:rsid w:val="00DC35FC"/>
    <w:rsid w:val="00DC446D"/>
    <w:rsid w:val="00DC6340"/>
    <w:rsid w:val="00DC6E6D"/>
    <w:rsid w:val="00DD0B60"/>
    <w:rsid w:val="00DD28ED"/>
    <w:rsid w:val="00DD4F35"/>
    <w:rsid w:val="00DE0592"/>
    <w:rsid w:val="00DE1261"/>
    <w:rsid w:val="00DE15CD"/>
    <w:rsid w:val="00DE2955"/>
    <w:rsid w:val="00DE2A89"/>
    <w:rsid w:val="00DE6AE9"/>
    <w:rsid w:val="00DF1528"/>
    <w:rsid w:val="00DF248D"/>
    <w:rsid w:val="00DF3F1C"/>
    <w:rsid w:val="00DF44AD"/>
    <w:rsid w:val="00DF7325"/>
    <w:rsid w:val="00E013B7"/>
    <w:rsid w:val="00E0235F"/>
    <w:rsid w:val="00E05622"/>
    <w:rsid w:val="00E05D2B"/>
    <w:rsid w:val="00E07994"/>
    <w:rsid w:val="00E11A66"/>
    <w:rsid w:val="00E15E82"/>
    <w:rsid w:val="00E202ED"/>
    <w:rsid w:val="00E23467"/>
    <w:rsid w:val="00E26954"/>
    <w:rsid w:val="00E26C12"/>
    <w:rsid w:val="00E26F5F"/>
    <w:rsid w:val="00E31135"/>
    <w:rsid w:val="00E32B9A"/>
    <w:rsid w:val="00E32F59"/>
    <w:rsid w:val="00E337B0"/>
    <w:rsid w:val="00E36E35"/>
    <w:rsid w:val="00E418D9"/>
    <w:rsid w:val="00E4198D"/>
    <w:rsid w:val="00E41AC2"/>
    <w:rsid w:val="00E42574"/>
    <w:rsid w:val="00E43FBA"/>
    <w:rsid w:val="00E470F0"/>
    <w:rsid w:val="00E52710"/>
    <w:rsid w:val="00E53B14"/>
    <w:rsid w:val="00E53C3C"/>
    <w:rsid w:val="00E54573"/>
    <w:rsid w:val="00E54D99"/>
    <w:rsid w:val="00E553DB"/>
    <w:rsid w:val="00E57946"/>
    <w:rsid w:val="00E60CB9"/>
    <w:rsid w:val="00E61791"/>
    <w:rsid w:val="00E62C2E"/>
    <w:rsid w:val="00E652C7"/>
    <w:rsid w:val="00E65C1B"/>
    <w:rsid w:val="00E66F82"/>
    <w:rsid w:val="00E71318"/>
    <w:rsid w:val="00E73255"/>
    <w:rsid w:val="00E73795"/>
    <w:rsid w:val="00E80D72"/>
    <w:rsid w:val="00E86F69"/>
    <w:rsid w:val="00E92AD3"/>
    <w:rsid w:val="00E94C73"/>
    <w:rsid w:val="00E94D05"/>
    <w:rsid w:val="00E95C00"/>
    <w:rsid w:val="00E95C69"/>
    <w:rsid w:val="00E97A94"/>
    <w:rsid w:val="00EA52AA"/>
    <w:rsid w:val="00EA54F0"/>
    <w:rsid w:val="00EA5E69"/>
    <w:rsid w:val="00EB11D3"/>
    <w:rsid w:val="00EB17B8"/>
    <w:rsid w:val="00EB1981"/>
    <w:rsid w:val="00EB4C60"/>
    <w:rsid w:val="00EB71FE"/>
    <w:rsid w:val="00EC146A"/>
    <w:rsid w:val="00EC19B8"/>
    <w:rsid w:val="00EC1D07"/>
    <w:rsid w:val="00EC29E3"/>
    <w:rsid w:val="00EC322B"/>
    <w:rsid w:val="00EC3D23"/>
    <w:rsid w:val="00EC44C9"/>
    <w:rsid w:val="00EC668F"/>
    <w:rsid w:val="00EC6B0E"/>
    <w:rsid w:val="00ED2AF6"/>
    <w:rsid w:val="00ED3507"/>
    <w:rsid w:val="00ED4CB6"/>
    <w:rsid w:val="00EE2C5B"/>
    <w:rsid w:val="00EE3CEA"/>
    <w:rsid w:val="00EE72D2"/>
    <w:rsid w:val="00EF1303"/>
    <w:rsid w:val="00EF20E5"/>
    <w:rsid w:val="00EF237D"/>
    <w:rsid w:val="00EF35DE"/>
    <w:rsid w:val="00EF3D08"/>
    <w:rsid w:val="00EF4FE8"/>
    <w:rsid w:val="00EF5060"/>
    <w:rsid w:val="00EF6409"/>
    <w:rsid w:val="00EF68F4"/>
    <w:rsid w:val="00F012C3"/>
    <w:rsid w:val="00F025F3"/>
    <w:rsid w:val="00F03363"/>
    <w:rsid w:val="00F05A1B"/>
    <w:rsid w:val="00F05C73"/>
    <w:rsid w:val="00F06C2F"/>
    <w:rsid w:val="00F11A5C"/>
    <w:rsid w:val="00F16D3A"/>
    <w:rsid w:val="00F17F37"/>
    <w:rsid w:val="00F20F01"/>
    <w:rsid w:val="00F2276A"/>
    <w:rsid w:val="00F24570"/>
    <w:rsid w:val="00F31B4B"/>
    <w:rsid w:val="00F31D2C"/>
    <w:rsid w:val="00F32423"/>
    <w:rsid w:val="00F34D91"/>
    <w:rsid w:val="00F36C65"/>
    <w:rsid w:val="00F37373"/>
    <w:rsid w:val="00F400E8"/>
    <w:rsid w:val="00F409F9"/>
    <w:rsid w:val="00F41965"/>
    <w:rsid w:val="00F43A11"/>
    <w:rsid w:val="00F43B97"/>
    <w:rsid w:val="00F46F0D"/>
    <w:rsid w:val="00F47ED3"/>
    <w:rsid w:val="00F521E1"/>
    <w:rsid w:val="00F53096"/>
    <w:rsid w:val="00F53D86"/>
    <w:rsid w:val="00F55251"/>
    <w:rsid w:val="00F568C1"/>
    <w:rsid w:val="00F56BD3"/>
    <w:rsid w:val="00F629D1"/>
    <w:rsid w:val="00F64382"/>
    <w:rsid w:val="00F65703"/>
    <w:rsid w:val="00F65C72"/>
    <w:rsid w:val="00F66324"/>
    <w:rsid w:val="00F74D08"/>
    <w:rsid w:val="00F76FEB"/>
    <w:rsid w:val="00F802E7"/>
    <w:rsid w:val="00F804D8"/>
    <w:rsid w:val="00F811E2"/>
    <w:rsid w:val="00F82717"/>
    <w:rsid w:val="00F865BB"/>
    <w:rsid w:val="00F86CDD"/>
    <w:rsid w:val="00F901A3"/>
    <w:rsid w:val="00F90473"/>
    <w:rsid w:val="00F9184C"/>
    <w:rsid w:val="00F923AF"/>
    <w:rsid w:val="00F93274"/>
    <w:rsid w:val="00F93E33"/>
    <w:rsid w:val="00F97491"/>
    <w:rsid w:val="00FA2BB3"/>
    <w:rsid w:val="00FA4327"/>
    <w:rsid w:val="00FA5808"/>
    <w:rsid w:val="00FB31E7"/>
    <w:rsid w:val="00FB456C"/>
    <w:rsid w:val="00FC09EE"/>
    <w:rsid w:val="00FC0E2B"/>
    <w:rsid w:val="00FC261B"/>
    <w:rsid w:val="00FC3277"/>
    <w:rsid w:val="00FC38D7"/>
    <w:rsid w:val="00FC5E17"/>
    <w:rsid w:val="00FD05C8"/>
    <w:rsid w:val="00FD3A72"/>
    <w:rsid w:val="00FD43F7"/>
    <w:rsid w:val="00FD6BC8"/>
    <w:rsid w:val="00FD6D2A"/>
    <w:rsid w:val="00FE2403"/>
    <w:rsid w:val="00FE30F1"/>
    <w:rsid w:val="00FE6197"/>
    <w:rsid w:val="00FF3B63"/>
    <w:rsid w:val="00FF61E5"/>
    <w:rsid w:val="00FF6C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41165"/>
  <w15:docId w15:val="{76C6F011-1E64-084F-B464-19F69AD6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9C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aliases w:val="Alna"/>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aliases w:val="Char Char Char,Char Char Char Diagrama Diagrama Diagrama Diagrama Diagrama,Char Char Char Diagrama Diagrama Diagrama Diagrama Diagrama Diagrama Diagrama Diagrama Diagrama Diagrama"/>
    <w:uiPriority w:val="99"/>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aliases w:val="Char,body indent, ändrad,Body single,EHPT,Body Text2,ändrad, Char Char Char Diagrama Diagrama Diagrama Diagrama Diagrama"/>
    <w:basedOn w:val="Normal"/>
    <w:link w:val="BodyTextChar"/>
    <w:unhideWhenUsed/>
    <w:rsid w:val="008E3BF6"/>
    <w:pPr>
      <w:spacing w:after="120" w:line="276" w:lineRule="auto"/>
    </w:pPr>
    <w:rPr>
      <w:rFonts w:eastAsia="Calibri"/>
      <w:szCs w:val="22"/>
    </w:rPr>
  </w:style>
  <w:style w:type="character" w:customStyle="1" w:styleId="BodyTextChar">
    <w:name w:val="Body Text Char"/>
    <w:aliases w:val="Char Char,body indent Char, ändrad Char,Body single Char,EHPT Char,Body Text2 Char,ändrad Char, Char Char Char Diagrama Diagrama Diagrama Diagrama Diagrama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aliases w:val=" Diagrama1,Diagrama1"/>
    <w:basedOn w:val="Normal"/>
    <w:link w:val="FootnoteTextChar"/>
    <w:uiPriority w:val="99"/>
    <w:rsid w:val="006B1881"/>
    <w:rPr>
      <w:sz w:val="20"/>
    </w:rPr>
  </w:style>
  <w:style w:type="character" w:styleId="FootnoteReference">
    <w:name w:val="footnote reference"/>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ListParagraph1">
    <w:name w:val="List Paragraph1"/>
    <w:basedOn w:val="Normal"/>
    <w:uiPriority w:val="34"/>
    <w:qFormat/>
    <w:rsid w:val="00510365"/>
    <w:pPr>
      <w:ind w:left="1296"/>
    </w:pPr>
  </w:style>
  <w:style w:type="table" w:styleId="TableGrid">
    <w:name w:val="Table Grid"/>
    <w:basedOn w:val="TableNormal"/>
    <w:uiPriority w:val="9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Revision1">
    <w:name w:val="Revision1"/>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TOCHeading1">
    <w:name w:val="TOC Heading1"/>
    <w:basedOn w:val="Heading1"/>
    <w:next w:val="Normal"/>
    <w:uiPriority w:val="39"/>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CharChar9DiagramaDiagramaCharCharDiagramaDiagramaCharChar">
    <w:name w:val="Char Char9 Diagrama Diagrama Char Char Diagrama Diagrama Char Char"/>
    <w:basedOn w:val="Normal"/>
    <w:rsid w:val="00FD43F7"/>
    <w:pPr>
      <w:spacing w:after="160" w:line="240" w:lineRule="exact"/>
    </w:pPr>
    <w:rPr>
      <w:rFonts w:ascii="Tahoma" w:hAnsi="Tahoma"/>
      <w:sz w:val="20"/>
      <w:lang w:val="en-US"/>
    </w:rPr>
  </w:style>
  <w:style w:type="character" w:customStyle="1" w:styleId="FontStyle12">
    <w:name w:val="Font Style12"/>
    <w:rsid w:val="00FD43F7"/>
    <w:rPr>
      <w:rFonts w:ascii="Times New Roman" w:hAnsi="Times New Roman" w:cs="Times New Roman"/>
      <w:sz w:val="18"/>
      <w:szCs w:val="18"/>
    </w:rPr>
  </w:style>
  <w:style w:type="paragraph" w:customStyle="1" w:styleId="3">
    <w:name w:val="Стиль3"/>
    <w:basedOn w:val="Normal"/>
    <w:rsid w:val="00FD43F7"/>
    <w:pPr>
      <w:jc w:val="center"/>
    </w:pPr>
    <w:rPr>
      <w:lang w:val="en-GB"/>
    </w:rPr>
  </w:style>
  <w:style w:type="paragraph" w:customStyle="1" w:styleId="CharCharCharDiagrama">
    <w:name w:val="Char Char Char Diagrama"/>
    <w:basedOn w:val="Normal"/>
    <w:rsid w:val="00502DE0"/>
    <w:pPr>
      <w:spacing w:after="160" w:line="240" w:lineRule="exact"/>
    </w:pPr>
    <w:rPr>
      <w:rFonts w:ascii="Verdana" w:hAnsi="Verdana" w:cs="Verdana"/>
      <w:sz w:val="20"/>
      <w:lang w:val="en-US"/>
    </w:rPr>
  </w:style>
  <w:style w:type="paragraph" w:customStyle="1" w:styleId="pavadinimai">
    <w:name w:val="pavadinimai"/>
    <w:basedOn w:val="Normal"/>
    <w:rsid w:val="00C03509"/>
    <w:pPr>
      <w:spacing w:before="360" w:after="240"/>
      <w:jc w:val="center"/>
    </w:pPr>
    <w:rPr>
      <w:rFonts w:eastAsia="Calibri"/>
      <w:b/>
      <w:szCs w:val="24"/>
    </w:rPr>
  </w:style>
  <w:style w:type="paragraph" w:customStyle="1" w:styleId="ColorfulShading-Accent11">
    <w:name w:val="Colorful Shading - Accent 11"/>
    <w:hidden/>
    <w:uiPriority w:val="99"/>
    <w:semiHidden/>
    <w:rsid w:val="00DE6AE9"/>
    <w:rPr>
      <w:sz w:val="24"/>
      <w:lang w:eastAsia="en-US"/>
    </w:rPr>
  </w:style>
  <w:style w:type="paragraph" w:customStyle="1" w:styleId="Char">
    <w:name w:val="Char"/>
    <w:basedOn w:val="Normal"/>
    <w:rsid w:val="001753ED"/>
    <w:pPr>
      <w:spacing w:after="160" w:line="240" w:lineRule="exact"/>
    </w:pPr>
    <w:rPr>
      <w:rFonts w:ascii="Verdana" w:hAnsi="Verdana" w:cs="Verdana"/>
      <w:sz w:val="20"/>
      <w:lang w:val="en-US"/>
    </w:rPr>
  </w:style>
  <w:style w:type="paragraph" w:styleId="BodyTextIndent">
    <w:name w:val="Body Text Indent"/>
    <w:basedOn w:val="Normal"/>
    <w:link w:val="BodyTextIndentChar"/>
    <w:rsid w:val="00232E54"/>
    <w:pPr>
      <w:autoSpaceDN w:val="0"/>
      <w:spacing w:after="120"/>
      <w:ind w:left="283"/>
    </w:pPr>
    <w:rPr>
      <w:lang w:eastAsia="lt-LT"/>
    </w:rPr>
  </w:style>
  <w:style w:type="character" w:customStyle="1" w:styleId="BodyTextIndentChar">
    <w:name w:val="Body Text Indent Char"/>
    <w:link w:val="BodyTextIndent"/>
    <w:rsid w:val="00232E54"/>
    <w:rPr>
      <w:sz w:val="24"/>
    </w:rPr>
  </w:style>
  <w:style w:type="paragraph" w:styleId="ListParagraph">
    <w:name w:val="List Paragraph"/>
    <w:aliases w:val="List Paragraph Red,Numbering,ERP-List Paragraph,List Paragraph11,Bullet EY,List Paragraph2,Buletai,List Paragraph21,lp1,Use Case List Paragraph,List Paragraph111,Lentele,Bullet 1,Paragraph,Medium Grid 1 - Accent 21,Bullet"/>
    <w:basedOn w:val="Normal"/>
    <w:link w:val="ListParagraphChar"/>
    <w:uiPriority w:val="34"/>
    <w:qFormat/>
    <w:rsid w:val="00CE1E63"/>
    <w:pPr>
      <w:ind w:left="720" w:firstLine="720"/>
      <w:contextualSpacing/>
      <w:jc w:val="both"/>
    </w:pPr>
    <w:rPr>
      <w:rFonts w:ascii="Calibri" w:eastAsia="Calibri" w:hAnsi="Calibri"/>
      <w:sz w:val="22"/>
      <w:szCs w:val="22"/>
    </w:rPr>
  </w:style>
  <w:style w:type="character" w:customStyle="1" w:styleId="ListParagraphChar">
    <w:name w:val="List Paragraph Char"/>
    <w:aliases w:val="List Paragraph Red Char,Numbering Char,ERP-List Paragraph Char,List Paragraph11 Char,Bullet EY Char,List Paragraph2 Char,Buletai Char,List Paragraph21 Char,lp1 Char,Use Case List Paragraph Char,List Paragraph111 Char,Lentele Char"/>
    <w:link w:val="ListParagraph"/>
    <w:uiPriority w:val="34"/>
    <w:qFormat/>
    <w:locked/>
    <w:rsid w:val="00CE1E63"/>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5611D6"/>
    <w:rPr>
      <w:color w:val="605E5C"/>
      <w:shd w:val="clear" w:color="auto" w:fill="E1DFDD"/>
    </w:rPr>
  </w:style>
  <w:style w:type="paragraph" w:customStyle="1" w:styleId="DefaultStyle">
    <w:name w:val="Default Style"/>
    <w:rsid w:val="004B7013"/>
    <w:pPr>
      <w:widowControl w:val="0"/>
      <w:suppressAutoHyphens/>
      <w:spacing w:after="160" w:line="259" w:lineRule="auto"/>
    </w:pPr>
    <w:rPr>
      <w:rFonts w:eastAsia="Calibri"/>
      <w:sz w:val="24"/>
      <w:szCs w:val="24"/>
      <w:lang w:val="en-US" w:eastAsia="en-US"/>
    </w:rPr>
  </w:style>
  <w:style w:type="character" w:customStyle="1" w:styleId="FootnoteTextChar">
    <w:name w:val="Footnote Text Char"/>
    <w:aliases w:val=" Diagrama1 Char,Diagrama1 Char"/>
    <w:basedOn w:val="DefaultParagraphFont"/>
    <w:link w:val="FootnoteText"/>
    <w:uiPriority w:val="99"/>
    <w:rsid w:val="004B7013"/>
    <w:rPr>
      <w:lang w:val="lt-LT" w:eastAsia="en-US"/>
    </w:rPr>
  </w:style>
  <w:style w:type="paragraph" w:styleId="Revision">
    <w:name w:val="Revision"/>
    <w:hidden/>
    <w:uiPriority w:val="99"/>
    <w:semiHidden/>
    <w:rsid w:val="006F61CC"/>
    <w:rPr>
      <w:sz w:val="24"/>
      <w:lang w:eastAsia="en-US"/>
    </w:rPr>
  </w:style>
  <w:style w:type="character" w:styleId="Emphasis">
    <w:name w:val="Emphasis"/>
    <w:basedOn w:val="DefaultParagraphFont"/>
    <w:uiPriority w:val="20"/>
    <w:qFormat/>
    <w:rsid w:val="007251B0"/>
    <w:rPr>
      <w:i/>
      <w:iCs/>
    </w:rPr>
  </w:style>
  <w:style w:type="character" w:styleId="UnresolvedMention">
    <w:name w:val="Unresolved Mention"/>
    <w:basedOn w:val="DefaultParagraphFont"/>
    <w:uiPriority w:val="99"/>
    <w:semiHidden/>
    <w:unhideWhenUsed/>
    <w:rsid w:val="00EE3CEA"/>
    <w:rPr>
      <w:color w:val="605E5C"/>
      <w:shd w:val="clear" w:color="auto" w:fill="E1DFDD"/>
    </w:rPr>
  </w:style>
  <w:style w:type="paragraph" w:styleId="NormalWeb">
    <w:name w:val="Normal (Web)"/>
    <w:basedOn w:val="Normal"/>
    <w:uiPriority w:val="99"/>
    <w:unhideWhenUsed/>
    <w:rsid w:val="00F9184C"/>
    <w:pPr>
      <w:spacing w:before="100" w:beforeAutospacing="1" w:after="100" w:afterAutospacing="1"/>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062">
      <w:bodyDiv w:val="1"/>
      <w:marLeft w:val="0"/>
      <w:marRight w:val="0"/>
      <w:marTop w:val="0"/>
      <w:marBottom w:val="0"/>
      <w:divBdr>
        <w:top w:val="none" w:sz="0" w:space="0" w:color="auto"/>
        <w:left w:val="none" w:sz="0" w:space="0" w:color="auto"/>
        <w:bottom w:val="none" w:sz="0" w:space="0" w:color="auto"/>
        <w:right w:val="none" w:sz="0" w:space="0" w:color="auto"/>
      </w:divBdr>
    </w:div>
    <w:div w:id="380448095">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613293664">
      <w:bodyDiv w:val="1"/>
      <w:marLeft w:val="0"/>
      <w:marRight w:val="0"/>
      <w:marTop w:val="0"/>
      <w:marBottom w:val="0"/>
      <w:divBdr>
        <w:top w:val="none" w:sz="0" w:space="0" w:color="auto"/>
        <w:left w:val="none" w:sz="0" w:space="0" w:color="auto"/>
        <w:bottom w:val="none" w:sz="0" w:space="0" w:color="auto"/>
        <w:right w:val="none" w:sz="0" w:space="0" w:color="auto"/>
      </w:divBdr>
    </w:div>
    <w:div w:id="1115558190">
      <w:bodyDiv w:val="1"/>
      <w:marLeft w:val="0"/>
      <w:marRight w:val="0"/>
      <w:marTop w:val="0"/>
      <w:marBottom w:val="0"/>
      <w:divBdr>
        <w:top w:val="none" w:sz="0" w:space="0" w:color="auto"/>
        <w:left w:val="none" w:sz="0" w:space="0" w:color="auto"/>
        <w:bottom w:val="none" w:sz="0" w:space="0" w:color="auto"/>
        <w:right w:val="none" w:sz="0" w:space="0" w:color="auto"/>
      </w:divBdr>
    </w:div>
    <w:div w:id="1316689026">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leta.lt"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vpt.lrv.lt/uploads/vpt/documents/files/LT_versija/E_vedlys/4_convenience/Kainodarosnustatymometodikos_10_1p.pdf" TargetMode="External"/><Relationship Id="rId10" Type="http://schemas.openxmlformats.org/officeDocument/2006/relationships/hyperlink" Target="mailto:info@kleta.lt"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kleta.l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hyperlink" Target="http://www.apva.lt"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0DB9-AAC2-4541-A600-BF795868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20</Pages>
  <Words>3902</Words>
  <Characters>27549</Characters>
  <Application>Microsoft Office Word</Application>
  <DocSecurity>0</DocSecurity>
  <Lines>229</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SG dujos</Company>
  <LinksUpToDate>false</LinksUpToDate>
  <CharactersWithSpaces>31389</CharactersWithSpaces>
  <SharedDoc>false</SharedDoc>
  <HyperlinkBase/>
  <HLinks>
    <vt:vector size="150" baseType="variant">
      <vt:variant>
        <vt:i4>655401</vt:i4>
      </vt:variant>
      <vt:variant>
        <vt:i4>135</vt:i4>
      </vt:variant>
      <vt:variant>
        <vt:i4>0</vt:i4>
      </vt:variant>
      <vt:variant>
        <vt:i4>5</vt:i4>
      </vt:variant>
      <vt:variant>
        <vt:lpwstr>mailto:info@sgdujos.lt</vt:lpwstr>
      </vt:variant>
      <vt:variant>
        <vt:lpwstr/>
      </vt:variant>
      <vt:variant>
        <vt:i4>8060974</vt:i4>
      </vt:variant>
      <vt:variant>
        <vt:i4>132</vt:i4>
      </vt:variant>
      <vt:variant>
        <vt:i4>0</vt:i4>
      </vt:variant>
      <vt:variant>
        <vt:i4>5</vt:i4>
      </vt:variant>
      <vt:variant>
        <vt:lpwstr>http://www.esparama.lt/</vt:lpwstr>
      </vt:variant>
      <vt:variant>
        <vt:lpwstr/>
      </vt:variant>
      <vt:variant>
        <vt:i4>8060974</vt:i4>
      </vt:variant>
      <vt:variant>
        <vt:i4>129</vt:i4>
      </vt:variant>
      <vt:variant>
        <vt:i4>0</vt:i4>
      </vt:variant>
      <vt:variant>
        <vt:i4>5</vt:i4>
      </vt:variant>
      <vt:variant>
        <vt:lpwstr>http://www.esparama.lt/</vt:lpwstr>
      </vt:variant>
      <vt:variant>
        <vt:lpwstr/>
      </vt:variant>
      <vt:variant>
        <vt:i4>1769537</vt:i4>
      </vt:variant>
      <vt:variant>
        <vt:i4>126</vt:i4>
      </vt:variant>
      <vt:variant>
        <vt:i4>0</vt:i4>
      </vt:variant>
      <vt:variant>
        <vt:i4>5</vt:i4>
      </vt:variant>
      <vt:variant>
        <vt:lpwstr>http://www3.lrs.lt/pls/inter/dokpaieska.showdoc_l?p_id=442496</vt:lpwstr>
      </vt:variant>
      <vt:variant>
        <vt:lpwstr/>
      </vt:variant>
      <vt:variant>
        <vt:i4>1310785</vt:i4>
      </vt:variant>
      <vt:variant>
        <vt:i4>123</vt:i4>
      </vt:variant>
      <vt:variant>
        <vt:i4>0</vt:i4>
      </vt:variant>
      <vt:variant>
        <vt:i4>5</vt:i4>
      </vt:variant>
      <vt:variant>
        <vt:lpwstr>http://www3.lrs.lt/pls/inter/dokpaieska.showdoc_l?p_id=422266</vt:lpwstr>
      </vt:variant>
      <vt:variant>
        <vt:lpwstr/>
      </vt:variant>
      <vt:variant>
        <vt:i4>1310771</vt:i4>
      </vt:variant>
      <vt:variant>
        <vt:i4>116</vt:i4>
      </vt:variant>
      <vt:variant>
        <vt:i4>0</vt:i4>
      </vt:variant>
      <vt:variant>
        <vt:i4>5</vt:i4>
      </vt:variant>
      <vt:variant>
        <vt:lpwstr/>
      </vt:variant>
      <vt:variant>
        <vt:lpwstr>_Toc392329007</vt:lpwstr>
      </vt:variant>
      <vt:variant>
        <vt:i4>1310771</vt:i4>
      </vt:variant>
      <vt:variant>
        <vt:i4>110</vt:i4>
      </vt:variant>
      <vt:variant>
        <vt:i4>0</vt:i4>
      </vt:variant>
      <vt:variant>
        <vt:i4>5</vt:i4>
      </vt:variant>
      <vt:variant>
        <vt:lpwstr/>
      </vt:variant>
      <vt:variant>
        <vt:lpwstr>_Toc392329006</vt:lpwstr>
      </vt:variant>
      <vt:variant>
        <vt:i4>1310771</vt:i4>
      </vt:variant>
      <vt:variant>
        <vt:i4>104</vt:i4>
      </vt:variant>
      <vt:variant>
        <vt:i4>0</vt:i4>
      </vt:variant>
      <vt:variant>
        <vt:i4>5</vt:i4>
      </vt:variant>
      <vt:variant>
        <vt:lpwstr/>
      </vt:variant>
      <vt:variant>
        <vt:lpwstr>_Toc392329005</vt:lpwstr>
      </vt:variant>
      <vt:variant>
        <vt:i4>1310771</vt:i4>
      </vt:variant>
      <vt:variant>
        <vt:i4>98</vt:i4>
      </vt:variant>
      <vt:variant>
        <vt:i4>0</vt:i4>
      </vt:variant>
      <vt:variant>
        <vt:i4>5</vt:i4>
      </vt:variant>
      <vt:variant>
        <vt:lpwstr/>
      </vt:variant>
      <vt:variant>
        <vt:lpwstr>_Toc392329004</vt:lpwstr>
      </vt:variant>
      <vt:variant>
        <vt:i4>1310771</vt:i4>
      </vt:variant>
      <vt:variant>
        <vt:i4>92</vt:i4>
      </vt:variant>
      <vt:variant>
        <vt:i4>0</vt:i4>
      </vt:variant>
      <vt:variant>
        <vt:i4>5</vt:i4>
      </vt:variant>
      <vt:variant>
        <vt:lpwstr/>
      </vt:variant>
      <vt:variant>
        <vt:lpwstr>_Toc392329003</vt:lpwstr>
      </vt:variant>
      <vt:variant>
        <vt:i4>1310771</vt:i4>
      </vt:variant>
      <vt:variant>
        <vt:i4>86</vt:i4>
      </vt:variant>
      <vt:variant>
        <vt:i4>0</vt:i4>
      </vt:variant>
      <vt:variant>
        <vt:i4>5</vt:i4>
      </vt:variant>
      <vt:variant>
        <vt:lpwstr/>
      </vt:variant>
      <vt:variant>
        <vt:lpwstr>_Toc392329002</vt:lpwstr>
      </vt:variant>
      <vt:variant>
        <vt:i4>1310771</vt:i4>
      </vt:variant>
      <vt:variant>
        <vt:i4>80</vt:i4>
      </vt:variant>
      <vt:variant>
        <vt:i4>0</vt:i4>
      </vt:variant>
      <vt:variant>
        <vt:i4>5</vt:i4>
      </vt:variant>
      <vt:variant>
        <vt:lpwstr/>
      </vt:variant>
      <vt:variant>
        <vt:lpwstr>_Toc392329001</vt:lpwstr>
      </vt:variant>
      <vt:variant>
        <vt:i4>1310771</vt:i4>
      </vt:variant>
      <vt:variant>
        <vt:i4>74</vt:i4>
      </vt:variant>
      <vt:variant>
        <vt:i4>0</vt:i4>
      </vt:variant>
      <vt:variant>
        <vt:i4>5</vt:i4>
      </vt:variant>
      <vt:variant>
        <vt:lpwstr/>
      </vt:variant>
      <vt:variant>
        <vt:lpwstr>_Toc392329000</vt:lpwstr>
      </vt:variant>
      <vt:variant>
        <vt:i4>1835066</vt:i4>
      </vt:variant>
      <vt:variant>
        <vt:i4>68</vt:i4>
      </vt:variant>
      <vt:variant>
        <vt:i4>0</vt:i4>
      </vt:variant>
      <vt:variant>
        <vt:i4>5</vt:i4>
      </vt:variant>
      <vt:variant>
        <vt:lpwstr/>
      </vt:variant>
      <vt:variant>
        <vt:lpwstr>_Toc392328999</vt:lpwstr>
      </vt:variant>
      <vt:variant>
        <vt:i4>1835066</vt:i4>
      </vt:variant>
      <vt:variant>
        <vt:i4>62</vt:i4>
      </vt:variant>
      <vt:variant>
        <vt:i4>0</vt:i4>
      </vt:variant>
      <vt:variant>
        <vt:i4>5</vt:i4>
      </vt:variant>
      <vt:variant>
        <vt:lpwstr/>
      </vt:variant>
      <vt:variant>
        <vt:lpwstr>_Toc392328998</vt:lpwstr>
      </vt:variant>
      <vt:variant>
        <vt:i4>1835066</vt:i4>
      </vt:variant>
      <vt:variant>
        <vt:i4>56</vt:i4>
      </vt:variant>
      <vt:variant>
        <vt:i4>0</vt:i4>
      </vt:variant>
      <vt:variant>
        <vt:i4>5</vt:i4>
      </vt:variant>
      <vt:variant>
        <vt:lpwstr/>
      </vt:variant>
      <vt:variant>
        <vt:lpwstr>_Toc392328997</vt:lpwstr>
      </vt:variant>
      <vt:variant>
        <vt:i4>1835066</vt:i4>
      </vt:variant>
      <vt:variant>
        <vt:i4>50</vt:i4>
      </vt:variant>
      <vt:variant>
        <vt:i4>0</vt:i4>
      </vt:variant>
      <vt:variant>
        <vt:i4>5</vt:i4>
      </vt:variant>
      <vt:variant>
        <vt:lpwstr/>
      </vt:variant>
      <vt:variant>
        <vt:lpwstr>_Toc392328996</vt:lpwstr>
      </vt:variant>
      <vt:variant>
        <vt:i4>1835066</vt:i4>
      </vt:variant>
      <vt:variant>
        <vt:i4>44</vt:i4>
      </vt:variant>
      <vt:variant>
        <vt:i4>0</vt:i4>
      </vt:variant>
      <vt:variant>
        <vt:i4>5</vt:i4>
      </vt:variant>
      <vt:variant>
        <vt:lpwstr/>
      </vt:variant>
      <vt:variant>
        <vt:lpwstr>_Toc392328995</vt:lpwstr>
      </vt:variant>
      <vt:variant>
        <vt:i4>1835066</vt:i4>
      </vt:variant>
      <vt:variant>
        <vt:i4>38</vt:i4>
      </vt:variant>
      <vt:variant>
        <vt:i4>0</vt:i4>
      </vt:variant>
      <vt:variant>
        <vt:i4>5</vt:i4>
      </vt:variant>
      <vt:variant>
        <vt:lpwstr/>
      </vt:variant>
      <vt:variant>
        <vt:lpwstr>_Toc392328994</vt:lpwstr>
      </vt:variant>
      <vt:variant>
        <vt:i4>1835066</vt:i4>
      </vt:variant>
      <vt:variant>
        <vt:i4>32</vt:i4>
      </vt:variant>
      <vt:variant>
        <vt:i4>0</vt:i4>
      </vt:variant>
      <vt:variant>
        <vt:i4>5</vt:i4>
      </vt:variant>
      <vt:variant>
        <vt:lpwstr/>
      </vt:variant>
      <vt:variant>
        <vt:lpwstr>_Toc392328993</vt:lpwstr>
      </vt:variant>
      <vt:variant>
        <vt:i4>1835066</vt:i4>
      </vt:variant>
      <vt:variant>
        <vt:i4>26</vt:i4>
      </vt:variant>
      <vt:variant>
        <vt:i4>0</vt:i4>
      </vt:variant>
      <vt:variant>
        <vt:i4>5</vt:i4>
      </vt:variant>
      <vt:variant>
        <vt:lpwstr/>
      </vt:variant>
      <vt:variant>
        <vt:lpwstr>_Toc392328992</vt:lpwstr>
      </vt:variant>
      <vt:variant>
        <vt:i4>1835066</vt:i4>
      </vt:variant>
      <vt:variant>
        <vt:i4>20</vt:i4>
      </vt:variant>
      <vt:variant>
        <vt:i4>0</vt:i4>
      </vt:variant>
      <vt:variant>
        <vt:i4>5</vt:i4>
      </vt:variant>
      <vt:variant>
        <vt:lpwstr/>
      </vt:variant>
      <vt:variant>
        <vt:lpwstr>_Toc392328991</vt:lpwstr>
      </vt:variant>
      <vt:variant>
        <vt:i4>1835066</vt:i4>
      </vt:variant>
      <vt:variant>
        <vt:i4>14</vt:i4>
      </vt:variant>
      <vt:variant>
        <vt:i4>0</vt:i4>
      </vt:variant>
      <vt:variant>
        <vt:i4>5</vt:i4>
      </vt:variant>
      <vt:variant>
        <vt:lpwstr/>
      </vt:variant>
      <vt:variant>
        <vt:lpwstr>_Toc392328990</vt:lpwstr>
      </vt:variant>
      <vt:variant>
        <vt:i4>8257586</vt:i4>
      </vt:variant>
      <vt:variant>
        <vt:i4>6</vt:i4>
      </vt:variant>
      <vt:variant>
        <vt:i4>0</vt:i4>
      </vt:variant>
      <vt:variant>
        <vt:i4>5</vt:i4>
      </vt:variant>
      <vt:variant>
        <vt:lpwstr>http://www.norwaygrants.lt/</vt:lpwstr>
      </vt:variant>
      <vt:variant>
        <vt:lpwstr/>
      </vt:variant>
      <vt:variant>
        <vt:i4>8257586</vt:i4>
      </vt:variant>
      <vt:variant>
        <vt:i4>0</vt:i4>
      </vt:variant>
      <vt:variant>
        <vt:i4>0</vt:i4>
      </vt:variant>
      <vt:variant>
        <vt:i4>5</vt:i4>
      </vt:variant>
      <vt:variant>
        <vt:lpwstr>http://www.norwaygrants.lt/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Viliene</dc:creator>
  <cp:lastModifiedBy>Lukas Kuraitis</cp:lastModifiedBy>
  <cp:revision>283</cp:revision>
  <cp:lastPrinted>2012-05-25T12:41:00Z</cp:lastPrinted>
  <dcterms:created xsi:type="dcterms:W3CDTF">2022-12-06T09:19:00Z</dcterms:created>
  <dcterms:modified xsi:type="dcterms:W3CDTF">2023-01-19T14:26:00Z</dcterms:modified>
</cp:coreProperties>
</file>