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7F4B" w14:textId="77777777" w:rsidR="00EA01A1" w:rsidRPr="003A41CC" w:rsidRDefault="001418BF" w:rsidP="00EA01A1">
      <w:pPr>
        <w:jc w:val="center"/>
      </w:pPr>
      <w:r w:rsidRPr="003A41CC">
        <w:rPr>
          <w:noProof/>
        </w:rPr>
        <w:drawing>
          <wp:inline distT="0" distB="0" distL="0" distR="0" wp14:anchorId="603C1AA5" wp14:editId="7CD719DC">
            <wp:extent cx="1181100" cy="876300"/>
            <wp:effectExtent l="0" t="0" r="0" b="0"/>
            <wp:docPr id="1" name="Picture 1"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876300"/>
                    </a:xfrm>
                    <a:prstGeom prst="rect">
                      <a:avLst/>
                    </a:prstGeom>
                    <a:noFill/>
                    <a:ln>
                      <a:noFill/>
                    </a:ln>
                  </pic:spPr>
                </pic:pic>
              </a:graphicData>
            </a:graphic>
          </wp:inline>
        </w:drawing>
      </w:r>
    </w:p>
    <w:p w14:paraId="18382DCD" w14:textId="77777777" w:rsidR="00EA01A1" w:rsidRPr="003A41CC" w:rsidRDefault="001418BF" w:rsidP="00EA01A1">
      <w:pPr>
        <w:jc w:val="center"/>
      </w:pPr>
      <w:r w:rsidRPr="003A41CC">
        <w:rPr>
          <w:noProof/>
        </w:rPr>
        <w:drawing>
          <wp:inline distT="0" distB="0" distL="0" distR="0" wp14:anchorId="6307F8AB" wp14:editId="43DB99C1">
            <wp:extent cx="2806700" cy="469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700" cy="469900"/>
                    </a:xfrm>
                    <a:prstGeom prst="rect">
                      <a:avLst/>
                    </a:prstGeom>
                    <a:noFill/>
                    <a:ln>
                      <a:noFill/>
                    </a:ln>
                  </pic:spPr>
                </pic:pic>
              </a:graphicData>
            </a:graphic>
          </wp:inline>
        </w:drawing>
      </w:r>
    </w:p>
    <w:p w14:paraId="3E41C4E0" w14:textId="77777777" w:rsidR="00EA01A1" w:rsidRPr="003A41CC" w:rsidRDefault="00EA01A1" w:rsidP="00EA01A1"/>
    <w:p w14:paraId="7C2A9013" w14:textId="77777777" w:rsidR="00EA01A1" w:rsidRPr="003A41CC" w:rsidRDefault="00EA01A1" w:rsidP="00EA01A1">
      <w:pPr>
        <w:jc w:val="center"/>
        <w:rPr>
          <w:b/>
          <w:bCs/>
          <w:color w:val="2F5496"/>
          <w:szCs w:val="24"/>
        </w:rPr>
      </w:pPr>
      <w:r w:rsidRPr="003A41CC">
        <w:rPr>
          <w:b/>
          <w:bCs/>
          <w:color w:val="2F5496"/>
          <w:szCs w:val="24"/>
        </w:rPr>
        <w:t>ĮGYVENDINAMA PANAUDOJANT KLIMATO KAITOS PROGRAMOS LĖŠAS</w:t>
      </w:r>
    </w:p>
    <w:p w14:paraId="07E62CC8" w14:textId="77777777" w:rsidR="00EA01A1" w:rsidRPr="003A41CC" w:rsidRDefault="00EA01A1" w:rsidP="00EA01A1">
      <w:pPr>
        <w:ind w:right="-178"/>
        <w:jc w:val="center"/>
        <w:rPr>
          <w:b/>
          <w:caps/>
          <w:szCs w:val="24"/>
        </w:rPr>
      </w:pPr>
    </w:p>
    <w:p w14:paraId="24509C25" w14:textId="77777777" w:rsidR="00EA01A1" w:rsidRPr="003A41CC" w:rsidRDefault="00BD7770" w:rsidP="00EA01A1">
      <w:pPr>
        <w:jc w:val="center"/>
        <w:rPr>
          <w:b/>
          <w:bCs/>
        </w:rPr>
      </w:pPr>
      <w:bookmarkStart w:id="0" w:name="_Hlk26253954"/>
      <w:proofErr w:type="spellStart"/>
      <w:r w:rsidRPr="003A41CC">
        <w:rPr>
          <w:b/>
          <w:bCs/>
        </w:rPr>
        <w:t>Eldrive</w:t>
      </w:r>
      <w:proofErr w:type="spellEnd"/>
      <w:r w:rsidRPr="003A41CC">
        <w:rPr>
          <w:b/>
          <w:bCs/>
        </w:rPr>
        <w:t xml:space="preserve"> Lithuania</w:t>
      </w:r>
      <w:r w:rsidR="00EA01A1" w:rsidRPr="003A41CC">
        <w:rPr>
          <w:b/>
          <w:bCs/>
        </w:rPr>
        <w:t xml:space="preserve">, UAB, juridinio asmens kodas </w:t>
      </w:r>
      <w:r w:rsidR="00E4196B" w:rsidRPr="003A41CC">
        <w:rPr>
          <w:b/>
          <w:bCs/>
        </w:rPr>
        <w:t>305829082</w:t>
      </w:r>
      <w:r w:rsidR="00EA01A1" w:rsidRPr="003A41CC">
        <w:rPr>
          <w:b/>
          <w:bCs/>
        </w:rPr>
        <w:t xml:space="preserve">, Aukštaičių g. 7, Vilnius </w:t>
      </w:r>
      <w:bookmarkEnd w:id="0"/>
    </w:p>
    <w:p w14:paraId="438306B7" w14:textId="77777777" w:rsidR="00EA01A1" w:rsidRPr="003A41CC" w:rsidRDefault="00EA01A1" w:rsidP="00EA01A1">
      <w:pPr>
        <w:ind w:right="-178"/>
        <w:jc w:val="center"/>
        <w:rPr>
          <w:b/>
          <w:bCs/>
        </w:rPr>
      </w:pPr>
    </w:p>
    <w:p w14:paraId="14A57B11" w14:textId="77777777" w:rsidR="00EA01A1" w:rsidRPr="003A41CC" w:rsidRDefault="00EA01A1" w:rsidP="00EA01A1">
      <w:pPr>
        <w:jc w:val="center"/>
        <w:rPr>
          <w:b/>
          <w:bCs/>
          <w:sz w:val="28"/>
          <w:szCs w:val="22"/>
        </w:rPr>
      </w:pPr>
    </w:p>
    <w:p w14:paraId="2B6EF3D3" w14:textId="4C689E70" w:rsidR="00EA01A1" w:rsidRPr="003A41CC" w:rsidRDefault="00E4196B" w:rsidP="00EA01A1">
      <w:pPr>
        <w:jc w:val="center"/>
        <w:rPr>
          <w:b/>
          <w:bCs/>
          <w:sz w:val="28"/>
          <w:szCs w:val="28"/>
        </w:rPr>
      </w:pPr>
      <w:r w:rsidRPr="003A41CC">
        <w:rPr>
          <w:b/>
          <w:bCs/>
          <w:sz w:val="28"/>
          <w:szCs w:val="28"/>
        </w:rPr>
        <w:t>ĮKROVIMO STOTEL</w:t>
      </w:r>
      <w:r w:rsidR="25358DCB" w:rsidRPr="003A41CC">
        <w:rPr>
          <w:b/>
          <w:bCs/>
          <w:sz w:val="28"/>
          <w:szCs w:val="28"/>
        </w:rPr>
        <w:t>IŲ</w:t>
      </w:r>
      <w:r w:rsidR="00EA01A1" w:rsidRPr="003A41CC">
        <w:rPr>
          <w:b/>
          <w:bCs/>
          <w:sz w:val="28"/>
          <w:szCs w:val="28"/>
        </w:rPr>
        <w:t xml:space="preserve"> PIRKIMO</w:t>
      </w:r>
    </w:p>
    <w:p w14:paraId="5A8CA56A" w14:textId="77777777" w:rsidR="00EA01A1" w:rsidRPr="003A41CC" w:rsidRDefault="00EA01A1" w:rsidP="00EA01A1">
      <w:pPr>
        <w:jc w:val="center"/>
        <w:rPr>
          <w:b/>
          <w:sz w:val="28"/>
        </w:rPr>
      </w:pPr>
      <w:r w:rsidRPr="003A41CC">
        <w:rPr>
          <w:b/>
          <w:bCs/>
          <w:sz w:val="28"/>
          <w:szCs w:val="22"/>
        </w:rPr>
        <w:t>KONKURSO</w:t>
      </w:r>
      <w:r w:rsidRPr="003A41CC">
        <w:rPr>
          <w:b/>
          <w:sz w:val="28"/>
        </w:rPr>
        <w:t xml:space="preserve"> SĄLYGOS</w:t>
      </w:r>
    </w:p>
    <w:p w14:paraId="60B2C373" w14:textId="77777777" w:rsidR="008433F8" w:rsidRPr="003A41CC" w:rsidRDefault="008433F8" w:rsidP="00EA01A1">
      <w:pPr>
        <w:jc w:val="center"/>
      </w:pPr>
    </w:p>
    <w:p w14:paraId="4500FADA" w14:textId="4ABD9FC6" w:rsidR="00EA01A1" w:rsidRPr="003A41CC" w:rsidRDefault="008433F8" w:rsidP="684C5EA3">
      <w:pPr>
        <w:jc w:val="center"/>
      </w:pPr>
      <w:r w:rsidRPr="003A41CC">
        <w:t>202</w:t>
      </w:r>
      <w:r w:rsidR="00A0424D" w:rsidRPr="003A41CC">
        <w:t>3</w:t>
      </w:r>
      <w:r w:rsidRPr="003A41CC">
        <w:t>-</w:t>
      </w:r>
      <w:r w:rsidR="00A0424D" w:rsidRPr="003A41CC">
        <w:t>0</w:t>
      </w:r>
      <w:r w:rsidR="008D5EF5" w:rsidRPr="003A41CC">
        <w:t>9</w:t>
      </w:r>
      <w:r w:rsidRPr="003A41CC">
        <w:t>-</w:t>
      </w:r>
      <w:r w:rsidR="00D5188D" w:rsidRPr="003A41CC">
        <w:t>15</w:t>
      </w:r>
    </w:p>
    <w:p w14:paraId="51A4627F" w14:textId="77777777" w:rsidR="00EA01A1" w:rsidRPr="003A41CC" w:rsidRDefault="00EA01A1" w:rsidP="00EA01A1">
      <w:pPr>
        <w:jc w:val="center"/>
      </w:pPr>
    </w:p>
    <w:p w14:paraId="2A639228" w14:textId="77777777" w:rsidR="00EA01A1" w:rsidRPr="003A41CC" w:rsidRDefault="00EA01A1" w:rsidP="00EA01A1">
      <w:pPr>
        <w:jc w:val="both"/>
      </w:pPr>
    </w:p>
    <w:p w14:paraId="48EAD136" w14:textId="77777777" w:rsidR="00EA01A1" w:rsidRPr="003A41CC" w:rsidRDefault="00EA01A1" w:rsidP="00EA0C20">
      <w:pPr>
        <w:numPr>
          <w:ilvl w:val="0"/>
          <w:numId w:val="1"/>
        </w:numPr>
        <w:jc w:val="center"/>
        <w:outlineLvl w:val="0"/>
        <w:rPr>
          <w:b/>
        </w:rPr>
      </w:pPr>
      <w:bookmarkStart w:id="1" w:name="_Toc26093814"/>
      <w:r w:rsidRPr="003A41CC">
        <w:rPr>
          <w:b/>
        </w:rPr>
        <w:t>BENDROSIOS NUOSTATOS</w:t>
      </w:r>
      <w:bookmarkEnd w:id="1"/>
    </w:p>
    <w:p w14:paraId="7368E5CC" w14:textId="77777777" w:rsidR="00EA01A1" w:rsidRPr="003A41CC" w:rsidRDefault="00EA01A1" w:rsidP="00EA01A1">
      <w:pPr>
        <w:tabs>
          <w:tab w:val="left" w:pos="840"/>
          <w:tab w:val="left" w:pos="1080"/>
        </w:tabs>
        <w:ind w:firstLine="600"/>
        <w:jc w:val="center"/>
        <w:rPr>
          <w:b/>
          <w:szCs w:val="24"/>
        </w:rPr>
      </w:pPr>
    </w:p>
    <w:p w14:paraId="1A44B381" w14:textId="4F2B6752" w:rsidR="00EA01A1" w:rsidRPr="003A41CC" w:rsidRDefault="00E4196B" w:rsidP="00EA0C20">
      <w:pPr>
        <w:numPr>
          <w:ilvl w:val="1"/>
          <w:numId w:val="1"/>
        </w:numPr>
        <w:tabs>
          <w:tab w:val="left" w:pos="840"/>
          <w:tab w:val="left" w:pos="1080"/>
        </w:tabs>
        <w:autoSpaceDE w:val="0"/>
        <w:autoSpaceDN w:val="0"/>
        <w:adjustRightInd w:val="0"/>
        <w:ind w:left="0" w:firstLine="600"/>
        <w:jc w:val="both"/>
      </w:pPr>
      <w:proofErr w:type="spellStart"/>
      <w:r w:rsidRPr="003A41CC">
        <w:rPr>
          <w:b/>
          <w:bCs/>
        </w:rPr>
        <w:t>Eldrive</w:t>
      </w:r>
      <w:proofErr w:type="spellEnd"/>
      <w:r w:rsidRPr="003A41CC">
        <w:rPr>
          <w:b/>
          <w:bCs/>
        </w:rPr>
        <w:t xml:space="preserve"> Lithuania</w:t>
      </w:r>
      <w:r w:rsidR="00EA01A1" w:rsidRPr="003A41CC">
        <w:rPr>
          <w:b/>
          <w:bCs/>
        </w:rPr>
        <w:t>, UAB</w:t>
      </w:r>
      <w:r w:rsidR="00EA01A1" w:rsidRPr="003A41CC">
        <w:t xml:space="preserve"> (toliau vadinama – Pirkėjas), įgyvendindama</w:t>
      </w:r>
      <w:r w:rsidRPr="003A41CC">
        <w:t>s</w:t>
      </w:r>
      <w:r w:rsidR="00EA01A1" w:rsidRPr="003A41CC">
        <w:t xml:space="preserve"> projekt</w:t>
      </w:r>
      <w:r w:rsidRPr="003A41CC">
        <w:t>ą</w:t>
      </w:r>
      <w:r w:rsidR="00EA01A1" w:rsidRPr="003A41CC">
        <w:t xml:space="preserve"> finansuojam</w:t>
      </w:r>
      <w:r w:rsidRPr="003A41CC">
        <w:t>ą</w:t>
      </w:r>
      <w:r w:rsidR="00EA01A1" w:rsidRPr="003A41CC">
        <w:t xml:space="preserve"> Klimato kaitos programos lėšomis, numato įsigyti </w:t>
      </w:r>
      <w:r w:rsidRPr="003A41CC">
        <w:t>įkrovimo stotel</w:t>
      </w:r>
      <w:r w:rsidR="006F34C9" w:rsidRPr="003A41CC">
        <w:t>es</w:t>
      </w:r>
      <w:r w:rsidR="00EA01A1" w:rsidRPr="003A41CC">
        <w:t>.</w:t>
      </w:r>
    </w:p>
    <w:p w14:paraId="58A72105" w14:textId="77777777" w:rsidR="00EA01A1" w:rsidRPr="003A41CC" w:rsidRDefault="00EA01A1" w:rsidP="00EA0C20">
      <w:pPr>
        <w:numPr>
          <w:ilvl w:val="1"/>
          <w:numId w:val="1"/>
        </w:numPr>
        <w:tabs>
          <w:tab w:val="left" w:pos="840"/>
          <w:tab w:val="left" w:pos="1080"/>
        </w:tabs>
        <w:autoSpaceDE w:val="0"/>
        <w:autoSpaceDN w:val="0"/>
        <w:adjustRightInd w:val="0"/>
        <w:ind w:left="0" w:firstLine="600"/>
        <w:jc w:val="both"/>
        <w:rPr>
          <w:szCs w:val="24"/>
        </w:rPr>
      </w:pPr>
      <w:r w:rsidRPr="003A41CC">
        <w:rPr>
          <w:szCs w:val="24"/>
        </w:rPr>
        <w:t>Vartojamos pagrindinės sąvokos, apibrėžtos Lietuvos Respublikos aplinkos ministro 2010 m. rugsėjo 14 d. įsakyme Nr. D1-762 „</w:t>
      </w:r>
      <w:r w:rsidR="00E4196B" w:rsidRPr="003A41CC">
        <w:t>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w:t>
      </w:r>
      <w:r w:rsidRPr="003A41CC">
        <w:rPr>
          <w:szCs w:val="24"/>
        </w:rPr>
        <w:t>“ (toliau – Tvarkos aprašas).</w:t>
      </w:r>
    </w:p>
    <w:p w14:paraId="1EAAAFC2" w14:textId="77777777" w:rsidR="00EA01A1" w:rsidRPr="003A41CC" w:rsidRDefault="00EA01A1" w:rsidP="00EA0C20">
      <w:pPr>
        <w:numPr>
          <w:ilvl w:val="1"/>
          <w:numId w:val="1"/>
        </w:numPr>
        <w:tabs>
          <w:tab w:val="left" w:pos="840"/>
          <w:tab w:val="left" w:pos="1080"/>
        </w:tabs>
        <w:autoSpaceDE w:val="0"/>
        <w:autoSpaceDN w:val="0"/>
        <w:adjustRightInd w:val="0"/>
        <w:ind w:left="0" w:firstLine="600"/>
        <w:jc w:val="both"/>
        <w:rPr>
          <w:szCs w:val="24"/>
        </w:rPr>
      </w:pPr>
      <w:r w:rsidRPr="003A41CC">
        <w:rPr>
          <w:szCs w:val="24"/>
        </w:rPr>
        <w:t xml:space="preserve">Pirkimas vykdomas </w:t>
      </w:r>
      <w:r w:rsidRPr="003A41CC">
        <w:t>vadovaujantis Lietuvos Respublikos aplinkos ministro 2010 m. balandžio 6 d. įsakymu Nr. D1-275 „Dėl Klimato kaitos programos lėšų naudojimo tvarkos aprašo patvirtinimo“, Lietuvos Respublikos aplinkos ministro 2010 m. rugsėjo 14 d. įsakymu Nr. D1-762 „</w:t>
      </w:r>
      <w:r w:rsidR="006E3919" w:rsidRPr="003A41CC">
        <w:t>Dėl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w:t>
      </w:r>
      <w:r w:rsidRPr="003A41CC">
        <w:t>“</w:t>
      </w:r>
      <w:r w:rsidRPr="003A41CC">
        <w:rPr>
          <w:szCs w:val="24"/>
        </w:rPr>
        <w:t>, Lietuvos Respublikos civiliniu kodeksu (toliau – Civilinis kodeksas), kitais teisės aktais bei konkurso</w:t>
      </w:r>
      <w:r w:rsidRPr="003A41CC">
        <w:rPr>
          <w:i/>
          <w:szCs w:val="24"/>
        </w:rPr>
        <w:t xml:space="preserve"> </w:t>
      </w:r>
      <w:r w:rsidRPr="003A41CC">
        <w:rPr>
          <w:szCs w:val="24"/>
        </w:rPr>
        <w:t>sąlygomis (toliau – konkurso sąlygos).</w:t>
      </w:r>
    </w:p>
    <w:p w14:paraId="7691AD03" w14:textId="46A14D1F" w:rsidR="00173E43" w:rsidRPr="003A41CC" w:rsidRDefault="0087154B" w:rsidP="00EA0C20">
      <w:pPr>
        <w:numPr>
          <w:ilvl w:val="1"/>
          <w:numId w:val="1"/>
        </w:numPr>
        <w:tabs>
          <w:tab w:val="left" w:pos="840"/>
          <w:tab w:val="left" w:pos="1080"/>
        </w:tabs>
        <w:autoSpaceDE w:val="0"/>
        <w:autoSpaceDN w:val="0"/>
        <w:adjustRightInd w:val="0"/>
        <w:ind w:left="0" w:firstLine="600"/>
        <w:jc w:val="both"/>
        <w:rPr>
          <w:szCs w:val="24"/>
        </w:rPr>
      </w:pPr>
      <w:r w:rsidRPr="003A41CC">
        <w:rPr>
          <w:szCs w:val="24"/>
        </w:rPr>
        <w:t>Pirkėjas vykdo žaliuosius pirkimus vadovaudamasis Aplinkos apsaugos kriterijų, kuriuos perkantieji subjektai turi taikyti pirkdami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w:t>
      </w:r>
    </w:p>
    <w:p w14:paraId="15257162" w14:textId="77777777" w:rsidR="00EA01A1" w:rsidRPr="003A41CC" w:rsidRDefault="00EA01A1" w:rsidP="00EA0C20">
      <w:pPr>
        <w:numPr>
          <w:ilvl w:val="1"/>
          <w:numId w:val="1"/>
        </w:numPr>
        <w:tabs>
          <w:tab w:val="num" w:pos="0"/>
          <w:tab w:val="left" w:pos="840"/>
          <w:tab w:val="left" w:pos="1080"/>
        </w:tabs>
        <w:autoSpaceDE w:val="0"/>
        <w:autoSpaceDN w:val="0"/>
        <w:adjustRightInd w:val="0"/>
        <w:ind w:left="0" w:firstLine="600"/>
        <w:jc w:val="both"/>
        <w:rPr>
          <w:szCs w:val="24"/>
        </w:rPr>
      </w:pPr>
      <w:r w:rsidRPr="003A41CC">
        <w:rPr>
          <w:szCs w:val="24"/>
        </w:rPr>
        <w:t xml:space="preserve">Skelbimas apie pirkimą paskelbtas </w:t>
      </w:r>
      <w:bookmarkStart w:id="2" w:name="_Hlk86322774"/>
      <w:r w:rsidR="006E3919" w:rsidRPr="003A41CC">
        <w:rPr>
          <w:color w:val="000000"/>
        </w:rPr>
        <w:t>interneto svetainėje www.apva.lt.</w:t>
      </w:r>
    </w:p>
    <w:bookmarkEnd w:id="2"/>
    <w:p w14:paraId="587B7027" w14:textId="77777777" w:rsidR="00EA01A1" w:rsidRPr="003A41CC" w:rsidRDefault="00EA01A1" w:rsidP="00EA0C20">
      <w:pPr>
        <w:numPr>
          <w:ilvl w:val="1"/>
          <w:numId w:val="1"/>
        </w:numPr>
        <w:tabs>
          <w:tab w:val="num" w:pos="0"/>
          <w:tab w:val="left" w:pos="840"/>
          <w:tab w:val="left" w:pos="1080"/>
        </w:tabs>
        <w:autoSpaceDE w:val="0"/>
        <w:autoSpaceDN w:val="0"/>
        <w:adjustRightInd w:val="0"/>
        <w:ind w:left="0" w:firstLine="600"/>
        <w:jc w:val="both"/>
        <w:rPr>
          <w:szCs w:val="24"/>
        </w:rPr>
      </w:pPr>
      <w:r w:rsidRPr="003A41CC">
        <w:rPr>
          <w:szCs w:val="24"/>
        </w:rPr>
        <w:t>Pirkimas atliekamas konkurso būdu laikantis lygiateisiškumo, nediskriminavimo, abipusio pripažinimo, proporcingumo, skaidrumo principų.</w:t>
      </w:r>
      <w:r w:rsidRPr="003A41CC">
        <w:t xml:space="preserve"> </w:t>
      </w:r>
    </w:p>
    <w:p w14:paraId="128A60D0" w14:textId="77777777" w:rsidR="00EA01A1" w:rsidRPr="003A41CC" w:rsidRDefault="00EA01A1" w:rsidP="00EA0C20">
      <w:pPr>
        <w:numPr>
          <w:ilvl w:val="1"/>
          <w:numId w:val="1"/>
        </w:numPr>
        <w:tabs>
          <w:tab w:val="num" w:pos="0"/>
          <w:tab w:val="left" w:pos="840"/>
          <w:tab w:val="left" w:pos="1080"/>
        </w:tabs>
        <w:autoSpaceDE w:val="0"/>
        <w:autoSpaceDN w:val="0"/>
        <w:adjustRightInd w:val="0"/>
        <w:ind w:left="0" w:firstLine="600"/>
        <w:jc w:val="both"/>
        <w:rPr>
          <w:szCs w:val="24"/>
        </w:rPr>
      </w:pPr>
      <w:r w:rsidRPr="003A41CC">
        <w:t>Konkursui neįvykus dėl to, kad nebuvo gauta nė vieno pirkėjo nustatytus reikalavimus atitinkančio tiekėjo pasiūlymo, pirkėjas pasilieka teisę pakartotinį pirkimą vykdyti Tvarkos aprašo 3</w:t>
      </w:r>
      <w:r w:rsidRPr="003A41CC">
        <w:rPr>
          <w:szCs w:val="24"/>
        </w:rPr>
        <w:t xml:space="preserve">1 </w:t>
      </w:r>
      <w:r w:rsidRPr="003A41CC">
        <w:t>punkte nustatyta tvarka.</w:t>
      </w:r>
    </w:p>
    <w:p w14:paraId="61B0BA77" w14:textId="73868CAA" w:rsidR="00EA01A1" w:rsidRPr="003A41CC" w:rsidRDefault="00EA01A1" w:rsidP="00C6496C">
      <w:pPr>
        <w:numPr>
          <w:ilvl w:val="1"/>
          <w:numId w:val="1"/>
        </w:numPr>
        <w:tabs>
          <w:tab w:val="num" w:pos="0"/>
          <w:tab w:val="left" w:pos="840"/>
          <w:tab w:val="left" w:pos="1080"/>
        </w:tabs>
        <w:autoSpaceDE w:val="0"/>
        <w:autoSpaceDN w:val="0"/>
        <w:adjustRightInd w:val="0"/>
        <w:ind w:left="0" w:firstLine="600"/>
        <w:jc w:val="both"/>
        <w:rPr>
          <w:szCs w:val="24"/>
        </w:rPr>
      </w:pPr>
      <w:bookmarkStart w:id="3" w:name="_Hlk100759747"/>
      <w:r w:rsidRPr="003A41CC">
        <w:rPr>
          <w:szCs w:val="24"/>
        </w:rPr>
        <w:t>Pirkėjo įgaliotas asmuo palaikyti tiesioginį ryšį su tiekėjais ir gauti iš jų su pirkimo procedūromis susijusius pranešimus</w:t>
      </w:r>
      <w:bookmarkEnd w:id="3"/>
      <w:r w:rsidRPr="003A41CC">
        <w:rPr>
          <w:szCs w:val="24"/>
        </w:rPr>
        <w:t xml:space="preserve">: </w:t>
      </w:r>
      <w:bookmarkStart w:id="4" w:name="_Toc60525483"/>
      <w:bookmarkStart w:id="5" w:name="_Toc47844929"/>
      <w:r w:rsidR="006E3919" w:rsidRPr="003A41CC">
        <w:rPr>
          <w:szCs w:val="24"/>
        </w:rPr>
        <w:t>Tomas Tamašauskas, </w:t>
      </w:r>
      <w:hyperlink r:id="rId12" w:history="1">
        <w:r w:rsidR="00B475AE" w:rsidRPr="003A41CC">
          <w:rPr>
            <w:rStyle w:val="Hyperlink"/>
            <w:sz w:val="22"/>
            <w:szCs w:val="22"/>
          </w:rPr>
          <w:t>info@eldrive.lt</w:t>
        </w:r>
      </w:hyperlink>
      <w:r w:rsidR="00894395" w:rsidRPr="003A41CC">
        <w:rPr>
          <w:rStyle w:val="Hyperlink"/>
          <w:sz w:val="22"/>
          <w:szCs w:val="22"/>
        </w:rPr>
        <w:t xml:space="preserve"> </w:t>
      </w:r>
      <w:hyperlink r:id="rId13" w:history="1">
        <w:r w:rsidR="006E3919" w:rsidRPr="003A41CC">
          <w:rPr>
            <w:szCs w:val="24"/>
          </w:rPr>
          <w:t>+370 654 57080</w:t>
        </w:r>
      </w:hyperlink>
      <w:r w:rsidR="006E3919" w:rsidRPr="003A41CC">
        <w:rPr>
          <w:szCs w:val="24"/>
        </w:rPr>
        <w:t>  </w:t>
      </w:r>
    </w:p>
    <w:p w14:paraId="1823AE76" w14:textId="77777777" w:rsidR="001E356B" w:rsidRPr="003A41CC" w:rsidRDefault="001E356B" w:rsidP="001E356B">
      <w:pPr>
        <w:tabs>
          <w:tab w:val="num" w:pos="792"/>
          <w:tab w:val="left" w:pos="840"/>
          <w:tab w:val="left" w:pos="1080"/>
        </w:tabs>
        <w:autoSpaceDE w:val="0"/>
        <w:autoSpaceDN w:val="0"/>
        <w:adjustRightInd w:val="0"/>
        <w:jc w:val="both"/>
        <w:rPr>
          <w:szCs w:val="24"/>
        </w:rPr>
      </w:pPr>
    </w:p>
    <w:p w14:paraId="53EE5C31" w14:textId="77777777" w:rsidR="00EA01A1" w:rsidRPr="003A41CC" w:rsidRDefault="00EA01A1" w:rsidP="00EA0C20">
      <w:pPr>
        <w:numPr>
          <w:ilvl w:val="0"/>
          <w:numId w:val="1"/>
        </w:numPr>
        <w:jc w:val="center"/>
        <w:outlineLvl w:val="0"/>
        <w:rPr>
          <w:b/>
        </w:rPr>
      </w:pPr>
      <w:bookmarkStart w:id="6" w:name="_Toc26093815"/>
      <w:r w:rsidRPr="003A41CC">
        <w:rPr>
          <w:b/>
        </w:rPr>
        <w:t>PIRKIMO OBJEKTAS</w:t>
      </w:r>
      <w:bookmarkEnd w:id="4"/>
      <w:bookmarkEnd w:id="5"/>
      <w:bookmarkEnd w:id="6"/>
    </w:p>
    <w:p w14:paraId="7A53B264" w14:textId="77777777" w:rsidR="00EA01A1" w:rsidRPr="003A41CC" w:rsidRDefault="00EA01A1" w:rsidP="00EA01A1">
      <w:pPr>
        <w:ind w:firstLine="600"/>
        <w:jc w:val="both"/>
        <w:rPr>
          <w:lang w:eastAsia="lt-LT"/>
        </w:rPr>
      </w:pPr>
    </w:p>
    <w:p w14:paraId="77EFAA6C" w14:textId="77777777" w:rsidR="00EA01A1" w:rsidRPr="003A41CC" w:rsidRDefault="00EA01A1" w:rsidP="00EA0C20">
      <w:pPr>
        <w:numPr>
          <w:ilvl w:val="1"/>
          <w:numId w:val="2"/>
        </w:numPr>
        <w:tabs>
          <w:tab w:val="clear" w:pos="1725"/>
          <w:tab w:val="num" w:pos="1134"/>
        </w:tabs>
        <w:ind w:left="0" w:firstLine="600"/>
        <w:jc w:val="both"/>
      </w:pPr>
      <w:r w:rsidRPr="003A41CC">
        <w:t>Perkam</w:t>
      </w:r>
      <w:r w:rsidR="00B12C92" w:rsidRPr="003A41CC">
        <w:t>os</w:t>
      </w:r>
      <w:r w:rsidRPr="003A41CC">
        <w:t xml:space="preserve"> </w:t>
      </w:r>
      <w:r w:rsidR="00B12C92" w:rsidRPr="003A41CC">
        <w:t>įkrovimo stotelės</w:t>
      </w:r>
      <w:r w:rsidRPr="003A41CC">
        <w:t xml:space="preserve"> (toliau – prekės), savybės nustatytos techninėje specifikacijoje (priedas Nr. 1).</w:t>
      </w:r>
    </w:p>
    <w:p w14:paraId="4069FA6E" w14:textId="77777777" w:rsidR="00EA01A1" w:rsidRPr="003A41CC" w:rsidRDefault="00EA01A1" w:rsidP="00EA0C20">
      <w:pPr>
        <w:numPr>
          <w:ilvl w:val="1"/>
          <w:numId w:val="2"/>
        </w:numPr>
        <w:tabs>
          <w:tab w:val="clear" w:pos="1725"/>
          <w:tab w:val="num" w:pos="1134"/>
        </w:tabs>
        <w:ind w:left="0" w:firstLine="567"/>
        <w:jc w:val="both"/>
      </w:pPr>
      <w:r w:rsidRPr="003A41CC">
        <w:t>Jei techninėje specifikacijoje apibūdinant pirkimo objektą nurodytas konkretus modelis ar šaltinis, konkretus procesas ar prekės ženklas, patentas, tipai, konkreti kilmė ar gamyba, laikyti, kad priimtini ir savo savybėmis lygiaverčiai objektai.</w:t>
      </w:r>
    </w:p>
    <w:p w14:paraId="0AD5EDA9" w14:textId="77777777" w:rsidR="00285368" w:rsidRPr="003A41CC" w:rsidRDefault="00B12C92" w:rsidP="00285368">
      <w:pPr>
        <w:numPr>
          <w:ilvl w:val="1"/>
          <w:numId w:val="2"/>
        </w:numPr>
        <w:tabs>
          <w:tab w:val="clear" w:pos="1725"/>
          <w:tab w:val="num" w:pos="1134"/>
        </w:tabs>
        <w:ind w:left="0" w:firstLine="567"/>
        <w:jc w:val="both"/>
      </w:pPr>
      <w:r w:rsidRPr="003A41CC">
        <w:rPr>
          <w:color w:val="333333"/>
          <w:shd w:val="clear" w:color="auto" w:fill="FFFFFF"/>
        </w:rPr>
        <w:t>Pirkimą sudaro 1 (viena) dalis</w:t>
      </w:r>
      <w:r w:rsidRPr="003A41CC">
        <w:rPr>
          <w:shd w:val="clear" w:color="auto" w:fill="FFFFFF"/>
        </w:rPr>
        <w:t>. Pirkimo dalies apimt</w:t>
      </w:r>
      <w:r w:rsidR="002179C6" w:rsidRPr="003A41CC">
        <w:rPr>
          <w:shd w:val="clear" w:color="auto" w:fill="FFFFFF"/>
        </w:rPr>
        <w:t>is</w:t>
      </w:r>
      <w:r w:rsidRPr="003A41CC">
        <w:rPr>
          <w:shd w:val="clear" w:color="auto" w:fill="FFFFFF"/>
        </w:rPr>
        <w:t xml:space="preserve"> ir pirkimo objekto techniniai parametrai nustatyti Įkrovimo stotelių pirkimo konkurso sąlygų priede Nr. 1.</w:t>
      </w:r>
      <w:bookmarkStart w:id="7" w:name="_Hlk86323130"/>
    </w:p>
    <w:p w14:paraId="1D687365" w14:textId="6253D9DD" w:rsidR="00285368" w:rsidRPr="003A41CC" w:rsidRDefault="00285368" w:rsidP="00285368">
      <w:pPr>
        <w:numPr>
          <w:ilvl w:val="1"/>
          <w:numId w:val="2"/>
        </w:numPr>
        <w:tabs>
          <w:tab w:val="clear" w:pos="1725"/>
          <w:tab w:val="num" w:pos="1134"/>
        </w:tabs>
        <w:ind w:left="0" w:firstLine="567"/>
        <w:jc w:val="both"/>
      </w:pPr>
      <w:r w:rsidRPr="003A41CC">
        <w:t>Prekės turi būti pristatytos ne vėliau kaip per 14 darbo dienų nuo prekių pirkimo sutarties pasirašymo dienos. Prekių perdavimas įforminamas abiem šalims pasirašius priėmimo-perdavimo aktą.</w:t>
      </w:r>
    </w:p>
    <w:bookmarkEnd w:id="7"/>
    <w:p w14:paraId="4B8A8DA3" w14:textId="77777777" w:rsidR="00285368" w:rsidRPr="003A41CC" w:rsidRDefault="00285368" w:rsidP="00285368">
      <w:pPr>
        <w:jc w:val="both"/>
      </w:pPr>
    </w:p>
    <w:p w14:paraId="163A7503" w14:textId="77777777" w:rsidR="00EA01A1" w:rsidRPr="003A41CC" w:rsidRDefault="00EA01A1" w:rsidP="00EA01A1">
      <w:pPr>
        <w:jc w:val="both"/>
      </w:pPr>
      <w:bookmarkStart w:id="8" w:name="_Toc60525484"/>
      <w:bookmarkStart w:id="9" w:name="_Toc47844930"/>
      <w:bookmarkStart w:id="10" w:name="_Toc225657494"/>
      <w:bookmarkStart w:id="11" w:name="_Toc225657651"/>
    </w:p>
    <w:p w14:paraId="5BA7BF9E" w14:textId="77777777" w:rsidR="00EA01A1" w:rsidRPr="003A41CC" w:rsidRDefault="00EA01A1" w:rsidP="00EA0C20">
      <w:pPr>
        <w:numPr>
          <w:ilvl w:val="0"/>
          <w:numId w:val="6"/>
        </w:numPr>
        <w:jc w:val="center"/>
        <w:outlineLvl w:val="0"/>
      </w:pPr>
      <w:bookmarkStart w:id="12" w:name="_Toc26093816"/>
      <w:r w:rsidRPr="003A41CC">
        <w:rPr>
          <w:b/>
          <w:szCs w:val="24"/>
        </w:rPr>
        <w:t>TIEKĖJŲ KVALIFIKACIJOS REIKALAVIMAI</w:t>
      </w:r>
      <w:bookmarkEnd w:id="8"/>
      <w:bookmarkEnd w:id="9"/>
      <w:bookmarkEnd w:id="10"/>
      <w:bookmarkEnd w:id="11"/>
      <w:bookmarkEnd w:id="12"/>
    </w:p>
    <w:p w14:paraId="4D6EEDD5" w14:textId="77777777" w:rsidR="00EA01A1" w:rsidRPr="003A41CC" w:rsidRDefault="00EA01A1" w:rsidP="00EA01A1">
      <w:pPr>
        <w:ind w:firstLine="600"/>
        <w:jc w:val="both"/>
        <w:rPr>
          <w:szCs w:val="24"/>
          <w:lang w:eastAsia="lt-LT"/>
        </w:rPr>
      </w:pPr>
    </w:p>
    <w:p w14:paraId="33A6F1A0" w14:textId="77777777" w:rsidR="00EA01A1" w:rsidRPr="003A41CC" w:rsidRDefault="00EA01A1" w:rsidP="00EA01A1">
      <w:pPr>
        <w:tabs>
          <w:tab w:val="left" w:pos="1134"/>
        </w:tabs>
        <w:ind w:firstLine="600"/>
        <w:jc w:val="both"/>
        <w:rPr>
          <w:szCs w:val="24"/>
        </w:rPr>
      </w:pPr>
      <w:bookmarkStart w:id="13" w:name="_Toc225657495"/>
      <w:bookmarkStart w:id="14" w:name="_Toc225657652"/>
      <w:r w:rsidRPr="003A41CC">
        <w:t>3.1</w:t>
      </w:r>
      <w:r w:rsidRPr="003A41CC">
        <w:tab/>
      </w:r>
      <w:bookmarkStart w:id="15" w:name="_Toc225657496"/>
      <w:bookmarkStart w:id="16" w:name="_Toc225657653"/>
      <w:bookmarkEnd w:id="13"/>
      <w:bookmarkEnd w:id="14"/>
      <w:r w:rsidRPr="003A41CC">
        <w:rPr>
          <w:szCs w:val="24"/>
        </w:rPr>
        <w:t>Tiekėjas, dalyvaujantis pirkime, turi atitikti šiuos minimalius kvalifikacijos reikalavimus:</w:t>
      </w:r>
      <w:bookmarkEnd w:id="15"/>
      <w:bookmarkEnd w:id="16"/>
    </w:p>
    <w:p w14:paraId="26905A86" w14:textId="77777777" w:rsidR="00EA01A1" w:rsidRPr="003A41CC" w:rsidRDefault="00EA01A1" w:rsidP="00EA01A1">
      <w:pPr>
        <w:ind w:right="-149" w:firstLine="851"/>
        <w:rPr>
          <w:b/>
          <w:szCs w:val="24"/>
        </w:rPr>
      </w:pPr>
    </w:p>
    <w:p w14:paraId="0AED8087" w14:textId="77777777" w:rsidR="00EA01A1" w:rsidRPr="003A41CC" w:rsidRDefault="00EA01A1" w:rsidP="00EA0C20">
      <w:pPr>
        <w:numPr>
          <w:ilvl w:val="2"/>
          <w:numId w:val="6"/>
        </w:numPr>
        <w:ind w:right="-149"/>
        <w:jc w:val="both"/>
        <w:rPr>
          <w:b/>
          <w:szCs w:val="24"/>
        </w:rPr>
      </w:pPr>
      <w:r w:rsidRPr="003A41CC">
        <w:rPr>
          <w:b/>
          <w:szCs w:val="24"/>
        </w:rPr>
        <w:t>Bendrieji tiekėjų kvalifikacijos reikalavimai</w:t>
      </w:r>
    </w:p>
    <w:p w14:paraId="54687736" w14:textId="77777777" w:rsidR="00EA01A1" w:rsidRPr="003A41CC" w:rsidRDefault="00EA01A1" w:rsidP="00EA01A1">
      <w:pPr>
        <w:ind w:right="-149" w:firstLine="851"/>
        <w:jc w:val="both"/>
        <w:rPr>
          <w:b/>
          <w:szCs w:val="24"/>
        </w:rPr>
      </w:pPr>
    </w:p>
    <w:tbl>
      <w:tblPr>
        <w:tblpPr w:leftFromText="180" w:rightFromText="180" w:vertAnchor="text" w:tblpX="-5" w:tblpY="1"/>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3600"/>
        <w:gridCol w:w="1794"/>
        <w:gridCol w:w="2981"/>
      </w:tblGrid>
      <w:tr w:rsidR="00EA01A1" w:rsidRPr="003A41CC" w14:paraId="64F04347" w14:textId="77777777" w:rsidTr="3EB97510">
        <w:trPr>
          <w:cantSplit/>
          <w:tblHeader/>
        </w:trPr>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B226FD" w14:textId="77777777" w:rsidR="00EA01A1" w:rsidRPr="003A41CC" w:rsidRDefault="00EA01A1" w:rsidP="002D14C5">
            <w:pPr>
              <w:ind w:left="-779" w:right="-149" w:firstLine="851"/>
              <w:jc w:val="both"/>
              <w:rPr>
                <w:b/>
                <w:szCs w:val="24"/>
              </w:rPr>
            </w:pPr>
            <w:r w:rsidRPr="003A41CC">
              <w:rPr>
                <w:b/>
                <w:szCs w:val="24"/>
              </w:rPr>
              <w:t>Eil. Nr.</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E7F9E" w14:textId="77777777" w:rsidR="00EA01A1" w:rsidRPr="003A41CC" w:rsidRDefault="00EA01A1" w:rsidP="002D14C5">
            <w:pPr>
              <w:ind w:right="-149"/>
              <w:jc w:val="center"/>
              <w:rPr>
                <w:b/>
                <w:szCs w:val="24"/>
              </w:rPr>
            </w:pPr>
            <w:r w:rsidRPr="003A41CC">
              <w:rPr>
                <w:b/>
                <w:szCs w:val="24"/>
              </w:rPr>
              <w:t>Kvalifikacijos reikalavimai</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2A3B7" w14:textId="77777777" w:rsidR="00EA01A1" w:rsidRPr="003A41CC" w:rsidRDefault="00EA01A1" w:rsidP="002D14C5">
            <w:pPr>
              <w:jc w:val="center"/>
              <w:rPr>
                <w:b/>
                <w:szCs w:val="24"/>
              </w:rPr>
            </w:pPr>
            <w:r w:rsidRPr="003A41CC">
              <w:rPr>
                <w:b/>
                <w:szCs w:val="24"/>
              </w:rPr>
              <w:t>Kvalifikacijos reikalavimų reikšmė</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FA316" w14:textId="77777777" w:rsidR="00EA01A1" w:rsidRPr="003A41CC" w:rsidRDefault="00EA01A1" w:rsidP="002D14C5">
            <w:pPr>
              <w:jc w:val="center"/>
              <w:rPr>
                <w:b/>
                <w:szCs w:val="24"/>
              </w:rPr>
            </w:pPr>
            <w:r w:rsidRPr="003A41CC">
              <w:rPr>
                <w:b/>
                <w:szCs w:val="24"/>
              </w:rPr>
              <w:t>Kvalifikacijos reikalavimus įrodantys dokumentai</w:t>
            </w:r>
          </w:p>
        </w:tc>
      </w:tr>
      <w:tr w:rsidR="00EA01A1" w:rsidRPr="003A41CC" w14:paraId="119D331A" w14:textId="77777777" w:rsidTr="3EB97510">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1F526" w14:textId="77777777" w:rsidR="00EA01A1" w:rsidRPr="003A41CC" w:rsidRDefault="00EA01A1" w:rsidP="002D14C5">
            <w:pPr>
              <w:ind w:right="-149"/>
              <w:jc w:val="both"/>
              <w:rPr>
                <w:szCs w:val="24"/>
              </w:rPr>
            </w:pPr>
            <w:r w:rsidRPr="003A41CC">
              <w:rPr>
                <w:szCs w:val="24"/>
              </w:rPr>
              <w:t>3.1.1.1</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36A466" w14:textId="77777777" w:rsidR="00EA01A1" w:rsidRPr="003A41CC" w:rsidRDefault="00EA01A1" w:rsidP="002D14C5">
            <w:pPr>
              <w:jc w:val="both"/>
              <w:rPr>
                <w:szCs w:val="24"/>
              </w:rPr>
            </w:pPr>
            <w:r w:rsidRPr="003A41CC">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D9E9E" w14:textId="77777777" w:rsidR="00EA01A1" w:rsidRPr="003A41CC" w:rsidRDefault="00EA01A1" w:rsidP="002D14C5">
            <w:pPr>
              <w:rPr>
                <w:szCs w:val="24"/>
              </w:rPr>
            </w:pPr>
            <w:r w:rsidRPr="003A41CC">
              <w:rPr>
                <w:szCs w:val="24"/>
              </w:rPr>
              <w:t>Tiekėjo, neatitinkančio šio reikalavimo, pasiūlymas atmetamas</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AEAC3" w14:textId="110AA67E" w:rsidR="00EA01A1" w:rsidRPr="003A41CC" w:rsidRDefault="00EA01A1" w:rsidP="002D14C5">
            <w:r w:rsidRPr="003A41CC">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w:t>
            </w:r>
            <w:r w:rsidR="46FA28AD" w:rsidRPr="003A41CC">
              <w:t xml:space="preserve">elektroninė </w:t>
            </w:r>
            <w:r w:rsidRPr="003A41CC">
              <w:t>dokumento kopija arba</w:t>
            </w:r>
            <w:r w:rsidRPr="003A41CC">
              <w:rPr>
                <w:i/>
                <w:iCs/>
              </w:rPr>
              <w:t xml:space="preserve"> </w:t>
            </w:r>
            <w:r w:rsidRPr="003A41CC">
              <w:t>pateikiamas tiekėjo raštiškas patvirtinimas (Konkurso sąlygų</w:t>
            </w:r>
            <w:r w:rsidRPr="003A41CC">
              <w:rPr>
                <w:b/>
                <w:bCs/>
              </w:rPr>
              <w:t xml:space="preserve"> Priedas Nr. 3 Minimalių kvalifikacijos reikalavimų atitikties deklaracija</w:t>
            </w:r>
            <w:r w:rsidRPr="003A41CC">
              <w:t>), kad jis atitinka šiame punkte nurodytą kvalifikacijos reikalavimą.</w:t>
            </w:r>
          </w:p>
        </w:tc>
      </w:tr>
      <w:tr w:rsidR="002D14C5" w:rsidRPr="003A41CC" w14:paraId="1569FE1C" w14:textId="77777777" w:rsidTr="3EB97510">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BE3460" w14:textId="77777777" w:rsidR="002D14C5" w:rsidRPr="003A41CC" w:rsidRDefault="002D14C5" w:rsidP="002D14C5">
            <w:pPr>
              <w:ind w:right="-149"/>
              <w:jc w:val="both"/>
              <w:rPr>
                <w:szCs w:val="24"/>
              </w:rPr>
            </w:pPr>
            <w:r w:rsidRPr="003A41CC">
              <w:rPr>
                <w:szCs w:val="24"/>
              </w:rPr>
              <w:t>3.1.1.2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EC2F19" w14:textId="4FF61A8C" w:rsidR="002D14C5" w:rsidRPr="003A41CC" w:rsidRDefault="002D14C5" w:rsidP="002D14C5">
            <w:pPr>
              <w:jc w:val="both"/>
              <w:rPr>
                <w:szCs w:val="24"/>
              </w:rPr>
            </w:pPr>
            <w:r w:rsidRPr="003A41CC">
              <w:rPr>
                <w:rFonts w:eastAsia="Arial"/>
                <w:color w:val="000000" w:themeColor="text1"/>
                <w:szCs w:val="24"/>
              </w:rPr>
              <w:t>Tiekėjas nėra subjektas, kuriam taikomos sankcijos, kaip tai apibrėžta Tarptautinių sankcijų įstatymo 2 straipsnio 1 dalyje.</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7C552" w14:textId="5D80D9BD" w:rsidR="002D14C5" w:rsidRPr="003A41CC" w:rsidRDefault="002D14C5" w:rsidP="002D14C5">
            <w:pPr>
              <w:rPr>
                <w:szCs w:val="24"/>
              </w:rPr>
            </w:pPr>
            <w:r w:rsidRPr="003A41CC">
              <w:rPr>
                <w:rFonts w:eastAsia="Arial"/>
                <w:color w:val="000000" w:themeColor="text1"/>
                <w:szCs w:val="24"/>
              </w:rPr>
              <w:t xml:space="preserve">Tiekėjo, neatitinkančio šio reikalavimo, pasiūlymas atmetamas </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9C290" w14:textId="0874EC3C" w:rsidR="002D14C5" w:rsidRPr="003A41CC" w:rsidRDefault="2902D0E3" w:rsidP="002D14C5">
            <w:r w:rsidRPr="003A41CC">
              <w:rPr>
                <w:rFonts w:eastAsia="Arial"/>
                <w:color w:val="000000" w:themeColor="text1"/>
              </w:rPr>
              <w:t>Pateikiama Tiekėjo deklaracija dėl sankcijų netaikymo (</w:t>
            </w:r>
            <w:r w:rsidRPr="003A41CC">
              <w:rPr>
                <w:rFonts w:eastAsia="Arial"/>
                <w:b/>
                <w:bCs/>
                <w:color w:val="000000" w:themeColor="text1"/>
              </w:rPr>
              <w:t xml:space="preserve">Konkurso sąlygų </w:t>
            </w:r>
            <w:r w:rsidRPr="003A41CC">
              <w:rPr>
                <w:rFonts w:eastAsia="Arial"/>
                <w:b/>
                <w:bCs/>
              </w:rPr>
              <w:t>priedas Nr. 5</w:t>
            </w:r>
            <w:r w:rsidRPr="003A41CC">
              <w:rPr>
                <w:rFonts w:eastAsia="Arial"/>
              </w:rPr>
              <w:t xml:space="preserve">) </w:t>
            </w:r>
            <w:r w:rsidRPr="003A41CC">
              <w:rPr>
                <w:rFonts w:eastAsia="Arial"/>
                <w:color w:val="000000" w:themeColor="text1"/>
              </w:rPr>
              <w:t>dėl atitikties keliamiems reikalavimams</w:t>
            </w:r>
            <w:r w:rsidRPr="003A41CC">
              <w:rPr>
                <w:color w:val="000000" w:themeColor="text1"/>
              </w:rPr>
              <w:t>.</w:t>
            </w:r>
          </w:p>
        </w:tc>
      </w:tr>
    </w:tbl>
    <w:tbl>
      <w:tblPr>
        <w:tblStyle w:val="TableGrid"/>
        <w:tblW w:w="0" w:type="auto"/>
        <w:tblInd w:w="-10" w:type="dxa"/>
        <w:tblLayout w:type="fixed"/>
        <w:tblLook w:val="04A0" w:firstRow="1" w:lastRow="0" w:firstColumn="1" w:lastColumn="0" w:noHBand="0" w:noVBand="1"/>
      </w:tblPr>
      <w:tblGrid>
        <w:gridCol w:w="995"/>
        <w:gridCol w:w="3600"/>
        <w:gridCol w:w="1785"/>
        <w:gridCol w:w="2980"/>
      </w:tblGrid>
      <w:tr w:rsidR="008A7658" w:rsidRPr="003A41CC" w14:paraId="028BC37B" w14:textId="77777777" w:rsidTr="3EB97510">
        <w:trPr>
          <w:trHeight w:val="1132"/>
        </w:trPr>
        <w:tc>
          <w:tcPr>
            <w:tcW w:w="995" w:type="dxa"/>
            <w:tcBorders>
              <w:top w:val="single" w:sz="4" w:space="0" w:color="auto"/>
              <w:left w:val="single" w:sz="4" w:space="0" w:color="auto"/>
              <w:bottom w:val="single" w:sz="8" w:space="0" w:color="auto"/>
              <w:right w:val="single" w:sz="4" w:space="0" w:color="auto"/>
            </w:tcBorders>
            <w:tcMar>
              <w:left w:w="108" w:type="dxa"/>
              <w:right w:w="108" w:type="dxa"/>
            </w:tcMar>
          </w:tcPr>
          <w:p w14:paraId="5905DEDB" w14:textId="652F6C21" w:rsidR="008A7658" w:rsidRPr="003A41CC" w:rsidRDefault="00B53B42" w:rsidP="3EB97510">
            <w:pPr>
              <w:spacing w:line="360" w:lineRule="auto"/>
              <w:rPr>
                <w:rFonts w:eastAsia="Arial"/>
                <w:color w:val="000000" w:themeColor="text1"/>
              </w:rPr>
            </w:pPr>
            <w:r w:rsidRPr="003A41CC">
              <w:rPr>
                <w:rFonts w:eastAsia="Arial"/>
                <w:color w:val="000000" w:themeColor="text1"/>
              </w:rPr>
              <w:t>3.1.1.</w:t>
            </w:r>
            <w:r w:rsidR="00FE5349" w:rsidRPr="003A41CC">
              <w:rPr>
                <w:rFonts w:eastAsia="Arial"/>
                <w:color w:val="000000" w:themeColor="text1"/>
              </w:rPr>
              <w:t>3</w:t>
            </w:r>
          </w:p>
        </w:tc>
        <w:tc>
          <w:tcPr>
            <w:tcW w:w="3600" w:type="dxa"/>
            <w:tcBorders>
              <w:top w:val="single" w:sz="4" w:space="0" w:color="auto"/>
              <w:left w:val="single" w:sz="4" w:space="0" w:color="auto"/>
              <w:bottom w:val="single" w:sz="8" w:space="0" w:color="auto"/>
              <w:right w:val="single" w:sz="4" w:space="0" w:color="auto"/>
            </w:tcBorders>
            <w:tcMar>
              <w:left w:w="108" w:type="dxa"/>
              <w:right w:w="108" w:type="dxa"/>
            </w:tcMar>
          </w:tcPr>
          <w:p w14:paraId="51436960" w14:textId="747B0F61" w:rsidR="008A7658" w:rsidRPr="003A41CC" w:rsidRDefault="00B53B42" w:rsidP="7B5A9EA3">
            <w:pPr>
              <w:jc w:val="both"/>
              <w:rPr>
                <w:rFonts w:eastAsia="Arial"/>
                <w:color w:val="000000" w:themeColor="text1"/>
                <w:szCs w:val="24"/>
              </w:rPr>
            </w:pPr>
            <w:r w:rsidRPr="003A41CC">
              <w:rPr>
                <w:szCs w:val="24"/>
              </w:rPr>
              <w:t>Pirkimo objektas taip pat bus pripažintu atitinkančiu žaliojo pirkimo reikalavimus, jei tiekėjas taiko aplinkos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(vadovaujantis 2011 m. birželio 28 d. Lietuvos Respublikos aplinkos ministro įsakymu Nr. D1-508 dėl aplinkos apsaugos kriterijų taikymo, vykdant žaliuosius pirkimus, tvarkos aprašo patvirtinimo).</w:t>
            </w:r>
          </w:p>
        </w:tc>
        <w:tc>
          <w:tcPr>
            <w:tcW w:w="1785" w:type="dxa"/>
            <w:tcBorders>
              <w:top w:val="single" w:sz="4" w:space="0" w:color="auto"/>
              <w:left w:val="single" w:sz="4" w:space="0" w:color="auto"/>
              <w:bottom w:val="single" w:sz="8" w:space="0" w:color="auto"/>
              <w:right w:val="single" w:sz="4" w:space="0" w:color="auto"/>
            </w:tcBorders>
            <w:tcMar>
              <w:left w:w="108" w:type="dxa"/>
              <w:right w:w="108" w:type="dxa"/>
            </w:tcMar>
          </w:tcPr>
          <w:p w14:paraId="222E5E58" w14:textId="35FD0611" w:rsidR="008A7658" w:rsidRPr="003A41CC" w:rsidRDefault="00B53B42" w:rsidP="7B5A9EA3">
            <w:pPr>
              <w:jc w:val="both"/>
              <w:rPr>
                <w:rFonts w:eastAsia="Arial"/>
                <w:color w:val="000000" w:themeColor="text1"/>
                <w:szCs w:val="24"/>
              </w:rPr>
            </w:pPr>
            <w:r w:rsidRPr="003A41CC">
              <w:rPr>
                <w:rFonts w:eastAsia="Arial"/>
                <w:color w:val="000000" w:themeColor="text1"/>
                <w:szCs w:val="24"/>
              </w:rPr>
              <w:t>Tiekėjo, neatitinkančio šio reikalavimo, pasiūlymas atmetamas</w:t>
            </w:r>
          </w:p>
        </w:tc>
        <w:tc>
          <w:tcPr>
            <w:tcW w:w="2980" w:type="dxa"/>
            <w:tcBorders>
              <w:top w:val="single" w:sz="4" w:space="0" w:color="auto"/>
              <w:left w:val="single" w:sz="4" w:space="0" w:color="auto"/>
              <w:bottom w:val="single" w:sz="8" w:space="0" w:color="auto"/>
              <w:right w:val="single" w:sz="4" w:space="0" w:color="auto"/>
            </w:tcBorders>
            <w:tcMar>
              <w:left w:w="108" w:type="dxa"/>
              <w:right w:w="108" w:type="dxa"/>
            </w:tcMar>
          </w:tcPr>
          <w:p w14:paraId="20A26BEE" w14:textId="0B03E385" w:rsidR="008A7658" w:rsidRPr="003A41CC" w:rsidRDefault="00C442E7" w:rsidP="3EB97510">
            <w:pPr>
              <w:jc w:val="both"/>
              <w:rPr>
                <w:rFonts w:eastAsia="Arial"/>
                <w:color w:val="000000" w:themeColor="text1"/>
              </w:rPr>
            </w:pPr>
            <w:r w:rsidRPr="003A41CC">
              <w:rPr>
                <w:rFonts w:eastAsia="Arial"/>
                <w:color w:val="000000" w:themeColor="text1"/>
              </w:rPr>
              <w:t xml:space="preserve">Pateikiamos sertifikatų </w:t>
            </w:r>
            <w:r w:rsidR="00DA4CC4" w:rsidRPr="003A41CC">
              <w:rPr>
                <w:rFonts w:eastAsia="Arial"/>
                <w:color w:val="000000" w:themeColor="text1"/>
              </w:rPr>
              <w:t xml:space="preserve">dokumentų </w:t>
            </w:r>
            <w:r w:rsidR="0B817221" w:rsidRPr="003A41CC">
              <w:rPr>
                <w:rFonts w:eastAsia="Arial"/>
                <w:color w:val="000000" w:themeColor="text1"/>
              </w:rPr>
              <w:t xml:space="preserve">elektroninės </w:t>
            </w:r>
            <w:r w:rsidRPr="003A41CC">
              <w:rPr>
                <w:rFonts w:eastAsia="Arial"/>
                <w:color w:val="000000" w:themeColor="text1"/>
              </w:rPr>
              <w:t>kopijos</w:t>
            </w:r>
            <w:r w:rsidR="00DA4CC4" w:rsidRPr="003A41CC">
              <w:rPr>
                <w:rFonts w:eastAsia="Arial"/>
                <w:color w:val="000000" w:themeColor="text1"/>
              </w:rPr>
              <w:t>.</w:t>
            </w:r>
          </w:p>
          <w:p w14:paraId="67E620F8" w14:textId="1986F45D" w:rsidR="00DA4CC4" w:rsidRPr="003A41CC" w:rsidRDefault="00DA4CC4" w:rsidP="7B5A9EA3">
            <w:pPr>
              <w:jc w:val="both"/>
              <w:rPr>
                <w:rFonts w:eastAsia="Arial"/>
                <w:color w:val="000000" w:themeColor="text1"/>
                <w:szCs w:val="24"/>
              </w:rPr>
            </w:pPr>
          </w:p>
        </w:tc>
      </w:tr>
    </w:tbl>
    <w:p w14:paraId="05B52C14" w14:textId="77777777" w:rsidR="00EA01A1" w:rsidRPr="003A41CC" w:rsidRDefault="00EA01A1" w:rsidP="00D23563">
      <w:pPr>
        <w:ind w:firstLine="851"/>
        <w:rPr>
          <w:szCs w:val="24"/>
        </w:rPr>
      </w:pPr>
    </w:p>
    <w:p w14:paraId="1268AFB8" w14:textId="77777777" w:rsidR="00EA01A1" w:rsidRPr="003A41CC" w:rsidRDefault="00EA01A1" w:rsidP="00EA01A1">
      <w:pPr>
        <w:ind w:firstLine="709"/>
        <w:jc w:val="both"/>
        <w:rPr>
          <w:szCs w:val="24"/>
        </w:rPr>
      </w:pPr>
      <w:r w:rsidRPr="003A41CC">
        <w:rPr>
          <w:b/>
          <w:szCs w:val="24"/>
        </w:rPr>
        <w:t xml:space="preserve">3.1.2.Ekonominės ir finansinės būklės, techninio ir profesinio pajėgumo reikalavimai </w:t>
      </w:r>
    </w:p>
    <w:p w14:paraId="5529DF03" w14:textId="77777777" w:rsidR="00EA01A1" w:rsidRPr="003A41CC" w:rsidRDefault="00EA01A1" w:rsidP="00EA01A1">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8"/>
        <w:gridCol w:w="3008"/>
      </w:tblGrid>
      <w:tr w:rsidR="00EA01A1" w:rsidRPr="003A41CC" w14:paraId="473EED24" w14:textId="77777777" w:rsidTr="3EB97510">
        <w:trPr>
          <w:cantSplit/>
          <w:tblHeader/>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5D66A2" w14:textId="77777777" w:rsidR="00EA01A1" w:rsidRPr="003A41CC" w:rsidRDefault="00EA01A1" w:rsidP="7B5A9EA3">
            <w:pPr>
              <w:ind w:left="-959" w:firstLine="851"/>
              <w:jc w:val="center"/>
              <w:rPr>
                <w:b/>
                <w:bCs/>
                <w:szCs w:val="24"/>
              </w:rPr>
            </w:pPr>
            <w:r w:rsidRPr="003A41CC">
              <w:rPr>
                <w:b/>
                <w:bCs/>
                <w:szCs w:val="24"/>
              </w:rPr>
              <w:t xml:space="preserve">Eil. </w:t>
            </w:r>
          </w:p>
          <w:p w14:paraId="143727F3" w14:textId="77777777" w:rsidR="00EA01A1" w:rsidRPr="003A41CC" w:rsidRDefault="00EA01A1" w:rsidP="7B5A9EA3">
            <w:pPr>
              <w:ind w:left="-959" w:firstLine="851"/>
              <w:jc w:val="center"/>
              <w:rPr>
                <w:b/>
                <w:bCs/>
                <w:szCs w:val="24"/>
              </w:rPr>
            </w:pPr>
            <w:r w:rsidRPr="003A41CC">
              <w:rPr>
                <w:b/>
                <w:bCs/>
                <w:szCs w:val="24"/>
              </w:rPr>
              <w:t>Nr.</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4599D" w14:textId="77777777" w:rsidR="00EA01A1" w:rsidRPr="003A41CC" w:rsidRDefault="00EA01A1" w:rsidP="7B5A9EA3">
            <w:pPr>
              <w:jc w:val="center"/>
              <w:rPr>
                <w:b/>
                <w:bCs/>
                <w:szCs w:val="24"/>
              </w:rPr>
            </w:pPr>
            <w:r w:rsidRPr="003A41CC">
              <w:rPr>
                <w:b/>
                <w:bCs/>
                <w:szCs w:val="24"/>
              </w:rPr>
              <w:t>Kvalifikacijos reikalavimai</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EA8AF" w14:textId="77777777" w:rsidR="00EA01A1" w:rsidRPr="003A41CC" w:rsidRDefault="00EA01A1" w:rsidP="00EA0C20">
            <w:pPr>
              <w:jc w:val="center"/>
              <w:rPr>
                <w:b/>
                <w:szCs w:val="24"/>
              </w:rPr>
            </w:pPr>
            <w:r w:rsidRPr="003A41CC">
              <w:rPr>
                <w:b/>
                <w:szCs w:val="24"/>
              </w:rPr>
              <w:t>Kvalifikacijos reikalavimų reikšmė</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CA3ACE" w14:textId="77777777" w:rsidR="00EA01A1" w:rsidRPr="003A41CC" w:rsidRDefault="00EA01A1" w:rsidP="00EA0C20">
            <w:pPr>
              <w:ind w:right="-108"/>
              <w:jc w:val="center"/>
              <w:rPr>
                <w:b/>
                <w:szCs w:val="24"/>
              </w:rPr>
            </w:pPr>
            <w:r w:rsidRPr="003A41CC">
              <w:rPr>
                <w:b/>
                <w:szCs w:val="24"/>
              </w:rPr>
              <w:t>Kvalifikacijos reikalavimus įrodantys dokumentai</w:t>
            </w:r>
          </w:p>
        </w:tc>
      </w:tr>
      <w:tr w:rsidR="00EA01A1" w:rsidRPr="003A41CC" w14:paraId="3C4BB37F" w14:textId="77777777" w:rsidTr="3EB97510">
        <w:trPr>
          <w:cantSplit/>
        </w:trPr>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C651B" w14:textId="77777777" w:rsidR="00EA01A1" w:rsidRPr="003A41CC" w:rsidRDefault="00EA01A1" w:rsidP="00EA0C20">
            <w:pPr>
              <w:jc w:val="both"/>
              <w:rPr>
                <w:szCs w:val="24"/>
              </w:rPr>
            </w:pPr>
            <w:r w:rsidRPr="003A41CC">
              <w:rPr>
                <w:szCs w:val="24"/>
              </w:rPr>
              <w:t>3.1.2.1</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5F8D48" w14:textId="3E7815D6" w:rsidR="00EA01A1" w:rsidRPr="003A41CC" w:rsidRDefault="00EA01A1" w:rsidP="3EB97510">
            <w:pPr>
              <w:jc w:val="both"/>
            </w:pPr>
            <w:r w:rsidRPr="003A41CC">
              <w:t>Tiekėjas per pastaruosius 3 metus arba per laiką nuo jo įregistravimo dienos (jeigu tiekėjas vykdė veiklą trumpiau kaip 3 metus) įvykdė arba vykdo bent 1 (vieną)  panašaus pobūdžio sutartį, kurios vertė/įvykdytos sutarties dalies vertė ne mažesnė kaip 0,</w:t>
            </w:r>
            <w:r w:rsidR="2F696747" w:rsidRPr="003A41CC">
              <w:t>7</w:t>
            </w:r>
            <w:r w:rsidRPr="003A41CC">
              <w:t xml:space="preserve"> pasiūlymo vertės be PVM.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BBE024" w14:textId="77777777" w:rsidR="00EA01A1" w:rsidRPr="003A41CC" w:rsidRDefault="00EA01A1" w:rsidP="00EA0C20">
            <w:pPr>
              <w:rPr>
                <w:szCs w:val="24"/>
              </w:rPr>
            </w:pPr>
            <w:r w:rsidRPr="003A41CC">
              <w:rPr>
                <w:szCs w:val="24"/>
              </w:rPr>
              <w:t>Tiekėjo, neatitinkančio šio reikalavimo, pasiūlymas atmetamas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2AEE0" w14:textId="77777777" w:rsidR="00EA01A1" w:rsidRPr="003A41CC" w:rsidRDefault="00EA01A1" w:rsidP="00EA0C20">
            <w:pPr>
              <w:jc w:val="both"/>
            </w:pPr>
            <w:r w:rsidRPr="003A41CC">
              <w:t>Užpildytas ir tiekėjo arba jo įgalioto asmens pasirašytas Konkurso sąlygų</w:t>
            </w:r>
            <w:r w:rsidRPr="003A41CC">
              <w:rPr>
                <w:b/>
                <w:bCs/>
              </w:rPr>
              <w:t xml:space="preserve"> Priedas Nr. 4 Tiekėjo deklaracija</w:t>
            </w:r>
            <w:r w:rsidRPr="003A41CC">
              <w:t>.</w:t>
            </w:r>
          </w:p>
        </w:tc>
      </w:tr>
    </w:tbl>
    <w:p w14:paraId="3F31ED19" w14:textId="77777777" w:rsidR="00EA01A1" w:rsidRPr="003A41CC" w:rsidRDefault="00EA01A1" w:rsidP="00EA01A1">
      <w:pPr>
        <w:pStyle w:val="Footer"/>
        <w:rPr>
          <w:b/>
          <w:sz w:val="22"/>
          <w:szCs w:val="22"/>
        </w:rPr>
      </w:pPr>
    </w:p>
    <w:p w14:paraId="7961A960" w14:textId="77777777" w:rsidR="00EA01A1" w:rsidRPr="003A41CC" w:rsidRDefault="00EA01A1" w:rsidP="00EA01A1">
      <w:pPr>
        <w:pStyle w:val="Footer"/>
        <w:ind w:firstLine="720"/>
        <w:jc w:val="both"/>
        <w:rPr>
          <w:b/>
          <w:szCs w:val="24"/>
        </w:rPr>
      </w:pPr>
      <w:r w:rsidRPr="003A41CC">
        <w:rPr>
          <w:sz w:val="22"/>
          <w:szCs w:val="22"/>
        </w:rPr>
        <w:t>1) </w:t>
      </w:r>
      <w:r w:rsidRPr="003A41CC">
        <w:rPr>
          <w:szCs w:val="24"/>
        </w:rPr>
        <w:t>jeigu tiekėjas negali pateikti nurodytų dokumentų, nes atitinkamoje šalyje tokie dokumentai neišduodami arba toje šalyje išduodami dokumentai neapima visų keliamų klausimų – pateikiama priesaikos deklaracija arba oficiali tiekėjo deklaracija;</w:t>
      </w:r>
    </w:p>
    <w:p w14:paraId="039D53A4" w14:textId="77777777" w:rsidR="00EA01A1" w:rsidRPr="003A41CC" w:rsidRDefault="00EA01A1" w:rsidP="00EA01A1">
      <w:pPr>
        <w:pStyle w:val="Footer"/>
        <w:ind w:firstLine="851"/>
        <w:rPr>
          <w:szCs w:val="24"/>
        </w:rPr>
      </w:pPr>
    </w:p>
    <w:p w14:paraId="459E5E18" w14:textId="7E91BA1A" w:rsidR="00EA01A1" w:rsidRPr="003A41CC" w:rsidRDefault="00EA01A1" w:rsidP="3EB97510">
      <w:pPr>
        <w:numPr>
          <w:ilvl w:val="1"/>
          <w:numId w:val="3"/>
        </w:numPr>
        <w:tabs>
          <w:tab w:val="clear" w:pos="360"/>
          <w:tab w:val="left" w:pos="1134"/>
        </w:tabs>
        <w:ind w:left="0" w:firstLine="600"/>
        <w:jc w:val="both"/>
        <w:rPr>
          <w:i/>
          <w:iCs/>
        </w:rPr>
      </w:pPr>
      <w:r w:rsidRPr="003A41CC">
        <w:t>Jei bendrą pasiūlymą pateikia ūkio subjektų grupė, šių konkurso sąlygų 3.1.1 punkte nustatyt</w:t>
      </w:r>
      <w:r w:rsidR="0375F65D" w:rsidRPr="003A41CC">
        <w:t>us</w:t>
      </w:r>
      <w:r w:rsidRPr="003A41CC">
        <w:t xml:space="preserve"> kvalifikacijos reikalavim</w:t>
      </w:r>
      <w:r w:rsidR="4699F2ED" w:rsidRPr="003A41CC">
        <w:t>us</w:t>
      </w:r>
      <w:r w:rsidRPr="003A41CC">
        <w:t xml:space="preserve"> turi atitikti ir pateikti nurodytus dokumentus kiekvienas ūkio subjektų grupės narys atskirai, o šių konkurso sąlygų 3.1.2 punkte nustatytą kvalifikacijos reikalavimą, turi atitikti ir pateikti nurodytus dokumentus visi ūkio subjektų grupės nariai kartu (ūkio subjektų grupės narių turima patirtis sumuojama), atsižvelgiant į jų prisiimamus įsipareigojimus. Tiekėjas gali remtis kitų ūkio subjektų pajėgumais tik tuo atveju, jeigu tie subjektai patys vykdys tą pirkimo sutarties dalį, kuriai reikia jų turimų pajėgumų.</w:t>
      </w:r>
    </w:p>
    <w:p w14:paraId="678C9C4D" w14:textId="77777777" w:rsidR="00EA01A1" w:rsidRPr="003A41CC" w:rsidRDefault="00EA01A1" w:rsidP="00EA0C20">
      <w:pPr>
        <w:numPr>
          <w:ilvl w:val="1"/>
          <w:numId w:val="3"/>
        </w:numPr>
        <w:tabs>
          <w:tab w:val="clear" w:pos="360"/>
          <w:tab w:val="num" w:pos="0"/>
          <w:tab w:val="left" w:pos="1134"/>
        </w:tabs>
        <w:ind w:left="0" w:firstLine="600"/>
        <w:jc w:val="both"/>
        <w:rPr>
          <w:szCs w:val="24"/>
        </w:rPr>
      </w:pPr>
      <w:r w:rsidRPr="003A41CC">
        <w:rPr>
          <w:szCs w:val="24"/>
        </w:rPr>
        <w:t>Tiekėjo pasiūlymas atmetamas, jeigu apie nustatytų reikalavimų atitikimą jis pateikė melagingą informaciją, kurią pirkėjas gali įrodyti bet kokiomis teisėtomis priemonėmis.</w:t>
      </w:r>
    </w:p>
    <w:p w14:paraId="18553128" w14:textId="77777777" w:rsidR="00EA01A1" w:rsidRPr="003A41CC" w:rsidRDefault="00EA01A1" w:rsidP="00EA0C20">
      <w:pPr>
        <w:numPr>
          <w:ilvl w:val="1"/>
          <w:numId w:val="4"/>
        </w:numPr>
        <w:tabs>
          <w:tab w:val="clear" w:pos="792"/>
          <w:tab w:val="num" w:pos="0"/>
          <w:tab w:val="left" w:pos="1134"/>
        </w:tabs>
        <w:ind w:left="0" w:firstLine="600"/>
        <w:jc w:val="both"/>
        <w:rPr>
          <w:szCs w:val="24"/>
        </w:rPr>
      </w:pPr>
      <w:r w:rsidRPr="003A41CC">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3A41CC">
        <w:t>, kuriam partneriui suteikti įgaliojimai pateikti pasiūlymą, jį pasirašyti, sudaryti sutartį</w:t>
      </w:r>
      <w:r w:rsidRPr="003A41CC">
        <w:rPr>
          <w:szCs w:val="24"/>
        </w:rPr>
        <w:t>).</w:t>
      </w:r>
    </w:p>
    <w:p w14:paraId="174B96B0" w14:textId="77777777" w:rsidR="00EA01A1" w:rsidRPr="003A41CC" w:rsidRDefault="00EA01A1" w:rsidP="00EA01A1">
      <w:pPr>
        <w:ind w:firstLine="851"/>
        <w:jc w:val="both"/>
        <w:rPr>
          <w:szCs w:val="24"/>
        </w:rPr>
      </w:pPr>
      <w:bookmarkStart w:id="17" w:name="_Toc60525485"/>
      <w:bookmarkStart w:id="18" w:name="_Toc47844931"/>
    </w:p>
    <w:p w14:paraId="49E09888" w14:textId="77777777" w:rsidR="00EA01A1" w:rsidRPr="003A41CC" w:rsidRDefault="00EA01A1" w:rsidP="00EA0C20">
      <w:pPr>
        <w:numPr>
          <w:ilvl w:val="0"/>
          <w:numId w:val="4"/>
        </w:numPr>
        <w:jc w:val="center"/>
        <w:outlineLvl w:val="0"/>
        <w:rPr>
          <w:b/>
          <w:szCs w:val="24"/>
        </w:rPr>
      </w:pPr>
      <w:bookmarkStart w:id="19" w:name="_Toc26093817"/>
      <w:r w:rsidRPr="003A41CC">
        <w:rPr>
          <w:b/>
          <w:szCs w:val="24"/>
        </w:rPr>
        <w:t>PASIŪLYMŲ RENGIMAS, PATEIKIMAS, KEITIMAS</w:t>
      </w:r>
      <w:bookmarkEnd w:id="17"/>
      <w:bookmarkEnd w:id="18"/>
      <w:bookmarkEnd w:id="19"/>
    </w:p>
    <w:p w14:paraId="484874E5" w14:textId="77777777" w:rsidR="00EA01A1" w:rsidRPr="003A41CC" w:rsidRDefault="00EA01A1" w:rsidP="00EA01A1">
      <w:pPr>
        <w:ind w:firstLine="851"/>
        <w:jc w:val="both"/>
        <w:rPr>
          <w:szCs w:val="24"/>
          <w:lang w:eastAsia="lt-LT"/>
        </w:rPr>
      </w:pPr>
    </w:p>
    <w:p w14:paraId="1EB946B7" w14:textId="77777777" w:rsidR="00EA01A1" w:rsidRPr="003A41CC" w:rsidRDefault="00EA01A1" w:rsidP="00EA0C20">
      <w:pPr>
        <w:numPr>
          <w:ilvl w:val="1"/>
          <w:numId w:val="5"/>
        </w:numPr>
        <w:tabs>
          <w:tab w:val="num" w:pos="-120"/>
        </w:tabs>
        <w:ind w:left="0" w:firstLine="600"/>
        <w:jc w:val="both"/>
        <w:rPr>
          <w:szCs w:val="24"/>
          <w:lang w:eastAsia="lt-LT"/>
        </w:rPr>
      </w:pPr>
      <w:r w:rsidRPr="003A41CC">
        <w:rPr>
          <w:szCs w:val="24"/>
          <w:lang w:eastAsia="lt-LT"/>
        </w:rPr>
        <w:t>Pateikdamas pasiūlymą tiekėjas sutinka su šiomis konkurso sąlygomis ir patvirtina, kad jo pasiūlyme pateikta informacija yra teisinga ir apima viską, ko reikia tinkamam pirkimo sutarties įvykdymui.</w:t>
      </w:r>
    </w:p>
    <w:p w14:paraId="44DAA5EF" w14:textId="6B0B20C2" w:rsidR="00EA01A1" w:rsidRPr="003A41CC" w:rsidRDefault="00EA01A1" w:rsidP="7B5A9EA3">
      <w:pPr>
        <w:numPr>
          <w:ilvl w:val="1"/>
          <w:numId w:val="5"/>
        </w:numPr>
        <w:ind w:left="0" w:firstLine="567"/>
        <w:jc w:val="both"/>
      </w:pPr>
      <w:r w:rsidRPr="003A41CC">
        <w:rPr>
          <w:spacing w:val="-4"/>
        </w:rPr>
        <w:t xml:space="preserve">Pasiūlymas turi būti pateikiamas raštu, pasirašytas tiekėjo arba jo įgalioto asmens </w:t>
      </w:r>
      <w:r w:rsidRPr="003A41CC">
        <w:t xml:space="preserve">iki </w:t>
      </w:r>
      <w:r w:rsidRPr="003A41CC">
        <w:rPr>
          <w:b/>
          <w:bCs/>
          <w:sz w:val="22"/>
          <w:szCs w:val="22"/>
        </w:rPr>
        <w:t>202</w:t>
      </w:r>
      <w:r w:rsidR="77B8D9FA" w:rsidRPr="003A41CC">
        <w:rPr>
          <w:b/>
          <w:bCs/>
          <w:sz w:val="22"/>
          <w:szCs w:val="22"/>
        </w:rPr>
        <w:t>3</w:t>
      </w:r>
      <w:r w:rsidRPr="003A41CC">
        <w:rPr>
          <w:b/>
          <w:bCs/>
          <w:sz w:val="22"/>
          <w:szCs w:val="22"/>
        </w:rPr>
        <w:t xml:space="preserve"> m.</w:t>
      </w:r>
      <w:r w:rsidR="00051322" w:rsidRPr="003A41CC">
        <w:rPr>
          <w:b/>
          <w:bCs/>
          <w:sz w:val="22"/>
          <w:szCs w:val="22"/>
        </w:rPr>
        <w:t xml:space="preserve"> </w:t>
      </w:r>
      <w:r w:rsidR="307B5AEA" w:rsidRPr="003A41CC">
        <w:rPr>
          <w:b/>
          <w:bCs/>
          <w:sz w:val="22"/>
          <w:szCs w:val="22"/>
        </w:rPr>
        <w:t xml:space="preserve">rugsėjo </w:t>
      </w:r>
      <w:r w:rsidR="00C84F5A" w:rsidRPr="003A41CC">
        <w:rPr>
          <w:b/>
          <w:bCs/>
          <w:sz w:val="22"/>
          <w:szCs w:val="22"/>
        </w:rPr>
        <w:t>2</w:t>
      </w:r>
      <w:r w:rsidR="00B062D9" w:rsidRPr="003A41CC">
        <w:rPr>
          <w:b/>
          <w:bCs/>
          <w:sz w:val="22"/>
          <w:szCs w:val="22"/>
        </w:rPr>
        <w:t>1</w:t>
      </w:r>
      <w:r w:rsidR="00C84F5A" w:rsidRPr="003A41CC">
        <w:rPr>
          <w:b/>
          <w:bCs/>
          <w:sz w:val="22"/>
          <w:szCs w:val="22"/>
        </w:rPr>
        <w:t xml:space="preserve"> </w:t>
      </w:r>
      <w:r w:rsidRPr="003A41CC">
        <w:rPr>
          <w:b/>
          <w:bCs/>
          <w:sz w:val="22"/>
          <w:szCs w:val="22"/>
        </w:rPr>
        <w:t xml:space="preserve">d. </w:t>
      </w:r>
      <w:r w:rsidR="00C84F5A" w:rsidRPr="003A41CC">
        <w:rPr>
          <w:b/>
          <w:bCs/>
          <w:sz w:val="22"/>
          <w:szCs w:val="22"/>
        </w:rPr>
        <w:t xml:space="preserve">16 </w:t>
      </w:r>
      <w:r w:rsidRPr="003A41CC">
        <w:rPr>
          <w:b/>
          <w:bCs/>
          <w:sz w:val="22"/>
          <w:szCs w:val="22"/>
        </w:rPr>
        <w:t>val</w:t>
      </w:r>
      <w:r w:rsidRPr="003A41CC">
        <w:rPr>
          <w:i/>
          <w:iCs/>
          <w:sz w:val="22"/>
          <w:szCs w:val="22"/>
        </w:rPr>
        <w:t xml:space="preserve">. </w:t>
      </w:r>
      <w:r w:rsidRPr="003A41CC">
        <w:rPr>
          <w:b/>
          <w:bCs/>
          <w:sz w:val="22"/>
          <w:szCs w:val="22"/>
        </w:rPr>
        <w:t>00 min</w:t>
      </w:r>
      <w:r w:rsidRPr="003A41CC">
        <w:rPr>
          <w:i/>
          <w:iCs/>
        </w:rPr>
        <w:t>.</w:t>
      </w:r>
      <w:r w:rsidRPr="003A41CC">
        <w:t xml:space="preserve"> (Lietuvos Respublikos laiku) atsiuntus jį elektroniniu paštu </w:t>
      </w:r>
      <w:r w:rsidR="00553A86" w:rsidRPr="003A41CC">
        <w:t>info@eldrive.lt</w:t>
      </w:r>
      <w:r w:rsidRPr="003A41CC">
        <w:rPr>
          <w:i/>
          <w:iCs/>
        </w:rPr>
        <w:t xml:space="preserve"> </w:t>
      </w:r>
    </w:p>
    <w:p w14:paraId="131C984B" w14:textId="77777777" w:rsidR="00EA01A1" w:rsidRPr="003A41CC" w:rsidRDefault="00EA01A1" w:rsidP="00EA0C20">
      <w:pPr>
        <w:numPr>
          <w:ilvl w:val="1"/>
          <w:numId w:val="5"/>
        </w:numPr>
        <w:tabs>
          <w:tab w:val="num" w:pos="0"/>
        </w:tabs>
        <w:ind w:left="0" w:firstLine="567"/>
        <w:jc w:val="both"/>
        <w:rPr>
          <w:szCs w:val="24"/>
        </w:rPr>
      </w:pPr>
      <w:r w:rsidRPr="003A41CC">
        <w:t xml:space="preserve">Tiekėjo prašymu Pirkėjas nedelsdamas pateikia rašytinį patvirtinimą, kad tiekėjo pasiūlymas yra gautas, ir nurodo gavimo dieną, valandą ir minutę. </w:t>
      </w:r>
    </w:p>
    <w:p w14:paraId="4B0B4040" w14:textId="77777777" w:rsidR="00EA01A1" w:rsidRPr="003A41CC" w:rsidRDefault="00EA01A1" w:rsidP="00EA0C20">
      <w:pPr>
        <w:numPr>
          <w:ilvl w:val="1"/>
          <w:numId w:val="5"/>
        </w:numPr>
        <w:tabs>
          <w:tab w:val="num" w:pos="-120"/>
        </w:tabs>
        <w:ind w:left="0" w:firstLine="600"/>
        <w:jc w:val="both"/>
        <w:rPr>
          <w:rFonts w:eastAsia="Arial Unicode MS"/>
          <w:i/>
          <w:szCs w:val="24"/>
        </w:rPr>
      </w:pPr>
      <w:r w:rsidRPr="003A41CC">
        <w:t>Tiekėjo pasiūlymas bei kita korespondencija pateikiama lietuvių</w:t>
      </w:r>
      <w:r w:rsidR="00051322" w:rsidRPr="003A41CC">
        <w:t xml:space="preserve"> arba anglų</w:t>
      </w:r>
      <w:r w:rsidRPr="003A41CC">
        <w:t xml:space="preserve"> kalba</w:t>
      </w:r>
      <w:r w:rsidRPr="003A41CC">
        <w:rPr>
          <w:sz w:val="22"/>
          <w:szCs w:val="22"/>
        </w:rPr>
        <w:t>.</w:t>
      </w:r>
    </w:p>
    <w:p w14:paraId="09ACAA46" w14:textId="4F4A4062" w:rsidR="00EA01A1" w:rsidRPr="003A41CC" w:rsidRDefault="00EA01A1" w:rsidP="7B5A9EA3">
      <w:pPr>
        <w:numPr>
          <w:ilvl w:val="1"/>
          <w:numId w:val="5"/>
        </w:numPr>
        <w:ind w:left="0" w:firstLine="600"/>
        <w:jc w:val="both"/>
        <w:rPr>
          <w:i/>
          <w:iCs/>
          <w:spacing w:val="-4"/>
        </w:rPr>
      </w:pPr>
      <w:r w:rsidRPr="003A41CC">
        <w:t xml:space="preserve">Tiekėjas kainos pasiūlymą privalo pateikti pagal konkurso sąlygų 2 priede pateiktą pasiūlymo formą. Pasiūlymas teikiamas elektroniniu paštu </w:t>
      </w:r>
      <w:proofErr w:type="spellStart"/>
      <w:r w:rsidR="00553A86" w:rsidRPr="003A41CC">
        <w:t>info@eldrive.lt</w:t>
      </w:r>
      <w:proofErr w:type="spellEnd"/>
      <w:r w:rsidR="00051322" w:rsidRPr="003A41CC">
        <w:t xml:space="preserve"> </w:t>
      </w:r>
      <w:r w:rsidRPr="003A41CC">
        <w:t>Elektroninio laiško antraštėje rekomenduojama nurodyti „</w:t>
      </w:r>
      <w:r w:rsidR="00051322" w:rsidRPr="003A41CC">
        <w:t>ĮKROVIMO STOTEL</w:t>
      </w:r>
      <w:r w:rsidR="3C40236E" w:rsidRPr="003A41CC">
        <w:t xml:space="preserve">IŲ </w:t>
      </w:r>
      <w:r w:rsidRPr="003A41CC">
        <w:t>PIRKIMO KONKURSUI“.</w:t>
      </w:r>
    </w:p>
    <w:p w14:paraId="400CFCCC" w14:textId="77777777" w:rsidR="00EA01A1" w:rsidRPr="003A41CC" w:rsidRDefault="00EA01A1" w:rsidP="00EA0C20">
      <w:pPr>
        <w:numPr>
          <w:ilvl w:val="1"/>
          <w:numId w:val="5"/>
        </w:numPr>
        <w:tabs>
          <w:tab w:val="left" w:pos="0"/>
        </w:tabs>
        <w:ind w:left="0" w:firstLine="600"/>
        <w:jc w:val="both"/>
        <w:rPr>
          <w:bCs/>
          <w:szCs w:val="24"/>
        </w:rPr>
      </w:pPr>
      <w:r w:rsidRPr="003A41CC">
        <w:t>Pasiūlymą sudaro tiekėjo raštu pateiktų dokumentų visuma:</w:t>
      </w:r>
    </w:p>
    <w:p w14:paraId="4D4AEEE2" w14:textId="77777777" w:rsidR="00EA01A1" w:rsidRPr="003A41CC" w:rsidRDefault="00EA01A1" w:rsidP="00EA0C20">
      <w:pPr>
        <w:numPr>
          <w:ilvl w:val="2"/>
          <w:numId w:val="5"/>
        </w:numPr>
        <w:tabs>
          <w:tab w:val="clear" w:pos="1440"/>
          <w:tab w:val="num" w:pos="0"/>
        </w:tabs>
        <w:ind w:left="0" w:firstLine="600"/>
        <w:jc w:val="both"/>
        <w:rPr>
          <w:szCs w:val="24"/>
          <w:lang w:eastAsia="lt-LT"/>
        </w:rPr>
      </w:pPr>
      <w:r w:rsidRPr="003A41CC">
        <w:rPr>
          <w:lang w:eastAsia="lt-LT"/>
        </w:rPr>
        <w:t>užpildyta pasiūlymo forma, parengta pagal šių pirkimo konkurso sąlygų 2 priedą;</w:t>
      </w:r>
    </w:p>
    <w:p w14:paraId="4EBB2699" w14:textId="77777777" w:rsidR="00EA01A1" w:rsidRPr="003A41CC" w:rsidRDefault="00EA01A1" w:rsidP="00EA0C20">
      <w:pPr>
        <w:numPr>
          <w:ilvl w:val="2"/>
          <w:numId w:val="5"/>
        </w:numPr>
        <w:tabs>
          <w:tab w:val="clear" w:pos="1440"/>
          <w:tab w:val="num" w:pos="0"/>
        </w:tabs>
        <w:ind w:left="0" w:firstLine="600"/>
        <w:jc w:val="both"/>
        <w:rPr>
          <w:szCs w:val="24"/>
          <w:lang w:eastAsia="lt-LT"/>
        </w:rPr>
      </w:pPr>
      <w:r w:rsidRPr="003A41CC">
        <w:rPr>
          <w:lang w:eastAsia="lt-LT"/>
        </w:rPr>
        <w:t>konkurso sąlygose nurodytus minimalius kvalifikacijos reikalavimus pagrindžiantys dokumentai;</w:t>
      </w:r>
    </w:p>
    <w:p w14:paraId="7CC494E5" w14:textId="379D7015" w:rsidR="00EA01A1" w:rsidRPr="003A41CC" w:rsidRDefault="00EA01A1" w:rsidP="3EB97510">
      <w:pPr>
        <w:numPr>
          <w:ilvl w:val="2"/>
          <w:numId w:val="5"/>
        </w:numPr>
        <w:tabs>
          <w:tab w:val="clear" w:pos="1440"/>
        </w:tabs>
        <w:ind w:left="0" w:firstLine="600"/>
        <w:jc w:val="both"/>
        <w:rPr>
          <w:lang w:eastAsia="lt-LT"/>
        </w:rPr>
      </w:pPr>
      <w:r w:rsidRPr="003A41CC">
        <w:rPr>
          <w:lang w:eastAsia="lt-LT"/>
        </w:rPr>
        <w:t>jungtinės veiklos sutarti</w:t>
      </w:r>
      <w:r w:rsidR="33FDD06A" w:rsidRPr="003A41CC">
        <w:rPr>
          <w:lang w:eastAsia="lt-LT"/>
        </w:rPr>
        <w:t>e</w:t>
      </w:r>
      <w:r w:rsidRPr="003A41CC">
        <w:rPr>
          <w:lang w:eastAsia="lt-LT"/>
        </w:rPr>
        <w:t>s kopija, jei bendrą pasiūlymą teikia ūkio subjektų grupė;</w:t>
      </w:r>
    </w:p>
    <w:p w14:paraId="1C9102D0" w14:textId="023A620A" w:rsidR="00EA01A1" w:rsidRPr="003A41CC" w:rsidRDefault="00EA01A1" w:rsidP="7B5A9EA3">
      <w:pPr>
        <w:numPr>
          <w:ilvl w:val="2"/>
          <w:numId w:val="5"/>
        </w:numPr>
        <w:tabs>
          <w:tab w:val="clear" w:pos="1440"/>
        </w:tabs>
        <w:ind w:left="0" w:firstLine="600"/>
        <w:jc w:val="both"/>
      </w:pPr>
      <w:r w:rsidRPr="003A41CC">
        <w:rPr>
          <w:lang w:eastAsia="lt-LT"/>
        </w:rPr>
        <w:t>kita konkurso sąlygose prašoma informacija ir (ar) dokumentai.</w:t>
      </w:r>
    </w:p>
    <w:p w14:paraId="0225B584" w14:textId="77777777" w:rsidR="00EA01A1" w:rsidRPr="003A41CC" w:rsidRDefault="00EA01A1" w:rsidP="00EA0C20">
      <w:pPr>
        <w:numPr>
          <w:ilvl w:val="1"/>
          <w:numId w:val="5"/>
        </w:numPr>
        <w:tabs>
          <w:tab w:val="num" w:pos="-120"/>
        </w:tabs>
        <w:ind w:left="0" w:firstLine="600"/>
        <w:jc w:val="both"/>
        <w:rPr>
          <w:i/>
          <w:szCs w:val="24"/>
        </w:rPr>
      </w:pPr>
      <w:r w:rsidRPr="003A41CC">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BB13528" w14:textId="77777777" w:rsidR="00EA01A1" w:rsidRPr="003A41CC" w:rsidRDefault="00EA01A1" w:rsidP="00EA0C20">
      <w:pPr>
        <w:numPr>
          <w:ilvl w:val="1"/>
          <w:numId w:val="5"/>
        </w:numPr>
        <w:tabs>
          <w:tab w:val="num" w:pos="0"/>
        </w:tabs>
        <w:ind w:left="0" w:firstLine="600"/>
        <w:jc w:val="both"/>
      </w:pPr>
      <w:r w:rsidRPr="003A41CC">
        <w:t>Tiekėjams nėra leidžiama pateikti alternatyvių pasiūlymų. Tiekėjui pateikus alternatyvų pasiūlymą, jo pasiūlymas ir alternatyvus pasiūlymas (alternatyvūs pasiūlymai) bus atmesti.</w:t>
      </w:r>
    </w:p>
    <w:p w14:paraId="5851462E" w14:textId="77777777" w:rsidR="00EA01A1" w:rsidRPr="003A41CC" w:rsidRDefault="00EA01A1" w:rsidP="00EA0C20">
      <w:pPr>
        <w:numPr>
          <w:ilvl w:val="1"/>
          <w:numId w:val="5"/>
        </w:numPr>
        <w:tabs>
          <w:tab w:val="num" w:pos="0"/>
        </w:tabs>
        <w:ind w:left="0" w:firstLine="567"/>
        <w:jc w:val="both"/>
        <w:rPr>
          <w:szCs w:val="24"/>
        </w:rPr>
      </w:pPr>
      <w:r w:rsidRPr="003A41CC">
        <w:t>Pirkėjas neatsako už elektroninio pašto vėlavimus ar kitus nenumatytus atvejus, dėl kurių pasiūlymai nebuvo gauti ar gauti pavėluotai. Pavėluotai gauti pasiūlymai nenagrinėjami.</w:t>
      </w:r>
    </w:p>
    <w:p w14:paraId="40FE2CDA" w14:textId="77777777" w:rsidR="00EA01A1" w:rsidRPr="003A41CC" w:rsidRDefault="00EA01A1" w:rsidP="00EA0C20">
      <w:pPr>
        <w:numPr>
          <w:ilvl w:val="1"/>
          <w:numId w:val="5"/>
        </w:numPr>
        <w:tabs>
          <w:tab w:val="num" w:pos="0"/>
        </w:tabs>
        <w:ind w:left="0" w:firstLine="567"/>
        <w:jc w:val="both"/>
        <w:rPr>
          <w:szCs w:val="24"/>
        </w:rPr>
      </w:pPr>
      <w:r w:rsidRPr="003A41CC">
        <w:t xml:space="preserve"> 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Siūlomos prekės turi būti naujos.</w:t>
      </w:r>
    </w:p>
    <w:p w14:paraId="720B6E60" w14:textId="77777777" w:rsidR="00EA01A1" w:rsidRPr="003A41CC" w:rsidRDefault="00EA01A1" w:rsidP="00EA0C20">
      <w:pPr>
        <w:numPr>
          <w:ilvl w:val="1"/>
          <w:numId w:val="5"/>
        </w:numPr>
        <w:tabs>
          <w:tab w:val="num" w:pos="0"/>
        </w:tabs>
        <w:ind w:left="0" w:firstLine="567"/>
        <w:jc w:val="both"/>
      </w:pPr>
      <w:r w:rsidRPr="003A41CC">
        <w:t xml:space="preserve"> Pasiūlymas turi galioti ne trumpiau nei 90 dienų. Jeigu pasiūlyme nenurodytas jo galiojimo laikas, laikoma, kad pasiūlymas galioja tiek, kiek numatyta pirkimo dokumentuose.</w:t>
      </w:r>
    </w:p>
    <w:p w14:paraId="3B964825" w14:textId="77777777" w:rsidR="00EA01A1" w:rsidRPr="003A41CC" w:rsidRDefault="00EA01A1" w:rsidP="00EA0C20">
      <w:pPr>
        <w:numPr>
          <w:ilvl w:val="1"/>
          <w:numId w:val="5"/>
        </w:numPr>
        <w:tabs>
          <w:tab w:val="num" w:pos="0"/>
        </w:tabs>
        <w:ind w:left="0" w:firstLine="567"/>
        <w:jc w:val="both"/>
        <w:rPr>
          <w:i/>
          <w:szCs w:val="24"/>
        </w:rPr>
      </w:pPr>
      <w:r w:rsidRPr="003A41CC">
        <w:t xml:space="preserve"> Kol nesibaigė pasiūlymų galiojimo laikas, pirkėjas turi teisę prašyti, kad tiekėjai pratęstų jų galiojimą iki konkrečiai nurodyto laiko. Tiekėjas gali atmesti tokį prašymą.</w:t>
      </w:r>
    </w:p>
    <w:p w14:paraId="0F5A833E" w14:textId="77777777" w:rsidR="00EA01A1" w:rsidRPr="003A41CC" w:rsidRDefault="00051322" w:rsidP="00EA0C20">
      <w:pPr>
        <w:numPr>
          <w:ilvl w:val="1"/>
          <w:numId w:val="5"/>
        </w:numPr>
        <w:tabs>
          <w:tab w:val="num" w:pos="0"/>
        </w:tabs>
        <w:ind w:left="0" w:firstLine="567"/>
        <w:jc w:val="both"/>
        <w:rPr>
          <w:i/>
          <w:szCs w:val="24"/>
        </w:rPr>
      </w:pPr>
      <w:r w:rsidRPr="003A41CC">
        <w:t xml:space="preserve"> </w:t>
      </w:r>
      <w:r w:rsidR="00EA01A1" w:rsidRPr="003A41CC">
        <w:t>Nesibaigus pasiūlymų pateikimo terminui Pirkėjas turi teisę jį pratęsti. Apie naują pasiūlymų pateikimo terminą Pirkėjas praneša raštu visiems tiekėjams, gavusiems konkurso sąlygas bei paskelbia apie tai internetiniame portale, užtikrinančiame potencialių tiekėjų informavimą</w:t>
      </w:r>
      <w:r w:rsidR="00EA01A1" w:rsidRPr="003A41CC">
        <w:rPr>
          <w:i/>
          <w:iCs/>
        </w:rPr>
        <w:t>.</w:t>
      </w:r>
      <w:r w:rsidR="00EA01A1" w:rsidRPr="003A41CC">
        <w:t xml:space="preserve"> </w:t>
      </w:r>
    </w:p>
    <w:p w14:paraId="1E69A629" w14:textId="77777777" w:rsidR="00EA01A1" w:rsidRPr="003A41CC" w:rsidRDefault="00EA01A1" w:rsidP="00EA0C20">
      <w:pPr>
        <w:numPr>
          <w:ilvl w:val="1"/>
          <w:numId w:val="5"/>
        </w:numPr>
        <w:tabs>
          <w:tab w:val="num" w:pos="0"/>
        </w:tabs>
        <w:ind w:left="0" w:firstLine="567"/>
        <w:jc w:val="both"/>
        <w:rPr>
          <w:szCs w:val="24"/>
        </w:rPr>
      </w:pPr>
      <w:r w:rsidRPr="003A41CC">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5618350E" w14:textId="77777777" w:rsidR="00EA01A1" w:rsidRPr="003A41CC" w:rsidRDefault="00EA01A1" w:rsidP="00EA01A1">
      <w:pPr>
        <w:tabs>
          <w:tab w:val="num" w:pos="1000"/>
        </w:tabs>
        <w:ind w:left="567"/>
        <w:jc w:val="both"/>
        <w:rPr>
          <w:szCs w:val="24"/>
        </w:rPr>
      </w:pPr>
    </w:p>
    <w:p w14:paraId="79B842D5" w14:textId="77777777" w:rsidR="00EA01A1" w:rsidRPr="003A41CC" w:rsidRDefault="00EA01A1" w:rsidP="00EA01A1">
      <w:pPr>
        <w:tabs>
          <w:tab w:val="num" w:pos="1000"/>
        </w:tabs>
        <w:jc w:val="both"/>
        <w:rPr>
          <w:szCs w:val="24"/>
        </w:rPr>
      </w:pPr>
      <w:bookmarkStart w:id="20" w:name="_Toc60525486"/>
      <w:bookmarkStart w:id="21" w:name="_Toc47844932"/>
    </w:p>
    <w:p w14:paraId="2CE8E309" w14:textId="77777777" w:rsidR="00EA01A1" w:rsidRPr="003A41CC" w:rsidRDefault="00EA01A1" w:rsidP="00EA0C20">
      <w:pPr>
        <w:numPr>
          <w:ilvl w:val="0"/>
          <w:numId w:val="5"/>
        </w:numPr>
        <w:jc w:val="center"/>
        <w:outlineLvl w:val="0"/>
        <w:rPr>
          <w:szCs w:val="24"/>
        </w:rPr>
      </w:pPr>
      <w:bookmarkStart w:id="22" w:name="_Toc26093818"/>
      <w:bookmarkEnd w:id="20"/>
      <w:bookmarkEnd w:id="21"/>
      <w:r w:rsidRPr="003A41CC">
        <w:rPr>
          <w:b/>
          <w:szCs w:val="24"/>
        </w:rPr>
        <w:t>KONKURSO SĄLYGŲ PAAIŠKINIMAS IR PATIKSLINIMAS</w:t>
      </w:r>
      <w:bookmarkEnd w:id="22"/>
    </w:p>
    <w:p w14:paraId="7D5A9B45" w14:textId="77777777" w:rsidR="00EA01A1" w:rsidRPr="003A41CC" w:rsidRDefault="00EA01A1" w:rsidP="00EA01A1">
      <w:pPr>
        <w:ind w:firstLine="851"/>
        <w:jc w:val="both"/>
        <w:rPr>
          <w:szCs w:val="24"/>
          <w:lang w:eastAsia="lt-LT"/>
        </w:rPr>
      </w:pPr>
    </w:p>
    <w:p w14:paraId="18039F74" w14:textId="77777777" w:rsidR="00EA01A1" w:rsidRPr="003A41CC" w:rsidRDefault="00EA01A1" w:rsidP="00EA0C20">
      <w:pPr>
        <w:numPr>
          <w:ilvl w:val="1"/>
          <w:numId w:val="5"/>
        </w:numPr>
        <w:tabs>
          <w:tab w:val="num" w:pos="0"/>
        </w:tabs>
        <w:ind w:left="0" w:firstLine="567"/>
        <w:jc w:val="both"/>
        <w:rPr>
          <w:szCs w:val="24"/>
          <w:lang w:eastAsia="lt-LT"/>
        </w:rPr>
      </w:pPr>
      <w:r w:rsidRPr="003A41CC">
        <w:rPr>
          <w:szCs w:val="24"/>
          <w:lang w:eastAsia="lt-LT"/>
        </w:rPr>
        <w:t xml:space="preserve">Pirkėjas atsako el. paštu į kiekvieną Tiekėjo rašytinį prašymą paaiškinti pirkimo sąlygas, jeigu prašymas gautas ne vėliau kaip prieš 2 darbo dienas iki pirkimo pasiūlymų pateikimo termino pabaigos. </w:t>
      </w:r>
      <w:r w:rsidRPr="003A41CC">
        <w:rPr>
          <w:szCs w:val="24"/>
        </w:rPr>
        <w:t>Į laiku gautą tiekėjo prašymą paaiškinti konkurso sąlygas pirkėjas atsako ne vėliau kaip per 1 darbo dieną nuo jo gavimo dienos. Pirkėjas, atsakydamas tiekėjui, kartu siunčia paaiškinimus ir visiems kitiems tiekėjams, kuriems jis pateikė konkurso sąlygas, bet nenurodo, kuris tiekėjas pateikė prašymą paaiškinti konkurso sąlygas.</w:t>
      </w:r>
    </w:p>
    <w:p w14:paraId="5E08E281" w14:textId="77777777" w:rsidR="00EA01A1" w:rsidRPr="003A41CC" w:rsidRDefault="00EA01A1" w:rsidP="00EA0C20">
      <w:pPr>
        <w:numPr>
          <w:ilvl w:val="1"/>
          <w:numId w:val="5"/>
        </w:numPr>
        <w:tabs>
          <w:tab w:val="num" w:pos="0"/>
        </w:tabs>
        <w:ind w:left="0" w:firstLine="567"/>
        <w:jc w:val="both"/>
        <w:rPr>
          <w:szCs w:val="24"/>
          <w:lang w:eastAsia="lt-LT"/>
        </w:rPr>
      </w:pPr>
      <w:r w:rsidRPr="003A41CC">
        <w:rPr>
          <w:szCs w:val="24"/>
        </w:rPr>
        <w:t>Nesibaigus pasiūlymų pateikimo, bet ne vėliau kaip likus 2 darbo dienoms iki pasiūlymų pateikimo termino pabaigos, Pirkėjas turi teisę savo iniciatyva paaiškinti, patikslinti konkurso sąlygas.</w:t>
      </w:r>
    </w:p>
    <w:p w14:paraId="15E66601" w14:textId="77777777" w:rsidR="00EA01A1" w:rsidRPr="003A41CC" w:rsidRDefault="00EA01A1" w:rsidP="00EA0C20">
      <w:pPr>
        <w:numPr>
          <w:ilvl w:val="1"/>
          <w:numId w:val="5"/>
        </w:numPr>
        <w:tabs>
          <w:tab w:val="num" w:pos="0"/>
        </w:tabs>
        <w:ind w:left="0" w:firstLine="567"/>
        <w:jc w:val="both"/>
        <w:rPr>
          <w:szCs w:val="24"/>
          <w:lang w:eastAsia="lt-LT"/>
        </w:rPr>
      </w:pPr>
      <w:r w:rsidRPr="003A41CC">
        <w:t>Jei paskelbus kvietimą dalyvauti pirkime yra keičiama pasiūlymams parengti reikalinga informacija, taip pat kai Tiekėjams teikiami dokumentų paaiškinimai (patikslinimai) (pavyzdžiui, keičiami ir (ar) tikslinami kvalifikacijos reikalavimai), Pirkėjas paskelbia pakeistą kvietimą dalyvauti pirkime.</w:t>
      </w:r>
    </w:p>
    <w:p w14:paraId="42E3E07F" w14:textId="77777777" w:rsidR="00EA01A1" w:rsidRPr="003A41CC" w:rsidRDefault="00EA01A1" w:rsidP="00EA0C20">
      <w:pPr>
        <w:numPr>
          <w:ilvl w:val="1"/>
          <w:numId w:val="5"/>
        </w:numPr>
        <w:tabs>
          <w:tab w:val="num" w:pos="0"/>
        </w:tabs>
        <w:ind w:left="0" w:firstLine="567"/>
        <w:jc w:val="both"/>
        <w:rPr>
          <w:szCs w:val="24"/>
        </w:rPr>
      </w:pPr>
      <w:r w:rsidRPr="003A41CC">
        <w:rPr>
          <w:szCs w:val="24"/>
        </w:rPr>
        <w:t>Pirkėjas nerengs susitikimų su tiekėjais dėl pirkimo dokumentų paaiškinimų</w:t>
      </w:r>
      <w:r w:rsidRPr="003A41CC">
        <w:t xml:space="preserve">. </w:t>
      </w:r>
    </w:p>
    <w:p w14:paraId="3B284174" w14:textId="77777777" w:rsidR="00EA01A1" w:rsidRPr="003A41CC" w:rsidRDefault="00EA01A1" w:rsidP="00EA01A1">
      <w:pPr>
        <w:jc w:val="both"/>
        <w:rPr>
          <w:spacing w:val="-8"/>
          <w:szCs w:val="24"/>
        </w:rPr>
      </w:pPr>
    </w:p>
    <w:p w14:paraId="1263C667" w14:textId="77777777" w:rsidR="00EA01A1" w:rsidRPr="003A41CC" w:rsidRDefault="00EA01A1" w:rsidP="00EA0C20">
      <w:pPr>
        <w:numPr>
          <w:ilvl w:val="0"/>
          <w:numId w:val="5"/>
        </w:numPr>
        <w:ind w:firstLine="1908"/>
        <w:jc w:val="both"/>
        <w:outlineLvl w:val="0"/>
        <w:rPr>
          <w:b/>
          <w:spacing w:val="-8"/>
          <w:szCs w:val="24"/>
        </w:rPr>
      </w:pPr>
      <w:bookmarkStart w:id="23" w:name="_Toc26093819"/>
      <w:r w:rsidRPr="003A41CC">
        <w:rPr>
          <w:b/>
          <w:spacing w:val="-8"/>
          <w:szCs w:val="24"/>
        </w:rPr>
        <w:t xml:space="preserve">PASIŪLYMŲ </w:t>
      </w:r>
      <w:r w:rsidRPr="003A41CC">
        <w:rPr>
          <w:b/>
          <w:szCs w:val="24"/>
        </w:rPr>
        <w:t>NAGRINĖJIMAS IR VERTINIMAS</w:t>
      </w:r>
      <w:bookmarkEnd w:id="23"/>
      <w:r w:rsidRPr="003A41CC">
        <w:rPr>
          <w:b/>
          <w:szCs w:val="24"/>
        </w:rPr>
        <w:t xml:space="preserve"> </w:t>
      </w:r>
    </w:p>
    <w:p w14:paraId="18BF06EE" w14:textId="77777777" w:rsidR="00EA01A1" w:rsidRPr="003A41CC" w:rsidRDefault="00EA01A1" w:rsidP="00EA01A1">
      <w:pPr>
        <w:ind w:left="1211"/>
        <w:jc w:val="both"/>
        <w:outlineLvl w:val="0"/>
        <w:rPr>
          <w:b/>
          <w:spacing w:val="-8"/>
          <w:szCs w:val="24"/>
        </w:rPr>
      </w:pPr>
    </w:p>
    <w:p w14:paraId="7379A410" w14:textId="20357D10" w:rsidR="00EA01A1" w:rsidRPr="003A41CC" w:rsidRDefault="00EA01A1" w:rsidP="00EA0C20">
      <w:pPr>
        <w:numPr>
          <w:ilvl w:val="1"/>
          <w:numId w:val="5"/>
        </w:numPr>
        <w:tabs>
          <w:tab w:val="clear" w:pos="1000"/>
          <w:tab w:val="num" w:pos="709"/>
          <w:tab w:val="left" w:pos="993"/>
        </w:tabs>
        <w:ind w:left="0" w:firstLine="567"/>
        <w:jc w:val="both"/>
      </w:pPr>
      <w:bookmarkStart w:id="24" w:name="_Toc225657497"/>
      <w:bookmarkStart w:id="25" w:name="_Toc225657654"/>
      <w:r w:rsidRPr="003A41CC">
        <w:t>Susipažinimo su pasiūlymais procedūra vyks</w:t>
      </w:r>
      <w:r w:rsidR="00C84F5A" w:rsidRPr="003A41CC">
        <w:t xml:space="preserve"> </w:t>
      </w:r>
      <w:r w:rsidRPr="003A41CC">
        <w:t xml:space="preserve"> </w:t>
      </w:r>
      <w:r w:rsidR="00B062D9" w:rsidRPr="003A41CC">
        <w:rPr>
          <w:b/>
          <w:bCs/>
          <w:sz w:val="22"/>
          <w:szCs w:val="22"/>
        </w:rPr>
        <w:t>2023 m. rugsėjo 21 d. 16 val</w:t>
      </w:r>
      <w:r w:rsidR="00B062D9" w:rsidRPr="003A41CC">
        <w:rPr>
          <w:i/>
          <w:iCs/>
          <w:sz w:val="22"/>
          <w:szCs w:val="22"/>
        </w:rPr>
        <w:t xml:space="preserve">. </w:t>
      </w:r>
      <w:r w:rsidR="00B062D9" w:rsidRPr="003A41CC">
        <w:rPr>
          <w:b/>
          <w:bCs/>
          <w:sz w:val="22"/>
          <w:szCs w:val="22"/>
        </w:rPr>
        <w:t>10 min</w:t>
      </w:r>
      <w:r w:rsidR="00B062D9" w:rsidRPr="003A41CC">
        <w:rPr>
          <w:i/>
          <w:iCs/>
        </w:rPr>
        <w:t>.</w:t>
      </w:r>
      <w:r w:rsidRPr="003A41CC">
        <w:rPr>
          <w:i/>
          <w:iCs/>
          <w:sz w:val="28"/>
          <w:szCs w:val="28"/>
        </w:rPr>
        <w:t>.</w:t>
      </w:r>
      <w:r w:rsidRPr="003A41CC">
        <w:rPr>
          <w:sz w:val="28"/>
          <w:szCs w:val="28"/>
        </w:rPr>
        <w:t xml:space="preserve"> (</w:t>
      </w:r>
      <w:r w:rsidRPr="003A41CC">
        <w:t>Lietuvos Respublikos laiku), dalyviams nedalyvaujant.</w:t>
      </w:r>
    </w:p>
    <w:p w14:paraId="1C97DE38" w14:textId="77777777" w:rsidR="00EA01A1" w:rsidRPr="003A41CC" w:rsidRDefault="00EA01A1" w:rsidP="00EA0C20">
      <w:pPr>
        <w:numPr>
          <w:ilvl w:val="1"/>
          <w:numId w:val="5"/>
        </w:numPr>
        <w:tabs>
          <w:tab w:val="clear" w:pos="1000"/>
          <w:tab w:val="num" w:pos="568"/>
          <w:tab w:val="left" w:pos="993"/>
        </w:tabs>
        <w:ind w:left="0" w:firstLine="567"/>
        <w:jc w:val="both"/>
        <w:rPr>
          <w:szCs w:val="24"/>
        </w:rPr>
      </w:pPr>
      <w:r w:rsidRPr="003A41CC">
        <w:rPr>
          <w:szCs w:val="24"/>
        </w:rPr>
        <w:t>Pirkėjas užtikrina, kad pateiktuose pasiūlymuose pateiktos kainos nebus sužinotos anksčiau nei pasiūlymų pateikimo terminas, nurodytas konkurso sąlygų 4.2 punkte.</w:t>
      </w:r>
    </w:p>
    <w:p w14:paraId="0934CD1C" w14:textId="77777777" w:rsidR="00EA01A1" w:rsidRPr="003A41CC" w:rsidRDefault="00EA01A1" w:rsidP="00EA0C20">
      <w:pPr>
        <w:numPr>
          <w:ilvl w:val="1"/>
          <w:numId w:val="5"/>
        </w:numPr>
        <w:ind w:left="0" w:firstLine="567"/>
        <w:jc w:val="both"/>
        <w:rPr>
          <w:i/>
          <w:szCs w:val="24"/>
        </w:rPr>
      </w:pPr>
      <w:r w:rsidRPr="003A41CC">
        <w:rPr>
          <w:spacing w:val="-8"/>
          <w:szCs w:val="24"/>
        </w:rPr>
        <w:t>Pasiūlymų</w:t>
      </w:r>
      <w:r w:rsidRPr="003A41CC">
        <w:rPr>
          <w:szCs w:val="24"/>
        </w:rPr>
        <w:t xml:space="preserve"> nagrinėjimo, vertinimo ir paly</w:t>
      </w:r>
      <w:r w:rsidRPr="003A41CC">
        <w:t>ginimo procedūras atlieka Komisija, tiekėjams ar jų</w:t>
      </w:r>
      <w:r w:rsidRPr="003A41CC">
        <w:rPr>
          <w:szCs w:val="24"/>
        </w:rPr>
        <w:t xml:space="preserve"> įgaliotiems</w:t>
      </w:r>
      <w:r w:rsidRPr="003A41CC">
        <w:t xml:space="preserve"> atstovams nedalyvaujant.</w:t>
      </w:r>
    </w:p>
    <w:p w14:paraId="49AD5894" w14:textId="77777777" w:rsidR="00EA01A1" w:rsidRPr="003A41CC" w:rsidRDefault="00EA01A1" w:rsidP="00EA0C20">
      <w:pPr>
        <w:numPr>
          <w:ilvl w:val="1"/>
          <w:numId w:val="5"/>
        </w:numPr>
        <w:ind w:left="0" w:firstLine="567"/>
        <w:jc w:val="both"/>
        <w:rPr>
          <w:i/>
          <w:szCs w:val="24"/>
        </w:rPr>
      </w:pPr>
      <w:r w:rsidRPr="003A41CC">
        <w:rPr>
          <w:szCs w:val="24"/>
        </w:rPr>
        <w:t>Komisija nagrinėja:</w:t>
      </w:r>
    </w:p>
    <w:p w14:paraId="1A2C0274" w14:textId="77777777" w:rsidR="00EA01A1" w:rsidRPr="003A41CC" w:rsidRDefault="00EA01A1" w:rsidP="00EA0C20">
      <w:pPr>
        <w:numPr>
          <w:ilvl w:val="2"/>
          <w:numId w:val="5"/>
        </w:numPr>
        <w:ind w:left="0" w:firstLine="567"/>
        <w:jc w:val="both"/>
        <w:rPr>
          <w:i/>
          <w:szCs w:val="24"/>
        </w:rPr>
      </w:pPr>
      <w:r w:rsidRPr="003A41CC">
        <w:rPr>
          <w:szCs w:val="24"/>
        </w:rPr>
        <w:t xml:space="preserve"> ar tiekėjai pasiūlymuose pateikė tikslius ir išsamius duomenis apie savo kvalifikaciją ir ar tiekėjo kvalifikacija atitinka minimalius kvalifikacijos reikalavimus;</w:t>
      </w:r>
    </w:p>
    <w:p w14:paraId="2566EA11" w14:textId="77777777" w:rsidR="00EA01A1" w:rsidRPr="003A41CC" w:rsidRDefault="00EA01A1" w:rsidP="00EA0C20">
      <w:pPr>
        <w:numPr>
          <w:ilvl w:val="2"/>
          <w:numId w:val="5"/>
        </w:numPr>
        <w:ind w:left="0" w:firstLine="567"/>
        <w:jc w:val="both"/>
        <w:rPr>
          <w:i/>
          <w:szCs w:val="24"/>
        </w:rPr>
      </w:pPr>
      <w:r w:rsidRPr="003A41CC">
        <w:rPr>
          <w:szCs w:val="24"/>
        </w:rPr>
        <w:t xml:space="preserve">ar </w:t>
      </w:r>
      <w:bookmarkEnd w:id="24"/>
      <w:bookmarkEnd w:id="25"/>
      <w:r w:rsidRPr="003A41CC">
        <w:rPr>
          <w:szCs w:val="24"/>
        </w:rPr>
        <w:t>tiekėjai pasiūlyme pateikė visus duomenis, dokumentus ir informaciją, apibrėžtą šiose konkurso sąlygose ir ar pasiūlymas atitinka šiose konkurso sąlygose nustatytus reikalavimus;</w:t>
      </w:r>
    </w:p>
    <w:p w14:paraId="782E646A" w14:textId="77777777" w:rsidR="00EA01A1" w:rsidRPr="003A41CC" w:rsidRDefault="00EA01A1" w:rsidP="00EA0C20">
      <w:pPr>
        <w:numPr>
          <w:ilvl w:val="2"/>
          <w:numId w:val="5"/>
        </w:numPr>
        <w:ind w:left="0" w:firstLine="567"/>
        <w:jc w:val="both"/>
        <w:rPr>
          <w:i/>
          <w:szCs w:val="24"/>
        </w:rPr>
      </w:pPr>
      <w:r w:rsidRPr="003A41CC">
        <w:rPr>
          <w:szCs w:val="24"/>
        </w:rPr>
        <w:t>ar nebuvo pasiūlytos neįprastai mažos kainos.</w:t>
      </w:r>
    </w:p>
    <w:p w14:paraId="26CF3956" w14:textId="77777777" w:rsidR="00EA01A1" w:rsidRPr="003A41CC" w:rsidRDefault="00EA01A1" w:rsidP="00EA0C20">
      <w:pPr>
        <w:numPr>
          <w:ilvl w:val="1"/>
          <w:numId w:val="5"/>
        </w:numPr>
        <w:ind w:left="0" w:firstLine="600"/>
        <w:jc w:val="both"/>
        <w:rPr>
          <w:szCs w:val="24"/>
        </w:rPr>
      </w:pPr>
      <w:r w:rsidRPr="003A41CC">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76D75169" w14:textId="77777777" w:rsidR="00EA01A1" w:rsidRPr="003A41CC" w:rsidRDefault="00EA01A1" w:rsidP="00EA0C20">
      <w:pPr>
        <w:numPr>
          <w:ilvl w:val="1"/>
          <w:numId w:val="5"/>
        </w:numPr>
        <w:tabs>
          <w:tab w:val="left" w:pos="0"/>
        </w:tabs>
        <w:ind w:left="0" w:firstLine="567"/>
        <w:jc w:val="both"/>
        <w:rPr>
          <w:szCs w:val="24"/>
        </w:rPr>
      </w:pPr>
      <w:bookmarkStart w:id="26" w:name="_Toc225657498"/>
      <w:bookmarkStart w:id="27" w:name="_Toc225657655"/>
      <w:r w:rsidRPr="003A41CC">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6"/>
      <w:bookmarkEnd w:id="27"/>
      <w:r w:rsidRPr="003A41CC">
        <w:rPr>
          <w:szCs w:val="24"/>
        </w:rPr>
        <w:t xml:space="preserve"> </w:t>
      </w:r>
    </w:p>
    <w:p w14:paraId="3D5B19B0" w14:textId="77777777" w:rsidR="00EA01A1" w:rsidRPr="003A41CC" w:rsidRDefault="00EA01A1" w:rsidP="00EA0C20">
      <w:pPr>
        <w:numPr>
          <w:ilvl w:val="1"/>
          <w:numId w:val="5"/>
        </w:numPr>
        <w:tabs>
          <w:tab w:val="left" w:pos="0"/>
        </w:tabs>
        <w:ind w:left="0" w:firstLine="567"/>
        <w:jc w:val="both"/>
      </w:pPr>
      <w:r w:rsidRPr="003A41CC">
        <w:t xml:space="preserve">Jeigu pateiktame pasiūlyme Komisija randa pasiūlyme nurodytos kainos apskaičiavimo klaidų, ji privalo raštu paprašyti tiekėjų per jos nurodytą protingą terminą ištaisyti pasiūlyme pastebėtas aritmetines klaidas, nekeičiant pasiūlyme nurodytos kainos. Taisydamas pasiūlyme nurodytas aritmetines klaidas, tiekėjas neturi teisės atsisakyti kainos sudedamųjų dalių arba papildyti kainą naujomis dalimis. </w:t>
      </w:r>
    </w:p>
    <w:p w14:paraId="6AF5482E" w14:textId="77777777" w:rsidR="00EA01A1" w:rsidRPr="003A41CC" w:rsidRDefault="00EA01A1" w:rsidP="00EA0C20">
      <w:pPr>
        <w:numPr>
          <w:ilvl w:val="1"/>
          <w:numId w:val="5"/>
        </w:numPr>
        <w:tabs>
          <w:tab w:val="clear" w:pos="1000"/>
          <w:tab w:val="num" w:pos="0"/>
          <w:tab w:val="left" w:pos="993"/>
        </w:tabs>
        <w:ind w:left="0" w:firstLine="567"/>
        <w:jc w:val="both"/>
      </w:pPr>
      <w:r w:rsidRPr="003A41CC">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5EDF0558" w14:textId="77777777" w:rsidR="00EA01A1" w:rsidRPr="003A41CC" w:rsidRDefault="00EA01A1" w:rsidP="00EA0C20">
      <w:pPr>
        <w:numPr>
          <w:ilvl w:val="1"/>
          <w:numId w:val="5"/>
        </w:numPr>
        <w:ind w:left="0" w:firstLine="567"/>
        <w:jc w:val="both"/>
        <w:rPr>
          <w:szCs w:val="24"/>
        </w:rPr>
      </w:pPr>
      <w:r w:rsidRPr="003A41CC">
        <w:rPr>
          <w:szCs w:val="24"/>
        </w:rPr>
        <w:t>Pasiūlymuose nurodytos kainos bus vertinamos eurais be PVM.</w:t>
      </w:r>
    </w:p>
    <w:p w14:paraId="2CDCEBE5" w14:textId="77B7CB63" w:rsidR="00EA01A1" w:rsidRPr="003A41CC" w:rsidRDefault="4D1A6EE0" w:rsidP="3EB97510">
      <w:pPr>
        <w:numPr>
          <w:ilvl w:val="1"/>
          <w:numId w:val="5"/>
        </w:numPr>
        <w:tabs>
          <w:tab w:val="clear" w:pos="1000"/>
          <w:tab w:val="num" w:pos="1134"/>
        </w:tabs>
        <w:ind w:left="0" w:firstLine="567"/>
        <w:jc w:val="both"/>
        <w:rPr>
          <w:i/>
          <w:iCs/>
        </w:rPr>
      </w:pPr>
      <w:r w:rsidRPr="003A41CC">
        <w:t xml:space="preserve"> </w:t>
      </w:r>
      <w:r w:rsidR="00EA01A1" w:rsidRPr="003A41CC">
        <w:t>Pirkėjo neatmesti pasiūlymai vertinami pagal mažiausios kainos kriterijų.</w:t>
      </w:r>
    </w:p>
    <w:p w14:paraId="32526B63" w14:textId="77777777" w:rsidR="00EA01A1" w:rsidRPr="003A41CC" w:rsidRDefault="00EA01A1" w:rsidP="00EA01A1">
      <w:pPr>
        <w:jc w:val="both"/>
        <w:rPr>
          <w:i/>
          <w:szCs w:val="24"/>
        </w:rPr>
      </w:pPr>
    </w:p>
    <w:p w14:paraId="1EEE7B7A" w14:textId="77777777" w:rsidR="00EA01A1" w:rsidRPr="003A41CC" w:rsidRDefault="00EA01A1" w:rsidP="00EA0C20">
      <w:pPr>
        <w:numPr>
          <w:ilvl w:val="0"/>
          <w:numId w:val="5"/>
        </w:numPr>
        <w:jc w:val="center"/>
        <w:outlineLvl w:val="0"/>
      </w:pPr>
      <w:bookmarkStart w:id="28" w:name="_Toc26093820"/>
      <w:r w:rsidRPr="003A41CC">
        <w:rPr>
          <w:b/>
          <w:szCs w:val="24"/>
        </w:rPr>
        <w:t>PASIŪLYMŲ ATMETIMO PRIEŽASTYS</w:t>
      </w:r>
      <w:bookmarkEnd w:id="28"/>
    </w:p>
    <w:p w14:paraId="3E03A7E0" w14:textId="77777777" w:rsidR="00EA01A1" w:rsidRPr="003A41CC" w:rsidRDefault="00EA01A1" w:rsidP="00EA01A1">
      <w:pPr>
        <w:jc w:val="both"/>
      </w:pPr>
    </w:p>
    <w:p w14:paraId="2D4C0AD4" w14:textId="77777777" w:rsidR="00EA01A1" w:rsidRPr="003A41CC" w:rsidRDefault="00EA01A1" w:rsidP="00EA0C20">
      <w:pPr>
        <w:numPr>
          <w:ilvl w:val="1"/>
          <w:numId w:val="5"/>
        </w:numPr>
        <w:ind w:left="0" w:firstLine="567"/>
        <w:jc w:val="both"/>
      </w:pPr>
      <w:r w:rsidRPr="003A41CC">
        <w:t>Komisija atmeta pasiūlymą, jeigu:</w:t>
      </w:r>
    </w:p>
    <w:p w14:paraId="5948214F" w14:textId="77777777" w:rsidR="00EA01A1" w:rsidRPr="003A41CC" w:rsidRDefault="00EA01A1" w:rsidP="00EA0C20">
      <w:pPr>
        <w:numPr>
          <w:ilvl w:val="2"/>
          <w:numId w:val="5"/>
        </w:numPr>
        <w:ind w:hanging="657"/>
      </w:pPr>
      <w:r w:rsidRPr="003A41CC">
        <w:t>tiekėjas pateikė daugiau nei vieną pasiūlymą (atmetami visi tiekėjo pasiūlymai);</w:t>
      </w:r>
    </w:p>
    <w:p w14:paraId="3F32B9AD" w14:textId="77777777" w:rsidR="00EA01A1" w:rsidRPr="003A41CC" w:rsidRDefault="00EA01A1" w:rsidP="00EA0C20">
      <w:pPr>
        <w:numPr>
          <w:ilvl w:val="2"/>
          <w:numId w:val="5"/>
        </w:numPr>
        <w:ind w:left="0" w:firstLine="567"/>
        <w:jc w:val="both"/>
      </w:pPr>
      <w:r w:rsidRPr="003A41CC">
        <w:t xml:space="preserve">tiekėjas neatitiko minimalių kvalifikacijos reikalavimų, pateikus prašymą nepatikslino pateiktų netikslių ar neišsamių duomenų; </w:t>
      </w:r>
    </w:p>
    <w:p w14:paraId="180A03DB" w14:textId="77777777" w:rsidR="00EA01A1" w:rsidRPr="003A41CC" w:rsidRDefault="00EA01A1" w:rsidP="00EA0C20">
      <w:pPr>
        <w:numPr>
          <w:ilvl w:val="2"/>
          <w:numId w:val="5"/>
        </w:numPr>
        <w:ind w:left="0" w:firstLine="567"/>
        <w:jc w:val="both"/>
      </w:pPr>
      <w:r w:rsidRPr="003A41CC">
        <w:t xml:space="preserve">pasiūlymas neatitiko konkurso sąlygose nustatytų reikalavimų (tiekėjo pasiūlyme nurodytas pirkimo objektas neatitinka reikalavimų, nurodytų techninėje specifikacijoje, ir kt.) </w:t>
      </w:r>
      <w:r w:rsidRPr="003A41CC">
        <w:rPr>
          <w:rFonts w:eastAsia="Calibri"/>
        </w:rPr>
        <w:t>arba dalyvis, Pirkėjo prašymu, nekeisdamas pasiūlymo esmės, nepaaiškino arba nepatikslino savo pasiūlymo;</w:t>
      </w:r>
    </w:p>
    <w:p w14:paraId="5342B283" w14:textId="77777777" w:rsidR="00EA01A1" w:rsidRPr="003A41CC" w:rsidRDefault="00EA01A1" w:rsidP="00EA0C20">
      <w:pPr>
        <w:numPr>
          <w:ilvl w:val="2"/>
          <w:numId w:val="5"/>
        </w:numPr>
        <w:ind w:left="0" w:firstLine="567"/>
        <w:jc w:val="both"/>
      </w:pPr>
      <w:r w:rsidRPr="003A41CC">
        <w:t>tiekėjas per Pirkėjo nurodytą terminą neištaisė aritmetinių klaidų ir (ar) nepaaiškino pasiūlymo;</w:t>
      </w:r>
    </w:p>
    <w:p w14:paraId="40C73025" w14:textId="77777777" w:rsidR="00EA01A1" w:rsidRPr="003A41CC" w:rsidRDefault="00EA01A1" w:rsidP="00EA0C20">
      <w:pPr>
        <w:numPr>
          <w:ilvl w:val="2"/>
          <w:numId w:val="5"/>
        </w:numPr>
        <w:ind w:left="0" w:firstLine="567"/>
        <w:jc w:val="both"/>
      </w:pPr>
      <w:r w:rsidRPr="003A41CC">
        <w:t>buvo pasiūlyta neįprastai maža kaina ir tiekėjas Pirkėjo prašymu nepateikė raštiško kainos sudėtinių dalių pagrindimo arba kitaip nepagrindė neįprastai mažos kainos;</w:t>
      </w:r>
    </w:p>
    <w:p w14:paraId="348ECC24" w14:textId="77777777" w:rsidR="00EA01A1" w:rsidRPr="003A41CC" w:rsidRDefault="00EA01A1" w:rsidP="00EA0C20">
      <w:pPr>
        <w:numPr>
          <w:ilvl w:val="2"/>
          <w:numId w:val="5"/>
        </w:numPr>
        <w:ind w:left="0" w:firstLine="567"/>
        <w:jc w:val="both"/>
      </w:pPr>
      <w:r w:rsidRPr="003A41CC">
        <w:t xml:space="preserve">tiekėjas pateikė melagingą informaciją, </w:t>
      </w:r>
      <w:r w:rsidRPr="003A41CC">
        <w:rPr>
          <w:szCs w:val="24"/>
        </w:rPr>
        <w:t>kurią Pirkėjas gali įrodyti bet kokiomis teisėtomis priemonėmis</w:t>
      </w:r>
      <w:r w:rsidRPr="003A41CC">
        <w:t>;</w:t>
      </w:r>
    </w:p>
    <w:p w14:paraId="653A4C9B" w14:textId="77777777" w:rsidR="00EA01A1" w:rsidRPr="003A41CC" w:rsidRDefault="00EA01A1" w:rsidP="00EA0C20">
      <w:pPr>
        <w:numPr>
          <w:ilvl w:val="2"/>
          <w:numId w:val="5"/>
        </w:numPr>
        <w:ind w:left="0" w:firstLine="567"/>
        <w:jc w:val="both"/>
      </w:pPr>
      <w:r w:rsidRPr="003A41CC">
        <w:t>tiekėjo, kurio pasiūlymas neatmestas dėl kitų priežasčių, buvo pasiūlyta per didelė, Pirkėjui nepriimtina pasiūlymo kaina.</w:t>
      </w:r>
    </w:p>
    <w:p w14:paraId="0899B3BF" w14:textId="77777777" w:rsidR="00EA01A1" w:rsidRPr="003A41CC" w:rsidRDefault="00EA01A1" w:rsidP="00EA0C20">
      <w:pPr>
        <w:numPr>
          <w:ilvl w:val="1"/>
          <w:numId w:val="5"/>
        </w:numPr>
        <w:tabs>
          <w:tab w:val="clear" w:pos="1000"/>
          <w:tab w:val="num" w:pos="709"/>
        </w:tabs>
        <w:ind w:left="0" w:firstLine="567"/>
        <w:jc w:val="both"/>
      </w:pPr>
      <w:r w:rsidRPr="003A41CC">
        <w:t>Apie pasiūlymo atmetimą tiekėjas informuojamas per vieną darbo dieną nuo šio sprendimo priėmimo dienos.</w:t>
      </w:r>
    </w:p>
    <w:p w14:paraId="0B916D46" w14:textId="77777777" w:rsidR="00EA01A1" w:rsidRPr="003A41CC" w:rsidRDefault="00EA01A1" w:rsidP="00EA01A1">
      <w:pPr>
        <w:ind w:firstLine="851"/>
        <w:jc w:val="both"/>
        <w:rPr>
          <w:szCs w:val="24"/>
        </w:rPr>
      </w:pPr>
    </w:p>
    <w:p w14:paraId="6519C376" w14:textId="77777777" w:rsidR="00EA01A1" w:rsidRPr="003A41CC" w:rsidRDefault="00EA01A1" w:rsidP="00EA0C20">
      <w:pPr>
        <w:numPr>
          <w:ilvl w:val="0"/>
          <w:numId w:val="5"/>
        </w:numPr>
        <w:jc w:val="center"/>
        <w:outlineLvl w:val="0"/>
        <w:rPr>
          <w:b/>
          <w:szCs w:val="24"/>
        </w:rPr>
      </w:pPr>
      <w:bookmarkStart w:id="29" w:name="_Toc26093821"/>
      <w:r w:rsidRPr="003A41CC">
        <w:rPr>
          <w:b/>
          <w:caps/>
          <w:szCs w:val="24"/>
        </w:rPr>
        <w:t xml:space="preserve">Derybos </w:t>
      </w:r>
      <w:bookmarkEnd w:id="29"/>
    </w:p>
    <w:p w14:paraId="286C6614" w14:textId="77777777" w:rsidR="00EA01A1" w:rsidRPr="003A41CC" w:rsidRDefault="00EA01A1" w:rsidP="00EA01A1">
      <w:pPr>
        <w:jc w:val="center"/>
        <w:outlineLvl w:val="0"/>
        <w:rPr>
          <w:b/>
          <w:caps/>
          <w:szCs w:val="24"/>
        </w:rPr>
      </w:pPr>
    </w:p>
    <w:p w14:paraId="6194C96E" w14:textId="77777777" w:rsidR="00EA01A1" w:rsidRPr="003A41CC" w:rsidRDefault="00EA01A1" w:rsidP="00EA0C20">
      <w:pPr>
        <w:numPr>
          <w:ilvl w:val="1"/>
          <w:numId w:val="5"/>
        </w:numPr>
        <w:ind w:left="0" w:firstLine="567"/>
        <w:jc w:val="both"/>
        <w:rPr>
          <w:b/>
          <w:szCs w:val="24"/>
        </w:rPr>
      </w:pPr>
      <w:r w:rsidRPr="003A41CC">
        <w:rPr>
          <w:szCs w:val="24"/>
        </w:rPr>
        <w:t>Derybos nebus vykdomos.</w:t>
      </w:r>
      <w:r w:rsidRPr="003A41CC">
        <w:rPr>
          <w:sz w:val="22"/>
          <w:szCs w:val="18"/>
        </w:rPr>
        <w:t xml:space="preserve"> </w:t>
      </w:r>
    </w:p>
    <w:p w14:paraId="24007BB2" w14:textId="77777777" w:rsidR="00EA01A1" w:rsidRPr="003A41CC" w:rsidRDefault="00EA01A1" w:rsidP="00EA01A1">
      <w:pPr>
        <w:ind w:left="567"/>
        <w:jc w:val="both"/>
        <w:rPr>
          <w:b/>
          <w:szCs w:val="24"/>
        </w:rPr>
      </w:pPr>
    </w:p>
    <w:p w14:paraId="4196235F" w14:textId="77777777" w:rsidR="00EA01A1" w:rsidRPr="003A41CC" w:rsidRDefault="00EA01A1" w:rsidP="00EA0C20">
      <w:pPr>
        <w:numPr>
          <w:ilvl w:val="0"/>
          <w:numId w:val="5"/>
        </w:numPr>
        <w:jc w:val="center"/>
        <w:outlineLvl w:val="0"/>
        <w:rPr>
          <w:b/>
          <w:szCs w:val="24"/>
        </w:rPr>
      </w:pPr>
      <w:bookmarkStart w:id="30" w:name="_Toc26093822"/>
      <w:r w:rsidRPr="003A41CC">
        <w:rPr>
          <w:b/>
          <w:szCs w:val="24"/>
        </w:rPr>
        <w:t>SPRENDIMAS DĖL LAIMĖTOJO NUSTATYMO</w:t>
      </w:r>
      <w:bookmarkEnd w:id="30"/>
    </w:p>
    <w:p w14:paraId="37D7C6D5" w14:textId="77777777" w:rsidR="00EA01A1" w:rsidRPr="003A41CC" w:rsidRDefault="00EA01A1" w:rsidP="00EA01A1">
      <w:pPr>
        <w:ind w:firstLine="851"/>
        <w:jc w:val="both"/>
        <w:rPr>
          <w:szCs w:val="24"/>
        </w:rPr>
      </w:pPr>
    </w:p>
    <w:p w14:paraId="6BF3B29E" w14:textId="77777777" w:rsidR="00EA01A1" w:rsidRPr="003A41CC" w:rsidRDefault="00EA01A1" w:rsidP="3EB97510">
      <w:pPr>
        <w:numPr>
          <w:ilvl w:val="1"/>
          <w:numId w:val="5"/>
        </w:numPr>
        <w:tabs>
          <w:tab w:val="left" w:pos="142"/>
        </w:tabs>
        <w:ind w:left="0" w:firstLine="567"/>
        <w:jc w:val="both"/>
        <w:rPr>
          <w:strike/>
        </w:rPr>
      </w:pPr>
      <w:r w:rsidRPr="003A41CC">
        <w:t xml:space="preserve">Išnagrinėjusi, įvertinusi ir palyginusi pateiktus pasiūlymus, Komisija nustato pasiūlymų eilę. Pasiūlymai šioje eilėje surašomi kainos didėjimo tvarka pagal kiekvieną pirkimo dalį atskirai. Jeigu kelių pateiktų pasiūlymų yra vienodos kainos, nustatant pasiūlymų eilę pirmesnis į šią eilę įrašomas tiekėjas, kurio pasiūlymas  įregistruotas anksčiausiai. </w:t>
      </w:r>
    </w:p>
    <w:p w14:paraId="7F183E0C" w14:textId="77777777" w:rsidR="00EA01A1" w:rsidRPr="003A41CC" w:rsidRDefault="00EA01A1" w:rsidP="00EA0C20">
      <w:pPr>
        <w:numPr>
          <w:ilvl w:val="1"/>
          <w:numId w:val="5"/>
        </w:numPr>
        <w:tabs>
          <w:tab w:val="left" w:pos="-142"/>
        </w:tabs>
        <w:ind w:left="0" w:firstLine="567"/>
        <w:jc w:val="both"/>
        <w:rPr>
          <w:szCs w:val="24"/>
        </w:rPr>
      </w:pPr>
      <w:r w:rsidRPr="003A41CC">
        <w:rPr>
          <w:szCs w:val="24"/>
        </w:rPr>
        <w:t>Tais atvejais, kai pasiūlymą pateikė tik vienas tiekėjas, pasiūlymų eilė nenustatoma ir jo pasiūlymas laikomas laimėjusiu, jeigu nebuvo atmestas pagal šių konkurso sąlygų nuostatas.</w:t>
      </w:r>
    </w:p>
    <w:p w14:paraId="60114CDE" w14:textId="77777777" w:rsidR="00EA01A1" w:rsidRPr="003A41CC" w:rsidRDefault="00EA01A1" w:rsidP="3EB97510">
      <w:pPr>
        <w:numPr>
          <w:ilvl w:val="1"/>
          <w:numId w:val="5"/>
        </w:numPr>
        <w:ind w:left="0" w:firstLine="567"/>
        <w:jc w:val="both"/>
      </w:pPr>
      <w:r w:rsidRPr="003A41CC">
        <w:t>Mažiausią kainą pasiūlęs tiekėjas yra skelbiamas laimėjusiu konkursą ir jis kviečiamas  sudaryti sutartį, nurodant laiką iki kada reikia sudaryti sutartį.</w:t>
      </w:r>
    </w:p>
    <w:p w14:paraId="12BEB9E4" w14:textId="77777777" w:rsidR="00EA01A1" w:rsidRPr="003A41CC" w:rsidRDefault="00EA01A1" w:rsidP="00EA0C20">
      <w:pPr>
        <w:numPr>
          <w:ilvl w:val="1"/>
          <w:numId w:val="5"/>
        </w:numPr>
        <w:tabs>
          <w:tab w:val="left" w:pos="-142"/>
          <w:tab w:val="num" w:pos="792"/>
        </w:tabs>
        <w:ind w:left="0" w:firstLine="567"/>
        <w:jc w:val="both"/>
        <w:rPr>
          <w:b/>
          <w:spacing w:val="-4"/>
          <w:szCs w:val="24"/>
          <w:u w:val="single"/>
        </w:rPr>
      </w:pPr>
      <w:r w:rsidRPr="003A41CC">
        <w:rPr>
          <w:szCs w:val="24"/>
        </w:rPr>
        <w:t xml:space="preserve">Jeigu tiekėjas, kurio pasiūlymas pripažintas laimėjusiu, raštu atsisako sudaryti pirkimo sutartį arba </w:t>
      </w:r>
      <w:r w:rsidRPr="003A41CC">
        <w:rPr>
          <w:spacing w:val="-4"/>
          <w:szCs w:val="24"/>
        </w:rPr>
        <w:t>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39EE201E" w14:textId="77777777" w:rsidR="00EA01A1" w:rsidRPr="003A41CC" w:rsidRDefault="00EA01A1" w:rsidP="00EA01A1">
      <w:pPr>
        <w:tabs>
          <w:tab w:val="left" w:pos="-142"/>
          <w:tab w:val="num" w:pos="0"/>
        </w:tabs>
        <w:jc w:val="both"/>
        <w:rPr>
          <w:szCs w:val="24"/>
        </w:rPr>
      </w:pPr>
    </w:p>
    <w:p w14:paraId="7F52F2E4" w14:textId="77777777" w:rsidR="00EA01A1" w:rsidRPr="003A41CC" w:rsidRDefault="00EA01A1" w:rsidP="00EA0C20">
      <w:pPr>
        <w:numPr>
          <w:ilvl w:val="0"/>
          <w:numId w:val="5"/>
        </w:numPr>
        <w:tabs>
          <w:tab w:val="left" w:pos="1560"/>
        </w:tabs>
        <w:jc w:val="center"/>
        <w:outlineLvl w:val="0"/>
        <w:rPr>
          <w:b/>
          <w:szCs w:val="24"/>
        </w:rPr>
      </w:pPr>
      <w:bookmarkStart w:id="31" w:name="_Toc60525494"/>
      <w:bookmarkStart w:id="32" w:name="_Toc47844940"/>
      <w:bookmarkStart w:id="33" w:name="_Toc26093823"/>
      <w:r w:rsidRPr="003A41CC">
        <w:rPr>
          <w:b/>
          <w:szCs w:val="24"/>
        </w:rPr>
        <w:t>PIRKIMO SUTARTIES SĄLYGOS</w:t>
      </w:r>
      <w:bookmarkEnd w:id="31"/>
      <w:bookmarkEnd w:id="32"/>
      <w:bookmarkEnd w:id="33"/>
    </w:p>
    <w:p w14:paraId="2C3D066C" w14:textId="77777777" w:rsidR="00EA01A1" w:rsidRPr="003A41CC" w:rsidRDefault="00EA01A1" w:rsidP="00EA01A1">
      <w:pPr>
        <w:tabs>
          <w:tab w:val="left" w:pos="1560"/>
        </w:tabs>
        <w:jc w:val="center"/>
        <w:outlineLvl w:val="0"/>
        <w:rPr>
          <w:b/>
          <w:szCs w:val="24"/>
        </w:rPr>
      </w:pPr>
    </w:p>
    <w:p w14:paraId="3C2C1ECC" w14:textId="77777777" w:rsidR="00EA01A1" w:rsidRPr="003A41CC" w:rsidRDefault="00EA01A1" w:rsidP="00EA0C20">
      <w:pPr>
        <w:numPr>
          <w:ilvl w:val="1"/>
          <w:numId w:val="5"/>
        </w:numPr>
        <w:tabs>
          <w:tab w:val="clear" w:pos="1000"/>
          <w:tab w:val="num" w:pos="1134"/>
          <w:tab w:val="left" w:pos="1560"/>
        </w:tabs>
        <w:ind w:left="0" w:firstLine="567"/>
        <w:jc w:val="both"/>
      </w:pPr>
      <w:r w:rsidRPr="003A41CC">
        <w:t>Sutartis įsigalioja abiem šalims ją pasirašius ir galioja kol visiškai įvykdomi abiejų šalių įsipareigojimai;</w:t>
      </w:r>
    </w:p>
    <w:p w14:paraId="03A64F7B" w14:textId="77777777" w:rsidR="00EA01A1" w:rsidRPr="003A41CC" w:rsidRDefault="00EA01A1" w:rsidP="00EA0C20">
      <w:pPr>
        <w:numPr>
          <w:ilvl w:val="1"/>
          <w:numId w:val="5"/>
        </w:numPr>
        <w:tabs>
          <w:tab w:val="clear" w:pos="1000"/>
          <w:tab w:val="num" w:pos="1134"/>
          <w:tab w:val="left" w:pos="1560"/>
        </w:tabs>
        <w:ind w:left="0" w:firstLine="567"/>
        <w:jc w:val="both"/>
      </w:pPr>
      <w:r w:rsidRPr="003A41CC">
        <w:t>Sutartyje numatomos prekių perdavimas – priėmimas vykdomas pagal tiekėjo prekių priėmimo – perdavimo pirkėjui aktą (aktus), kuriuos rengia tiekėjas ir pasirašo tiekėjas bei Pirkėjas;</w:t>
      </w:r>
    </w:p>
    <w:p w14:paraId="1E43CD38" w14:textId="2DE19A31" w:rsidR="008D4E6B" w:rsidRPr="003A41CC" w:rsidRDefault="00EA01A1" w:rsidP="7B5A9EA3">
      <w:pPr>
        <w:numPr>
          <w:ilvl w:val="1"/>
          <w:numId w:val="5"/>
        </w:numPr>
        <w:tabs>
          <w:tab w:val="clear" w:pos="1000"/>
          <w:tab w:val="num" w:pos="1134"/>
          <w:tab w:val="left" w:pos="1560"/>
        </w:tabs>
        <w:ind w:left="0" w:firstLine="567"/>
        <w:jc w:val="both"/>
      </w:pPr>
      <w:r w:rsidRPr="003A41CC">
        <w:t xml:space="preserve">Sutarties sąlygose atsiskaitymas už prekes numatomas vykdyti pirkėjui sumokant bendrą prekių pirkimo sutarties kainą ne vėliau kaip per </w:t>
      </w:r>
      <w:r w:rsidR="00D1550C" w:rsidRPr="003A41CC">
        <w:t xml:space="preserve">60 </w:t>
      </w:r>
      <w:r w:rsidRPr="003A41CC">
        <w:t>(trisdešimt) kalendorinių dienų po prekių pristatymo ir abiem šalims pasirašius prekių priėmimo – perdavimo aktą (aktus).</w:t>
      </w:r>
    </w:p>
    <w:p w14:paraId="2A24A547" w14:textId="77777777" w:rsidR="00EA01A1" w:rsidRPr="003A41CC" w:rsidRDefault="008D4E6B" w:rsidP="00EA0C20">
      <w:pPr>
        <w:numPr>
          <w:ilvl w:val="1"/>
          <w:numId w:val="5"/>
        </w:numPr>
        <w:tabs>
          <w:tab w:val="clear" w:pos="1000"/>
          <w:tab w:val="num" w:pos="1134"/>
          <w:tab w:val="left" w:pos="1560"/>
        </w:tabs>
        <w:ind w:left="0" w:firstLine="567"/>
        <w:jc w:val="both"/>
      </w:pPr>
      <w:r w:rsidRPr="003A41CC">
        <w:t>Sutartyje numatomas</w:t>
      </w:r>
      <w:r w:rsidR="00D77849" w:rsidRPr="003A41CC">
        <w:t xml:space="preserve"> 24 mėnesių garantinis laikotarpis nuo įkrovimo stotelės naudojimo (įrengimo) dienos.</w:t>
      </w:r>
    </w:p>
    <w:p w14:paraId="5AE556A7" w14:textId="77777777" w:rsidR="00EA01A1" w:rsidRPr="003A41CC" w:rsidRDefault="00EA01A1" w:rsidP="00EA0C20">
      <w:pPr>
        <w:numPr>
          <w:ilvl w:val="1"/>
          <w:numId w:val="5"/>
        </w:numPr>
        <w:tabs>
          <w:tab w:val="clear" w:pos="1000"/>
          <w:tab w:val="num" w:pos="1134"/>
          <w:tab w:val="left" w:pos="1560"/>
        </w:tabs>
        <w:ind w:left="0" w:firstLine="567"/>
        <w:jc w:val="both"/>
      </w:pPr>
      <w:r w:rsidRPr="003A41CC">
        <w:t>Tiekėjas kartu su prekių priėmimo – perdavimo aktu turi pateikti pirkėjui Prekių naudojimo ir priežiūros instrukciją (-</w:t>
      </w:r>
      <w:proofErr w:type="spellStart"/>
      <w:r w:rsidRPr="003A41CC">
        <w:t>as</w:t>
      </w:r>
      <w:proofErr w:type="spellEnd"/>
      <w:r w:rsidRPr="003A41CC">
        <w:t xml:space="preserve">), kurioje būtų detaliai aprašyta, kaip naudoti, prižiūrėti, </w:t>
      </w:r>
      <w:r w:rsidR="005567DB" w:rsidRPr="003A41CC">
        <w:t>įkrovimo stoteles</w:t>
      </w:r>
      <w:r w:rsidRPr="003A41CC">
        <w:t xml:space="preserve"> ar jų dalis. Naudojimo ir priežiūros instrukcijos pateikiamos lietuvių arba anglų kalba.</w:t>
      </w:r>
    </w:p>
    <w:p w14:paraId="2B3A37E9" w14:textId="77777777" w:rsidR="00EA01A1" w:rsidRPr="003A41CC" w:rsidRDefault="00EA01A1" w:rsidP="00EA0C20">
      <w:pPr>
        <w:numPr>
          <w:ilvl w:val="1"/>
          <w:numId w:val="5"/>
        </w:numPr>
        <w:tabs>
          <w:tab w:val="clear" w:pos="1000"/>
          <w:tab w:val="num" w:pos="1134"/>
          <w:tab w:val="left" w:pos="1560"/>
        </w:tabs>
        <w:ind w:left="0" w:firstLine="567"/>
        <w:jc w:val="both"/>
      </w:pPr>
      <w:r w:rsidRPr="003A41CC">
        <w:t>Pirkimo sutartis pasirašoma su laimėjusį pasiūlymą pateikusiu tiekėju šiose konkurso sąlygose nustatytomis sąlygomis ir Civiliniu kodeksu;</w:t>
      </w:r>
    </w:p>
    <w:p w14:paraId="737FA70E" w14:textId="77777777" w:rsidR="00EA01A1" w:rsidRPr="003A41CC" w:rsidRDefault="00EA01A1" w:rsidP="00EA0C20">
      <w:pPr>
        <w:numPr>
          <w:ilvl w:val="1"/>
          <w:numId w:val="5"/>
        </w:numPr>
        <w:tabs>
          <w:tab w:val="clear" w:pos="1000"/>
          <w:tab w:val="num" w:pos="1134"/>
          <w:tab w:val="left" w:pos="1560"/>
        </w:tabs>
        <w:ind w:left="0" w:firstLine="567"/>
        <w:jc w:val="both"/>
      </w:pPr>
      <w:r w:rsidRPr="003A41CC">
        <w:rPr>
          <w:szCs w:val="24"/>
        </w:rPr>
        <w:t>Sudarant pirkimo sutartį, negali būti keičiama laimėjusio tiekėjo galutinio pasiūlymo kaina ir esminės sąlygos, taip pat pirkėjo pirkimo pradžioje nustatytos esminės pirkimo sąlygos;</w:t>
      </w:r>
    </w:p>
    <w:p w14:paraId="0338B3E2" w14:textId="77777777" w:rsidR="00EA01A1" w:rsidRPr="003A41CC" w:rsidRDefault="00EA01A1" w:rsidP="00EA0C20">
      <w:pPr>
        <w:numPr>
          <w:ilvl w:val="1"/>
          <w:numId w:val="5"/>
        </w:numPr>
        <w:tabs>
          <w:tab w:val="clear" w:pos="1000"/>
          <w:tab w:val="num" w:pos="1134"/>
          <w:tab w:val="left" w:pos="1560"/>
        </w:tabs>
        <w:ind w:left="0" w:firstLine="567"/>
        <w:jc w:val="both"/>
        <w:rPr>
          <w:szCs w:val="24"/>
        </w:rPr>
      </w:pPr>
      <w:r w:rsidRPr="003A41CC">
        <w:rPr>
          <w:szCs w:val="24"/>
        </w:rPr>
        <w:t>Vykdant pirkimo sutartį, esminės pirkimo sutarties sąlygos keičiamos nebus, jeigu:</w:t>
      </w:r>
    </w:p>
    <w:p w14:paraId="315998E1" w14:textId="77777777" w:rsidR="00EA01A1" w:rsidRPr="003A41CC" w:rsidRDefault="00EA01A1" w:rsidP="00EA0C20">
      <w:pPr>
        <w:numPr>
          <w:ilvl w:val="2"/>
          <w:numId w:val="5"/>
        </w:numPr>
        <w:tabs>
          <w:tab w:val="left" w:pos="1276"/>
        </w:tabs>
        <w:ind w:left="0" w:firstLine="567"/>
        <w:jc w:val="both"/>
      </w:pPr>
      <w:r w:rsidRPr="003A41CC">
        <w:t>jos pakeičiamos numatant naujas sąlygas, kurios, jeigu būtų nustatytos pirkimo dokumentuose, būtų suteikusios galimybę dalyvauti pirkimo procedūrose kitiems, nei dalyvavo, tiekėjams;</w:t>
      </w:r>
    </w:p>
    <w:p w14:paraId="554AB6EC" w14:textId="77777777" w:rsidR="00EA01A1" w:rsidRPr="003A41CC" w:rsidRDefault="00EA01A1" w:rsidP="00EA0C20">
      <w:pPr>
        <w:numPr>
          <w:ilvl w:val="2"/>
          <w:numId w:val="5"/>
        </w:numPr>
        <w:tabs>
          <w:tab w:val="left" w:pos="1276"/>
        </w:tabs>
        <w:ind w:left="0" w:firstLine="567"/>
        <w:jc w:val="both"/>
      </w:pPr>
      <w:r w:rsidRPr="003A41CC">
        <w:t>jos pakeičiamos numatant naujas sąlygas, dėl kurių, jeigu jos būtų nustatytos pirkimo dokumentuose, laimėjusiu pasiūlymu galėtų būti pripažintas kito, nei pasirinktas, tiekėjo pasiūlymas;</w:t>
      </w:r>
    </w:p>
    <w:p w14:paraId="2E585BA5" w14:textId="77777777" w:rsidR="00EA01A1" w:rsidRPr="003A41CC" w:rsidRDefault="00EA01A1" w:rsidP="00EA0C20">
      <w:pPr>
        <w:numPr>
          <w:ilvl w:val="2"/>
          <w:numId w:val="5"/>
        </w:numPr>
        <w:tabs>
          <w:tab w:val="left" w:pos="1276"/>
        </w:tabs>
        <w:ind w:left="0" w:firstLine="567"/>
        <w:jc w:val="both"/>
      </w:pPr>
      <w:r w:rsidRPr="003A41CC">
        <w:t>pirkimo objektas yra pakeičiamas taip, kad į keičiamą pirkimo sutartį įtraukiamos naujos (papildomos) prekės, paslaugos ar darbai;</w:t>
      </w:r>
    </w:p>
    <w:p w14:paraId="0EC08F9A" w14:textId="77777777" w:rsidR="00EA01A1" w:rsidRPr="003A41CC" w:rsidRDefault="00EA01A1" w:rsidP="00EA0C20">
      <w:pPr>
        <w:numPr>
          <w:ilvl w:val="2"/>
          <w:numId w:val="5"/>
        </w:numPr>
        <w:tabs>
          <w:tab w:val="left" w:pos="1276"/>
        </w:tabs>
        <w:ind w:left="0" w:firstLine="567"/>
        <w:jc w:val="both"/>
      </w:pPr>
      <w:r w:rsidRPr="003A41CC">
        <w:t>ekonominė sutarties pusiausvyra pasikeičia asmens, su kuriuo sudaryta sutartis, naudai taip, kaip nebuvo nustatyta pirminės sutarties sąlygose.</w:t>
      </w:r>
    </w:p>
    <w:p w14:paraId="0C51C570" w14:textId="77777777" w:rsidR="00EA01A1" w:rsidRPr="003A41CC" w:rsidRDefault="00EA01A1" w:rsidP="00EA0C20">
      <w:pPr>
        <w:numPr>
          <w:ilvl w:val="1"/>
          <w:numId w:val="5"/>
        </w:numPr>
        <w:tabs>
          <w:tab w:val="clear" w:pos="1000"/>
          <w:tab w:val="num" w:pos="1134"/>
          <w:tab w:val="left" w:pos="1560"/>
        </w:tabs>
        <w:ind w:left="0" w:firstLine="567"/>
        <w:jc w:val="both"/>
      </w:pPr>
      <w:r w:rsidRPr="003A41CC">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w:t>
      </w:r>
    </w:p>
    <w:p w14:paraId="38101FE5" w14:textId="77777777" w:rsidR="00EA01A1" w:rsidRPr="003A41CC" w:rsidRDefault="00EA01A1" w:rsidP="00EA01A1">
      <w:pPr>
        <w:tabs>
          <w:tab w:val="left" w:pos="1560"/>
        </w:tabs>
        <w:ind w:firstLine="851"/>
        <w:jc w:val="both"/>
        <w:rPr>
          <w:szCs w:val="24"/>
        </w:rPr>
      </w:pPr>
    </w:p>
    <w:p w14:paraId="5DA47599" w14:textId="77777777" w:rsidR="00EA01A1" w:rsidRPr="003A41CC" w:rsidRDefault="00EA01A1" w:rsidP="00EA0C20">
      <w:pPr>
        <w:pStyle w:val="linija"/>
        <w:numPr>
          <w:ilvl w:val="0"/>
          <w:numId w:val="5"/>
        </w:numPr>
        <w:tabs>
          <w:tab w:val="left" w:pos="1560"/>
        </w:tabs>
        <w:spacing w:before="0" w:beforeAutospacing="0" w:after="0" w:afterAutospacing="0"/>
        <w:jc w:val="center"/>
        <w:outlineLvl w:val="0"/>
        <w:rPr>
          <w:b/>
          <w:caps/>
        </w:rPr>
      </w:pPr>
      <w:bookmarkStart w:id="34" w:name="_Toc26093824"/>
      <w:r w:rsidRPr="003A41CC">
        <w:rPr>
          <w:b/>
          <w:caps/>
        </w:rPr>
        <w:t>Baigiamosios nuostatos</w:t>
      </w:r>
      <w:bookmarkEnd w:id="34"/>
    </w:p>
    <w:p w14:paraId="09404D85" w14:textId="77777777" w:rsidR="00EA01A1" w:rsidRPr="003A41CC" w:rsidRDefault="00EA01A1" w:rsidP="00EA01A1">
      <w:pPr>
        <w:pStyle w:val="linija"/>
        <w:tabs>
          <w:tab w:val="left" w:pos="1560"/>
        </w:tabs>
        <w:spacing w:before="0" w:beforeAutospacing="0" w:after="0" w:afterAutospacing="0"/>
        <w:jc w:val="center"/>
        <w:outlineLvl w:val="0"/>
        <w:rPr>
          <w:b/>
          <w:caps/>
          <w:sz w:val="22"/>
          <w:szCs w:val="22"/>
        </w:rPr>
      </w:pPr>
    </w:p>
    <w:p w14:paraId="02EAA01E" w14:textId="77777777" w:rsidR="00EA01A1" w:rsidRPr="003A41CC" w:rsidRDefault="00EA01A1" w:rsidP="00EA0C20">
      <w:pPr>
        <w:numPr>
          <w:ilvl w:val="1"/>
          <w:numId w:val="5"/>
        </w:numPr>
        <w:tabs>
          <w:tab w:val="clear" w:pos="1000"/>
          <w:tab w:val="num" w:pos="1134"/>
          <w:tab w:val="left" w:pos="1560"/>
        </w:tabs>
        <w:ind w:left="0" w:firstLine="567"/>
        <w:jc w:val="both"/>
      </w:pPr>
      <w:r w:rsidRPr="003A41CC">
        <w:t xml:space="preserve"> Tiekėjams pasiūlymų rengimo ir dalyvavimo konkurse išlaidos neatlyginamos.</w:t>
      </w:r>
    </w:p>
    <w:p w14:paraId="7E0D463B" w14:textId="77777777" w:rsidR="00EA01A1" w:rsidRPr="003A41CC" w:rsidRDefault="00EA01A1" w:rsidP="00EA0C20">
      <w:pPr>
        <w:numPr>
          <w:ilvl w:val="1"/>
          <w:numId w:val="5"/>
        </w:numPr>
        <w:tabs>
          <w:tab w:val="clear" w:pos="1000"/>
          <w:tab w:val="num" w:pos="1134"/>
          <w:tab w:val="left" w:pos="1560"/>
        </w:tabs>
        <w:ind w:left="0" w:firstLine="567"/>
        <w:jc w:val="both"/>
      </w:pPr>
      <w:r w:rsidRPr="003A41CC">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ir internetiniame portale, užtikrinančiame potencialių tiekėjų informavimą. </w:t>
      </w:r>
    </w:p>
    <w:p w14:paraId="5E4C5380" w14:textId="77777777" w:rsidR="00EA01A1" w:rsidRPr="003A41CC" w:rsidRDefault="00EA01A1" w:rsidP="00EA0C20">
      <w:pPr>
        <w:numPr>
          <w:ilvl w:val="1"/>
          <w:numId w:val="5"/>
        </w:numPr>
        <w:tabs>
          <w:tab w:val="left" w:pos="1560"/>
        </w:tabs>
        <w:ind w:left="0" w:firstLine="567"/>
        <w:jc w:val="both"/>
      </w:pPr>
      <w:r w:rsidRPr="003A41CC">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312C2F0A" w14:textId="77777777" w:rsidR="00EA01A1" w:rsidRPr="003A41CC" w:rsidRDefault="00EA01A1" w:rsidP="00EA01A1">
      <w:pPr>
        <w:pStyle w:val="linija"/>
        <w:tabs>
          <w:tab w:val="left" w:pos="1560"/>
        </w:tabs>
        <w:spacing w:before="0" w:beforeAutospacing="0" w:after="0" w:afterAutospacing="0"/>
        <w:jc w:val="center"/>
        <w:outlineLvl w:val="0"/>
        <w:rPr>
          <w:b/>
          <w:caps/>
          <w:sz w:val="22"/>
          <w:szCs w:val="22"/>
        </w:rPr>
      </w:pPr>
    </w:p>
    <w:p w14:paraId="07156ECC" w14:textId="77777777" w:rsidR="00EA01A1" w:rsidRPr="003A41CC" w:rsidRDefault="00EA01A1" w:rsidP="00EA0C20">
      <w:pPr>
        <w:pStyle w:val="linija"/>
        <w:numPr>
          <w:ilvl w:val="0"/>
          <w:numId w:val="5"/>
        </w:numPr>
        <w:tabs>
          <w:tab w:val="left" w:pos="1560"/>
        </w:tabs>
        <w:spacing w:before="0" w:beforeAutospacing="0" w:after="0" w:afterAutospacing="0"/>
        <w:jc w:val="center"/>
        <w:outlineLvl w:val="0"/>
        <w:rPr>
          <w:b/>
          <w:caps/>
        </w:rPr>
      </w:pPr>
      <w:bookmarkStart w:id="35" w:name="_Toc26093825"/>
      <w:r w:rsidRPr="003A41CC">
        <w:rPr>
          <w:b/>
          <w:caps/>
        </w:rPr>
        <w:t>Priedai</w:t>
      </w:r>
      <w:bookmarkEnd w:id="35"/>
    </w:p>
    <w:p w14:paraId="5C484B9E" w14:textId="77777777" w:rsidR="00EA01A1" w:rsidRPr="003A41CC" w:rsidRDefault="00EA01A1" w:rsidP="00EA01A1">
      <w:pPr>
        <w:pStyle w:val="linija"/>
        <w:tabs>
          <w:tab w:val="left" w:pos="1560"/>
        </w:tabs>
        <w:spacing w:before="0" w:beforeAutospacing="0" w:after="0" w:afterAutospacing="0"/>
        <w:ind w:left="360"/>
        <w:jc w:val="center"/>
        <w:outlineLvl w:val="0"/>
        <w:rPr>
          <w:b/>
          <w:caps/>
          <w:sz w:val="22"/>
          <w:szCs w:val="22"/>
        </w:rPr>
      </w:pPr>
    </w:p>
    <w:p w14:paraId="5C89DF7D" w14:textId="77777777" w:rsidR="00EA01A1" w:rsidRPr="003A41CC" w:rsidRDefault="00EA01A1" w:rsidP="00EA0C20">
      <w:pPr>
        <w:pStyle w:val="linija"/>
        <w:numPr>
          <w:ilvl w:val="1"/>
          <w:numId w:val="5"/>
        </w:numPr>
        <w:tabs>
          <w:tab w:val="clear" w:pos="1000"/>
          <w:tab w:val="left" w:pos="1134"/>
        </w:tabs>
        <w:ind w:left="0" w:firstLine="600"/>
        <w:jc w:val="both"/>
        <w:outlineLvl w:val="1"/>
      </w:pPr>
      <w:bookmarkStart w:id="36" w:name="_Toc226962313"/>
      <w:r w:rsidRPr="003A41CC">
        <w:t xml:space="preserve"> </w:t>
      </w:r>
      <w:bookmarkStart w:id="37" w:name="_Toc297898759"/>
      <w:bookmarkStart w:id="38" w:name="_Toc26093826"/>
      <w:r w:rsidRPr="003A41CC">
        <w:t>Techninė specifikacija;</w:t>
      </w:r>
      <w:bookmarkEnd w:id="36"/>
      <w:bookmarkEnd w:id="37"/>
      <w:bookmarkEnd w:id="38"/>
    </w:p>
    <w:p w14:paraId="304F9840" w14:textId="77777777" w:rsidR="00EA01A1" w:rsidRPr="003A41CC" w:rsidRDefault="00EA01A1" w:rsidP="00EA0C20">
      <w:pPr>
        <w:pStyle w:val="linija"/>
        <w:numPr>
          <w:ilvl w:val="1"/>
          <w:numId w:val="5"/>
        </w:numPr>
        <w:tabs>
          <w:tab w:val="clear" w:pos="1000"/>
          <w:tab w:val="left" w:pos="1134"/>
        </w:tabs>
        <w:ind w:left="0" w:firstLine="600"/>
        <w:jc w:val="both"/>
        <w:outlineLvl w:val="1"/>
      </w:pPr>
      <w:bookmarkStart w:id="39" w:name="_Toc226962314"/>
      <w:r w:rsidRPr="003A41CC">
        <w:t xml:space="preserve"> </w:t>
      </w:r>
      <w:bookmarkStart w:id="40" w:name="_Toc297898760"/>
      <w:bookmarkStart w:id="41" w:name="_Toc26093827"/>
      <w:r w:rsidRPr="003A41CC">
        <w:t>Pasiūlymo forma;</w:t>
      </w:r>
      <w:bookmarkEnd w:id="39"/>
      <w:bookmarkEnd w:id="40"/>
      <w:bookmarkEnd w:id="41"/>
    </w:p>
    <w:p w14:paraId="7890A0EB" w14:textId="77777777" w:rsidR="00EA01A1" w:rsidRPr="003A41CC" w:rsidRDefault="00EA01A1" w:rsidP="00EA0C20">
      <w:pPr>
        <w:pStyle w:val="linija"/>
        <w:numPr>
          <w:ilvl w:val="1"/>
          <w:numId w:val="5"/>
        </w:numPr>
        <w:tabs>
          <w:tab w:val="clear" w:pos="1000"/>
          <w:tab w:val="left" w:pos="1134"/>
        </w:tabs>
        <w:ind w:left="0" w:firstLine="600"/>
        <w:jc w:val="both"/>
        <w:outlineLvl w:val="1"/>
      </w:pPr>
      <w:r w:rsidRPr="003A41CC">
        <w:t xml:space="preserve"> </w:t>
      </w:r>
      <w:bookmarkStart w:id="42" w:name="_Toc26093828"/>
      <w:r w:rsidRPr="003A41CC">
        <w:t>Minimalių kvalifikacijos reikalavimų atitikties deklaracija;</w:t>
      </w:r>
      <w:bookmarkEnd w:id="42"/>
    </w:p>
    <w:p w14:paraId="5F7A571F" w14:textId="77777777" w:rsidR="00EA01A1" w:rsidRPr="003A41CC" w:rsidRDefault="00EA01A1" w:rsidP="00EA0C20">
      <w:pPr>
        <w:pStyle w:val="linija"/>
        <w:numPr>
          <w:ilvl w:val="1"/>
          <w:numId w:val="5"/>
        </w:numPr>
        <w:tabs>
          <w:tab w:val="clear" w:pos="1000"/>
          <w:tab w:val="left" w:pos="1134"/>
        </w:tabs>
        <w:ind w:left="0" w:firstLine="600"/>
        <w:jc w:val="both"/>
        <w:outlineLvl w:val="1"/>
      </w:pPr>
      <w:r w:rsidRPr="003A41CC">
        <w:t>Tiekėjo deklaracija;</w:t>
      </w:r>
    </w:p>
    <w:p w14:paraId="02DF9848" w14:textId="42E504FF" w:rsidR="7E2F369E" w:rsidRPr="003A41CC" w:rsidRDefault="7E2F369E" w:rsidP="7B5A9EA3">
      <w:pPr>
        <w:pStyle w:val="linija"/>
        <w:numPr>
          <w:ilvl w:val="1"/>
          <w:numId w:val="5"/>
        </w:numPr>
        <w:tabs>
          <w:tab w:val="clear" w:pos="1000"/>
          <w:tab w:val="left" w:pos="1134"/>
        </w:tabs>
        <w:ind w:left="0" w:firstLine="600"/>
        <w:jc w:val="both"/>
        <w:outlineLvl w:val="1"/>
      </w:pPr>
      <w:r w:rsidRPr="003A41CC">
        <w:t>Teikėjo deklaracij</w:t>
      </w:r>
      <w:r w:rsidR="6F1565B2" w:rsidRPr="003A41CC">
        <w:t>a</w:t>
      </w:r>
      <w:r w:rsidRPr="003A41CC">
        <w:t xml:space="preserve"> dėl taikomų ribojimų neturėjimo.</w:t>
      </w:r>
    </w:p>
    <w:p w14:paraId="736D34EC" w14:textId="77777777" w:rsidR="00EA01A1" w:rsidRPr="003A41CC" w:rsidRDefault="00EA01A1" w:rsidP="00EA01A1">
      <w:pPr>
        <w:pStyle w:val="linija"/>
        <w:tabs>
          <w:tab w:val="num" w:pos="1000"/>
          <w:tab w:val="left" w:pos="1560"/>
        </w:tabs>
        <w:jc w:val="both"/>
        <w:outlineLvl w:val="1"/>
        <w:rPr>
          <w:sz w:val="22"/>
          <w:szCs w:val="22"/>
        </w:rPr>
      </w:pPr>
    </w:p>
    <w:p w14:paraId="3F943AD2" w14:textId="77777777" w:rsidR="00EA01A1" w:rsidRPr="003A41CC" w:rsidRDefault="00EA01A1" w:rsidP="00EA01A1">
      <w:pPr>
        <w:pStyle w:val="linija"/>
        <w:tabs>
          <w:tab w:val="num" w:pos="1000"/>
          <w:tab w:val="left" w:pos="1560"/>
        </w:tabs>
        <w:spacing w:before="0" w:beforeAutospacing="0" w:after="0" w:afterAutospacing="0"/>
        <w:jc w:val="right"/>
        <w:outlineLvl w:val="1"/>
        <w:rPr>
          <w:sz w:val="22"/>
          <w:szCs w:val="22"/>
        </w:rPr>
      </w:pPr>
      <w:r w:rsidRPr="003A41CC">
        <w:rPr>
          <w:sz w:val="22"/>
          <w:szCs w:val="22"/>
        </w:rPr>
        <w:br w:type="page"/>
      </w:r>
      <w:bookmarkStart w:id="43" w:name="_Toc26093831"/>
      <w:r w:rsidRPr="003A41CC">
        <w:rPr>
          <w:sz w:val="22"/>
          <w:szCs w:val="22"/>
        </w:rPr>
        <w:t>Pirkimo konkurso sąlygų</w:t>
      </w:r>
      <w:bookmarkEnd w:id="43"/>
      <w:r w:rsidRPr="003A41CC">
        <w:rPr>
          <w:sz w:val="22"/>
          <w:szCs w:val="22"/>
        </w:rPr>
        <w:t xml:space="preserve"> </w:t>
      </w:r>
    </w:p>
    <w:p w14:paraId="34A15225" w14:textId="77777777" w:rsidR="00EA01A1" w:rsidRPr="003A41CC" w:rsidRDefault="00EA01A1" w:rsidP="00EA01A1">
      <w:pPr>
        <w:tabs>
          <w:tab w:val="right" w:leader="underscore" w:pos="8505"/>
        </w:tabs>
        <w:jc w:val="right"/>
        <w:rPr>
          <w:i/>
          <w:sz w:val="22"/>
          <w:szCs w:val="22"/>
        </w:rPr>
      </w:pPr>
      <w:r w:rsidRPr="003A41CC">
        <w:rPr>
          <w:bCs/>
          <w:sz w:val="22"/>
          <w:szCs w:val="22"/>
        </w:rPr>
        <w:t>priedas Nr. 1</w:t>
      </w:r>
    </w:p>
    <w:p w14:paraId="2BD936B3" w14:textId="77777777" w:rsidR="00EA01A1" w:rsidRPr="003A41CC" w:rsidRDefault="00EA01A1" w:rsidP="00EA01A1">
      <w:pPr>
        <w:rPr>
          <w:sz w:val="22"/>
          <w:szCs w:val="22"/>
        </w:rPr>
      </w:pPr>
    </w:p>
    <w:p w14:paraId="47144206" w14:textId="77777777" w:rsidR="00EA01A1" w:rsidRPr="003A41CC" w:rsidRDefault="00EA01A1" w:rsidP="00EA01A1">
      <w:pPr>
        <w:ind w:firstLine="540"/>
        <w:jc w:val="center"/>
        <w:rPr>
          <w:b/>
          <w:sz w:val="22"/>
          <w:szCs w:val="22"/>
        </w:rPr>
      </w:pPr>
    </w:p>
    <w:p w14:paraId="6F35C794" w14:textId="77777777" w:rsidR="00EA01A1" w:rsidRPr="003A41CC" w:rsidRDefault="00EA01A1" w:rsidP="00EA01A1">
      <w:pPr>
        <w:ind w:firstLine="540"/>
        <w:jc w:val="center"/>
        <w:rPr>
          <w:b/>
          <w:sz w:val="22"/>
          <w:szCs w:val="22"/>
        </w:rPr>
      </w:pPr>
    </w:p>
    <w:p w14:paraId="7D366C14" w14:textId="77777777" w:rsidR="00EA01A1" w:rsidRPr="003A41CC" w:rsidRDefault="00EA01A1" w:rsidP="00EA01A1">
      <w:pPr>
        <w:jc w:val="center"/>
        <w:rPr>
          <w:b/>
          <w:szCs w:val="24"/>
        </w:rPr>
      </w:pPr>
      <w:r w:rsidRPr="003A41CC">
        <w:rPr>
          <w:b/>
          <w:szCs w:val="24"/>
        </w:rPr>
        <w:t>TECHNINĖ SPECIFIKACIJA</w:t>
      </w:r>
    </w:p>
    <w:p w14:paraId="2BDD2A16" w14:textId="755AA998" w:rsidR="00EA01A1" w:rsidRPr="003A41CC" w:rsidRDefault="00CF1217" w:rsidP="7B5A9EA3">
      <w:pPr>
        <w:jc w:val="center"/>
        <w:rPr>
          <w:b/>
          <w:bCs/>
          <w:lang w:eastAsia="lt-LT"/>
        </w:rPr>
      </w:pPr>
      <w:r w:rsidRPr="003A41CC">
        <w:rPr>
          <w:b/>
          <w:bCs/>
        </w:rPr>
        <w:t>ĮKROVIMO STOTEL</w:t>
      </w:r>
      <w:r w:rsidR="7E2BB240" w:rsidRPr="003A41CC">
        <w:rPr>
          <w:b/>
          <w:bCs/>
        </w:rPr>
        <w:t>IŲ</w:t>
      </w:r>
      <w:r w:rsidR="00EA01A1" w:rsidRPr="003A41CC">
        <w:rPr>
          <w:b/>
          <w:bCs/>
        </w:rPr>
        <w:t xml:space="preserve"> </w:t>
      </w:r>
      <w:r w:rsidR="00EA01A1" w:rsidRPr="003A41CC">
        <w:rPr>
          <w:b/>
          <w:bCs/>
          <w:lang w:eastAsia="lt-LT"/>
        </w:rPr>
        <w:t>PIRKIMUI</w:t>
      </w:r>
    </w:p>
    <w:p w14:paraId="5EA45A58" w14:textId="77777777" w:rsidR="00EA01A1" w:rsidRPr="003A41CC" w:rsidRDefault="00EA01A1" w:rsidP="00EA01A1">
      <w:pPr>
        <w:jc w:val="center"/>
        <w:rPr>
          <w:bCs/>
          <w:szCs w:val="24"/>
          <w:lang w:eastAsia="lt-LT"/>
        </w:rPr>
      </w:pPr>
    </w:p>
    <w:p w14:paraId="622ABF54" w14:textId="77777777" w:rsidR="00EA01A1" w:rsidRPr="003A41CC" w:rsidRDefault="00EA01A1" w:rsidP="00EA01A1">
      <w:pPr>
        <w:jc w:val="center"/>
        <w:rPr>
          <w:b/>
          <w:szCs w:val="24"/>
          <w:lang w:eastAsia="lt-LT"/>
        </w:rPr>
      </w:pPr>
    </w:p>
    <w:p w14:paraId="1CFADFCC" w14:textId="0F1F048C" w:rsidR="00EA01A1" w:rsidRPr="003A41CC" w:rsidRDefault="0035676C" w:rsidP="3EB97510">
      <w:pPr>
        <w:numPr>
          <w:ilvl w:val="0"/>
          <w:numId w:val="17"/>
        </w:numPr>
        <w:tabs>
          <w:tab w:val="left" w:pos="1134"/>
        </w:tabs>
        <w:ind w:left="0" w:firstLine="851"/>
        <w:jc w:val="both"/>
        <w:rPr>
          <w:szCs w:val="24"/>
        </w:rPr>
      </w:pPr>
      <w:proofErr w:type="spellStart"/>
      <w:r w:rsidRPr="003A41CC">
        <w:rPr>
          <w:szCs w:val="24"/>
        </w:rPr>
        <w:t>Eldrive</w:t>
      </w:r>
      <w:proofErr w:type="spellEnd"/>
      <w:r w:rsidRPr="003A41CC">
        <w:rPr>
          <w:szCs w:val="24"/>
        </w:rPr>
        <w:t xml:space="preserve"> Lithuania</w:t>
      </w:r>
      <w:r w:rsidR="00EA01A1" w:rsidRPr="003A41CC">
        <w:rPr>
          <w:szCs w:val="24"/>
        </w:rPr>
        <w:t>, UAB (toliau vadinama – Pirkėjas), įgyvendindama projekt</w:t>
      </w:r>
      <w:r w:rsidR="00CF1217" w:rsidRPr="003A41CC">
        <w:rPr>
          <w:szCs w:val="24"/>
        </w:rPr>
        <w:t>ą</w:t>
      </w:r>
      <w:r w:rsidR="00EA01A1" w:rsidRPr="003A41CC">
        <w:rPr>
          <w:szCs w:val="24"/>
        </w:rPr>
        <w:t xml:space="preserve"> finansuojam</w:t>
      </w:r>
      <w:r w:rsidR="00CF1217" w:rsidRPr="003A41CC">
        <w:rPr>
          <w:szCs w:val="24"/>
        </w:rPr>
        <w:t>ą</w:t>
      </w:r>
      <w:r w:rsidR="00EA01A1" w:rsidRPr="003A41CC">
        <w:rPr>
          <w:szCs w:val="24"/>
        </w:rPr>
        <w:t xml:space="preserve"> Klimato kaitos programos lėšomis, numato įsigyti </w:t>
      </w:r>
      <w:r w:rsidRPr="003A41CC">
        <w:rPr>
          <w:szCs w:val="24"/>
        </w:rPr>
        <w:t>įkrovimo stotel</w:t>
      </w:r>
      <w:r w:rsidR="0F5961A1" w:rsidRPr="003A41CC">
        <w:rPr>
          <w:szCs w:val="24"/>
        </w:rPr>
        <w:t>es</w:t>
      </w:r>
      <w:r w:rsidR="00EA01A1" w:rsidRPr="003A41CC">
        <w:rPr>
          <w:szCs w:val="24"/>
        </w:rPr>
        <w:t>.</w:t>
      </w:r>
    </w:p>
    <w:p w14:paraId="5F684643" w14:textId="77777777" w:rsidR="00EA01A1" w:rsidRPr="003A41CC" w:rsidRDefault="0035676C" w:rsidP="3EB97510">
      <w:pPr>
        <w:numPr>
          <w:ilvl w:val="0"/>
          <w:numId w:val="17"/>
        </w:numPr>
        <w:tabs>
          <w:tab w:val="left" w:pos="1134"/>
        </w:tabs>
        <w:ind w:left="0" w:firstLine="851"/>
        <w:jc w:val="both"/>
        <w:rPr>
          <w:color w:val="333333"/>
          <w:szCs w:val="24"/>
        </w:rPr>
      </w:pPr>
      <w:bookmarkStart w:id="44" w:name="_Hlk100759953"/>
      <w:r w:rsidRPr="003A41CC">
        <w:rPr>
          <w:color w:val="333333"/>
          <w:szCs w:val="24"/>
          <w:shd w:val="clear" w:color="auto" w:fill="FFFFFF"/>
        </w:rPr>
        <w:t>Pirkimą sudaro 1 (viena) dalis. Pirkimo dalies apimt</w:t>
      </w:r>
      <w:r w:rsidR="00D77849" w:rsidRPr="003A41CC">
        <w:rPr>
          <w:color w:val="333333"/>
          <w:szCs w:val="24"/>
          <w:shd w:val="clear" w:color="auto" w:fill="FFFFFF"/>
        </w:rPr>
        <w:t>is</w:t>
      </w:r>
      <w:r w:rsidRPr="003A41CC">
        <w:rPr>
          <w:color w:val="333333"/>
          <w:szCs w:val="24"/>
          <w:shd w:val="clear" w:color="auto" w:fill="FFFFFF"/>
        </w:rPr>
        <w:t xml:space="preserve"> ir pirkimo objekto techniniai parametrai nustatyti Įkrovimo stotelių pirkimo konkurso sąlygų priede Nr. 1.</w:t>
      </w:r>
      <w:bookmarkEnd w:id="44"/>
    </w:p>
    <w:p w14:paraId="3E5C582C" w14:textId="77777777" w:rsidR="00EA01A1" w:rsidRPr="003A41CC" w:rsidRDefault="00EA01A1" w:rsidP="3EB97510">
      <w:pPr>
        <w:numPr>
          <w:ilvl w:val="0"/>
          <w:numId w:val="17"/>
        </w:numPr>
        <w:tabs>
          <w:tab w:val="left" w:pos="851"/>
          <w:tab w:val="left" w:pos="1134"/>
        </w:tabs>
        <w:ind w:left="0" w:firstLine="851"/>
        <w:jc w:val="both"/>
        <w:rPr>
          <w:rFonts w:eastAsia="TimesNewRomanPSMT"/>
          <w:szCs w:val="24"/>
        </w:rPr>
      </w:pPr>
      <w:r w:rsidRPr="003A41CC">
        <w:rPr>
          <w:szCs w:val="24"/>
        </w:rPr>
        <w:t>Techninėje specifikacijoje apibūdinant pirkimo objektą nurodytas konkretus modelis ar šaltinis, konkretus procesas ar prekės ženklas, patentas, tipai, konkreti kilmė ar gamyba, laikyti, kad priimtini ir savo savybėmis lygiaverčiai objektai.</w:t>
      </w:r>
    </w:p>
    <w:p w14:paraId="4DF89407" w14:textId="431220DE" w:rsidR="00AA6051" w:rsidRPr="003A41CC" w:rsidRDefault="00AA6051" w:rsidP="3EB97510">
      <w:pPr>
        <w:numPr>
          <w:ilvl w:val="0"/>
          <w:numId w:val="17"/>
        </w:numPr>
        <w:tabs>
          <w:tab w:val="left" w:pos="851"/>
          <w:tab w:val="left" w:pos="1134"/>
        </w:tabs>
        <w:ind w:left="0" w:firstLine="851"/>
        <w:jc w:val="both"/>
        <w:rPr>
          <w:rFonts w:eastAsia="TimesNewRomanPSMT"/>
          <w:szCs w:val="24"/>
        </w:rPr>
      </w:pPr>
      <w:r w:rsidRPr="003A41CC">
        <w:rPr>
          <w:rFonts w:eastAsia="TimesNewRomanPSMT"/>
          <w:szCs w:val="24"/>
        </w:rPr>
        <w:t xml:space="preserve">Pirkėjas įgyvendindamas projektą Nr. </w:t>
      </w:r>
      <w:r w:rsidR="00737CC0" w:rsidRPr="003A41CC">
        <w:rPr>
          <w:rFonts w:eastAsia="TimesNewRomanPSMT"/>
          <w:szCs w:val="24"/>
        </w:rPr>
        <w:t>KK-AM-S02-0003</w:t>
      </w:r>
      <w:r w:rsidRPr="003A41CC">
        <w:rPr>
          <w:rFonts w:eastAsia="TimesNewRomanPSMT"/>
          <w:szCs w:val="24"/>
        </w:rPr>
        <w:t>, pagal priemonę „</w:t>
      </w:r>
      <w:r w:rsidR="008049CB" w:rsidRPr="003A41CC">
        <w:rPr>
          <w:rFonts w:eastAsia="TimesNewRomanPSMT"/>
          <w:szCs w:val="24"/>
        </w:rPr>
        <w:t xml:space="preserve">Transporto priemonių, naudojančių elektrą, suslėgtąsias gamtines dujas, suskystintąsias gamtines dujas, </w:t>
      </w:r>
      <w:proofErr w:type="spellStart"/>
      <w:r w:rsidR="008049CB" w:rsidRPr="003A41CC">
        <w:rPr>
          <w:rFonts w:eastAsia="TimesNewRomanPSMT"/>
          <w:szCs w:val="24"/>
        </w:rPr>
        <w:t>biometaną</w:t>
      </w:r>
      <w:proofErr w:type="spellEnd"/>
      <w:r w:rsidR="008049CB" w:rsidRPr="003A41CC">
        <w:rPr>
          <w:rFonts w:eastAsia="TimesNewRomanPSMT"/>
          <w:szCs w:val="24"/>
        </w:rPr>
        <w:t>, vandenilį, įsigijimas ir joms reikalingos infrastruktūros sukūrimas ir (ar) plėtra, užtikrinant bazinį sukurtos infrastruktūros vartotoją 2021-06</w:t>
      </w:r>
      <w:r w:rsidRPr="003A41CC">
        <w:rPr>
          <w:rFonts w:eastAsia="TimesNewRomanPSMT"/>
          <w:szCs w:val="24"/>
        </w:rPr>
        <w:t>“, vykdo pirkimą, bendrai finansuojamą Klimato kaitos programos lėšomis („žaliasis pirkimas“). Įsigyjamos įrangos pagalba Pirkėjo taršios technologijos bus keičiamos mažiau taršiomis, siekiant mažinti iškastinio kuro vartojimą.</w:t>
      </w:r>
    </w:p>
    <w:p w14:paraId="663F9DF8" w14:textId="77777777" w:rsidR="00285368" w:rsidRPr="003A41CC" w:rsidRDefault="00EA01A1" w:rsidP="00285368">
      <w:pPr>
        <w:numPr>
          <w:ilvl w:val="0"/>
          <w:numId w:val="17"/>
        </w:numPr>
        <w:tabs>
          <w:tab w:val="left" w:pos="851"/>
          <w:tab w:val="left" w:pos="1134"/>
        </w:tabs>
        <w:ind w:left="0" w:firstLine="851"/>
        <w:jc w:val="both"/>
        <w:rPr>
          <w:szCs w:val="24"/>
        </w:rPr>
      </w:pPr>
      <w:r w:rsidRPr="003A41CC">
        <w:rPr>
          <w:szCs w:val="24"/>
        </w:rPr>
        <w:t>Į prekių kainą turi būti įskaitytos pristatymo išlaidos. Siūlomos prekės turi būti naujos.</w:t>
      </w:r>
    </w:p>
    <w:p w14:paraId="2CE1E85D" w14:textId="43B08734" w:rsidR="00285368" w:rsidRPr="003A41CC" w:rsidRDefault="00285368" w:rsidP="00285368">
      <w:pPr>
        <w:numPr>
          <w:ilvl w:val="0"/>
          <w:numId w:val="17"/>
        </w:numPr>
        <w:tabs>
          <w:tab w:val="left" w:pos="851"/>
          <w:tab w:val="left" w:pos="1134"/>
        </w:tabs>
        <w:ind w:left="0" w:firstLine="851"/>
        <w:jc w:val="both"/>
        <w:rPr>
          <w:szCs w:val="24"/>
        </w:rPr>
      </w:pPr>
      <w:r w:rsidRPr="003A41CC">
        <w:t>Prekės turi būti pristatytos ne vėliau kaip per 14 darbo dienų nuo prekių pirkimo sutarties pasirašymo dienos. Prekių perdavimas įforminamas abiem šalims pasirašius priėmimo-perdavimo aktą.</w:t>
      </w:r>
    </w:p>
    <w:p w14:paraId="19F1D6CC" w14:textId="77777777" w:rsidR="00D77849" w:rsidRPr="003A41CC" w:rsidRDefault="00D2081A" w:rsidP="3EB97510">
      <w:pPr>
        <w:numPr>
          <w:ilvl w:val="0"/>
          <w:numId w:val="17"/>
        </w:numPr>
        <w:tabs>
          <w:tab w:val="left" w:pos="1134"/>
        </w:tabs>
        <w:ind w:left="0" w:firstLine="851"/>
        <w:jc w:val="both"/>
        <w:rPr>
          <w:szCs w:val="24"/>
        </w:rPr>
      </w:pPr>
      <w:r w:rsidRPr="003A41CC">
        <w:rPr>
          <w:szCs w:val="24"/>
        </w:rPr>
        <w:t>Sutartyje numatomas 24 mėnesių garantinis laikotarpis nuo įkrovimo stotelės panaudojimo (įrengimo) dienos.</w:t>
      </w:r>
    </w:p>
    <w:p w14:paraId="390FDC5A" w14:textId="2F3F93DF" w:rsidR="00ED1E5D" w:rsidRPr="003A41CC" w:rsidRDefault="00F774AD" w:rsidP="3EB97510">
      <w:pPr>
        <w:numPr>
          <w:ilvl w:val="0"/>
          <w:numId w:val="17"/>
        </w:numPr>
        <w:tabs>
          <w:tab w:val="left" w:pos="1134"/>
        </w:tabs>
        <w:ind w:left="0" w:firstLine="851"/>
        <w:jc w:val="both"/>
        <w:rPr>
          <w:szCs w:val="24"/>
        </w:rPr>
      </w:pPr>
      <w:r w:rsidRPr="003A41CC">
        <w:rPr>
          <w:szCs w:val="24"/>
        </w:rPr>
        <w:t>Įranga turi atitikti Europos Sąjungoje (ES) galiojančius įstatymus, Direktyvas ir standartus, eksploatavimo leidimus suteikiančių instancijų (pvz., valdžios instancijos, priešgaisrinės apsaugos tarnybos) normatyvinius dokumentus bei visuotinai pripažintas technikos taisykles ir gamintojo nurodymus.</w:t>
      </w:r>
    </w:p>
    <w:p w14:paraId="48A4702F" w14:textId="470EDEB9" w:rsidR="00F774AD" w:rsidRPr="003A41CC" w:rsidRDefault="0024616C" w:rsidP="3EB97510">
      <w:pPr>
        <w:numPr>
          <w:ilvl w:val="0"/>
          <w:numId w:val="17"/>
        </w:numPr>
        <w:tabs>
          <w:tab w:val="left" w:pos="1134"/>
        </w:tabs>
        <w:ind w:left="0" w:firstLine="851"/>
        <w:jc w:val="both"/>
        <w:rPr>
          <w:szCs w:val="24"/>
        </w:rPr>
      </w:pPr>
      <w:r w:rsidRPr="003A41CC">
        <w:rPr>
          <w:szCs w:val="24"/>
        </w:rPr>
        <w:t>Įmonė taiko apsaugos vadybos sistemos reikalavimus pagal standartą LST EN ISO 14001 „Aplinkos vadybos sistemos. Reikalavimai ir naudojimo gairės“ (toliau – LST EN ISO 14001) arba Europos Sąjungos aplinkosaugos vadybos ir audito sistemą (toliau – EMAS) ar kitus aplinkos apsaugos vadybos standartus, pagrįstus atitinkamais Europos arba tarptautinių standartizacijos organizacijų priimtais standartais, ar kitais tiekėjo pateiktais lygiaverčiais įrodymais (vadovaujantis 2011 m. birželio 28 d. Lietuvos Respublikos aplinkos ministro įsakymu Nr. D1-508 dėl aplinkos apsaugos kriterijų taikymo, vykdant žaliuosius pirkimus, tvarkos aprašo patvirtinimo).</w:t>
      </w:r>
    </w:p>
    <w:p w14:paraId="6DCA15A4" w14:textId="77777777" w:rsidR="00EA01A1" w:rsidRPr="003A41CC" w:rsidRDefault="00EA01A1" w:rsidP="00EA01A1">
      <w:pPr>
        <w:ind w:left="720"/>
        <w:jc w:val="both"/>
        <w:rPr>
          <w:rFonts w:eastAsia="TimesNewRomanPSMT"/>
          <w:b/>
          <w:sz w:val="22"/>
          <w:szCs w:val="22"/>
        </w:rPr>
      </w:pPr>
    </w:p>
    <w:p w14:paraId="7CAD23FE" w14:textId="77777777" w:rsidR="00EA01A1" w:rsidRPr="003A41CC" w:rsidRDefault="00EA01A1" w:rsidP="00EA01A1">
      <w:pPr>
        <w:jc w:val="both"/>
        <w:rPr>
          <w:rFonts w:eastAsia="TimesNewRomanPSMT"/>
          <w:b/>
          <w:sz w:val="22"/>
          <w:szCs w:val="22"/>
        </w:rPr>
      </w:pPr>
      <w:r w:rsidRPr="003A41CC">
        <w:rPr>
          <w:rFonts w:eastAsia="TimesNewRomanPSMT"/>
          <w:b/>
          <w:sz w:val="22"/>
          <w:szCs w:val="22"/>
        </w:rPr>
        <w:t>1 lentelė. Perkamos prekės:</w:t>
      </w:r>
    </w:p>
    <w:p w14:paraId="194ACB60" w14:textId="77777777" w:rsidR="00EA01A1" w:rsidRPr="003A41CC" w:rsidRDefault="00EA01A1" w:rsidP="00EA01A1"/>
    <w:tbl>
      <w:tblPr>
        <w:tblW w:w="9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1746"/>
        <w:gridCol w:w="5293"/>
        <w:gridCol w:w="1777"/>
      </w:tblGrid>
      <w:tr w:rsidR="00EA01A1" w:rsidRPr="003A41CC" w14:paraId="7C66BE87" w14:textId="77777777" w:rsidTr="3EB97510">
        <w:trPr>
          <w:jc w:val="center"/>
        </w:trPr>
        <w:tc>
          <w:tcPr>
            <w:tcW w:w="1056" w:type="dxa"/>
            <w:shd w:val="clear" w:color="auto" w:fill="auto"/>
          </w:tcPr>
          <w:p w14:paraId="6568DE57" w14:textId="77777777" w:rsidR="00EA01A1" w:rsidRPr="003A41CC" w:rsidRDefault="00EA01A1" w:rsidP="3EB97510">
            <w:pPr>
              <w:jc w:val="center"/>
              <w:rPr>
                <w:b/>
                <w:bCs/>
              </w:rPr>
            </w:pPr>
            <w:r w:rsidRPr="003A41CC">
              <w:rPr>
                <w:b/>
                <w:bCs/>
              </w:rPr>
              <w:t>Pirkimo dalies Nr.</w:t>
            </w:r>
          </w:p>
        </w:tc>
        <w:tc>
          <w:tcPr>
            <w:tcW w:w="1746" w:type="dxa"/>
            <w:shd w:val="clear" w:color="auto" w:fill="auto"/>
          </w:tcPr>
          <w:p w14:paraId="03269FDA" w14:textId="77777777" w:rsidR="00EA01A1" w:rsidRPr="003A41CC" w:rsidRDefault="00EA01A1" w:rsidP="00EA0C20">
            <w:pPr>
              <w:jc w:val="center"/>
              <w:rPr>
                <w:b/>
              </w:rPr>
            </w:pPr>
            <w:r w:rsidRPr="003A41CC">
              <w:rPr>
                <w:b/>
              </w:rPr>
              <w:t>Pavadinimas</w:t>
            </w:r>
          </w:p>
        </w:tc>
        <w:tc>
          <w:tcPr>
            <w:tcW w:w="5293" w:type="dxa"/>
            <w:shd w:val="clear" w:color="auto" w:fill="auto"/>
          </w:tcPr>
          <w:p w14:paraId="7BCF256A" w14:textId="77777777" w:rsidR="00EA01A1" w:rsidRPr="003A41CC" w:rsidRDefault="00EA01A1" w:rsidP="00EA0C20">
            <w:pPr>
              <w:jc w:val="center"/>
              <w:rPr>
                <w:b/>
              </w:rPr>
            </w:pPr>
            <w:r w:rsidRPr="003A41CC">
              <w:rPr>
                <w:b/>
              </w:rPr>
              <w:t>Reikalaujami techniniai parametrai</w:t>
            </w:r>
          </w:p>
        </w:tc>
        <w:tc>
          <w:tcPr>
            <w:tcW w:w="1777" w:type="dxa"/>
            <w:shd w:val="clear" w:color="auto" w:fill="auto"/>
          </w:tcPr>
          <w:p w14:paraId="54DB4EB1" w14:textId="77777777" w:rsidR="00EA01A1" w:rsidRPr="003A41CC" w:rsidRDefault="3F4F9FB8" w:rsidP="3EB97510">
            <w:pPr>
              <w:jc w:val="center"/>
              <w:rPr>
                <w:b/>
                <w:bCs/>
              </w:rPr>
            </w:pPr>
            <w:r w:rsidRPr="003A41CC">
              <w:rPr>
                <w:b/>
                <w:bCs/>
              </w:rPr>
              <w:t>K</w:t>
            </w:r>
            <w:r w:rsidR="00EA01A1" w:rsidRPr="003A41CC">
              <w:rPr>
                <w:b/>
                <w:bCs/>
              </w:rPr>
              <w:t>iekis, vnt.</w:t>
            </w:r>
          </w:p>
        </w:tc>
      </w:tr>
      <w:tr w:rsidR="00DA51E2" w:rsidRPr="003A41CC" w14:paraId="6203EED3" w14:textId="77777777" w:rsidTr="3EB97510">
        <w:trPr>
          <w:trHeight w:val="70"/>
          <w:jc w:val="center"/>
        </w:trPr>
        <w:tc>
          <w:tcPr>
            <w:tcW w:w="1056" w:type="dxa"/>
            <w:vMerge w:val="restart"/>
            <w:shd w:val="clear" w:color="auto" w:fill="auto"/>
          </w:tcPr>
          <w:p w14:paraId="364109F3" w14:textId="77777777" w:rsidR="00DA51E2" w:rsidRPr="003A41CC" w:rsidRDefault="00DA51E2" w:rsidP="00DA51E2">
            <w:pPr>
              <w:pStyle w:val="ListParagraph"/>
              <w:numPr>
                <w:ilvl w:val="0"/>
                <w:numId w:val="18"/>
              </w:numPr>
              <w:rPr>
                <w:szCs w:val="24"/>
              </w:rPr>
            </w:pPr>
          </w:p>
        </w:tc>
        <w:tc>
          <w:tcPr>
            <w:tcW w:w="1746" w:type="dxa"/>
            <w:vMerge w:val="restart"/>
            <w:shd w:val="clear" w:color="auto" w:fill="auto"/>
          </w:tcPr>
          <w:p w14:paraId="78279135" w14:textId="77777777" w:rsidR="00DA51E2" w:rsidRPr="003A41CC" w:rsidRDefault="00DA51E2" w:rsidP="00DA51E2">
            <w:pPr>
              <w:rPr>
                <w:szCs w:val="24"/>
              </w:rPr>
            </w:pPr>
            <w:r w:rsidRPr="003A41CC">
              <w:rPr>
                <w:szCs w:val="24"/>
              </w:rPr>
              <w:t>Įkrovimo stotelė</w:t>
            </w:r>
          </w:p>
        </w:tc>
        <w:tc>
          <w:tcPr>
            <w:tcW w:w="5293" w:type="dxa"/>
            <w:shd w:val="clear" w:color="auto" w:fill="auto"/>
          </w:tcPr>
          <w:p w14:paraId="20FA879B" w14:textId="50A36F49" w:rsidR="00DA51E2" w:rsidRPr="003A41CC" w:rsidRDefault="007E7829" w:rsidP="00DA51E2">
            <w:pPr>
              <w:autoSpaceDE w:val="0"/>
              <w:autoSpaceDN w:val="0"/>
              <w:adjustRightInd w:val="0"/>
              <w:rPr>
                <w:rFonts w:eastAsia="TimesNewRomanPSMT"/>
                <w:bCs/>
                <w:sz w:val="22"/>
                <w:szCs w:val="22"/>
              </w:rPr>
            </w:pPr>
            <w:r w:rsidRPr="003A41CC">
              <w:rPr>
                <w:rFonts w:eastAsia="TimesNewRomanPSMT"/>
                <w:bCs/>
                <w:sz w:val="22"/>
                <w:szCs w:val="22"/>
              </w:rPr>
              <w:t>Didžiausia išėjimo galia</w:t>
            </w:r>
            <w:r w:rsidR="00F266C8" w:rsidRPr="003A41CC">
              <w:rPr>
                <w:rFonts w:eastAsia="TimesNewRomanPSMT"/>
                <w:bCs/>
                <w:sz w:val="22"/>
                <w:szCs w:val="22"/>
              </w:rPr>
              <w:t xml:space="preserve"> CCS/</w:t>
            </w:r>
            <w:proofErr w:type="spellStart"/>
            <w:r w:rsidR="00F266C8" w:rsidRPr="003A41CC">
              <w:rPr>
                <w:rFonts w:eastAsia="TimesNewRomanPSMT"/>
                <w:bCs/>
                <w:sz w:val="22"/>
                <w:szCs w:val="22"/>
              </w:rPr>
              <w:t>CHAdeMO</w:t>
            </w:r>
            <w:proofErr w:type="spellEnd"/>
            <w:r w:rsidR="00F266C8" w:rsidRPr="003A41CC">
              <w:rPr>
                <w:rFonts w:eastAsia="TimesNewRomanPSMT"/>
                <w:bCs/>
                <w:sz w:val="22"/>
                <w:szCs w:val="22"/>
              </w:rPr>
              <w:t xml:space="preserve"> jungtimi</w:t>
            </w:r>
            <w:r w:rsidRPr="003A41CC">
              <w:rPr>
                <w:rFonts w:eastAsia="TimesNewRomanPSMT"/>
                <w:bCs/>
                <w:sz w:val="22"/>
                <w:szCs w:val="22"/>
              </w:rPr>
              <w:t>:</w:t>
            </w:r>
            <w:r w:rsidR="00F266C8" w:rsidRPr="003A41CC">
              <w:rPr>
                <w:rFonts w:eastAsia="TimesNewRomanPSMT"/>
                <w:bCs/>
                <w:sz w:val="22"/>
                <w:szCs w:val="22"/>
              </w:rPr>
              <w:t xml:space="preserve"> ne mažiau negu 45 kW ir ne daugiau negu</w:t>
            </w:r>
            <w:r w:rsidRPr="003A41CC">
              <w:rPr>
                <w:rFonts w:eastAsia="TimesNewRomanPSMT"/>
                <w:bCs/>
                <w:sz w:val="22"/>
                <w:szCs w:val="22"/>
              </w:rPr>
              <w:t xml:space="preserve"> </w:t>
            </w:r>
            <w:r w:rsidR="00F266C8" w:rsidRPr="003A41CC">
              <w:rPr>
                <w:rFonts w:eastAsia="TimesNewRomanPSMT"/>
                <w:bCs/>
                <w:sz w:val="22"/>
                <w:szCs w:val="22"/>
              </w:rPr>
              <w:t>50</w:t>
            </w:r>
            <w:r w:rsidRPr="003A41CC">
              <w:rPr>
                <w:rFonts w:eastAsia="TimesNewRomanPSMT"/>
                <w:bCs/>
                <w:sz w:val="22"/>
                <w:szCs w:val="22"/>
              </w:rPr>
              <w:t xml:space="preserve"> kW</w:t>
            </w:r>
            <w:r w:rsidR="003B0370">
              <w:rPr>
                <w:rFonts w:eastAsia="TimesNewRomanPSMT"/>
                <w:bCs/>
                <w:sz w:val="22"/>
                <w:szCs w:val="22"/>
              </w:rPr>
              <w:t>.</w:t>
            </w:r>
          </w:p>
        </w:tc>
        <w:tc>
          <w:tcPr>
            <w:tcW w:w="1777" w:type="dxa"/>
            <w:vMerge w:val="restart"/>
            <w:shd w:val="clear" w:color="auto" w:fill="auto"/>
          </w:tcPr>
          <w:p w14:paraId="463107C5" w14:textId="77777777" w:rsidR="00DA51E2" w:rsidRPr="003A41CC" w:rsidRDefault="00DA51E2" w:rsidP="00DA51E2">
            <w:pPr>
              <w:jc w:val="center"/>
            </w:pPr>
            <w:r w:rsidRPr="003A41CC">
              <w:t>1</w:t>
            </w:r>
          </w:p>
        </w:tc>
      </w:tr>
      <w:tr w:rsidR="00F266C8" w:rsidRPr="003A41CC" w14:paraId="512867C3" w14:textId="77777777" w:rsidTr="3EB97510">
        <w:trPr>
          <w:trHeight w:val="70"/>
          <w:jc w:val="center"/>
        </w:trPr>
        <w:tc>
          <w:tcPr>
            <w:tcW w:w="1056" w:type="dxa"/>
            <w:vMerge/>
            <w:shd w:val="clear" w:color="auto" w:fill="auto"/>
          </w:tcPr>
          <w:p w14:paraId="0B9549D7" w14:textId="77777777" w:rsidR="00F266C8" w:rsidRPr="003A41CC" w:rsidRDefault="00F266C8" w:rsidP="00DA51E2">
            <w:pPr>
              <w:pStyle w:val="ListParagraph"/>
              <w:numPr>
                <w:ilvl w:val="0"/>
                <w:numId w:val="18"/>
              </w:numPr>
              <w:rPr>
                <w:szCs w:val="24"/>
              </w:rPr>
            </w:pPr>
          </w:p>
        </w:tc>
        <w:tc>
          <w:tcPr>
            <w:tcW w:w="1746" w:type="dxa"/>
            <w:vMerge/>
            <w:shd w:val="clear" w:color="auto" w:fill="auto"/>
          </w:tcPr>
          <w:p w14:paraId="793E6544" w14:textId="77777777" w:rsidR="00F266C8" w:rsidRPr="003A41CC" w:rsidRDefault="00F266C8" w:rsidP="00DA51E2">
            <w:pPr>
              <w:rPr>
                <w:szCs w:val="24"/>
              </w:rPr>
            </w:pPr>
          </w:p>
        </w:tc>
        <w:tc>
          <w:tcPr>
            <w:tcW w:w="5293" w:type="dxa"/>
            <w:shd w:val="clear" w:color="auto" w:fill="auto"/>
          </w:tcPr>
          <w:p w14:paraId="69BFC954" w14:textId="2C7050E2" w:rsidR="00F266C8" w:rsidRPr="003A41CC" w:rsidRDefault="00F266C8" w:rsidP="00DA51E2">
            <w:pPr>
              <w:autoSpaceDE w:val="0"/>
              <w:autoSpaceDN w:val="0"/>
              <w:adjustRightInd w:val="0"/>
              <w:rPr>
                <w:rFonts w:eastAsia="TimesNewRomanPSMT"/>
                <w:bCs/>
                <w:sz w:val="22"/>
                <w:szCs w:val="22"/>
              </w:rPr>
            </w:pPr>
            <w:r w:rsidRPr="003A41CC">
              <w:rPr>
                <w:rFonts w:eastAsia="TimesNewRomanPSMT"/>
                <w:bCs/>
                <w:sz w:val="22"/>
                <w:szCs w:val="22"/>
              </w:rPr>
              <w:t>Didžiausia išėjimo galia Type2 jungtimi: ne mažiau 43 kW</w:t>
            </w:r>
            <w:r w:rsidR="00195281">
              <w:rPr>
                <w:rFonts w:eastAsia="TimesNewRomanPSMT"/>
                <w:bCs/>
                <w:sz w:val="22"/>
                <w:szCs w:val="22"/>
              </w:rPr>
              <w:t>.</w:t>
            </w:r>
          </w:p>
        </w:tc>
        <w:tc>
          <w:tcPr>
            <w:tcW w:w="1777" w:type="dxa"/>
            <w:vMerge/>
            <w:shd w:val="clear" w:color="auto" w:fill="auto"/>
          </w:tcPr>
          <w:p w14:paraId="7D9B7D72" w14:textId="77777777" w:rsidR="00F266C8" w:rsidRPr="003A41CC" w:rsidRDefault="00F266C8" w:rsidP="00DA51E2">
            <w:pPr>
              <w:jc w:val="center"/>
            </w:pPr>
          </w:p>
        </w:tc>
      </w:tr>
      <w:tr w:rsidR="00BC26FF" w:rsidRPr="003A41CC" w14:paraId="3FCB2547" w14:textId="77777777" w:rsidTr="3EB97510">
        <w:trPr>
          <w:trHeight w:val="70"/>
          <w:jc w:val="center"/>
        </w:trPr>
        <w:tc>
          <w:tcPr>
            <w:tcW w:w="1056" w:type="dxa"/>
            <w:vMerge/>
          </w:tcPr>
          <w:p w14:paraId="168A4E08" w14:textId="77777777" w:rsidR="00BC26FF" w:rsidRPr="003A41CC" w:rsidRDefault="00BC26FF" w:rsidP="00DA51E2">
            <w:pPr>
              <w:rPr>
                <w:szCs w:val="24"/>
              </w:rPr>
            </w:pPr>
          </w:p>
        </w:tc>
        <w:tc>
          <w:tcPr>
            <w:tcW w:w="1746" w:type="dxa"/>
            <w:vMerge/>
          </w:tcPr>
          <w:p w14:paraId="52E040BA" w14:textId="77777777" w:rsidR="00BC26FF" w:rsidRPr="003A41CC" w:rsidRDefault="00BC26FF" w:rsidP="00DA51E2">
            <w:pPr>
              <w:rPr>
                <w:szCs w:val="24"/>
              </w:rPr>
            </w:pPr>
          </w:p>
        </w:tc>
        <w:tc>
          <w:tcPr>
            <w:tcW w:w="5293" w:type="dxa"/>
            <w:shd w:val="clear" w:color="auto" w:fill="auto"/>
          </w:tcPr>
          <w:p w14:paraId="002005C7" w14:textId="2031AAC0" w:rsidR="00BC26FF" w:rsidRPr="003A41CC" w:rsidRDefault="00BC26FF" w:rsidP="00DA51E2">
            <w:pPr>
              <w:rPr>
                <w:rFonts w:eastAsia="TimesNewRomanPSMT"/>
                <w:bCs/>
                <w:sz w:val="22"/>
                <w:szCs w:val="22"/>
              </w:rPr>
            </w:pPr>
            <w:r w:rsidRPr="003A41CC">
              <w:rPr>
                <w:rFonts w:eastAsia="TimesNewRomanPSMT"/>
                <w:bCs/>
                <w:sz w:val="22"/>
                <w:szCs w:val="22"/>
              </w:rPr>
              <w:t>Vienu metu galima įkrauti bent 2 elektromobilius vienu metu</w:t>
            </w:r>
            <w:r w:rsidR="00195281">
              <w:rPr>
                <w:rFonts w:eastAsia="TimesNewRomanPSMT"/>
                <w:bCs/>
                <w:sz w:val="22"/>
                <w:szCs w:val="22"/>
              </w:rPr>
              <w:t>.</w:t>
            </w:r>
          </w:p>
        </w:tc>
        <w:tc>
          <w:tcPr>
            <w:tcW w:w="1777" w:type="dxa"/>
            <w:vMerge/>
          </w:tcPr>
          <w:p w14:paraId="678A4D7A" w14:textId="77777777" w:rsidR="00BC26FF" w:rsidRPr="003A41CC" w:rsidRDefault="00BC26FF" w:rsidP="00DA51E2">
            <w:pPr>
              <w:jc w:val="center"/>
            </w:pPr>
          </w:p>
        </w:tc>
      </w:tr>
      <w:tr w:rsidR="00DA51E2" w:rsidRPr="003A41CC" w14:paraId="6561C2C4" w14:textId="77777777" w:rsidTr="3EB97510">
        <w:trPr>
          <w:trHeight w:val="70"/>
          <w:jc w:val="center"/>
        </w:trPr>
        <w:tc>
          <w:tcPr>
            <w:tcW w:w="1056" w:type="dxa"/>
            <w:vMerge/>
          </w:tcPr>
          <w:p w14:paraId="4BEE01D3" w14:textId="77777777" w:rsidR="00DA51E2" w:rsidRPr="003A41CC" w:rsidRDefault="00DA51E2" w:rsidP="00DA51E2">
            <w:pPr>
              <w:rPr>
                <w:szCs w:val="24"/>
              </w:rPr>
            </w:pPr>
          </w:p>
        </w:tc>
        <w:tc>
          <w:tcPr>
            <w:tcW w:w="1746" w:type="dxa"/>
            <w:vMerge/>
          </w:tcPr>
          <w:p w14:paraId="04C8C815" w14:textId="77777777" w:rsidR="00DA51E2" w:rsidRPr="003A41CC" w:rsidRDefault="00DA51E2" w:rsidP="00DA51E2">
            <w:pPr>
              <w:rPr>
                <w:szCs w:val="24"/>
              </w:rPr>
            </w:pPr>
          </w:p>
        </w:tc>
        <w:tc>
          <w:tcPr>
            <w:tcW w:w="5293" w:type="dxa"/>
            <w:shd w:val="clear" w:color="auto" w:fill="auto"/>
          </w:tcPr>
          <w:p w14:paraId="25B08B99"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Išėjimo įtampa: 150-500VDC </w:t>
            </w:r>
            <w:proofErr w:type="spellStart"/>
            <w:r w:rsidRPr="003A41CC">
              <w:rPr>
                <w:rFonts w:eastAsia="TimesNewRomanPSMT"/>
                <w:bCs/>
                <w:sz w:val="22"/>
                <w:szCs w:val="22"/>
              </w:rPr>
              <w:t>maks</w:t>
            </w:r>
            <w:proofErr w:type="spellEnd"/>
            <w:r w:rsidRPr="003A41CC">
              <w:rPr>
                <w:rFonts w:eastAsia="TimesNewRomanPSMT"/>
                <w:bCs/>
                <w:sz w:val="22"/>
                <w:szCs w:val="22"/>
              </w:rPr>
              <w:t>.</w:t>
            </w:r>
          </w:p>
        </w:tc>
        <w:tc>
          <w:tcPr>
            <w:tcW w:w="1777" w:type="dxa"/>
            <w:vMerge/>
          </w:tcPr>
          <w:p w14:paraId="00E82861" w14:textId="77777777" w:rsidR="00DA51E2" w:rsidRPr="003A41CC" w:rsidRDefault="00DA51E2" w:rsidP="00DA51E2">
            <w:pPr>
              <w:jc w:val="center"/>
            </w:pPr>
          </w:p>
        </w:tc>
      </w:tr>
      <w:tr w:rsidR="00DA51E2" w:rsidRPr="003A41CC" w14:paraId="4EF099E1" w14:textId="77777777" w:rsidTr="3EB97510">
        <w:trPr>
          <w:trHeight w:val="70"/>
          <w:jc w:val="center"/>
        </w:trPr>
        <w:tc>
          <w:tcPr>
            <w:tcW w:w="1056" w:type="dxa"/>
            <w:vMerge/>
          </w:tcPr>
          <w:p w14:paraId="7279B583" w14:textId="77777777" w:rsidR="00DA51E2" w:rsidRPr="003A41CC" w:rsidRDefault="00DA51E2" w:rsidP="00DA51E2">
            <w:pPr>
              <w:rPr>
                <w:szCs w:val="24"/>
              </w:rPr>
            </w:pPr>
          </w:p>
        </w:tc>
        <w:tc>
          <w:tcPr>
            <w:tcW w:w="1746" w:type="dxa"/>
            <w:vMerge/>
          </w:tcPr>
          <w:p w14:paraId="423565DD" w14:textId="77777777" w:rsidR="00DA51E2" w:rsidRPr="003A41CC" w:rsidRDefault="00DA51E2" w:rsidP="00DA51E2">
            <w:pPr>
              <w:rPr>
                <w:szCs w:val="24"/>
              </w:rPr>
            </w:pPr>
          </w:p>
        </w:tc>
        <w:tc>
          <w:tcPr>
            <w:tcW w:w="5293" w:type="dxa"/>
            <w:shd w:val="clear" w:color="auto" w:fill="auto"/>
          </w:tcPr>
          <w:p w14:paraId="1591B21E"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Maksimali CCS jungties išėjimo srovė: 125A </w:t>
            </w:r>
          </w:p>
        </w:tc>
        <w:tc>
          <w:tcPr>
            <w:tcW w:w="1777" w:type="dxa"/>
            <w:vMerge/>
          </w:tcPr>
          <w:p w14:paraId="116AF2C8" w14:textId="77777777" w:rsidR="00DA51E2" w:rsidRPr="003A41CC" w:rsidRDefault="00DA51E2" w:rsidP="00DA51E2">
            <w:pPr>
              <w:jc w:val="center"/>
            </w:pPr>
          </w:p>
        </w:tc>
      </w:tr>
      <w:tr w:rsidR="00DA51E2" w:rsidRPr="003A41CC" w14:paraId="5FB365B1" w14:textId="77777777" w:rsidTr="3EB97510">
        <w:trPr>
          <w:trHeight w:val="70"/>
          <w:jc w:val="center"/>
        </w:trPr>
        <w:tc>
          <w:tcPr>
            <w:tcW w:w="1056" w:type="dxa"/>
            <w:vMerge/>
          </w:tcPr>
          <w:p w14:paraId="7F4C218E" w14:textId="77777777" w:rsidR="00DA51E2" w:rsidRPr="003A41CC" w:rsidRDefault="00DA51E2" w:rsidP="00DA51E2">
            <w:pPr>
              <w:rPr>
                <w:szCs w:val="24"/>
              </w:rPr>
            </w:pPr>
          </w:p>
        </w:tc>
        <w:tc>
          <w:tcPr>
            <w:tcW w:w="1746" w:type="dxa"/>
            <w:vMerge/>
          </w:tcPr>
          <w:p w14:paraId="26B0361B" w14:textId="77777777" w:rsidR="00DA51E2" w:rsidRPr="003A41CC" w:rsidRDefault="00DA51E2" w:rsidP="00DA51E2">
            <w:pPr>
              <w:rPr>
                <w:szCs w:val="24"/>
              </w:rPr>
            </w:pPr>
          </w:p>
        </w:tc>
        <w:tc>
          <w:tcPr>
            <w:tcW w:w="5293" w:type="dxa"/>
            <w:shd w:val="clear" w:color="auto" w:fill="auto"/>
          </w:tcPr>
          <w:p w14:paraId="1D89DC38" w14:textId="77777777" w:rsidR="003B0370" w:rsidRPr="003A41CC" w:rsidRDefault="003B0370" w:rsidP="003B0370">
            <w:pPr>
              <w:rPr>
                <w:rFonts w:eastAsia="TimesNewRomanPSMT"/>
                <w:bCs/>
                <w:sz w:val="22"/>
                <w:szCs w:val="22"/>
              </w:rPr>
            </w:pPr>
            <w:r w:rsidRPr="003A41CC">
              <w:rPr>
                <w:rFonts w:eastAsia="TimesNewRomanPSMT"/>
                <w:bCs/>
                <w:sz w:val="22"/>
                <w:szCs w:val="22"/>
              </w:rPr>
              <w:t>Jungtys – ne mažiau 3 vnt.:</w:t>
            </w:r>
          </w:p>
          <w:p w14:paraId="4CD216DA" w14:textId="77777777" w:rsidR="003B0370" w:rsidRPr="003A41CC" w:rsidRDefault="003B0370" w:rsidP="003B0370">
            <w:pPr>
              <w:pStyle w:val="ListParagraph"/>
              <w:numPr>
                <w:ilvl w:val="0"/>
                <w:numId w:val="25"/>
              </w:numPr>
              <w:rPr>
                <w:rFonts w:eastAsia="TimesNewRomanPSMT"/>
                <w:bCs/>
                <w:sz w:val="22"/>
                <w:szCs w:val="22"/>
              </w:rPr>
            </w:pPr>
            <w:r w:rsidRPr="003A41CC">
              <w:rPr>
                <w:rFonts w:eastAsia="TimesNewRomanPSMT"/>
                <w:bCs/>
                <w:sz w:val="22"/>
                <w:szCs w:val="22"/>
              </w:rPr>
              <w:t>CCS 2 / IEC 62196 Mode-4;</w:t>
            </w:r>
          </w:p>
          <w:p w14:paraId="32C3801D" w14:textId="77777777" w:rsidR="003B0370" w:rsidRPr="003A41CC" w:rsidRDefault="003B0370" w:rsidP="003B0370">
            <w:pPr>
              <w:pStyle w:val="ListParagraph"/>
              <w:numPr>
                <w:ilvl w:val="0"/>
                <w:numId w:val="25"/>
              </w:numPr>
              <w:rPr>
                <w:rFonts w:eastAsia="TimesNewRomanPSMT"/>
                <w:bCs/>
                <w:sz w:val="22"/>
                <w:szCs w:val="22"/>
              </w:rPr>
            </w:pPr>
            <w:proofErr w:type="spellStart"/>
            <w:r w:rsidRPr="003A41CC">
              <w:rPr>
                <w:rFonts w:eastAsia="TimesNewRomanPSMT"/>
                <w:bCs/>
                <w:sz w:val="22"/>
                <w:szCs w:val="22"/>
              </w:rPr>
              <w:t>CHAdeMO</w:t>
            </w:r>
            <w:proofErr w:type="spellEnd"/>
            <w:r w:rsidRPr="003A41CC">
              <w:rPr>
                <w:rFonts w:eastAsia="TimesNewRomanPSMT"/>
                <w:bCs/>
                <w:sz w:val="22"/>
                <w:szCs w:val="22"/>
              </w:rPr>
              <w:t xml:space="preserve"> 2.0 / JEVS G105;</w:t>
            </w:r>
          </w:p>
          <w:p w14:paraId="5118647A" w14:textId="1116A6FD" w:rsidR="00F266C8" w:rsidRPr="003A41CC" w:rsidRDefault="003B0370" w:rsidP="003B0370">
            <w:pPr>
              <w:pStyle w:val="ListParagraph"/>
              <w:numPr>
                <w:ilvl w:val="0"/>
                <w:numId w:val="25"/>
              </w:numPr>
              <w:rPr>
                <w:rFonts w:eastAsia="TimesNewRomanPSMT"/>
                <w:bCs/>
                <w:sz w:val="22"/>
                <w:szCs w:val="22"/>
              </w:rPr>
            </w:pPr>
            <w:r w:rsidRPr="003A41CC">
              <w:rPr>
                <w:rFonts w:eastAsia="TimesNewRomanPSMT"/>
                <w:bCs/>
                <w:sz w:val="22"/>
                <w:szCs w:val="22"/>
              </w:rPr>
              <w:t>IEC62196 Mode-3 Type-2.</w:t>
            </w:r>
          </w:p>
        </w:tc>
        <w:tc>
          <w:tcPr>
            <w:tcW w:w="1777" w:type="dxa"/>
            <w:vMerge/>
          </w:tcPr>
          <w:p w14:paraId="2FD37EC7" w14:textId="77777777" w:rsidR="00DA51E2" w:rsidRPr="003A41CC" w:rsidRDefault="00DA51E2" w:rsidP="00DA51E2">
            <w:pPr>
              <w:jc w:val="center"/>
            </w:pPr>
          </w:p>
        </w:tc>
      </w:tr>
      <w:tr w:rsidR="00DA51E2" w:rsidRPr="003A41CC" w14:paraId="03421B43" w14:textId="77777777" w:rsidTr="3EB97510">
        <w:trPr>
          <w:trHeight w:val="70"/>
          <w:jc w:val="center"/>
        </w:trPr>
        <w:tc>
          <w:tcPr>
            <w:tcW w:w="1056" w:type="dxa"/>
            <w:vMerge/>
          </w:tcPr>
          <w:p w14:paraId="0051297F" w14:textId="77777777" w:rsidR="00DA51E2" w:rsidRPr="003A41CC" w:rsidRDefault="00DA51E2" w:rsidP="00DA51E2">
            <w:pPr>
              <w:rPr>
                <w:szCs w:val="24"/>
              </w:rPr>
            </w:pPr>
          </w:p>
        </w:tc>
        <w:tc>
          <w:tcPr>
            <w:tcW w:w="1746" w:type="dxa"/>
            <w:vMerge/>
          </w:tcPr>
          <w:p w14:paraId="44B199B8" w14:textId="77777777" w:rsidR="00DA51E2" w:rsidRPr="003A41CC" w:rsidRDefault="00DA51E2" w:rsidP="00DA51E2">
            <w:pPr>
              <w:rPr>
                <w:szCs w:val="24"/>
              </w:rPr>
            </w:pPr>
          </w:p>
        </w:tc>
        <w:tc>
          <w:tcPr>
            <w:tcW w:w="5293" w:type="dxa"/>
            <w:shd w:val="clear" w:color="auto" w:fill="auto"/>
          </w:tcPr>
          <w:p w14:paraId="6C63049B" w14:textId="77777777" w:rsidR="00DA51E2" w:rsidRPr="003A41CC" w:rsidRDefault="00DA51E2" w:rsidP="00DA51E2">
            <w:pPr>
              <w:rPr>
                <w:rFonts w:eastAsia="TimesNewRomanPSMT"/>
                <w:bCs/>
                <w:sz w:val="22"/>
                <w:szCs w:val="22"/>
              </w:rPr>
            </w:pPr>
            <w:r w:rsidRPr="003A41CC">
              <w:rPr>
                <w:rFonts w:eastAsia="TimesNewRomanPSMT"/>
                <w:bCs/>
                <w:sz w:val="22"/>
                <w:szCs w:val="22"/>
              </w:rPr>
              <w:t>Laidų ilgis: ne mažesnis kaip 3.9m</w:t>
            </w:r>
          </w:p>
        </w:tc>
        <w:tc>
          <w:tcPr>
            <w:tcW w:w="1777" w:type="dxa"/>
            <w:vMerge/>
          </w:tcPr>
          <w:p w14:paraId="2DB49197" w14:textId="77777777" w:rsidR="00DA51E2" w:rsidRPr="003A41CC" w:rsidRDefault="00DA51E2" w:rsidP="00DA51E2">
            <w:pPr>
              <w:jc w:val="center"/>
            </w:pPr>
          </w:p>
        </w:tc>
      </w:tr>
      <w:tr w:rsidR="00DA51E2" w:rsidRPr="003A41CC" w14:paraId="6FDF06C2" w14:textId="77777777" w:rsidTr="3EB97510">
        <w:trPr>
          <w:trHeight w:val="70"/>
          <w:jc w:val="center"/>
        </w:trPr>
        <w:tc>
          <w:tcPr>
            <w:tcW w:w="1056" w:type="dxa"/>
            <w:vMerge/>
          </w:tcPr>
          <w:p w14:paraId="1A1C7ECE" w14:textId="77777777" w:rsidR="00DA51E2" w:rsidRPr="003A41CC" w:rsidRDefault="00DA51E2" w:rsidP="00DA51E2">
            <w:pPr>
              <w:rPr>
                <w:szCs w:val="24"/>
              </w:rPr>
            </w:pPr>
          </w:p>
        </w:tc>
        <w:tc>
          <w:tcPr>
            <w:tcW w:w="1746" w:type="dxa"/>
            <w:vMerge/>
          </w:tcPr>
          <w:p w14:paraId="523977C8" w14:textId="77777777" w:rsidR="00DA51E2" w:rsidRPr="003A41CC" w:rsidRDefault="00DA51E2" w:rsidP="00DA51E2">
            <w:pPr>
              <w:rPr>
                <w:szCs w:val="24"/>
              </w:rPr>
            </w:pPr>
          </w:p>
        </w:tc>
        <w:tc>
          <w:tcPr>
            <w:tcW w:w="5293" w:type="dxa"/>
            <w:shd w:val="clear" w:color="auto" w:fill="auto"/>
          </w:tcPr>
          <w:p w14:paraId="01B5276D" w14:textId="77777777" w:rsidR="00DA51E2" w:rsidRPr="003A41CC" w:rsidRDefault="00DA51E2" w:rsidP="00DA51E2">
            <w:pPr>
              <w:rPr>
                <w:rFonts w:eastAsia="TimesNewRomanPSMT"/>
                <w:bCs/>
                <w:sz w:val="22"/>
                <w:szCs w:val="22"/>
              </w:rPr>
            </w:pPr>
            <w:r w:rsidRPr="003A41CC">
              <w:rPr>
                <w:rFonts w:eastAsia="TimesNewRomanPSMT"/>
                <w:bCs/>
                <w:sz w:val="22"/>
                <w:szCs w:val="22"/>
              </w:rPr>
              <w:t>Stotelės matmenys: ne didesni nei 800 x 600 (mm)</w:t>
            </w:r>
          </w:p>
        </w:tc>
        <w:tc>
          <w:tcPr>
            <w:tcW w:w="1777" w:type="dxa"/>
            <w:vMerge/>
          </w:tcPr>
          <w:p w14:paraId="1DB62610" w14:textId="77777777" w:rsidR="00DA51E2" w:rsidRPr="003A41CC" w:rsidRDefault="00DA51E2" w:rsidP="00DA51E2">
            <w:pPr>
              <w:jc w:val="center"/>
            </w:pPr>
          </w:p>
        </w:tc>
      </w:tr>
      <w:tr w:rsidR="00DA51E2" w:rsidRPr="003A41CC" w14:paraId="5CD2C7C7" w14:textId="77777777" w:rsidTr="3EB97510">
        <w:trPr>
          <w:trHeight w:val="70"/>
          <w:jc w:val="center"/>
        </w:trPr>
        <w:tc>
          <w:tcPr>
            <w:tcW w:w="1056" w:type="dxa"/>
            <w:vMerge/>
          </w:tcPr>
          <w:p w14:paraId="5A13343D" w14:textId="77777777" w:rsidR="00DA51E2" w:rsidRPr="003A41CC" w:rsidRDefault="00DA51E2" w:rsidP="00DA51E2">
            <w:pPr>
              <w:rPr>
                <w:szCs w:val="24"/>
              </w:rPr>
            </w:pPr>
          </w:p>
        </w:tc>
        <w:tc>
          <w:tcPr>
            <w:tcW w:w="1746" w:type="dxa"/>
            <w:vMerge/>
          </w:tcPr>
          <w:p w14:paraId="2DC7FA6D" w14:textId="77777777" w:rsidR="00DA51E2" w:rsidRPr="003A41CC" w:rsidRDefault="00DA51E2" w:rsidP="00DA51E2">
            <w:pPr>
              <w:rPr>
                <w:szCs w:val="24"/>
              </w:rPr>
            </w:pPr>
          </w:p>
        </w:tc>
        <w:tc>
          <w:tcPr>
            <w:tcW w:w="5293" w:type="dxa"/>
            <w:shd w:val="clear" w:color="auto" w:fill="auto"/>
          </w:tcPr>
          <w:p w14:paraId="6BDF0182" w14:textId="77777777" w:rsidR="00DA51E2" w:rsidRPr="003A41CC" w:rsidRDefault="00DA51E2" w:rsidP="00DA51E2">
            <w:pPr>
              <w:rPr>
                <w:rFonts w:eastAsia="TimesNewRomanPSMT"/>
                <w:bCs/>
                <w:sz w:val="22"/>
                <w:szCs w:val="22"/>
              </w:rPr>
            </w:pPr>
            <w:r w:rsidRPr="003A41CC">
              <w:rPr>
                <w:rFonts w:eastAsia="TimesNewRomanPSMT"/>
                <w:bCs/>
                <w:sz w:val="22"/>
                <w:szCs w:val="22"/>
              </w:rPr>
              <w:t>Stotelės aukštis ne didesnis negu 1900 (mm)</w:t>
            </w:r>
          </w:p>
        </w:tc>
        <w:tc>
          <w:tcPr>
            <w:tcW w:w="1777" w:type="dxa"/>
            <w:vMerge/>
          </w:tcPr>
          <w:p w14:paraId="6549D73A" w14:textId="77777777" w:rsidR="00DA51E2" w:rsidRPr="003A41CC" w:rsidRDefault="00DA51E2" w:rsidP="00DA51E2">
            <w:pPr>
              <w:jc w:val="center"/>
            </w:pPr>
          </w:p>
        </w:tc>
      </w:tr>
      <w:tr w:rsidR="00DA51E2" w:rsidRPr="003A41CC" w14:paraId="4022CB6C" w14:textId="77777777" w:rsidTr="3EB97510">
        <w:trPr>
          <w:trHeight w:val="70"/>
          <w:jc w:val="center"/>
        </w:trPr>
        <w:tc>
          <w:tcPr>
            <w:tcW w:w="1056" w:type="dxa"/>
            <w:vMerge/>
          </w:tcPr>
          <w:p w14:paraId="1D46F2DD" w14:textId="77777777" w:rsidR="00DA51E2" w:rsidRPr="003A41CC" w:rsidRDefault="00DA51E2" w:rsidP="00DA51E2">
            <w:pPr>
              <w:rPr>
                <w:szCs w:val="24"/>
              </w:rPr>
            </w:pPr>
          </w:p>
        </w:tc>
        <w:tc>
          <w:tcPr>
            <w:tcW w:w="1746" w:type="dxa"/>
            <w:vMerge/>
          </w:tcPr>
          <w:p w14:paraId="45DFCC65" w14:textId="77777777" w:rsidR="00DA51E2" w:rsidRPr="003A41CC" w:rsidRDefault="00DA51E2" w:rsidP="00DA51E2">
            <w:pPr>
              <w:rPr>
                <w:szCs w:val="24"/>
              </w:rPr>
            </w:pPr>
          </w:p>
        </w:tc>
        <w:tc>
          <w:tcPr>
            <w:tcW w:w="5293" w:type="dxa"/>
            <w:shd w:val="clear" w:color="auto" w:fill="auto"/>
          </w:tcPr>
          <w:p w14:paraId="35B11CCD" w14:textId="77777777" w:rsidR="00DA51E2" w:rsidRPr="003A41CC" w:rsidRDefault="00DA51E2" w:rsidP="00DA51E2">
            <w:pPr>
              <w:rPr>
                <w:rFonts w:eastAsia="TimesNewRomanPSMT"/>
                <w:bCs/>
                <w:sz w:val="22"/>
                <w:szCs w:val="22"/>
              </w:rPr>
            </w:pPr>
            <w:r w:rsidRPr="003A41CC">
              <w:rPr>
                <w:rFonts w:eastAsia="TimesNewRomanPSMT"/>
                <w:bCs/>
                <w:sz w:val="22"/>
                <w:szCs w:val="22"/>
              </w:rPr>
              <w:t>Įvesties kintamosios srovės maitinimo jungtis: 3 fazės + neutralus + PE</w:t>
            </w:r>
          </w:p>
        </w:tc>
        <w:tc>
          <w:tcPr>
            <w:tcW w:w="1777" w:type="dxa"/>
            <w:vMerge/>
          </w:tcPr>
          <w:p w14:paraId="66AAC3B4" w14:textId="77777777" w:rsidR="00DA51E2" w:rsidRPr="003A41CC" w:rsidRDefault="00DA51E2" w:rsidP="00DA51E2">
            <w:pPr>
              <w:jc w:val="center"/>
            </w:pPr>
          </w:p>
        </w:tc>
      </w:tr>
      <w:tr w:rsidR="00DA51E2" w:rsidRPr="003A41CC" w14:paraId="2A86A955" w14:textId="77777777" w:rsidTr="3EB97510">
        <w:trPr>
          <w:trHeight w:val="70"/>
          <w:jc w:val="center"/>
        </w:trPr>
        <w:tc>
          <w:tcPr>
            <w:tcW w:w="1056" w:type="dxa"/>
            <w:vMerge/>
          </w:tcPr>
          <w:p w14:paraId="11E2D1D1" w14:textId="77777777" w:rsidR="00DA51E2" w:rsidRPr="003A41CC" w:rsidRDefault="00DA51E2" w:rsidP="00DA51E2">
            <w:pPr>
              <w:rPr>
                <w:szCs w:val="24"/>
              </w:rPr>
            </w:pPr>
          </w:p>
        </w:tc>
        <w:tc>
          <w:tcPr>
            <w:tcW w:w="1746" w:type="dxa"/>
            <w:vMerge/>
          </w:tcPr>
          <w:p w14:paraId="459801C3" w14:textId="77777777" w:rsidR="00DA51E2" w:rsidRPr="003A41CC" w:rsidRDefault="00DA51E2" w:rsidP="00DA51E2">
            <w:pPr>
              <w:rPr>
                <w:szCs w:val="24"/>
              </w:rPr>
            </w:pPr>
          </w:p>
        </w:tc>
        <w:tc>
          <w:tcPr>
            <w:tcW w:w="5293" w:type="dxa"/>
            <w:shd w:val="clear" w:color="auto" w:fill="auto"/>
          </w:tcPr>
          <w:p w14:paraId="73887093" w14:textId="77777777" w:rsidR="00DA51E2" w:rsidRPr="003A41CC" w:rsidRDefault="00DA51E2" w:rsidP="00DA51E2">
            <w:pPr>
              <w:rPr>
                <w:rFonts w:eastAsia="TimesNewRomanPSMT"/>
                <w:bCs/>
                <w:sz w:val="22"/>
                <w:szCs w:val="22"/>
              </w:rPr>
            </w:pPr>
            <w:r w:rsidRPr="003A41CC">
              <w:rPr>
                <w:rFonts w:eastAsia="TimesNewRomanPSMT"/>
                <w:bCs/>
                <w:sz w:val="22"/>
                <w:szCs w:val="22"/>
              </w:rPr>
              <w:t>Įėjimo įtampos diapazonas: 400 VAC +/- 10 % (50 Hz arba 60 Hz)</w:t>
            </w:r>
          </w:p>
        </w:tc>
        <w:tc>
          <w:tcPr>
            <w:tcW w:w="1777" w:type="dxa"/>
            <w:vMerge/>
          </w:tcPr>
          <w:p w14:paraId="5453B654" w14:textId="77777777" w:rsidR="00DA51E2" w:rsidRPr="003A41CC" w:rsidRDefault="00DA51E2" w:rsidP="00DA51E2">
            <w:pPr>
              <w:jc w:val="center"/>
            </w:pPr>
          </w:p>
        </w:tc>
      </w:tr>
      <w:tr w:rsidR="00DA51E2" w:rsidRPr="003A41CC" w14:paraId="3920A992" w14:textId="77777777" w:rsidTr="3EB97510">
        <w:trPr>
          <w:trHeight w:val="70"/>
          <w:jc w:val="center"/>
        </w:trPr>
        <w:tc>
          <w:tcPr>
            <w:tcW w:w="1056" w:type="dxa"/>
            <w:vMerge/>
          </w:tcPr>
          <w:p w14:paraId="0B1ADC2D" w14:textId="77777777" w:rsidR="00DA51E2" w:rsidRPr="003A41CC" w:rsidRDefault="00DA51E2" w:rsidP="00DA51E2">
            <w:pPr>
              <w:rPr>
                <w:szCs w:val="24"/>
              </w:rPr>
            </w:pPr>
          </w:p>
        </w:tc>
        <w:tc>
          <w:tcPr>
            <w:tcW w:w="1746" w:type="dxa"/>
            <w:vMerge/>
          </w:tcPr>
          <w:p w14:paraId="207D69F7" w14:textId="77777777" w:rsidR="00DA51E2" w:rsidRPr="003A41CC" w:rsidRDefault="00DA51E2" w:rsidP="00DA51E2">
            <w:pPr>
              <w:rPr>
                <w:szCs w:val="24"/>
              </w:rPr>
            </w:pPr>
          </w:p>
        </w:tc>
        <w:tc>
          <w:tcPr>
            <w:tcW w:w="5293" w:type="dxa"/>
            <w:shd w:val="clear" w:color="auto" w:fill="auto"/>
          </w:tcPr>
          <w:p w14:paraId="0656E461" w14:textId="3B404E29" w:rsidR="00DA51E2" w:rsidRPr="003A41CC" w:rsidRDefault="00DA51E2" w:rsidP="00DA51E2">
            <w:pPr>
              <w:rPr>
                <w:rFonts w:eastAsia="TimesNewRomanPSMT"/>
                <w:bCs/>
                <w:sz w:val="22"/>
                <w:szCs w:val="22"/>
              </w:rPr>
            </w:pPr>
            <w:proofErr w:type="spellStart"/>
            <w:r w:rsidRPr="003A41CC">
              <w:rPr>
                <w:rFonts w:eastAsia="TimesNewRomanPSMT"/>
                <w:bCs/>
                <w:sz w:val="22"/>
                <w:szCs w:val="22"/>
              </w:rPr>
              <w:t>Maks</w:t>
            </w:r>
            <w:proofErr w:type="spellEnd"/>
            <w:r w:rsidRPr="003A41CC">
              <w:rPr>
                <w:rFonts w:eastAsia="TimesNewRomanPSMT"/>
                <w:bCs/>
                <w:sz w:val="22"/>
                <w:szCs w:val="22"/>
              </w:rPr>
              <w:t xml:space="preserve">. </w:t>
            </w:r>
            <w:r w:rsidR="00BC26FF" w:rsidRPr="003A41CC">
              <w:rPr>
                <w:rFonts w:eastAsia="TimesNewRomanPSMT"/>
                <w:bCs/>
                <w:sz w:val="22"/>
                <w:szCs w:val="22"/>
              </w:rPr>
              <w:t>V</w:t>
            </w:r>
            <w:r w:rsidRPr="003A41CC">
              <w:rPr>
                <w:rFonts w:eastAsia="TimesNewRomanPSMT"/>
                <w:bCs/>
                <w:sz w:val="22"/>
                <w:szCs w:val="22"/>
              </w:rPr>
              <w:t xml:space="preserve">ardinė įėjimo srovė ir galia (@ 50 Hz): </w:t>
            </w:r>
            <w:r w:rsidRPr="003A41CC">
              <w:rPr>
                <w:sz w:val="22"/>
                <w:szCs w:val="18"/>
              </w:rPr>
              <w:t xml:space="preserve">143 A, 98 </w:t>
            </w:r>
            <w:proofErr w:type="spellStart"/>
            <w:r w:rsidRPr="003A41CC">
              <w:rPr>
                <w:sz w:val="22"/>
                <w:szCs w:val="18"/>
              </w:rPr>
              <w:t>kVA</w:t>
            </w:r>
            <w:proofErr w:type="spellEnd"/>
          </w:p>
        </w:tc>
        <w:tc>
          <w:tcPr>
            <w:tcW w:w="1777" w:type="dxa"/>
            <w:vMerge/>
          </w:tcPr>
          <w:p w14:paraId="4E8400D4" w14:textId="77777777" w:rsidR="00DA51E2" w:rsidRPr="003A41CC" w:rsidRDefault="00DA51E2" w:rsidP="00DA51E2">
            <w:pPr>
              <w:jc w:val="center"/>
            </w:pPr>
          </w:p>
        </w:tc>
      </w:tr>
      <w:tr w:rsidR="00DA51E2" w:rsidRPr="003A41CC" w14:paraId="3A313986" w14:textId="77777777" w:rsidTr="3EB97510">
        <w:trPr>
          <w:trHeight w:val="70"/>
          <w:jc w:val="center"/>
        </w:trPr>
        <w:tc>
          <w:tcPr>
            <w:tcW w:w="1056" w:type="dxa"/>
            <w:vMerge/>
          </w:tcPr>
          <w:p w14:paraId="351616BD" w14:textId="77777777" w:rsidR="00DA51E2" w:rsidRPr="003A41CC" w:rsidRDefault="00DA51E2" w:rsidP="00DA51E2">
            <w:pPr>
              <w:rPr>
                <w:szCs w:val="24"/>
              </w:rPr>
            </w:pPr>
          </w:p>
        </w:tc>
        <w:tc>
          <w:tcPr>
            <w:tcW w:w="1746" w:type="dxa"/>
            <w:vMerge/>
          </w:tcPr>
          <w:p w14:paraId="2B731C31" w14:textId="77777777" w:rsidR="00DA51E2" w:rsidRPr="003A41CC" w:rsidRDefault="00DA51E2" w:rsidP="00DA51E2">
            <w:pPr>
              <w:rPr>
                <w:szCs w:val="24"/>
              </w:rPr>
            </w:pPr>
          </w:p>
        </w:tc>
        <w:tc>
          <w:tcPr>
            <w:tcW w:w="5293" w:type="dxa"/>
            <w:shd w:val="clear" w:color="auto" w:fill="auto"/>
          </w:tcPr>
          <w:p w14:paraId="7A0D3ADF" w14:textId="77777777" w:rsidR="00DA51E2" w:rsidRPr="003A41CC" w:rsidRDefault="00DA51E2" w:rsidP="00DA51E2">
            <w:pPr>
              <w:rPr>
                <w:rFonts w:eastAsia="TimesNewRomanPSMT"/>
                <w:bCs/>
                <w:sz w:val="22"/>
                <w:szCs w:val="22"/>
              </w:rPr>
            </w:pPr>
            <w:r w:rsidRPr="003A41CC">
              <w:rPr>
                <w:rFonts w:eastAsia="TimesNewRomanPSMT"/>
                <w:bCs/>
                <w:sz w:val="22"/>
                <w:szCs w:val="22"/>
              </w:rPr>
              <w:t>Galios koeficientas (pilna apkrova): &gt; 0.96</w:t>
            </w:r>
          </w:p>
        </w:tc>
        <w:tc>
          <w:tcPr>
            <w:tcW w:w="1777" w:type="dxa"/>
            <w:vMerge/>
          </w:tcPr>
          <w:p w14:paraId="68986A41" w14:textId="77777777" w:rsidR="00DA51E2" w:rsidRPr="003A41CC" w:rsidRDefault="00DA51E2" w:rsidP="00DA51E2">
            <w:pPr>
              <w:jc w:val="center"/>
            </w:pPr>
          </w:p>
        </w:tc>
      </w:tr>
      <w:tr w:rsidR="00DA51E2" w:rsidRPr="003A41CC" w14:paraId="1751915B" w14:textId="77777777" w:rsidTr="3EB97510">
        <w:trPr>
          <w:trHeight w:val="70"/>
          <w:jc w:val="center"/>
        </w:trPr>
        <w:tc>
          <w:tcPr>
            <w:tcW w:w="1056" w:type="dxa"/>
            <w:vMerge/>
          </w:tcPr>
          <w:p w14:paraId="0D789177" w14:textId="77777777" w:rsidR="00DA51E2" w:rsidRPr="003A41CC" w:rsidRDefault="00DA51E2" w:rsidP="00DA51E2">
            <w:pPr>
              <w:rPr>
                <w:szCs w:val="24"/>
              </w:rPr>
            </w:pPr>
          </w:p>
        </w:tc>
        <w:tc>
          <w:tcPr>
            <w:tcW w:w="1746" w:type="dxa"/>
            <w:vMerge/>
          </w:tcPr>
          <w:p w14:paraId="65713627" w14:textId="77777777" w:rsidR="00DA51E2" w:rsidRPr="003A41CC" w:rsidRDefault="00DA51E2" w:rsidP="00DA51E2">
            <w:pPr>
              <w:rPr>
                <w:szCs w:val="24"/>
              </w:rPr>
            </w:pPr>
          </w:p>
        </w:tc>
        <w:tc>
          <w:tcPr>
            <w:tcW w:w="5293" w:type="dxa"/>
            <w:shd w:val="clear" w:color="auto" w:fill="auto"/>
          </w:tcPr>
          <w:p w14:paraId="433771A6"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THD visuose veikimo taškuose: </w:t>
            </w:r>
            <w:r w:rsidRPr="003A41CC">
              <w:t>&lt; 4.5 %</w:t>
            </w:r>
          </w:p>
        </w:tc>
        <w:tc>
          <w:tcPr>
            <w:tcW w:w="1777" w:type="dxa"/>
            <w:vMerge/>
          </w:tcPr>
          <w:p w14:paraId="410FD455" w14:textId="77777777" w:rsidR="00DA51E2" w:rsidRPr="003A41CC" w:rsidRDefault="00DA51E2" w:rsidP="00DA51E2">
            <w:pPr>
              <w:jc w:val="center"/>
            </w:pPr>
          </w:p>
        </w:tc>
      </w:tr>
      <w:tr w:rsidR="00DA51E2" w:rsidRPr="003A41CC" w14:paraId="68A8A60B" w14:textId="77777777" w:rsidTr="3EB97510">
        <w:trPr>
          <w:trHeight w:val="70"/>
          <w:jc w:val="center"/>
        </w:trPr>
        <w:tc>
          <w:tcPr>
            <w:tcW w:w="1056" w:type="dxa"/>
            <w:vMerge/>
          </w:tcPr>
          <w:p w14:paraId="2F4206AF" w14:textId="77777777" w:rsidR="00DA51E2" w:rsidRPr="003A41CC" w:rsidRDefault="00DA51E2" w:rsidP="00DA51E2">
            <w:pPr>
              <w:rPr>
                <w:szCs w:val="24"/>
              </w:rPr>
            </w:pPr>
          </w:p>
        </w:tc>
        <w:tc>
          <w:tcPr>
            <w:tcW w:w="1746" w:type="dxa"/>
            <w:vMerge/>
          </w:tcPr>
          <w:p w14:paraId="13072B03" w14:textId="77777777" w:rsidR="00DA51E2" w:rsidRPr="003A41CC" w:rsidRDefault="00DA51E2" w:rsidP="00DA51E2">
            <w:pPr>
              <w:rPr>
                <w:szCs w:val="24"/>
              </w:rPr>
            </w:pPr>
          </w:p>
        </w:tc>
        <w:tc>
          <w:tcPr>
            <w:tcW w:w="5293" w:type="dxa"/>
            <w:shd w:val="clear" w:color="auto" w:fill="auto"/>
          </w:tcPr>
          <w:p w14:paraId="1509D7DA"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Veikimo triukšmo lygis: </w:t>
            </w:r>
            <w:r w:rsidRPr="003A41CC">
              <w:t xml:space="preserve">&lt; 60 </w:t>
            </w:r>
            <w:proofErr w:type="spellStart"/>
            <w:r w:rsidRPr="003A41CC">
              <w:t>dBA</w:t>
            </w:r>
            <w:proofErr w:type="spellEnd"/>
          </w:p>
        </w:tc>
        <w:tc>
          <w:tcPr>
            <w:tcW w:w="1777" w:type="dxa"/>
            <w:vMerge/>
          </w:tcPr>
          <w:p w14:paraId="35AA7DCB" w14:textId="77777777" w:rsidR="00DA51E2" w:rsidRPr="003A41CC" w:rsidRDefault="00DA51E2" w:rsidP="00DA51E2">
            <w:pPr>
              <w:jc w:val="center"/>
            </w:pPr>
          </w:p>
        </w:tc>
      </w:tr>
      <w:tr w:rsidR="00DA51E2" w:rsidRPr="003A41CC" w14:paraId="2425F28A" w14:textId="77777777" w:rsidTr="3EB97510">
        <w:trPr>
          <w:trHeight w:val="70"/>
          <w:jc w:val="center"/>
        </w:trPr>
        <w:tc>
          <w:tcPr>
            <w:tcW w:w="1056" w:type="dxa"/>
            <w:vMerge/>
          </w:tcPr>
          <w:p w14:paraId="28F6D0E9" w14:textId="77777777" w:rsidR="00DA51E2" w:rsidRPr="003A41CC" w:rsidRDefault="00DA51E2" w:rsidP="00DA51E2">
            <w:pPr>
              <w:rPr>
                <w:szCs w:val="24"/>
              </w:rPr>
            </w:pPr>
          </w:p>
        </w:tc>
        <w:tc>
          <w:tcPr>
            <w:tcW w:w="1746" w:type="dxa"/>
            <w:vMerge/>
          </w:tcPr>
          <w:p w14:paraId="1FB9371D" w14:textId="77777777" w:rsidR="00DA51E2" w:rsidRPr="003A41CC" w:rsidRDefault="00DA51E2" w:rsidP="00DA51E2">
            <w:pPr>
              <w:rPr>
                <w:szCs w:val="24"/>
              </w:rPr>
            </w:pPr>
          </w:p>
        </w:tc>
        <w:tc>
          <w:tcPr>
            <w:tcW w:w="5293" w:type="dxa"/>
            <w:shd w:val="clear" w:color="auto" w:fill="auto"/>
          </w:tcPr>
          <w:p w14:paraId="1F841D6B" w14:textId="77777777" w:rsidR="00DA51E2" w:rsidRPr="003A41CC" w:rsidRDefault="00DA51E2" w:rsidP="00DA51E2">
            <w:pPr>
              <w:rPr>
                <w:color w:val="211D1E"/>
                <w:sz w:val="22"/>
                <w:szCs w:val="22"/>
              </w:rPr>
            </w:pPr>
            <w:r w:rsidRPr="003A41CC">
              <w:rPr>
                <w:rFonts w:eastAsia="TimesNewRomanPSMT"/>
                <w:bCs/>
                <w:sz w:val="22"/>
                <w:szCs w:val="22"/>
              </w:rPr>
              <w:t>RFID kortelių skaitytuvas</w:t>
            </w:r>
          </w:p>
        </w:tc>
        <w:tc>
          <w:tcPr>
            <w:tcW w:w="1777" w:type="dxa"/>
            <w:vMerge/>
          </w:tcPr>
          <w:p w14:paraId="2A694918" w14:textId="77777777" w:rsidR="00DA51E2" w:rsidRPr="003A41CC" w:rsidRDefault="00DA51E2" w:rsidP="00DA51E2">
            <w:pPr>
              <w:jc w:val="center"/>
            </w:pPr>
          </w:p>
        </w:tc>
      </w:tr>
      <w:tr w:rsidR="00DA51E2" w:rsidRPr="003A41CC" w14:paraId="67891ADC" w14:textId="77777777" w:rsidTr="3EB97510">
        <w:trPr>
          <w:trHeight w:val="70"/>
          <w:jc w:val="center"/>
        </w:trPr>
        <w:tc>
          <w:tcPr>
            <w:tcW w:w="1056" w:type="dxa"/>
            <w:vMerge/>
          </w:tcPr>
          <w:p w14:paraId="5ED66349" w14:textId="77777777" w:rsidR="00DA51E2" w:rsidRPr="003A41CC" w:rsidRDefault="00DA51E2" w:rsidP="00DA51E2">
            <w:pPr>
              <w:rPr>
                <w:szCs w:val="24"/>
              </w:rPr>
            </w:pPr>
          </w:p>
        </w:tc>
        <w:tc>
          <w:tcPr>
            <w:tcW w:w="1746" w:type="dxa"/>
            <w:vMerge/>
          </w:tcPr>
          <w:p w14:paraId="61ABC87A" w14:textId="77777777" w:rsidR="00DA51E2" w:rsidRPr="003A41CC" w:rsidRDefault="00DA51E2" w:rsidP="00DA51E2">
            <w:pPr>
              <w:rPr>
                <w:szCs w:val="24"/>
              </w:rPr>
            </w:pPr>
          </w:p>
        </w:tc>
        <w:tc>
          <w:tcPr>
            <w:tcW w:w="5293" w:type="dxa"/>
            <w:shd w:val="clear" w:color="auto" w:fill="auto"/>
          </w:tcPr>
          <w:p w14:paraId="1636CBD0" w14:textId="2C1C2F29" w:rsidR="00DA51E2" w:rsidRPr="003A41CC" w:rsidRDefault="00DA51E2" w:rsidP="00DA51E2">
            <w:pPr>
              <w:rPr>
                <w:rFonts w:eastAsia="TimesNewRomanPSMT"/>
                <w:bCs/>
                <w:sz w:val="22"/>
                <w:szCs w:val="22"/>
              </w:rPr>
            </w:pPr>
            <w:r w:rsidRPr="003A41CC">
              <w:rPr>
                <w:rFonts w:eastAsia="TimesNewRomanPSMT"/>
                <w:bCs/>
                <w:sz w:val="22"/>
                <w:szCs w:val="22"/>
              </w:rPr>
              <w:t>Įkrovimo sesijos paleidimo būdai:</w:t>
            </w:r>
          </w:p>
          <w:p w14:paraId="48E47FBD" w14:textId="44ADEAFF" w:rsidR="00BC26FF" w:rsidRPr="003A41CC" w:rsidRDefault="00BC26FF" w:rsidP="00DA51E2">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1.</w:t>
            </w:r>
            <w:r w:rsidR="00037151" w:rsidRPr="003A41CC">
              <w:rPr>
                <w:rFonts w:ascii="Times New Roman" w:hAnsi="Times New Roman"/>
                <w:color w:val="211D1E"/>
                <w:sz w:val="22"/>
                <w:szCs w:val="22"/>
                <w:lang w:val="lt-LT"/>
              </w:rPr>
              <w:t xml:space="preserve"> </w:t>
            </w:r>
            <w:r w:rsidR="00DA51E2" w:rsidRPr="003A41CC">
              <w:rPr>
                <w:rFonts w:ascii="Times New Roman" w:hAnsi="Times New Roman"/>
                <w:color w:val="211D1E"/>
                <w:sz w:val="22"/>
                <w:szCs w:val="22"/>
                <w:lang w:val="lt-LT"/>
              </w:rPr>
              <w:t>Per mobiliąją aplikaciją</w:t>
            </w:r>
            <w:r w:rsidRPr="003A41CC">
              <w:rPr>
                <w:rFonts w:ascii="Times New Roman" w:hAnsi="Times New Roman"/>
                <w:color w:val="211D1E"/>
                <w:sz w:val="22"/>
                <w:szCs w:val="22"/>
                <w:lang w:val="lt-LT"/>
              </w:rPr>
              <w:t>;</w:t>
            </w:r>
          </w:p>
          <w:p w14:paraId="710F248B" w14:textId="5F1D16AC" w:rsidR="00BC26FF" w:rsidRPr="003A41CC" w:rsidRDefault="00BC26FF" w:rsidP="00DA51E2">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2.</w:t>
            </w:r>
            <w:r w:rsidR="00037151" w:rsidRPr="003A41CC">
              <w:rPr>
                <w:rFonts w:ascii="Times New Roman" w:hAnsi="Times New Roman"/>
                <w:color w:val="211D1E"/>
                <w:sz w:val="22"/>
                <w:szCs w:val="22"/>
                <w:lang w:val="lt-LT"/>
              </w:rPr>
              <w:t xml:space="preserve"> </w:t>
            </w:r>
            <w:r w:rsidR="00DA51E2" w:rsidRPr="003A41CC">
              <w:rPr>
                <w:rFonts w:ascii="Times New Roman" w:hAnsi="Times New Roman"/>
                <w:color w:val="211D1E"/>
                <w:sz w:val="22"/>
                <w:szCs w:val="22"/>
                <w:lang w:val="lt-LT"/>
              </w:rPr>
              <w:t xml:space="preserve">ISO 15118 </w:t>
            </w:r>
            <w:proofErr w:type="spellStart"/>
            <w:r w:rsidR="00DA51E2" w:rsidRPr="003A41CC">
              <w:rPr>
                <w:rFonts w:ascii="Times New Roman" w:hAnsi="Times New Roman"/>
                <w:color w:val="211D1E"/>
                <w:sz w:val="22"/>
                <w:szCs w:val="22"/>
                <w:lang w:val="lt-LT"/>
              </w:rPr>
              <w:t>Plug</w:t>
            </w:r>
            <w:r w:rsidRPr="003A41CC">
              <w:rPr>
                <w:rFonts w:ascii="Times New Roman" w:hAnsi="Times New Roman"/>
                <w:color w:val="211D1E"/>
                <w:sz w:val="22"/>
                <w:szCs w:val="22"/>
                <w:lang w:val="lt-LT"/>
              </w:rPr>
              <w:t>’</w:t>
            </w:r>
            <w:r w:rsidR="00DA51E2" w:rsidRPr="003A41CC">
              <w:rPr>
                <w:rFonts w:ascii="Times New Roman" w:hAnsi="Times New Roman"/>
                <w:color w:val="211D1E"/>
                <w:sz w:val="22"/>
                <w:szCs w:val="22"/>
                <w:lang w:val="lt-LT"/>
              </w:rPr>
              <w:t>n</w:t>
            </w:r>
            <w:r w:rsidRPr="003A41CC">
              <w:rPr>
                <w:rFonts w:ascii="Times New Roman" w:hAnsi="Times New Roman"/>
                <w:color w:val="211D1E"/>
                <w:sz w:val="22"/>
                <w:szCs w:val="22"/>
                <w:lang w:val="lt-LT"/>
              </w:rPr>
              <w:t>’</w:t>
            </w:r>
            <w:r w:rsidR="00DA51E2" w:rsidRPr="003A41CC">
              <w:rPr>
                <w:rFonts w:ascii="Times New Roman" w:hAnsi="Times New Roman"/>
                <w:color w:val="211D1E"/>
                <w:sz w:val="22"/>
                <w:szCs w:val="22"/>
                <w:lang w:val="lt-LT"/>
              </w:rPr>
              <w:t>Charge</w:t>
            </w:r>
            <w:proofErr w:type="spellEnd"/>
            <w:r w:rsidRPr="003A41CC">
              <w:rPr>
                <w:rFonts w:ascii="Times New Roman" w:hAnsi="Times New Roman"/>
                <w:color w:val="211D1E"/>
                <w:sz w:val="22"/>
                <w:szCs w:val="22"/>
                <w:lang w:val="lt-LT"/>
              </w:rPr>
              <w:t>;</w:t>
            </w:r>
          </w:p>
          <w:p w14:paraId="3E389416" w14:textId="01DC3A74" w:rsidR="00BC26FF" w:rsidRPr="003A41CC" w:rsidRDefault="00BC26FF" w:rsidP="00DA51E2">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3.</w:t>
            </w:r>
            <w:r w:rsidR="00037151" w:rsidRPr="003A41CC">
              <w:rPr>
                <w:rFonts w:ascii="Times New Roman" w:hAnsi="Times New Roman"/>
                <w:color w:val="211D1E"/>
                <w:sz w:val="22"/>
                <w:szCs w:val="22"/>
                <w:lang w:val="lt-LT"/>
              </w:rPr>
              <w:t xml:space="preserve"> </w:t>
            </w:r>
            <w:r w:rsidR="00DA51E2" w:rsidRPr="003A41CC">
              <w:rPr>
                <w:rFonts w:ascii="Times New Roman" w:hAnsi="Times New Roman"/>
                <w:color w:val="211D1E"/>
                <w:sz w:val="22"/>
                <w:szCs w:val="22"/>
                <w:lang w:val="lt-LT"/>
              </w:rPr>
              <w:t>RFID</w:t>
            </w:r>
            <w:r w:rsidR="00BD7FED">
              <w:rPr>
                <w:rFonts w:ascii="Times New Roman" w:hAnsi="Times New Roman"/>
                <w:color w:val="211D1E"/>
                <w:sz w:val="22"/>
                <w:szCs w:val="22"/>
                <w:lang w:val="lt-LT"/>
              </w:rPr>
              <w:t>;</w:t>
            </w:r>
          </w:p>
          <w:p w14:paraId="4F3595B8" w14:textId="78BB1C39" w:rsidR="00DA51E2" w:rsidRPr="003A41CC" w:rsidRDefault="00BC26FF" w:rsidP="00DA51E2">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4.</w:t>
            </w:r>
            <w:r w:rsidR="00037151" w:rsidRPr="003A41CC">
              <w:rPr>
                <w:rFonts w:ascii="Times New Roman" w:hAnsi="Times New Roman"/>
                <w:color w:val="211D1E"/>
                <w:sz w:val="22"/>
                <w:szCs w:val="22"/>
                <w:lang w:val="lt-LT"/>
              </w:rPr>
              <w:t xml:space="preserve"> </w:t>
            </w:r>
            <w:r w:rsidR="00DA51E2" w:rsidRPr="003A41CC">
              <w:rPr>
                <w:rFonts w:ascii="Times New Roman" w:hAnsi="Times New Roman"/>
                <w:color w:val="211D1E"/>
                <w:sz w:val="22"/>
                <w:szCs w:val="22"/>
                <w:lang w:val="lt-LT"/>
              </w:rPr>
              <w:t>PIN kodu</w:t>
            </w:r>
            <w:r w:rsidR="00BD7FED">
              <w:rPr>
                <w:rFonts w:ascii="Times New Roman" w:hAnsi="Times New Roman"/>
                <w:color w:val="211D1E"/>
                <w:sz w:val="22"/>
                <w:szCs w:val="22"/>
                <w:lang w:val="lt-LT"/>
              </w:rPr>
              <w:t>.</w:t>
            </w:r>
          </w:p>
        </w:tc>
        <w:tc>
          <w:tcPr>
            <w:tcW w:w="1777" w:type="dxa"/>
            <w:vMerge/>
          </w:tcPr>
          <w:p w14:paraId="55BDA5A9" w14:textId="77777777" w:rsidR="00DA51E2" w:rsidRPr="003A41CC" w:rsidRDefault="00DA51E2" w:rsidP="00DA51E2">
            <w:pPr>
              <w:jc w:val="center"/>
            </w:pPr>
          </w:p>
        </w:tc>
      </w:tr>
      <w:tr w:rsidR="00DA51E2" w:rsidRPr="003A41CC" w14:paraId="784F3FC2" w14:textId="77777777" w:rsidTr="3EB97510">
        <w:trPr>
          <w:trHeight w:val="70"/>
          <w:jc w:val="center"/>
        </w:trPr>
        <w:tc>
          <w:tcPr>
            <w:tcW w:w="1056" w:type="dxa"/>
            <w:vMerge/>
          </w:tcPr>
          <w:p w14:paraId="11D85B4B" w14:textId="77777777" w:rsidR="00DA51E2" w:rsidRPr="003A41CC" w:rsidRDefault="00DA51E2" w:rsidP="00DA51E2">
            <w:pPr>
              <w:rPr>
                <w:szCs w:val="24"/>
              </w:rPr>
            </w:pPr>
          </w:p>
        </w:tc>
        <w:tc>
          <w:tcPr>
            <w:tcW w:w="1746" w:type="dxa"/>
            <w:vMerge/>
          </w:tcPr>
          <w:p w14:paraId="3432F8E8" w14:textId="77777777" w:rsidR="00DA51E2" w:rsidRPr="003A41CC" w:rsidRDefault="00DA51E2" w:rsidP="00DA51E2">
            <w:pPr>
              <w:rPr>
                <w:szCs w:val="24"/>
              </w:rPr>
            </w:pPr>
          </w:p>
        </w:tc>
        <w:tc>
          <w:tcPr>
            <w:tcW w:w="5293" w:type="dxa"/>
            <w:shd w:val="clear" w:color="auto" w:fill="auto"/>
          </w:tcPr>
          <w:p w14:paraId="228399A6" w14:textId="77777777" w:rsidR="00DA51E2" w:rsidRPr="003A41CC" w:rsidRDefault="00DA51E2" w:rsidP="00DA51E2">
            <w:pPr>
              <w:rPr>
                <w:rFonts w:eastAsia="TimesNewRomanPSMT"/>
                <w:bCs/>
                <w:sz w:val="22"/>
                <w:szCs w:val="22"/>
              </w:rPr>
            </w:pPr>
            <w:r w:rsidRPr="003A41CC">
              <w:rPr>
                <w:rFonts w:eastAsia="TimesNewRomanPSMT"/>
                <w:bCs/>
                <w:sz w:val="22"/>
                <w:szCs w:val="22"/>
              </w:rPr>
              <w:t>Avarinio išjungimo mygtukas</w:t>
            </w:r>
          </w:p>
        </w:tc>
        <w:tc>
          <w:tcPr>
            <w:tcW w:w="1777" w:type="dxa"/>
            <w:vMerge/>
          </w:tcPr>
          <w:p w14:paraId="2DAA4614" w14:textId="77777777" w:rsidR="00DA51E2" w:rsidRPr="003A41CC" w:rsidRDefault="00DA51E2" w:rsidP="00DA51E2">
            <w:pPr>
              <w:jc w:val="center"/>
            </w:pPr>
          </w:p>
        </w:tc>
      </w:tr>
      <w:tr w:rsidR="00DA51E2" w:rsidRPr="003A41CC" w14:paraId="6F2D002B" w14:textId="77777777" w:rsidTr="3EB97510">
        <w:trPr>
          <w:trHeight w:val="70"/>
          <w:jc w:val="center"/>
        </w:trPr>
        <w:tc>
          <w:tcPr>
            <w:tcW w:w="1056" w:type="dxa"/>
            <w:vMerge/>
          </w:tcPr>
          <w:p w14:paraId="134DF528" w14:textId="77777777" w:rsidR="00DA51E2" w:rsidRPr="003A41CC" w:rsidRDefault="00DA51E2" w:rsidP="00DA51E2">
            <w:pPr>
              <w:rPr>
                <w:szCs w:val="24"/>
              </w:rPr>
            </w:pPr>
          </w:p>
        </w:tc>
        <w:tc>
          <w:tcPr>
            <w:tcW w:w="1746" w:type="dxa"/>
            <w:vMerge/>
          </w:tcPr>
          <w:p w14:paraId="30C2C6CA" w14:textId="77777777" w:rsidR="00DA51E2" w:rsidRPr="003A41CC" w:rsidRDefault="00DA51E2" w:rsidP="00DA51E2">
            <w:pPr>
              <w:rPr>
                <w:szCs w:val="24"/>
              </w:rPr>
            </w:pPr>
          </w:p>
        </w:tc>
        <w:tc>
          <w:tcPr>
            <w:tcW w:w="5293" w:type="dxa"/>
            <w:shd w:val="clear" w:color="auto" w:fill="auto"/>
          </w:tcPr>
          <w:p w14:paraId="3B510342" w14:textId="77777777" w:rsidR="00DA51E2" w:rsidRPr="003A41CC" w:rsidRDefault="00DA51E2" w:rsidP="00DA51E2">
            <w:pPr>
              <w:rPr>
                <w:rFonts w:eastAsia="TimesNewRomanPSMT"/>
                <w:bCs/>
                <w:sz w:val="22"/>
                <w:szCs w:val="22"/>
              </w:rPr>
            </w:pPr>
            <w:r w:rsidRPr="003A41CC">
              <w:rPr>
                <w:rFonts w:eastAsia="TimesNewRomanPSMT"/>
                <w:bCs/>
                <w:sz w:val="22"/>
                <w:szCs w:val="22"/>
              </w:rPr>
              <w:t>Tinkamo veikimo temperatūra: nuo bent -35 °C iki ne mažiau kaip +55 °C</w:t>
            </w:r>
          </w:p>
        </w:tc>
        <w:tc>
          <w:tcPr>
            <w:tcW w:w="1777" w:type="dxa"/>
            <w:vMerge/>
          </w:tcPr>
          <w:p w14:paraId="2DF6C695" w14:textId="77777777" w:rsidR="00DA51E2" w:rsidRPr="003A41CC" w:rsidRDefault="00DA51E2" w:rsidP="00DA51E2">
            <w:pPr>
              <w:jc w:val="center"/>
            </w:pPr>
          </w:p>
        </w:tc>
      </w:tr>
      <w:tr w:rsidR="00DA51E2" w:rsidRPr="003A41CC" w14:paraId="7C525382" w14:textId="77777777" w:rsidTr="3EB97510">
        <w:trPr>
          <w:trHeight w:val="70"/>
          <w:jc w:val="center"/>
        </w:trPr>
        <w:tc>
          <w:tcPr>
            <w:tcW w:w="1056" w:type="dxa"/>
            <w:vMerge/>
          </w:tcPr>
          <w:p w14:paraId="2C6C5ABF" w14:textId="77777777" w:rsidR="00DA51E2" w:rsidRPr="003A41CC" w:rsidRDefault="00DA51E2" w:rsidP="00DA51E2">
            <w:pPr>
              <w:rPr>
                <w:szCs w:val="24"/>
              </w:rPr>
            </w:pPr>
          </w:p>
        </w:tc>
        <w:tc>
          <w:tcPr>
            <w:tcW w:w="1746" w:type="dxa"/>
            <w:vMerge/>
          </w:tcPr>
          <w:p w14:paraId="53E2253B" w14:textId="77777777" w:rsidR="00DA51E2" w:rsidRPr="003A41CC" w:rsidRDefault="00DA51E2" w:rsidP="00DA51E2">
            <w:pPr>
              <w:rPr>
                <w:szCs w:val="24"/>
              </w:rPr>
            </w:pPr>
          </w:p>
        </w:tc>
        <w:tc>
          <w:tcPr>
            <w:tcW w:w="5293" w:type="dxa"/>
            <w:shd w:val="clear" w:color="auto" w:fill="auto"/>
          </w:tcPr>
          <w:p w14:paraId="25BB2C17" w14:textId="77777777" w:rsidR="00DA51E2" w:rsidRPr="003A41CC" w:rsidRDefault="00DA51E2" w:rsidP="00DA51E2">
            <w:pPr>
              <w:rPr>
                <w:rFonts w:eastAsia="TimesNewRomanPSMT"/>
                <w:bCs/>
                <w:sz w:val="22"/>
                <w:szCs w:val="22"/>
              </w:rPr>
            </w:pPr>
            <w:proofErr w:type="spellStart"/>
            <w:r w:rsidRPr="003A41CC">
              <w:rPr>
                <w:rFonts w:eastAsia="TimesNewRomanPSMT"/>
                <w:bCs/>
                <w:sz w:val="22"/>
                <w:szCs w:val="22"/>
              </w:rPr>
              <w:t>Ethernet</w:t>
            </w:r>
            <w:proofErr w:type="spellEnd"/>
            <w:r w:rsidRPr="003A41CC">
              <w:rPr>
                <w:rFonts w:eastAsia="TimesNewRomanPSMT"/>
                <w:bCs/>
                <w:sz w:val="22"/>
                <w:szCs w:val="22"/>
              </w:rPr>
              <w:t xml:space="preserve"> ir 4G/3G modemo palaikymas</w:t>
            </w:r>
          </w:p>
        </w:tc>
        <w:tc>
          <w:tcPr>
            <w:tcW w:w="1777" w:type="dxa"/>
            <w:vMerge/>
          </w:tcPr>
          <w:p w14:paraId="1897382A" w14:textId="77777777" w:rsidR="00DA51E2" w:rsidRPr="003A41CC" w:rsidRDefault="00DA51E2" w:rsidP="00DA51E2">
            <w:pPr>
              <w:jc w:val="center"/>
            </w:pPr>
          </w:p>
        </w:tc>
      </w:tr>
      <w:tr w:rsidR="00DA51E2" w:rsidRPr="003A41CC" w14:paraId="6575CE2B" w14:textId="77777777" w:rsidTr="3EB97510">
        <w:trPr>
          <w:trHeight w:val="70"/>
          <w:jc w:val="center"/>
        </w:trPr>
        <w:tc>
          <w:tcPr>
            <w:tcW w:w="1056" w:type="dxa"/>
            <w:vMerge/>
          </w:tcPr>
          <w:p w14:paraId="7D5AA187" w14:textId="77777777" w:rsidR="00DA51E2" w:rsidRPr="003A41CC" w:rsidRDefault="00DA51E2" w:rsidP="00DA51E2">
            <w:pPr>
              <w:rPr>
                <w:szCs w:val="24"/>
              </w:rPr>
            </w:pPr>
          </w:p>
        </w:tc>
        <w:tc>
          <w:tcPr>
            <w:tcW w:w="1746" w:type="dxa"/>
            <w:vMerge/>
          </w:tcPr>
          <w:p w14:paraId="18F3A943" w14:textId="77777777" w:rsidR="00DA51E2" w:rsidRPr="003A41CC" w:rsidRDefault="00DA51E2" w:rsidP="00DA51E2">
            <w:pPr>
              <w:rPr>
                <w:szCs w:val="24"/>
              </w:rPr>
            </w:pPr>
          </w:p>
        </w:tc>
        <w:tc>
          <w:tcPr>
            <w:tcW w:w="5293" w:type="dxa"/>
            <w:shd w:val="clear" w:color="auto" w:fill="auto"/>
          </w:tcPr>
          <w:p w14:paraId="56B1347F" w14:textId="77777777" w:rsidR="00DA51E2" w:rsidRPr="003A41CC" w:rsidRDefault="00DA51E2" w:rsidP="00DA51E2">
            <w:pPr>
              <w:rPr>
                <w:rFonts w:eastAsia="TimesNewRomanPSMT"/>
                <w:bCs/>
                <w:sz w:val="22"/>
                <w:szCs w:val="22"/>
              </w:rPr>
            </w:pPr>
            <w:r w:rsidRPr="003A41CC">
              <w:rPr>
                <w:rFonts w:eastAsia="TimesNewRomanPSMT"/>
                <w:bCs/>
                <w:sz w:val="22"/>
                <w:szCs w:val="22"/>
              </w:rPr>
              <w:t>OCPP 1.6 sąsajos palaikymas</w:t>
            </w:r>
          </w:p>
        </w:tc>
        <w:tc>
          <w:tcPr>
            <w:tcW w:w="1777" w:type="dxa"/>
            <w:vMerge/>
          </w:tcPr>
          <w:p w14:paraId="6737DF13" w14:textId="77777777" w:rsidR="00DA51E2" w:rsidRPr="003A41CC" w:rsidRDefault="00DA51E2" w:rsidP="00DA51E2">
            <w:pPr>
              <w:jc w:val="center"/>
            </w:pPr>
          </w:p>
        </w:tc>
      </w:tr>
      <w:tr w:rsidR="00DA51E2" w:rsidRPr="003A41CC" w14:paraId="22705B4C" w14:textId="77777777" w:rsidTr="3EB97510">
        <w:trPr>
          <w:trHeight w:val="70"/>
          <w:jc w:val="center"/>
        </w:trPr>
        <w:tc>
          <w:tcPr>
            <w:tcW w:w="1056" w:type="dxa"/>
            <w:vMerge/>
          </w:tcPr>
          <w:p w14:paraId="73732188" w14:textId="77777777" w:rsidR="00DA51E2" w:rsidRPr="003A41CC" w:rsidRDefault="00DA51E2" w:rsidP="00DA51E2">
            <w:pPr>
              <w:rPr>
                <w:szCs w:val="24"/>
              </w:rPr>
            </w:pPr>
          </w:p>
        </w:tc>
        <w:tc>
          <w:tcPr>
            <w:tcW w:w="1746" w:type="dxa"/>
            <w:vMerge/>
          </w:tcPr>
          <w:p w14:paraId="22DA5D69" w14:textId="77777777" w:rsidR="00DA51E2" w:rsidRPr="003A41CC" w:rsidRDefault="00DA51E2" w:rsidP="00DA51E2">
            <w:pPr>
              <w:rPr>
                <w:szCs w:val="24"/>
              </w:rPr>
            </w:pPr>
          </w:p>
        </w:tc>
        <w:tc>
          <w:tcPr>
            <w:tcW w:w="5293" w:type="dxa"/>
            <w:shd w:val="clear" w:color="auto" w:fill="auto"/>
          </w:tcPr>
          <w:p w14:paraId="2E3E5A7D" w14:textId="77777777" w:rsidR="00DA51E2" w:rsidRPr="003A41CC" w:rsidRDefault="00DA51E2" w:rsidP="00DA51E2">
            <w:pPr>
              <w:rPr>
                <w:rFonts w:eastAsia="TimesNewRomanPSMT"/>
                <w:bCs/>
                <w:sz w:val="22"/>
                <w:szCs w:val="22"/>
              </w:rPr>
            </w:pPr>
            <w:r w:rsidRPr="003A41CC">
              <w:rPr>
                <w:rFonts w:eastAsia="TimesNewRomanPSMT"/>
                <w:bCs/>
                <w:sz w:val="22"/>
                <w:szCs w:val="22"/>
              </w:rPr>
              <w:t>Korpusas iš nerūdijančio plieno</w:t>
            </w:r>
          </w:p>
        </w:tc>
        <w:tc>
          <w:tcPr>
            <w:tcW w:w="1777" w:type="dxa"/>
            <w:vMerge/>
          </w:tcPr>
          <w:p w14:paraId="292242FB" w14:textId="77777777" w:rsidR="00DA51E2" w:rsidRPr="003A41CC" w:rsidRDefault="00DA51E2" w:rsidP="00DA51E2">
            <w:pPr>
              <w:jc w:val="center"/>
            </w:pPr>
          </w:p>
        </w:tc>
      </w:tr>
      <w:tr w:rsidR="00DA51E2" w:rsidRPr="003A41CC" w14:paraId="26B134B2" w14:textId="77777777" w:rsidTr="3EB97510">
        <w:trPr>
          <w:trHeight w:val="70"/>
          <w:jc w:val="center"/>
        </w:trPr>
        <w:tc>
          <w:tcPr>
            <w:tcW w:w="1056" w:type="dxa"/>
            <w:vMerge/>
          </w:tcPr>
          <w:p w14:paraId="4B6B2A5B" w14:textId="77777777" w:rsidR="00DA51E2" w:rsidRPr="003A41CC" w:rsidRDefault="00DA51E2" w:rsidP="00DA51E2">
            <w:pPr>
              <w:rPr>
                <w:szCs w:val="24"/>
              </w:rPr>
            </w:pPr>
          </w:p>
        </w:tc>
        <w:tc>
          <w:tcPr>
            <w:tcW w:w="1746" w:type="dxa"/>
            <w:vMerge/>
          </w:tcPr>
          <w:p w14:paraId="6944C44A" w14:textId="77777777" w:rsidR="00DA51E2" w:rsidRPr="003A41CC" w:rsidRDefault="00DA51E2" w:rsidP="00DA51E2">
            <w:pPr>
              <w:rPr>
                <w:szCs w:val="24"/>
              </w:rPr>
            </w:pPr>
          </w:p>
        </w:tc>
        <w:tc>
          <w:tcPr>
            <w:tcW w:w="5293" w:type="dxa"/>
            <w:shd w:val="clear" w:color="auto" w:fill="auto"/>
          </w:tcPr>
          <w:p w14:paraId="0E2B45EB"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Ekranas: </w:t>
            </w:r>
            <w:r w:rsidRPr="003A41CC">
              <w:rPr>
                <w:color w:val="211D1E"/>
                <w:sz w:val="21"/>
                <w:szCs w:val="21"/>
              </w:rPr>
              <w:t xml:space="preserve">LCD </w:t>
            </w:r>
            <w:proofErr w:type="spellStart"/>
            <w:r w:rsidRPr="003A41CC">
              <w:rPr>
                <w:color w:val="211D1E"/>
                <w:sz w:val="21"/>
                <w:szCs w:val="21"/>
              </w:rPr>
              <w:t>high-contrast</w:t>
            </w:r>
            <w:proofErr w:type="spellEnd"/>
            <w:r w:rsidRPr="003A41CC">
              <w:rPr>
                <w:color w:val="211D1E"/>
                <w:sz w:val="21"/>
                <w:szCs w:val="21"/>
              </w:rPr>
              <w:t xml:space="preserve"> </w:t>
            </w:r>
            <w:proofErr w:type="spellStart"/>
            <w:r w:rsidRPr="003A41CC">
              <w:rPr>
                <w:color w:val="211D1E"/>
                <w:sz w:val="21"/>
                <w:szCs w:val="21"/>
              </w:rPr>
              <w:t>touchscreen</w:t>
            </w:r>
            <w:proofErr w:type="spellEnd"/>
            <w:r w:rsidRPr="003A41CC">
              <w:rPr>
                <w:color w:val="211D1E"/>
                <w:sz w:val="21"/>
                <w:szCs w:val="21"/>
              </w:rPr>
              <w:t xml:space="preserve"> </w:t>
            </w:r>
          </w:p>
        </w:tc>
        <w:tc>
          <w:tcPr>
            <w:tcW w:w="1777" w:type="dxa"/>
            <w:vMerge/>
          </w:tcPr>
          <w:p w14:paraId="2D260597" w14:textId="77777777" w:rsidR="00DA51E2" w:rsidRPr="003A41CC" w:rsidRDefault="00DA51E2" w:rsidP="00DA51E2">
            <w:pPr>
              <w:jc w:val="center"/>
            </w:pPr>
          </w:p>
        </w:tc>
      </w:tr>
      <w:tr w:rsidR="00DA51E2" w:rsidRPr="003A41CC" w14:paraId="11FC584D" w14:textId="77777777" w:rsidTr="3EB97510">
        <w:trPr>
          <w:trHeight w:val="70"/>
          <w:jc w:val="center"/>
        </w:trPr>
        <w:tc>
          <w:tcPr>
            <w:tcW w:w="1056" w:type="dxa"/>
            <w:vMerge/>
          </w:tcPr>
          <w:p w14:paraId="773F4509" w14:textId="77777777" w:rsidR="00DA51E2" w:rsidRPr="003A41CC" w:rsidRDefault="00DA51E2" w:rsidP="00DA51E2">
            <w:pPr>
              <w:rPr>
                <w:szCs w:val="24"/>
              </w:rPr>
            </w:pPr>
          </w:p>
        </w:tc>
        <w:tc>
          <w:tcPr>
            <w:tcW w:w="1746" w:type="dxa"/>
            <w:vMerge/>
          </w:tcPr>
          <w:p w14:paraId="51486933" w14:textId="77777777" w:rsidR="00DA51E2" w:rsidRPr="003A41CC" w:rsidRDefault="00DA51E2" w:rsidP="00DA51E2">
            <w:pPr>
              <w:rPr>
                <w:szCs w:val="24"/>
              </w:rPr>
            </w:pPr>
          </w:p>
        </w:tc>
        <w:tc>
          <w:tcPr>
            <w:tcW w:w="5293" w:type="dxa"/>
            <w:shd w:val="clear" w:color="auto" w:fill="auto"/>
          </w:tcPr>
          <w:p w14:paraId="61F897FA"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Stotelė įregistruota </w:t>
            </w:r>
            <w:proofErr w:type="spellStart"/>
            <w:r w:rsidRPr="003A41CC">
              <w:rPr>
                <w:rFonts w:eastAsia="TimesNewRomanPSMT"/>
                <w:bCs/>
                <w:sz w:val="22"/>
                <w:szCs w:val="22"/>
              </w:rPr>
              <w:t>Plugsurfing</w:t>
            </w:r>
            <w:proofErr w:type="spellEnd"/>
            <w:r w:rsidRPr="003A41CC">
              <w:rPr>
                <w:rFonts w:eastAsia="TimesNewRomanPSMT"/>
                <w:bCs/>
                <w:sz w:val="22"/>
                <w:szCs w:val="22"/>
              </w:rPr>
              <w:t xml:space="preserve"> P3 platformoje daugiau negu 1 metus</w:t>
            </w:r>
          </w:p>
        </w:tc>
        <w:tc>
          <w:tcPr>
            <w:tcW w:w="1777" w:type="dxa"/>
            <w:vMerge/>
          </w:tcPr>
          <w:p w14:paraId="18EB327B" w14:textId="77777777" w:rsidR="00DA51E2" w:rsidRPr="003A41CC" w:rsidRDefault="00DA51E2" w:rsidP="00DA51E2">
            <w:pPr>
              <w:jc w:val="center"/>
            </w:pPr>
          </w:p>
        </w:tc>
      </w:tr>
      <w:tr w:rsidR="00DA51E2" w:rsidRPr="003A41CC" w14:paraId="3B4004BF" w14:textId="77777777" w:rsidTr="3EB97510">
        <w:trPr>
          <w:trHeight w:val="70"/>
          <w:jc w:val="center"/>
        </w:trPr>
        <w:tc>
          <w:tcPr>
            <w:tcW w:w="1056" w:type="dxa"/>
            <w:vMerge/>
          </w:tcPr>
          <w:p w14:paraId="3F6D5E59" w14:textId="77777777" w:rsidR="00DA51E2" w:rsidRPr="003A41CC" w:rsidRDefault="00DA51E2" w:rsidP="00DA51E2">
            <w:pPr>
              <w:rPr>
                <w:szCs w:val="24"/>
              </w:rPr>
            </w:pPr>
          </w:p>
        </w:tc>
        <w:tc>
          <w:tcPr>
            <w:tcW w:w="1746" w:type="dxa"/>
            <w:vMerge/>
          </w:tcPr>
          <w:p w14:paraId="61C9483C" w14:textId="77777777" w:rsidR="00DA51E2" w:rsidRPr="003A41CC" w:rsidRDefault="00DA51E2" w:rsidP="00DA51E2">
            <w:pPr>
              <w:rPr>
                <w:szCs w:val="24"/>
              </w:rPr>
            </w:pPr>
          </w:p>
        </w:tc>
        <w:tc>
          <w:tcPr>
            <w:tcW w:w="5293" w:type="dxa"/>
            <w:shd w:val="clear" w:color="auto" w:fill="auto"/>
          </w:tcPr>
          <w:p w14:paraId="01E4FFB7" w14:textId="288999AC" w:rsidR="00DA51E2" w:rsidRPr="003A41CC" w:rsidRDefault="00DA51E2" w:rsidP="00DA51E2">
            <w:pPr>
              <w:rPr>
                <w:rFonts w:eastAsia="TimesNewRomanPSMT"/>
                <w:bCs/>
                <w:sz w:val="22"/>
                <w:szCs w:val="22"/>
              </w:rPr>
            </w:pPr>
            <w:r w:rsidRPr="003A41CC">
              <w:rPr>
                <w:rFonts w:eastAsia="TimesNewRomanPSMT"/>
                <w:bCs/>
                <w:sz w:val="22"/>
                <w:szCs w:val="22"/>
              </w:rPr>
              <w:t>Atitinka ne žemenę kaip IK-8 atsparumo smūgių klasę.</w:t>
            </w:r>
          </w:p>
        </w:tc>
        <w:tc>
          <w:tcPr>
            <w:tcW w:w="1777" w:type="dxa"/>
            <w:vMerge/>
          </w:tcPr>
          <w:p w14:paraId="4932C1C2" w14:textId="77777777" w:rsidR="00DA51E2" w:rsidRPr="003A41CC" w:rsidRDefault="00DA51E2" w:rsidP="00DA51E2">
            <w:pPr>
              <w:jc w:val="center"/>
            </w:pPr>
          </w:p>
        </w:tc>
      </w:tr>
      <w:tr w:rsidR="00DA51E2" w:rsidRPr="003A41CC" w14:paraId="1CA50510" w14:textId="77777777" w:rsidTr="3EB97510">
        <w:trPr>
          <w:trHeight w:val="70"/>
          <w:jc w:val="center"/>
        </w:trPr>
        <w:tc>
          <w:tcPr>
            <w:tcW w:w="1056" w:type="dxa"/>
            <w:vMerge/>
          </w:tcPr>
          <w:p w14:paraId="62B948FA" w14:textId="77777777" w:rsidR="00DA51E2" w:rsidRPr="003A41CC" w:rsidRDefault="00DA51E2" w:rsidP="00DA51E2">
            <w:pPr>
              <w:rPr>
                <w:szCs w:val="24"/>
              </w:rPr>
            </w:pPr>
          </w:p>
        </w:tc>
        <w:tc>
          <w:tcPr>
            <w:tcW w:w="1746" w:type="dxa"/>
            <w:vMerge/>
          </w:tcPr>
          <w:p w14:paraId="79317AE7" w14:textId="77777777" w:rsidR="00DA51E2" w:rsidRPr="003A41CC" w:rsidRDefault="00DA51E2" w:rsidP="00DA51E2">
            <w:pPr>
              <w:rPr>
                <w:szCs w:val="24"/>
              </w:rPr>
            </w:pPr>
          </w:p>
        </w:tc>
        <w:tc>
          <w:tcPr>
            <w:tcW w:w="5293" w:type="dxa"/>
            <w:shd w:val="clear" w:color="auto" w:fill="auto"/>
          </w:tcPr>
          <w:p w14:paraId="7A44F92F" w14:textId="073371D9" w:rsidR="00DA51E2" w:rsidRPr="003A41CC" w:rsidRDefault="00DA51E2" w:rsidP="00DA51E2">
            <w:pPr>
              <w:rPr>
                <w:rFonts w:eastAsia="TimesNewRomanPSMT"/>
                <w:bCs/>
                <w:sz w:val="22"/>
                <w:szCs w:val="22"/>
              </w:rPr>
            </w:pPr>
            <w:r w:rsidRPr="003A41CC">
              <w:rPr>
                <w:rFonts w:eastAsia="TimesNewRomanPSMT"/>
                <w:bCs/>
                <w:sz w:val="22"/>
                <w:szCs w:val="22"/>
              </w:rPr>
              <w:t>Lauke montuojamos elektros įkrovimo prieigos atitinka ne žemesnę kaip IP-54 atsparumo dulkėms ir drėgmei klasę.</w:t>
            </w:r>
          </w:p>
        </w:tc>
        <w:tc>
          <w:tcPr>
            <w:tcW w:w="1777" w:type="dxa"/>
            <w:vMerge/>
          </w:tcPr>
          <w:p w14:paraId="43187749" w14:textId="77777777" w:rsidR="00DA51E2" w:rsidRPr="003A41CC" w:rsidRDefault="00DA51E2" w:rsidP="00DA51E2">
            <w:pPr>
              <w:jc w:val="center"/>
            </w:pPr>
          </w:p>
        </w:tc>
      </w:tr>
      <w:tr w:rsidR="00F92906" w:rsidRPr="003A41CC" w14:paraId="0ED8FF5E" w14:textId="77777777" w:rsidTr="3EB97510">
        <w:trPr>
          <w:trHeight w:val="1520"/>
          <w:jc w:val="center"/>
        </w:trPr>
        <w:tc>
          <w:tcPr>
            <w:tcW w:w="1056" w:type="dxa"/>
            <w:vMerge/>
          </w:tcPr>
          <w:p w14:paraId="7472E7FF" w14:textId="77777777" w:rsidR="00F92906" w:rsidRPr="003A41CC" w:rsidRDefault="00F92906" w:rsidP="00DA51E2">
            <w:pPr>
              <w:rPr>
                <w:szCs w:val="24"/>
              </w:rPr>
            </w:pPr>
          </w:p>
        </w:tc>
        <w:tc>
          <w:tcPr>
            <w:tcW w:w="1746" w:type="dxa"/>
            <w:vMerge/>
          </w:tcPr>
          <w:p w14:paraId="773B09C9" w14:textId="77777777" w:rsidR="00F92906" w:rsidRPr="003A41CC" w:rsidRDefault="00F92906" w:rsidP="00DA51E2">
            <w:pPr>
              <w:rPr>
                <w:szCs w:val="24"/>
              </w:rPr>
            </w:pPr>
          </w:p>
        </w:tc>
        <w:tc>
          <w:tcPr>
            <w:tcW w:w="5293" w:type="dxa"/>
            <w:shd w:val="clear" w:color="auto" w:fill="auto"/>
          </w:tcPr>
          <w:p w14:paraId="2EF35071" w14:textId="7AA1D01B" w:rsidR="00F92906" w:rsidRPr="003A41CC" w:rsidRDefault="5084D58D" w:rsidP="3EB97510">
            <w:pPr>
              <w:rPr>
                <w:rFonts w:eastAsia="TimesNewRomanPSMT"/>
                <w:sz w:val="22"/>
                <w:szCs w:val="22"/>
              </w:rPr>
            </w:pPr>
            <w:r w:rsidRPr="003A41CC">
              <w:rPr>
                <w:rFonts w:eastAsia="TimesNewRomanPSMT"/>
                <w:sz w:val="22"/>
                <w:szCs w:val="22"/>
              </w:rPr>
              <w:t xml:space="preserve">Įranga, atskiri įrenginiai atitinka tokio tipo prekėms Lietuvos Respublikos, Europos Sąjungos ir (ar) Europos ekonominės erdvės valstybių nustatytus standartus, keliamus pagrindinius techninius, ekologinius, kokybės reikalavimus ir </w:t>
            </w:r>
            <w:r w:rsidRPr="003A41CC">
              <w:rPr>
                <w:rFonts w:eastAsia="TimesNewRomanPSMT"/>
                <w:b/>
                <w:bCs/>
                <w:sz w:val="22"/>
                <w:szCs w:val="22"/>
              </w:rPr>
              <w:t>kartu su įranga bus pateikti tai pagrindžiantys dokumentai</w:t>
            </w:r>
            <w:r w:rsidRPr="003A41CC">
              <w:rPr>
                <w:rFonts w:eastAsia="TimesNewRomanPSMT"/>
                <w:sz w:val="22"/>
                <w:szCs w:val="22"/>
              </w:rPr>
              <w:t>.</w:t>
            </w:r>
          </w:p>
        </w:tc>
        <w:tc>
          <w:tcPr>
            <w:tcW w:w="1777" w:type="dxa"/>
            <w:vMerge/>
          </w:tcPr>
          <w:p w14:paraId="4761D298" w14:textId="77777777" w:rsidR="00F92906" w:rsidRPr="003A41CC" w:rsidRDefault="00F92906" w:rsidP="00DA51E2">
            <w:pPr>
              <w:jc w:val="center"/>
            </w:pPr>
          </w:p>
        </w:tc>
      </w:tr>
      <w:tr w:rsidR="00DA51E2" w:rsidRPr="003A41CC" w14:paraId="4970E9CE" w14:textId="77777777" w:rsidTr="3EB97510">
        <w:trPr>
          <w:trHeight w:val="70"/>
          <w:jc w:val="center"/>
        </w:trPr>
        <w:tc>
          <w:tcPr>
            <w:tcW w:w="1056" w:type="dxa"/>
            <w:vMerge w:val="restart"/>
            <w:shd w:val="clear" w:color="auto" w:fill="auto"/>
          </w:tcPr>
          <w:p w14:paraId="18D43D9E" w14:textId="77777777" w:rsidR="00DA51E2" w:rsidRPr="003A41CC" w:rsidRDefault="00DA51E2" w:rsidP="00DA51E2">
            <w:pPr>
              <w:numPr>
                <w:ilvl w:val="0"/>
                <w:numId w:val="18"/>
              </w:numPr>
              <w:rPr>
                <w:szCs w:val="24"/>
              </w:rPr>
            </w:pPr>
          </w:p>
        </w:tc>
        <w:tc>
          <w:tcPr>
            <w:tcW w:w="1746" w:type="dxa"/>
            <w:vMerge w:val="restart"/>
            <w:shd w:val="clear" w:color="auto" w:fill="auto"/>
          </w:tcPr>
          <w:p w14:paraId="214CA05B" w14:textId="77777777" w:rsidR="00DA51E2" w:rsidRPr="003A41CC" w:rsidRDefault="00DA51E2" w:rsidP="00DA51E2">
            <w:pPr>
              <w:rPr>
                <w:szCs w:val="24"/>
                <w:lang w:eastAsia="lt-LT"/>
              </w:rPr>
            </w:pPr>
            <w:r w:rsidRPr="003A41CC">
              <w:rPr>
                <w:szCs w:val="24"/>
              </w:rPr>
              <w:t>Įkrovimo stotelė</w:t>
            </w:r>
          </w:p>
        </w:tc>
        <w:tc>
          <w:tcPr>
            <w:tcW w:w="5293" w:type="dxa"/>
            <w:shd w:val="clear" w:color="auto" w:fill="auto"/>
          </w:tcPr>
          <w:p w14:paraId="13B08141" w14:textId="625B55A5" w:rsidR="00DA51E2" w:rsidRPr="003A41CC" w:rsidRDefault="00F25B2C" w:rsidP="00DA51E2">
            <w:pPr>
              <w:autoSpaceDE w:val="0"/>
              <w:autoSpaceDN w:val="0"/>
              <w:adjustRightInd w:val="0"/>
              <w:rPr>
                <w:rFonts w:eastAsia="TimesNewRomanPSMT"/>
                <w:bCs/>
                <w:sz w:val="22"/>
                <w:szCs w:val="22"/>
              </w:rPr>
            </w:pPr>
            <w:r w:rsidRPr="003A41CC">
              <w:rPr>
                <w:rFonts w:eastAsia="TimesNewRomanPSMT"/>
                <w:bCs/>
                <w:sz w:val="22"/>
                <w:szCs w:val="22"/>
              </w:rPr>
              <w:t>I</w:t>
            </w:r>
            <w:r w:rsidR="00DA51E2" w:rsidRPr="003A41CC">
              <w:rPr>
                <w:rFonts w:eastAsia="TimesNewRomanPSMT"/>
                <w:bCs/>
                <w:sz w:val="22"/>
                <w:szCs w:val="22"/>
              </w:rPr>
              <w:t>šėjimo galia</w:t>
            </w:r>
            <w:r w:rsidRPr="003A41CC">
              <w:rPr>
                <w:rFonts w:eastAsia="TimesNewRomanPSMT"/>
                <w:bCs/>
                <w:sz w:val="22"/>
                <w:szCs w:val="22"/>
              </w:rPr>
              <w:t>:</w:t>
            </w:r>
            <w:r w:rsidR="00BC26FF" w:rsidRPr="003A41CC">
              <w:rPr>
                <w:rFonts w:eastAsia="TimesNewRomanPSMT"/>
                <w:bCs/>
                <w:sz w:val="22"/>
                <w:szCs w:val="22"/>
              </w:rPr>
              <w:t xml:space="preserve"> </w:t>
            </w:r>
            <w:r w:rsidR="00DA51E2" w:rsidRPr="003A41CC">
              <w:rPr>
                <w:rFonts w:eastAsia="TimesNewRomanPSMT"/>
                <w:bCs/>
                <w:sz w:val="22"/>
                <w:szCs w:val="22"/>
              </w:rPr>
              <w:t>120 kW</w:t>
            </w:r>
            <w:r w:rsidRPr="003A41CC">
              <w:rPr>
                <w:rFonts w:eastAsia="TimesNewRomanPSMT"/>
                <w:bCs/>
                <w:sz w:val="22"/>
                <w:szCs w:val="22"/>
              </w:rPr>
              <w:t>.</w:t>
            </w:r>
          </w:p>
        </w:tc>
        <w:tc>
          <w:tcPr>
            <w:tcW w:w="1777" w:type="dxa"/>
            <w:vMerge w:val="restart"/>
            <w:shd w:val="clear" w:color="auto" w:fill="auto"/>
          </w:tcPr>
          <w:p w14:paraId="755B44F2" w14:textId="0F57DD41" w:rsidR="00DA51E2" w:rsidRPr="003A41CC" w:rsidRDefault="00625454" w:rsidP="00DA51E2">
            <w:pPr>
              <w:jc w:val="center"/>
            </w:pPr>
            <w:r w:rsidRPr="003A41CC">
              <w:t>3</w:t>
            </w:r>
          </w:p>
        </w:tc>
      </w:tr>
      <w:tr w:rsidR="00DA51E2" w:rsidRPr="003A41CC" w14:paraId="0F3FC5A7" w14:textId="77777777" w:rsidTr="3EB97510">
        <w:trPr>
          <w:trHeight w:val="70"/>
          <w:jc w:val="center"/>
        </w:trPr>
        <w:tc>
          <w:tcPr>
            <w:tcW w:w="1056" w:type="dxa"/>
            <w:vMerge/>
          </w:tcPr>
          <w:p w14:paraId="0BC66146" w14:textId="77777777" w:rsidR="00DA51E2" w:rsidRPr="003A41CC" w:rsidRDefault="00DA51E2" w:rsidP="00DA51E2">
            <w:pPr>
              <w:rPr>
                <w:szCs w:val="24"/>
              </w:rPr>
            </w:pPr>
          </w:p>
        </w:tc>
        <w:tc>
          <w:tcPr>
            <w:tcW w:w="1746" w:type="dxa"/>
            <w:vMerge/>
          </w:tcPr>
          <w:p w14:paraId="548E8150" w14:textId="77777777" w:rsidR="00DA51E2" w:rsidRPr="003A41CC" w:rsidRDefault="00DA51E2" w:rsidP="00DA51E2">
            <w:pPr>
              <w:rPr>
                <w:szCs w:val="24"/>
              </w:rPr>
            </w:pPr>
          </w:p>
        </w:tc>
        <w:tc>
          <w:tcPr>
            <w:tcW w:w="5293" w:type="dxa"/>
            <w:shd w:val="clear" w:color="auto" w:fill="auto"/>
          </w:tcPr>
          <w:p w14:paraId="7A03AD74"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Išėjimo įtampa: 150-920VDC </w:t>
            </w:r>
            <w:proofErr w:type="spellStart"/>
            <w:r w:rsidRPr="003A41CC">
              <w:rPr>
                <w:rFonts w:eastAsia="TimesNewRomanPSMT"/>
                <w:bCs/>
                <w:sz w:val="22"/>
                <w:szCs w:val="22"/>
              </w:rPr>
              <w:t>maks</w:t>
            </w:r>
            <w:proofErr w:type="spellEnd"/>
            <w:r w:rsidRPr="003A41CC">
              <w:rPr>
                <w:rFonts w:eastAsia="TimesNewRomanPSMT"/>
                <w:bCs/>
                <w:sz w:val="22"/>
                <w:szCs w:val="22"/>
              </w:rPr>
              <w:t>.</w:t>
            </w:r>
          </w:p>
        </w:tc>
        <w:tc>
          <w:tcPr>
            <w:tcW w:w="1777" w:type="dxa"/>
            <w:vMerge/>
          </w:tcPr>
          <w:p w14:paraId="7A2241B5" w14:textId="77777777" w:rsidR="00DA51E2" w:rsidRPr="003A41CC" w:rsidRDefault="00DA51E2" w:rsidP="00DA51E2">
            <w:pPr>
              <w:jc w:val="center"/>
            </w:pPr>
          </w:p>
        </w:tc>
      </w:tr>
      <w:tr w:rsidR="00DA51E2" w:rsidRPr="003A41CC" w14:paraId="429EF856" w14:textId="77777777" w:rsidTr="3EB97510">
        <w:trPr>
          <w:trHeight w:val="70"/>
          <w:jc w:val="center"/>
        </w:trPr>
        <w:tc>
          <w:tcPr>
            <w:tcW w:w="1056" w:type="dxa"/>
            <w:vMerge/>
          </w:tcPr>
          <w:p w14:paraId="1C8E45C0" w14:textId="77777777" w:rsidR="00DA51E2" w:rsidRPr="003A41CC" w:rsidRDefault="00DA51E2" w:rsidP="00DA51E2">
            <w:pPr>
              <w:rPr>
                <w:szCs w:val="24"/>
              </w:rPr>
            </w:pPr>
          </w:p>
        </w:tc>
        <w:tc>
          <w:tcPr>
            <w:tcW w:w="1746" w:type="dxa"/>
            <w:vMerge/>
          </w:tcPr>
          <w:p w14:paraId="1916A56D" w14:textId="77777777" w:rsidR="00DA51E2" w:rsidRPr="003A41CC" w:rsidRDefault="00DA51E2" w:rsidP="00DA51E2">
            <w:pPr>
              <w:rPr>
                <w:szCs w:val="24"/>
              </w:rPr>
            </w:pPr>
          </w:p>
        </w:tc>
        <w:tc>
          <w:tcPr>
            <w:tcW w:w="5293" w:type="dxa"/>
            <w:shd w:val="clear" w:color="auto" w:fill="auto"/>
          </w:tcPr>
          <w:p w14:paraId="14D515CD"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Jungtys: 2 x CCS 2 </w:t>
            </w:r>
          </w:p>
        </w:tc>
        <w:tc>
          <w:tcPr>
            <w:tcW w:w="1777" w:type="dxa"/>
            <w:vMerge/>
          </w:tcPr>
          <w:p w14:paraId="4DB20CB9" w14:textId="77777777" w:rsidR="00DA51E2" w:rsidRPr="003A41CC" w:rsidRDefault="00DA51E2" w:rsidP="00DA51E2">
            <w:pPr>
              <w:jc w:val="center"/>
            </w:pPr>
          </w:p>
        </w:tc>
      </w:tr>
      <w:tr w:rsidR="00DA51E2" w:rsidRPr="003A41CC" w14:paraId="59BC7B96" w14:textId="77777777" w:rsidTr="3EB97510">
        <w:trPr>
          <w:trHeight w:val="70"/>
          <w:jc w:val="center"/>
        </w:trPr>
        <w:tc>
          <w:tcPr>
            <w:tcW w:w="1056" w:type="dxa"/>
            <w:vMerge/>
          </w:tcPr>
          <w:p w14:paraId="67A9E0FE" w14:textId="77777777" w:rsidR="00DA51E2" w:rsidRPr="003A41CC" w:rsidRDefault="00DA51E2" w:rsidP="00DA51E2">
            <w:pPr>
              <w:rPr>
                <w:szCs w:val="24"/>
              </w:rPr>
            </w:pPr>
          </w:p>
        </w:tc>
        <w:tc>
          <w:tcPr>
            <w:tcW w:w="1746" w:type="dxa"/>
            <w:vMerge/>
          </w:tcPr>
          <w:p w14:paraId="7B2963BC" w14:textId="77777777" w:rsidR="00DA51E2" w:rsidRPr="003A41CC" w:rsidRDefault="00DA51E2" w:rsidP="00DA51E2">
            <w:pPr>
              <w:rPr>
                <w:szCs w:val="24"/>
              </w:rPr>
            </w:pPr>
          </w:p>
        </w:tc>
        <w:tc>
          <w:tcPr>
            <w:tcW w:w="5293" w:type="dxa"/>
            <w:shd w:val="clear" w:color="auto" w:fill="auto"/>
          </w:tcPr>
          <w:p w14:paraId="7DE41FF9"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Maksimali CCS jungties išėjimo srovė: 400A (500A </w:t>
            </w:r>
            <w:proofErr w:type="spellStart"/>
            <w:r w:rsidRPr="003A41CC">
              <w:rPr>
                <w:rFonts w:eastAsia="TimesNewRomanPSMT"/>
                <w:bCs/>
                <w:sz w:val="22"/>
                <w:szCs w:val="22"/>
              </w:rPr>
              <w:t>pikinė</w:t>
            </w:r>
            <w:proofErr w:type="spellEnd"/>
            <w:r w:rsidRPr="003A41CC">
              <w:rPr>
                <w:rFonts w:eastAsia="TimesNewRomanPSMT"/>
                <w:bCs/>
                <w:sz w:val="22"/>
                <w:szCs w:val="22"/>
              </w:rPr>
              <w:t>)</w:t>
            </w:r>
          </w:p>
        </w:tc>
        <w:tc>
          <w:tcPr>
            <w:tcW w:w="1777" w:type="dxa"/>
            <w:vMerge/>
          </w:tcPr>
          <w:p w14:paraId="33AB9D40" w14:textId="77777777" w:rsidR="00DA51E2" w:rsidRPr="003A41CC" w:rsidRDefault="00DA51E2" w:rsidP="00DA51E2">
            <w:pPr>
              <w:jc w:val="center"/>
            </w:pPr>
          </w:p>
        </w:tc>
      </w:tr>
      <w:tr w:rsidR="00DA51E2" w:rsidRPr="003A41CC" w14:paraId="55211A6D" w14:textId="77777777" w:rsidTr="3EB97510">
        <w:trPr>
          <w:trHeight w:val="70"/>
          <w:jc w:val="center"/>
        </w:trPr>
        <w:tc>
          <w:tcPr>
            <w:tcW w:w="1056" w:type="dxa"/>
            <w:vMerge/>
          </w:tcPr>
          <w:p w14:paraId="2EDE1371" w14:textId="77777777" w:rsidR="00DA51E2" w:rsidRPr="003A41CC" w:rsidRDefault="00DA51E2" w:rsidP="00DA51E2">
            <w:pPr>
              <w:rPr>
                <w:szCs w:val="24"/>
              </w:rPr>
            </w:pPr>
          </w:p>
        </w:tc>
        <w:tc>
          <w:tcPr>
            <w:tcW w:w="1746" w:type="dxa"/>
            <w:vMerge/>
          </w:tcPr>
          <w:p w14:paraId="189CA9C0" w14:textId="77777777" w:rsidR="00DA51E2" w:rsidRPr="003A41CC" w:rsidRDefault="00DA51E2" w:rsidP="00DA51E2">
            <w:pPr>
              <w:rPr>
                <w:szCs w:val="24"/>
              </w:rPr>
            </w:pPr>
          </w:p>
        </w:tc>
        <w:tc>
          <w:tcPr>
            <w:tcW w:w="5293" w:type="dxa"/>
            <w:shd w:val="clear" w:color="auto" w:fill="auto"/>
          </w:tcPr>
          <w:p w14:paraId="4D28DA1B" w14:textId="77777777" w:rsidR="00DA51E2" w:rsidRPr="003A41CC" w:rsidRDefault="00DA51E2" w:rsidP="00DA51E2">
            <w:pPr>
              <w:rPr>
                <w:rFonts w:eastAsia="TimesNewRomanPSMT"/>
                <w:bCs/>
                <w:sz w:val="22"/>
                <w:szCs w:val="22"/>
              </w:rPr>
            </w:pPr>
            <w:r w:rsidRPr="003A41CC">
              <w:rPr>
                <w:rFonts w:eastAsia="TimesNewRomanPSMT"/>
                <w:bCs/>
                <w:sz w:val="22"/>
                <w:szCs w:val="22"/>
              </w:rPr>
              <w:t>Laidų ilgis: ne mažesnis kaip 3.9m</w:t>
            </w:r>
          </w:p>
        </w:tc>
        <w:tc>
          <w:tcPr>
            <w:tcW w:w="1777" w:type="dxa"/>
            <w:vMerge/>
          </w:tcPr>
          <w:p w14:paraId="33440FDB" w14:textId="77777777" w:rsidR="00DA51E2" w:rsidRPr="003A41CC" w:rsidRDefault="00DA51E2" w:rsidP="00DA51E2">
            <w:pPr>
              <w:jc w:val="center"/>
            </w:pPr>
          </w:p>
        </w:tc>
      </w:tr>
      <w:tr w:rsidR="00DA51E2" w:rsidRPr="003A41CC" w14:paraId="11830744" w14:textId="77777777" w:rsidTr="3EB97510">
        <w:trPr>
          <w:trHeight w:val="70"/>
          <w:jc w:val="center"/>
        </w:trPr>
        <w:tc>
          <w:tcPr>
            <w:tcW w:w="1056" w:type="dxa"/>
            <w:vMerge/>
          </w:tcPr>
          <w:p w14:paraId="71FFA794" w14:textId="77777777" w:rsidR="00DA51E2" w:rsidRPr="003A41CC" w:rsidRDefault="00DA51E2" w:rsidP="00DA51E2">
            <w:pPr>
              <w:rPr>
                <w:szCs w:val="24"/>
              </w:rPr>
            </w:pPr>
          </w:p>
        </w:tc>
        <w:tc>
          <w:tcPr>
            <w:tcW w:w="1746" w:type="dxa"/>
            <w:vMerge/>
          </w:tcPr>
          <w:p w14:paraId="77CCCCC0" w14:textId="77777777" w:rsidR="00DA51E2" w:rsidRPr="003A41CC" w:rsidRDefault="00DA51E2" w:rsidP="00DA51E2">
            <w:pPr>
              <w:rPr>
                <w:szCs w:val="24"/>
              </w:rPr>
            </w:pPr>
          </w:p>
        </w:tc>
        <w:tc>
          <w:tcPr>
            <w:tcW w:w="5293" w:type="dxa"/>
            <w:shd w:val="clear" w:color="auto" w:fill="auto"/>
          </w:tcPr>
          <w:p w14:paraId="06D7E8D9" w14:textId="77777777" w:rsidR="00DA51E2" w:rsidRPr="003A41CC" w:rsidRDefault="00DA51E2" w:rsidP="00DA51E2">
            <w:pPr>
              <w:rPr>
                <w:rFonts w:eastAsia="TimesNewRomanPSMT"/>
                <w:bCs/>
                <w:sz w:val="22"/>
                <w:szCs w:val="22"/>
              </w:rPr>
            </w:pPr>
            <w:r w:rsidRPr="003A41CC">
              <w:rPr>
                <w:rFonts w:eastAsia="TimesNewRomanPSMT"/>
                <w:bCs/>
                <w:sz w:val="22"/>
                <w:szCs w:val="22"/>
              </w:rPr>
              <w:t>Stotelės matmenys: ne didesni nei 800 x 600 (mm)</w:t>
            </w:r>
          </w:p>
        </w:tc>
        <w:tc>
          <w:tcPr>
            <w:tcW w:w="1777" w:type="dxa"/>
            <w:vMerge/>
          </w:tcPr>
          <w:p w14:paraId="240C937E" w14:textId="77777777" w:rsidR="00DA51E2" w:rsidRPr="003A41CC" w:rsidRDefault="00DA51E2" w:rsidP="00DA51E2">
            <w:pPr>
              <w:jc w:val="center"/>
            </w:pPr>
          </w:p>
        </w:tc>
      </w:tr>
      <w:tr w:rsidR="00DA51E2" w:rsidRPr="003A41CC" w14:paraId="0B16E781" w14:textId="77777777" w:rsidTr="3EB97510">
        <w:trPr>
          <w:trHeight w:val="70"/>
          <w:jc w:val="center"/>
        </w:trPr>
        <w:tc>
          <w:tcPr>
            <w:tcW w:w="1056" w:type="dxa"/>
            <w:vMerge/>
          </w:tcPr>
          <w:p w14:paraId="6ABA81E9" w14:textId="77777777" w:rsidR="00DA51E2" w:rsidRPr="003A41CC" w:rsidRDefault="00DA51E2" w:rsidP="00DA51E2">
            <w:pPr>
              <w:rPr>
                <w:szCs w:val="24"/>
              </w:rPr>
            </w:pPr>
          </w:p>
        </w:tc>
        <w:tc>
          <w:tcPr>
            <w:tcW w:w="1746" w:type="dxa"/>
            <w:vMerge/>
          </w:tcPr>
          <w:p w14:paraId="1016A90E" w14:textId="77777777" w:rsidR="00DA51E2" w:rsidRPr="003A41CC" w:rsidRDefault="00DA51E2" w:rsidP="00DA51E2">
            <w:pPr>
              <w:rPr>
                <w:szCs w:val="24"/>
              </w:rPr>
            </w:pPr>
          </w:p>
        </w:tc>
        <w:tc>
          <w:tcPr>
            <w:tcW w:w="5293" w:type="dxa"/>
            <w:shd w:val="clear" w:color="auto" w:fill="auto"/>
          </w:tcPr>
          <w:p w14:paraId="506036A8" w14:textId="77777777" w:rsidR="00DA51E2" w:rsidRPr="003A41CC" w:rsidRDefault="00DA51E2" w:rsidP="00DA51E2">
            <w:pPr>
              <w:rPr>
                <w:rFonts w:eastAsia="TimesNewRomanPSMT"/>
                <w:bCs/>
                <w:sz w:val="22"/>
                <w:szCs w:val="22"/>
              </w:rPr>
            </w:pPr>
            <w:r w:rsidRPr="003A41CC">
              <w:rPr>
                <w:rFonts w:eastAsia="TimesNewRomanPSMT"/>
                <w:bCs/>
                <w:sz w:val="22"/>
                <w:szCs w:val="22"/>
              </w:rPr>
              <w:t>Stotelės aukštis ne didesnis negu 1900 (mm)</w:t>
            </w:r>
          </w:p>
        </w:tc>
        <w:tc>
          <w:tcPr>
            <w:tcW w:w="1777" w:type="dxa"/>
            <w:vMerge/>
          </w:tcPr>
          <w:p w14:paraId="161DAA31" w14:textId="77777777" w:rsidR="00DA51E2" w:rsidRPr="003A41CC" w:rsidRDefault="00DA51E2" w:rsidP="00DA51E2">
            <w:pPr>
              <w:jc w:val="center"/>
            </w:pPr>
          </w:p>
        </w:tc>
      </w:tr>
      <w:tr w:rsidR="00DA51E2" w:rsidRPr="003A41CC" w14:paraId="69499CFD" w14:textId="77777777" w:rsidTr="3EB97510">
        <w:trPr>
          <w:trHeight w:val="70"/>
          <w:jc w:val="center"/>
        </w:trPr>
        <w:tc>
          <w:tcPr>
            <w:tcW w:w="1056" w:type="dxa"/>
            <w:vMerge/>
          </w:tcPr>
          <w:p w14:paraId="08BC0134" w14:textId="77777777" w:rsidR="00DA51E2" w:rsidRPr="003A41CC" w:rsidRDefault="00DA51E2" w:rsidP="00DA51E2">
            <w:pPr>
              <w:rPr>
                <w:szCs w:val="24"/>
              </w:rPr>
            </w:pPr>
          </w:p>
        </w:tc>
        <w:tc>
          <w:tcPr>
            <w:tcW w:w="1746" w:type="dxa"/>
            <w:vMerge/>
          </w:tcPr>
          <w:p w14:paraId="2F86EA5A" w14:textId="77777777" w:rsidR="00DA51E2" w:rsidRPr="003A41CC" w:rsidRDefault="00DA51E2" w:rsidP="00DA51E2">
            <w:pPr>
              <w:rPr>
                <w:szCs w:val="24"/>
              </w:rPr>
            </w:pPr>
          </w:p>
        </w:tc>
        <w:tc>
          <w:tcPr>
            <w:tcW w:w="5293" w:type="dxa"/>
            <w:shd w:val="clear" w:color="auto" w:fill="auto"/>
          </w:tcPr>
          <w:p w14:paraId="65D95CF4" w14:textId="77777777" w:rsidR="00DA51E2" w:rsidRPr="003A41CC" w:rsidRDefault="00DA51E2" w:rsidP="00DA51E2">
            <w:pPr>
              <w:rPr>
                <w:rFonts w:eastAsia="TimesNewRomanPSMT"/>
                <w:bCs/>
                <w:sz w:val="22"/>
                <w:szCs w:val="22"/>
              </w:rPr>
            </w:pPr>
            <w:r w:rsidRPr="003A41CC">
              <w:rPr>
                <w:rFonts w:eastAsia="TimesNewRomanPSMT"/>
                <w:bCs/>
                <w:sz w:val="22"/>
                <w:szCs w:val="22"/>
              </w:rPr>
              <w:t>Įvesties kintamosios srovės maitinimo jungtis: 3 fazės + neutralus + PE</w:t>
            </w:r>
          </w:p>
        </w:tc>
        <w:tc>
          <w:tcPr>
            <w:tcW w:w="1777" w:type="dxa"/>
            <w:vMerge/>
          </w:tcPr>
          <w:p w14:paraId="5ECFE9CF" w14:textId="77777777" w:rsidR="00DA51E2" w:rsidRPr="003A41CC" w:rsidRDefault="00DA51E2" w:rsidP="00DA51E2">
            <w:pPr>
              <w:jc w:val="center"/>
            </w:pPr>
          </w:p>
        </w:tc>
      </w:tr>
      <w:tr w:rsidR="00DA51E2" w:rsidRPr="003A41CC" w14:paraId="493671FA" w14:textId="77777777" w:rsidTr="3EB97510">
        <w:trPr>
          <w:trHeight w:val="70"/>
          <w:jc w:val="center"/>
        </w:trPr>
        <w:tc>
          <w:tcPr>
            <w:tcW w:w="1056" w:type="dxa"/>
            <w:vMerge/>
          </w:tcPr>
          <w:p w14:paraId="48187A3D" w14:textId="77777777" w:rsidR="00DA51E2" w:rsidRPr="003A41CC" w:rsidRDefault="00DA51E2" w:rsidP="00DA51E2">
            <w:pPr>
              <w:rPr>
                <w:szCs w:val="24"/>
              </w:rPr>
            </w:pPr>
          </w:p>
        </w:tc>
        <w:tc>
          <w:tcPr>
            <w:tcW w:w="1746" w:type="dxa"/>
            <w:vMerge/>
          </w:tcPr>
          <w:p w14:paraId="6E165850" w14:textId="77777777" w:rsidR="00DA51E2" w:rsidRPr="003A41CC" w:rsidRDefault="00DA51E2" w:rsidP="00DA51E2">
            <w:pPr>
              <w:rPr>
                <w:szCs w:val="24"/>
              </w:rPr>
            </w:pPr>
          </w:p>
        </w:tc>
        <w:tc>
          <w:tcPr>
            <w:tcW w:w="5293" w:type="dxa"/>
            <w:shd w:val="clear" w:color="auto" w:fill="auto"/>
          </w:tcPr>
          <w:p w14:paraId="6A46F350" w14:textId="77777777" w:rsidR="00DA51E2" w:rsidRPr="003A41CC" w:rsidRDefault="00DA51E2" w:rsidP="00DA51E2">
            <w:pPr>
              <w:rPr>
                <w:rFonts w:eastAsia="TimesNewRomanPSMT"/>
                <w:bCs/>
                <w:sz w:val="22"/>
                <w:szCs w:val="22"/>
              </w:rPr>
            </w:pPr>
            <w:r w:rsidRPr="003A41CC">
              <w:rPr>
                <w:rFonts w:eastAsia="TimesNewRomanPSMT"/>
                <w:bCs/>
                <w:sz w:val="22"/>
                <w:szCs w:val="22"/>
              </w:rPr>
              <w:t>Įėjimo įtampos diapazonas: 400 VAC +/- 10 % (50 Hz arba 60 Hz)</w:t>
            </w:r>
          </w:p>
        </w:tc>
        <w:tc>
          <w:tcPr>
            <w:tcW w:w="1777" w:type="dxa"/>
            <w:vMerge/>
          </w:tcPr>
          <w:p w14:paraId="3EF146D0" w14:textId="77777777" w:rsidR="00DA51E2" w:rsidRPr="003A41CC" w:rsidRDefault="00DA51E2" w:rsidP="00DA51E2">
            <w:pPr>
              <w:jc w:val="center"/>
            </w:pPr>
          </w:p>
        </w:tc>
      </w:tr>
      <w:tr w:rsidR="00DA51E2" w:rsidRPr="003A41CC" w14:paraId="58F25802" w14:textId="77777777" w:rsidTr="3EB97510">
        <w:trPr>
          <w:trHeight w:val="70"/>
          <w:jc w:val="center"/>
        </w:trPr>
        <w:tc>
          <w:tcPr>
            <w:tcW w:w="1056" w:type="dxa"/>
            <w:vMerge/>
          </w:tcPr>
          <w:p w14:paraId="48BF6A8C" w14:textId="77777777" w:rsidR="00DA51E2" w:rsidRPr="003A41CC" w:rsidRDefault="00DA51E2" w:rsidP="00DA51E2">
            <w:pPr>
              <w:rPr>
                <w:szCs w:val="24"/>
              </w:rPr>
            </w:pPr>
          </w:p>
        </w:tc>
        <w:tc>
          <w:tcPr>
            <w:tcW w:w="1746" w:type="dxa"/>
            <w:vMerge/>
          </w:tcPr>
          <w:p w14:paraId="726757D2" w14:textId="77777777" w:rsidR="00DA51E2" w:rsidRPr="003A41CC" w:rsidRDefault="00DA51E2" w:rsidP="00DA51E2">
            <w:pPr>
              <w:rPr>
                <w:szCs w:val="24"/>
              </w:rPr>
            </w:pPr>
          </w:p>
        </w:tc>
        <w:tc>
          <w:tcPr>
            <w:tcW w:w="5293" w:type="dxa"/>
            <w:shd w:val="clear" w:color="auto" w:fill="auto"/>
          </w:tcPr>
          <w:p w14:paraId="01A100C3" w14:textId="77777777" w:rsidR="00DA51E2" w:rsidRPr="003A41CC" w:rsidRDefault="00DA51E2" w:rsidP="00DA51E2">
            <w:pPr>
              <w:rPr>
                <w:rFonts w:eastAsia="TimesNewRomanPSMT"/>
                <w:bCs/>
                <w:sz w:val="22"/>
                <w:szCs w:val="22"/>
              </w:rPr>
            </w:pPr>
            <w:proofErr w:type="spellStart"/>
            <w:r w:rsidRPr="003A41CC">
              <w:rPr>
                <w:rFonts w:eastAsia="TimesNewRomanPSMT"/>
                <w:bCs/>
                <w:sz w:val="22"/>
                <w:szCs w:val="22"/>
              </w:rPr>
              <w:t>Maks</w:t>
            </w:r>
            <w:proofErr w:type="spellEnd"/>
            <w:r w:rsidRPr="003A41CC">
              <w:rPr>
                <w:rFonts w:eastAsia="TimesNewRomanPSMT"/>
                <w:bCs/>
                <w:sz w:val="22"/>
                <w:szCs w:val="22"/>
              </w:rPr>
              <w:t xml:space="preserve">. vardinė įėjimo srovė ir galia (@ 50 Hz): </w:t>
            </w:r>
            <w:r w:rsidRPr="003A41CC">
              <w:rPr>
                <w:sz w:val="22"/>
                <w:szCs w:val="18"/>
              </w:rPr>
              <w:t xml:space="preserve">187 A, 128 </w:t>
            </w:r>
            <w:proofErr w:type="spellStart"/>
            <w:r w:rsidRPr="003A41CC">
              <w:rPr>
                <w:sz w:val="22"/>
                <w:szCs w:val="18"/>
              </w:rPr>
              <w:t>kVA</w:t>
            </w:r>
            <w:proofErr w:type="spellEnd"/>
          </w:p>
        </w:tc>
        <w:tc>
          <w:tcPr>
            <w:tcW w:w="1777" w:type="dxa"/>
            <w:vMerge/>
          </w:tcPr>
          <w:p w14:paraId="18A6FADB" w14:textId="77777777" w:rsidR="00DA51E2" w:rsidRPr="003A41CC" w:rsidRDefault="00DA51E2" w:rsidP="00DA51E2">
            <w:pPr>
              <w:jc w:val="center"/>
            </w:pPr>
          </w:p>
        </w:tc>
      </w:tr>
      <w:tr w:rsidR="00DA51E2" w:rsidRPr="003A41CC" w14:paraId="0707D55E" w14:textId="77777777" w:rsidTr="3EB97510">
        <w:trPr>
          <w:trHeight w:val="70"/>
          <w:jc w:val="center"/>
        </w:trPr>
        <w:tc>
          <w:tcPr>
            <w:tcW w:w="1056" w:type="dxa"/>
            <w:vMerge/>
          </w:tcPr>
          <w:p w14:paraId="64272FC2" w14:textId="77777777" w:rsidR="00DA51E2" w:rsidRPr="003A41CC" w:rsidRDefault="00DA51E2" w:rsidP="00DA51E2">
            <w:pPr>
              <w:rPr>
                <w:szCs w:val="24"/>
              </w:rPr>
            </w:pPr>
          </w:p>
        </w:tc>
        <w:tc>
          <w:tcPr>
            <w:tcW w:w="1746" w:type="dxa"/>
            <w:vMerge/>
          </w:tcPr>
          <w:p w14:paraId="4E6024B4" w14:textId="77777777" w:rsidR="00DA51E2" w:rsidRPr="003A41CC" w:rsidRDefault="00DA51E2" w:rsidP="00DA51E2">
            <w:pPr>
              <w:rPr>
                <w:szCs w:val="24"/>
              </w:rPr>
            </w:pPr>
          </w:p>
        </w:tc>
        <w:tc>
          <w:tcPr>
            <w:tcW w:w="5293" w:type="dxa"/>
            <w:shd w:val="clear" w:color="auto" w:fill="auto"/>
          </w:tcPr>
          <w:p w14:paraId="596CF790" w14:textId="77777777" w:rsidR="00DA51E2" w:rsidRPr="003A41CC" w:rsidRDefault="00DA51E2" w:rsidP="00DA51E2">
            <w:pPr>
              <w:rPr>
                <w:rFonts w:eastAsia="TimesNewRomanPSMT"/>
                <w:bCs/>
                <w:sz w:val="22"/>
                <w:szCs w:val="22"/>
              </w:rPr>
            </w:pPr>
            <w:r w:rsidRPr="003A41CC">
              <w:rPr>
                <w:rFonts w:eastAsia="TimesNewRomanPSMT"/>
                <w:bCs/>
                <w:sz w:val="22"/>
                <w:szCs w:val="22"/>
              </w:rPr>
              <w:t>Galios koeficientas (pilna apkrova): &gt; 0.96</w:t>
            </w:r>
          </w:p>
        </w:tc>
        <w:tc>
          <w:tcPr>
            <w:tcW w:w="1777" w:type="dxa"/>
            <w:vMerge/>
          </w:tcPr>
          <w:p w14:paraId="446237EA" w14:textId="77777777" w:rsidR="00DA51E2" w:rsidRPr="003A41CC" w:rsidRDefault="00DA51E2" w:rsidP="00DA51E2">
            <w:pPr>
              <w:jc w:val="center"/>
            </w:pPr>
          </w:p>
        </w:tc>
      </w:tr>
      <w:tr w:rsidR="00DA51E2" w:rsidRPr="003A41CC" w14:paraId="47139B8F" w14:textId="77777777" w:rsidTr="3EB97510">
        <w:trPr>
          <w:trHeight w:val="70"/>
          <w:jc w:val="center"/>
        </w:trPr>
        <w:tc>
          <w:tcPr>
            <w:tcW w:w="1056" w:type="dxa"/>
            <w:vMerge/>
          </w:tcPr>
          <w:p w14:paraId="529123F4" w14:textId="77777777" w:rsidR="00DA51E2" w:rsidRPr="003A41CC" w:rsidRDefault="00DA51E2" w:rsidP="00DA51E2">
            <w:pPr>
              <w:rPr>
                <w:szCs w:val="24"/>
              </w:rPr>
            </w:pPr>
          </w:p>
        </w:tc>
        <w:tc>
          <w:tcPr>
            <w:tcW w:w="1746" w:type="dxa"/>
            <w:vMerge/>
          </w:tcPr>
          <w:p w14:paraId="251D394F" w14:textId="77777777" w:rsidR="00DA51E2" w:rsidRPr="003A41CC" w:rsidRDefault="00DA51E2" w:rsidP="00DA51E2">
            <w:pPr>
              <w:rPr>
                <w:szCs w:val="24"/>
              </w:rPr>
            </w:pPr>
          </w:p>
        </w:tc>
        <w:tc>
          <w:tcPr>
            <w:tcW w:w="5293" w:type="dxa"/>
            <w:shd w:val="clear" w:color="auto" w:fill="auto"/>
          </w:tcPr>
          <w:p w14:paraId="6D2C543A"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THD visuose veikimo taškuose: </w:t>
            </w:r>
            <w:r w:rsidRPr="003A41CC">
              <w:t>&lt; 4.5 %</w:t>
            </w:r>
          </w:p>
        </w:tc>
        <w:tc>
          <w:tcPr>
            <w:tcW w:w="1777" w:type="dxa"/>
            <w:vMerge/>
          </w:tcPr>
          <w:p w14:paraId="58A82EAE" w14:textId="77777777" w:rsidR="00DA51E2" w:rsidRPr="003A41CC" w:rsidRDefault="00DA51E2" w:rsidP="00DA51E2">
            <w:pPr>
              <w:jc w:val="center"/>
            </w:pPr>
          </w:p>
        </w:tc>
      </w:tr>
      <w:tr w:rsidR="00DA51E2" w:rsidRPr="003A41CC" w14:paraId="6E2B5165" w14:textId="77777777" w:rsidTr="3EB97510">
        <w:trPr>
          <w:trHeight w:val="70"/>
          <w:jc w:val="center"/>
        </w:trPr>
        <w:tc>
          <w:tcPr>
            <w:tcW w:w="1056" w:type="dxa"/>
            <w:vMerge/>
          </w:tcPr>
          <w:p w14:paraId="56438853" w14:textId="77777777" w:rsidR="00DA51E2" w:rsidRPr="003A41CC" w:rsidRDefault="00DA51E2" w:rsidP="00DA51E2">
            <w:pPr>
              <w:rPr>
                <w:szCs w:val="24"/>
              </w:rPr>
            </w:pPr>
          </w:p>
        </w:tc>
        <w:tc>
          <w:tcPr>
            <w:tcW w:w="1746" w:type="dxa"/>
            <w:vMerge/>
          </w:tcPr>
          <w:p w14:paraId="77D1CE03" w14:textId="77777777" w:rsidR="00DA51E2" w:rsidRPr="003A41CC" w:rsidRDefault="00DA51E2" w:rsidP="00DA51E2">
            <w:pPr>
              <w:rPr>
                <w:szCs w:val="24"/>
              </w:rPr>
            </w:pPr>
          </w:p>
        </w:tc>
        <w:tc>
          <w:tcPr>
            <w:tcW w:w="5293" w:type="dxa"/>
            <w:shd w:val="clear" w:color="auto" w:fill="auto"/>
          </w:tcPr>
          <w:p w14:paraId="46D93E94"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Veikimo triukšmo lygis: </w:t>
            </w:r>
            <w:r w:rsidRPr="003A41CC">
              <w:t xml:space="preserve">&lt; 60 </w:t>
            </w:r>
            <w:proofErr w:type="spellStart"/>
            <w:r w:rsidRPr="003A41CC">
              <w:t>dBA</w:t>
            </w:r>
            <w:proofErr w:type="spellEnd"/>
          </w:p>
        </w:tc>
        <w:tc>
          <w:tcPr>
            <w:tcW w:w="1777" w:type="dxa"/>
            <w:vMerge/>
          </w:tcPr>
          <w:p w14:paraId="1742866A" w14:textId="77777777" w:rsidR="00DA51E2" w:rsidRPr="003A41CC" w:rsidRDefault="00DA51E2" w:rsidP="00DA51E2">
            <w:pPr>
              <w:jc w:val="center"/>
            </w:pPr>
          </w:p>
        </w:tc>
      </w:tr>
      <w:tr w:rsidR="00DA51E2" w:rsidRPr="003A41CC" w14:paraId="756C0DD4" w14:textId="77777777" w:rsidTr="3EB97510">
        <w:trPr>
          <w:trHeight w:val="70"/>
          <w:jc w:val="center"/>
        </w:trPr>
        <w:tc>
          <w:tcPr>
            <w:tcW w:w="1056" w:type="dxa"/>
            <w:vMerge/>
          </w:tcPr>
          <w:p w14:paraId="0EDE7513" w14:textId="77777777" w:rsidR="00DA51E2" w:rsidRPr="003A41CC" w:rsidRDefault="00DA51E2" w:rsidP="00DA51E2">
            <w:pPr>
              <w:rPr>
                <w:szCs w:val="24"/>
              </w:rPr>
            </w:pPr>
          </w:p>
        </w:tc>
        <w:tc>
          <w:tcPr>
            <w:tcW w:w="1746" w:type="dxa"/>
            <w:vMerge/>
          </w:tcPr>
          <w:p w14:paraId="073E043E" w14:textId="77777777" w:rsidR="00DA51E2" w:rsidRPr="003A41CC" w:rsidRDefault="00DA51E2" w:rsidP="00DA51E2">
            <w:pPr>
              <w:rPr>
                <w:szCs w:val="24"/>
              </w:rPr>
            </w:pPr>
          </w:p>
        </w:tc>
        <w:tc>
          <w:tcPr>
            <w:tcW w:w="5293" w:type="dxa"/>
            <w:shd w:val="clear" w:color="auto" w:fill="auto"/>
          </w:tcPr>
          <w:p w14:paraId="713563AF" w14:textId="77777777" w:rsidR="00DA51E2" w:rsidRPr="003A41CC" w:rsidRDefault="00DA51E2" w:rsidP="00DA51E2">
            <w:pPr>
              <w:rPr>
                <w:color w:val="211D1E"/>
                <w:sz w:val="22"/>
                <w:szCs w:val="22"/>
              </w:rPr>
            </w:pPr>
            <w:r w:rsidRPr="003A41CC">
              <w:rPr>
                <w:rFonts w:eastAsia="TimesNewRomanPSMT"/>
                <w:bCs/>
                <w:sz w:val="22"/>
                <w:szCs w:val="22"/>
              </w:rPr>
              <w:t>RFID kortelių skaitytuvas</w:t>
            </w:r>
          </w:p>
        </w:tc>
        <w:tc>
          <w:tcPr>
            <w:tcW w:w="1777" w:type="dxa"/>
            <w:vMerge/>
          </w:tcPr>
          <w:p w14:paraId="283E3460" w14:textId="77777777" w:rsidR="00DA51E2" w:rsidRPr="003A41CC" w:rsidRDefault="00DA51E2" w:rsidP="00DA51E2">
            <w:pPr>
              <w:jc w:val="center"/>
            </w:pPr>
          </w:p>
        </w:tc>
      </w:tr>
      <w:tr w:rsidR="00DA51E2" w:rsidRPr="003A41CC" w14:paraId="35DE71EF" w14:textId="77777777" w:rsidTr="3EB97510">
        <w:trPr>
          <w:trHeight w:val="70"/>
          <w:jc w:val="center"/>
        </w:trPr>
        <w:tc>
          <w:tcPr>
            <w:tcW w:w="1056" w:type="dxa"/>
            <w:vMerge/>
          </w:tcPr>
          <w:p w14:paraId="4D5B7EBE" w14:textId="77777777" w:rsidR="00DA51E2" w:rsidRPr="003A41CC" w:rsidRDefault="00DA51E2" w:rsidP="00DA51E2">
            <w:pPr>
              <w:rPr>
                <w:szCs w:val="24"/>
              </w:rPr>
            </w:pPr>
          </w:p>
        </w:tc>
        <w:tc>
          <w:tcPr>
            <w:tcW w:w="1746" w:type="dxa"/>
            <w:vMerge/>
          </w:tcPr>
          <w:p w14:paraId="4A1A1B43" w14:textId="77777777" w:rsidR="00DA51E2" w:rsidRPr="003A41CC" w:rsidRDefault="00DA51E2" w:rsidP="00DA51E2">
            <w:pPr>
              <w:rPr>
                <w:szCs w:val="24"/>
              </w:rPr>
            </w:pPr>
          </w:p>
        </w:tc>
        <w:tc>
          <w:tcPr>
            <w:tcW w:w="5293" w:type="dxa"/>
            <w:shd w:val="clear" w:color="auto" w:fill="auto"/>
          </w:tcPr>
          <w:p w14:paraId="6CE60EC2" w14:textId="668DBE5C" w:rsidR="00BC26FF" w:rsidRPr="003A41CC" w:rsidRDefault="00BC26FF" w:rsidP="00BC26FF">
            <w:pPr>
              <w:rPr>
                <w:rFonts w:eastAsia="TimesNewRomanPSMT"/>
                <w:bCs/>
                <w:sz w:val="22"/>
                <w:szCs w:val="22"/>
              </w:rPr>
            </w:pPr>
            <w:r w:rsidRPr="003A41CC">
              <w:rPr>
                <w:rFonts w:eastAsia="TimesNewRomanPSMT"/>
                <w:bCs/>
                <w:sz w:val="22"/>
                <w:szCs w:val="22"/>
              </w:rPr>
              <w:t>Įkrovimo sesijos paleidimo būdai:</w:t>
            </w:r>
          </w:p>
          <w:p w14:paraId="50D11413" w14:textId="618F6366" w:rsidR="00BC26FF" w:rsidRPr="003A41CC" w:rsidRDefault="00BC26FF" w:rsidP="00BC26FF">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1.</w:t>
            </w:r>
            <w:r w:rsidR="003A41CC" w:rsidRPr="003A41CC">
              <w:rPr>
                <w:rFonts w:ascii="Times New Roman" w:hAnsi="Times New Roman"/>
                <w:color w:val="211D1E"/>
                <w:sz w:val="22"/>
                <w:szCs w:val="22"/>
                <w:lang w:val="lt-LT"/>
              </w:rPr>
              <w:t xml:space="preserve"> </w:t>
            </w:r>
            <w:r w:rsidRPr="003A41CC">
              <w:rPr>
                <w:rFonts w:ascii="Times New Roman" w:hAnsi="Times New Roman"/>
                <w:color w:val="211D1E"/>
                <w:sz w:val="22"/>
                <w:szCs w:val="22"/>
                <w:lang w:val="lt-LT"/>
              </w:rPr>
              <w:t>Per mobiliąją aplikaciją;</w:t>
            </w:r>
          </w:p>
          <w:p w14:paraId="7FFBF072" w14:textId="54E53B16" w:rsidR="00BC26FF" w:rsidRPr="003A41CC" w:rsidRDefault="00BC26FF" w:rsidP="00BC26FF">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2.</w:t>
            </w:r>
            <w:r w:rsidR="003A41CC" w:rsidRPr="003A41CC">
              <w:rPr>
                <w:rFonts w:ascii="Times New Roman" w:hAnsi="Times New Roman"/>
                <w:color w:val="211D1E"/>
                <w:sz w:val="22"/>
                <w:szCs w:val="22"/>
                <w:lang w:val="lt-LT"/>
              </w:rPr>
              <w:t xml:space="preserve"> </w:t>
            </w:r>
            <w:r w:rsidRPr="003A41CC">
              <w:rPr>
                <w:rFonts w:ascii="Times New Roman" w:hAnsi="Times New Roman"/>
                <w:color w:val="211D1E"/>
                <w:sz w:val="22"/>
                <w:szCs w:val="22"/>
                <w:lang w:val="lt-LT"/>
              </w:rPr>
              <w:t xml:space="preserve">ISO 15118 </w:t>
            </w:r>
            <w:proofErr w:type="spellStart"/>
            <w:r w:rsidRPr="003A41CC">
              <w:rPr>
                <w:rFonts w:ascii="Times New Roman" w:hAnsi="Times New Roman"/>
                <w:color w:val="211D1E"/>
                <w:sz w:val="22"/>
                <w:szCs w:val="22"/>
                <w:lang w:val="lt-LT"/>
              </w:rPr>
              <w:t>Plug’n’Charge</w:t>
            </w:r>
            <w:proofErr w:type="spellEnd"/>
            <w:r w:rsidRPr="003A41CC">
              <w:rPr>
                <w:rFonts w:ascii="Times New Roman" w:hAnsi="Times New Roman"/>
                <w:color w:val="211D1E"/>
                <w:sz w:val="22"/>
                <w:szCs w:val="22"/>
                <w:lang w:val="lt-LT"/>
              </w:rPr>
              <w:t>;</w:t>
            </w:r>
          </w:p>
          <w:p w14:paraId="7F44338E" w14:textId="43AF6EE6" w:rsidR="00BC26FF" w:rsidRPr="003A41CC" w:rsidRDefault="00BC26FF" w:rsidP="00BC26FF">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3. RFID</w:t>
            </w:r>
            <w:r w:rsidR="003A41CC" w:rsidRPr="003A41CC">
              <w:rPr>
                <w:rFonts w:ascii="Times New Roman" w:hAnsi="Times New Roman"/>
                <w:color w:val="211D1E"/>
                <w:sz w:val="22"/>
                <w:szCs w:val="22"/>
                <w:lang w:val="lt-LT"/>
              </w:rPr>
              <w:t>;</w:t>
            </w:r>
          </w:p>
          <w:p w14:paraId="6F5D77E4" w14:textId="4088303D" w:rsidR="00DA51E2" w:rsidRPr="003A41CC" w:rsidRDefault="00BC26FF" w:rsidP="00DA51E2">
            <w:pPr>
              <w:pStyle w:val="Pa19"/>
              <w:rPr>
                <w:rFonts w:ascii="Times New Roman" w:hAnsi="Times New Roman"/>
                <w:color w:val="211D1E"/>
                <w:sz w:val="22"/>
                <w:szCs w:val="22"/>
                <w:lang w:val="lt-LT"/>
              </w:rPr>
            </w:pPr>
            <w:r w:rsidRPr="003A41CC">
              <w:rPr>
                <w:rFonts w:ascii="Times New Roman" w:hAnsi="Times New Roman"/>
                <w:color w:val="211D1E"/>
                <w:sz w:val="22"/>
                <w:szCs w:val="22"/>
                <w:lang w:val="lt-LT"/>
              </w:rPr>
              <w:t>4.</w:t>
            </w:r>
            <w:r w:rsidR="003A41CC" w:rsidRPr="003A41CC">
              <w:rPr>
                <w:rFonts w:ascii="Times New Roman" w:hAnsi="Times New Roman"/>
                <w:color w:val="211D1E"/>
                <w:sz w:val="22"/>
                <w:szCs w:val="22"/>
                <w:lang w:val="lt-LT"/>
              </w:rPr>
              <w:t xml:space="preserve"> </w:t>
            </w:r>
            <w:r w:rsidRPr="003A41CC">
              <w:rPr>
                <w:rFonts w:ascii="Times New Roman" w:hAnsi="Times New Roman"/>
                <w:color w:val="211D1E"/>
                <w:sz w:val="22"/>
                <w:szCs w:val="22"/>
                <w:lang w:val="lt-LT"/>
              </w:rPr>
              <w:t>PIN kodu</w:t>
            </w:r>
            <w:r w:rsidR="003A41CC" w:rsidRPr="003A41CC">
              <w:rPr>
                <w:rFonts w:ascii="Times New Roman" w:hAnsi="Times New Roman"/>
                <w:color w:val="211D1E"/>
                <w:sz w:val="22"/>
                <w:szCs w:val="22"/>
                <w:lang w:val="lt-LT"/>
              </w:rPr>
              <w:t>.</w:t>
            </w:r>
          </w:p>
        </w:tc>
        <w:tc>
          <w:tcPr>
            <w:tcW w:w="1777" w:type="dxa"/>
            <w:vMerge/>
          </w:tcPr>
          <w:p w14:paraId="6FCD6667" w14:textId="77777777" w:rsidR="00DA51E2" w:rsidRPr="003A41CC" w:rsidRDefault="00DA51E2" w:rsidP="00DA51E2">
            <w:pPr>
              <w:jc w:val="center"/>
            </w:pPr>
          </w:p>
        </w:tc>
      </w:tr>
      <w:tr w:rsidR="00DA51E2" w:rsidRPr="003A41CC" w14:paraId="49F9172B" w14:textId="77777777" w:rsidTr="3EB97510">
        <w:trPr>
          <w:trHeight w:val="70"/>
          <w:jc w:val="center"/>
        </w:trPr>
        <w:tc>
          <w:tcPr>
            <w:tcW w:w="1056" w:type="dxa"/>
            <w:vMerge/>
          </w:tcPr>
          <w:p w14:paraId="31C5A2AF" w14:textId="77777777" w:rsidR="00DA51E2" w:rsidRPr="003A41CC" w:rsidRDefault="00DA51E2" w:rsidP="00DA51E2">
            <w:pPr>
              <w:rPr>
                <w:szCs w:val="24"/>
              </w:rPr>
            </w:pPr>
          </w:p>
        </w:tc>
        <w:tc>
          <w:tcPr>
            <w:tcW w:w="1746" w:type="dxa"/>
            <w:vMerge/>
          </w:tcPr>
          <w:p w14:paraId="05FEEAA5" w14:textId="77777777" w:rsidR="00DA51E2" w:rsidRPr="003A41CC" w:rsidRDefault="00DA51E2" w:rsidP="00DA51E2">
            <w:pPr>
              <w:rPr>
                <w:szCs w:val="24"/>
              </w:rPr>
            </w:pPr>
          </w:p>
        </w:tc>
        <w:tc>
          <w:tcPr>
            <w:tcW w:w="5293" w:type="dxa"/>
            <w:shd w:val="clear" w:color="auto" w:fill="auto"/>
          </w:tcPr>
          <w:p w14:paraId="1F7C71F8" w14:textId="77777777" w:rsidR="00DA51E2" w:rsidRPr="003A41CC" w:rsidRDefault="00DA51E2" w:rsidP="00DA51E2">
            <w:pPr>
              <w:rPr>
                <w:rFonts w:eastAsia="TimesNewRomanPSMT"/>
                <w:bCs/>
                <w:sz w:val="22"/>
                <w:szCs w:val="22"/>
              </w:rPr>
            </w:pPr>
            <w:r w:rsidRPr="003A41CC">
              <w:rPr>
                <w:rFonts w:eastAsia="TimesNewRomanPSMT"/>
                <w:bCs/>
                <w:sz w:val="22"/>
                <w:szCs w:val="22"/>
              </w:rPr>
              <w:t>Avarinio išjungimo mygtukas</w:t>
            </w:r>
          </w:p>
        </w:tc>
        <w:tc>
          <w:tcPr>
            <w:tcW w:w="1777" w:type="dxa"/>
            <w:vMerge/>
          </w:tcPr>
          <w:p w14:paraId="042CE926" w14:textId="77777777" w:rsidR="00DA51E2" w:rsidRPr="003A41CC" w:rsidRDefault="00DA51E2" w:rsidP="00DA51E2">
            <w:pPr>
              <w:jc w:val="center"/>
            </w:pPr>
          </w:p>
        </w:tc>
      </w:tr>
      <w:tr w:rsidR="00DA51E2" w:rsidRPr="003A41CC" w14:paraId="14659755" w14:textId="77777777" w:rsidTr="3EB97510">
        <w:trPr>
          <w:trHeight w:val="70"/>
          <w:jc w:val="center"/>
        </w:trPr>
        <w:tc>
          <w:tcPr>
            <w:tcW w:w="1056" w:type="dxa"/>
            <w:vMerge/>
          </w:tcPr>
          <w:p w14:paraId="73FAA795" w14:textId="77777777" w:rsidR="00DA51E2" w:rsidRPr="003A41CC" w:rsidRDefault="00DA51E2" w:rsidP="00DA51E2">
            <w:pPr>
              <w:rPr>
                <w:szCs w:val="24"/>
              </w:rPr>
            </w:pPr>
          </w:p>
        </w:tc>
        <w:tc>
          <w:tcPr>
            <w:tcW w:w="1746" w:type="dxa"/>
            <w:vMerge/>
          </w:tcPr>
          <w:p w14:paraId="71FBEC99" w14:textId="77777777" w:rsidR="00DA51E2" w:rsidRPr="003A41CC" w:rsidRDefault="00DA51E2" w:rsidP="00DA51E2">
            <w:pPr>
              <w:rPr>
                <w:szCs w:val="24"/>
              </w:rPr>
            </w:pPr>
          </w:p>
        </w:tc>
        <w:tc>
          <w:tcPr>
            <w:tcW w:w="5293" w:type="dxa"/>
            <w:shd w:val="clear" w:color="auto" w:fill="auto"/>
          </w:tcPr>
          <w:p w14:paraId="68B091F4" w14:textId="77777777" w:rsidR="00DA51E2" w:rsidRPr="003A41CC" w:rsidRDefault="00DA51E2" w:rsidP="00DA51E2">
            <w:pPr>
              <w:rPr>
                <w:rFonts w:eastAsia="TimesNewRomanPSMT"/>
                <w:bCs/>
                <w:sz w:val="22"/>
                <w:szCs w:val="22"/>
              </w:rPr>
            </w:pPr>
            <w:r w:rsidRPr="003A41CC">
              <w:rPr>
                <w:rFonts w:eastAsia="TimesNewRomanPSMT"/>
                <w:bCs/>
                <w:sz w:val="22"/>
                <w:szCs w:val="22"/>
              </w:rPr>
              <w:t>Tinkamo veikimo temperatūra: nuo bent -35 °C iki ne mažiau kaip +55 °C</w:t>
            </w:r>
          </w:p>
        </w:tc>
        <w:tc>
          <w:tcPr>
            <w:tcW w:w="1777" w:type="dxa"/>
            <w:vMerge/>
          </w:tcPr>
          <w:p w14:paraId="58DC3EE4" w14:textId="77777777" w:rsidR="00DA51E2" w:rsidRPr="003A41CC" w:rsidRDefault="00DA51E2" w:rsidP="00DA51E2">
            <w:pPr>
              <w:jc w:val="center"/>
            </w:pPr>
          </w:p>
        </w:tc>
      </w:tr>
      <w:tr w:rsidR="00DA51E2" w:rsidRPr="003A41CC" w14:paraId="47EF1480" w14:textId="77777777" w:rsidTr="3EB97510">
        <w:trPr>
          <w:trHeight w:val="70"/>
          <w:jc w:val="center"/>
        </w:trPr>
        <w:tc>
          <w:tcPr>
            <w:tcW w:w="1056" w:type="dxa"/>
            <w:vMerge/>
          </w:tcPr>
          <w:p w14:paraId="186B5DF1" w14:textId="77777777" w:rsidR="00DA51E2" w:rsidRPr="003A41CC" w:rsidRDefault="00DA51E2" w:rsidP="00DA51E2">
            <w:pPr>
              <w:rPr>
                <w:szCs w:val="24"/>
              </w:rPr>
            </w:pPr>
          </w:p>
        </w:tc>
        <w:tc>
          <w:tcPr>
            <w:tcW w:w="1746" w:type="dxa"/>
            <w:vMerge/>
          </w:tcPr>
          <w:p w14:paraId="69FF93A8" w14:textId="77777777" w:rsidR="00DA51E2" w:rsidRPr="003A41CC" w:rsidRDefault="00DA51E2" w:rsidP="00DA51E2">
            <w:pPr>
              <w:rPr>
                <w:szCs w:val="24"/>
              </w:rPr>
            </w:pPr>
          </w:p>
        </w:tc>
        <w:tc>
          <w:tcPr>
            <w:tcW w:w="5293" w:type="dxa"/>
            <w:shd w:val="clear" w:color="auto" w:fill="auto"/>
          </w:tcPr>
          <w:p w14:paraId="0CD07B36" w14:textId="77777777" w:rsidR="00DA51E2" w:rsidRPr="003A41CC" w:rsidRDefault="00DA51E2" w:rsidP="00DA51E2">
            <w:pPr>
              <w:rPr>
                <w:rFonts w:eastAsia="TimesNewRomanPSMT"/>
                <w:bCs/>
                <w:sz w:val="22"/>
                <w:szCs w:val="22"/>
              </w:rPr>
            </w:pPr>
            <w:proofErr w:type="spellStart"/>
            <w:r w:rsidRPr="003A41CC">
              <w:rPr>
                <w:rFonts w:eastAsia="TimesNewRomanPSMT"/>
                <w:bCs/>
                <w:sz w:val="22"/>
                <w:szCs w:val="22"/>
              </w:rPr>
              <w:t>Ethernet</w:t>
            </w:r>
            <w:proofErr w:type="spellEnd"/>
            <w:r w:rsidRPr="003A41CC">
              <w:rPr>
                <w:rFonts w:eastAsia="TimesNewRomanPSMT"/>
                <w:bCs/>
                <w:sz w:val="22"/>
                <w:szCs w:val="22"/>
              </w:rPr>
              <w:t xml:space="preserve"> ir 4G/3G modemo palaikymas</w:t>
            </w:r>
          </w:p>
        </w:tc>
        <w:tc>
          <w:tcPr>
            <w:tcW w:w="1777" w:type="dxa"/>
            <w:vMerge/>
          </w:tcPr>
          <w:p w14:paraId="35137EAA" w14:textId="77777777" w:rsidR="00DA51E2" w:rsidRPr="003A41CC" w:rsidRDefault="00DA51E2" w:rsidP="00DA51E2">
            <w:pPr>
              <w:jc w:val="center"/>
            </w:pPr>
          </w:p>
        </w:tc>
      </w:tr>
      <w:tr w:rsidR="00DA51E2" w:rsidRPr="003A41CC" w14:paraId="10573E17" w14:textId="77777777" w:rsidTr="3EB97510">
        <w:trPr>
          <w:trHeight w:val="70"/>
          <w:jc w:val="center"/>
        </w:trPr>
        <w:tc>
          <w:tcPr>
            <w:tcW w:w="1056" w:type="dxa"/>
            <w:vMerge/>
          </w:tcPr>
          <w:p w14:paraId="39F25D0C" w14:textId="77777777" w:rsidR="00DA51E2" w:rsidRPr="003A41CC" w:rsidRDefault="00DA51E2" w:rsidP="00DA51E2">
            <w:pPr>
              <w:rPr>
                <w:szCs w:val="24"/>
              </w:rPr>
            </w:pPr>
          </w:p>
        </w:tc>
        <w:tc>
          <w:tcPr>
            <w:tcW w:w="1746" w:type="dxa"/>
            <w:vMerge/>
          </w:tcPr>
          <w:p w14:paraId="21E87A71" w14:textId="77777777" w:rsidR="00DA51E2" w:rsidRPr="003A41CC" w:rsidRDefault="00DA51E2" w:rsidP="00DA51E2">
            <w:pPr>
              <w:rPr>
                <w:szCs w:val="24"/>
              </w:rPr>
            </w:pPr>
          </w:p>
        </w:tc>
        <w:tc>
          <w:tcPr>
            <w:tcW w:w="5293" w:type="dxa"/>
            <w:shd w:val="clear" w:color="auto" w:fill="auto"/>
          </w:tcPr>
          <w:p w14:paraId="6EADF5CC" w14:textId="77777777" w:rsidR="00DA51E2" w:rsidRPr="003A41CC" w:rsidRDefault="00DA51E2" w:rsidP="00DA51E2">
            <w:pPr>
              <w:rPr>
                <w:rFonts w:eastAsia="TimesNewRomanPSMT"/>
                <w:bCs/>
                <w:sz w:val="22"/>
                <w:szCs w:val="22"/>
              </w:rPr>
            </w:pPr>
            <w:r w:rsidRPr="003A41CC">
              <w:rPr>
                <w:rFonts w:eastAsia="TimesNewRomanPSMT"/>
                <w:bCs/>
                <w:sz w:val="22"/>
                <w:szCs w:val="22"/>
              </w:rPr>
              <w:t>OCPP 1.6 sąsajos palaikymas</w:t>
            </w:r>
          </w:p>
        </w:tc>
        <w:tc>
          <w:tcPr>
            <w:tcW w:w="1777" w:type="dxa"/>
            <w:vMerge/>
          </w:tcPr>
          <w:p w14:paraId="22BB8E85" w14:textId="77777777" w:rsidR="00DA51E2" w:rsidRPr="003A41CC" w:rsidRDefault="00DA51E2" w:rsidP="00DA51E2">
            <w:pPr>
              <w:jc w:val="center"/>
            </w:pPr>
          </w:p>
        </w:tc>
      </w:tr>
      <w:tr w:rsidR="00DA51E2" w:rsidRPr="003A41CC" w14:paraId="31E20DF9" w14:textId="77777777" w:rsidTr="3EB97510">
        <w:trPr>
          <w:trHeight w:val="70"/>
          <w:jc w:val="center"/>
        </w:trPr>
        <w:tc>
          <w:tcPr>
            <w:tcW w:w="1056" w:type="dxa"/>
            <w:vMerge/>
          </w:tcPr>
          <w:p w14:paraId="7DF5AD8D" w14:textId="77777777" w:rsidR="00DA51E2" w:rsidRPr="003A41CC" w:rsidRDefault="00DA51E2" w:rsidP="00DA51E2">
            <w:pPr>
              <w:rPr>
                <w:szCs w:val="24"/>
              </w:rPr>
            </w:pPr>
          </w:p>
        </w:tc>
        <w:tc>
          <w:tcPr>
            <w:tcW w:w="1746" w:type="dxa"/>
            <w:vMerge/>
          </w:tcPr>
          <w:p w14:paraId="550FF913" w14:textId="77777777" w:rsidR="00DA51E2" w:rsidRPr="003A41CC" w:rsidRDefault="00DA51E2" w:rsidP="00DA51E2">
            <w:pPr>
              <w:rPr>
                <w:szCs w:val="24"/>
              </w:rPr>
            </w:pPr>
          </w:p>
        </w:tc>
        <w:tc>
          <w:tcPr>
            <w:tcW w:w="5293" w:type="dxa"/>
            <w:shd w:val="clear" w:color="auto" w:fill="auto"/>
          </w:tcPr>
          <w:p w14:paraId="60D33BAC" w14:textId="77777777" w:rsidR="00DA51E2" w:rsidRPr="003A41CC" w:rsidRDefault="00DA51E2" w:rsidP="00DA51E2">
            <w:pPr>
              <w:rPr>
                <w:rFonts w:eastAsia="TimesNewRomanPSMT"/>
                <w:bCs/>
                <w:sz w:val="22"/>
                <w:szCs w:val="22"/>
              </w:rPr>
            </w:pPr>
            <w:r w:rsidRPr="003A41CC">
              <w:rPr>
                <w:rFonts w:eastAsia="TimesNewRomanPSMT"/>
                <w:bCs/>
                <w:sz w:val="22"/>
                <w:szCs w:val="22"/>
              </w:rPr>
              <w:t>Korpusas iš nerūdijančio plieno</w:t>
            </w:r>
          </w:p>
        </w:tc>
        <w:tc>
          <w:tcPr>
            <w:tcW w:w="1777" w:type="dxa"/>
            <w:vMerge/>
          </w:tcPr>
          <w:p w14:paraId="22A5134C" w14:textId="77777777" w:rsidR="00DA51E2" w:rsidRPr="003A41CC" w:rsidRDefault="00DA51E2" w:rsidP="00DA51E2">
            <w:pPr>
              <w:jc w:val="center"/>
            </w:pPr>
          </w:p>
        </w:tc>
      </w:tr>
      <w:tr w:rsidR="00DA51E2" w:rsidRPr="003A41CC" w14:paraId="3FCFBF8A" w14:textId="77777777" w:rsidTr="3EB97510">
        <w:trPr>
          <w:trHeight w:val="70"/>
          <w:jc w:val="center"/>
        </w:trPr>
        <w:tc>
          <w:tcPr>
            <w:tcW w:w="1056" w:type="dxa"/>
            <w:vMerge/>
          </w:tcPr>
          <w:p w14:paraId="483EC83F" w14:textId="77777777" w:rsidR="00DA51E2" w:rsidRPr="003A41CC" w:rsidRDefault="00DA51E2" w:rsidP="00DA51E2">
            <w:pPr>
              <w:rPr>
                <w:szCs w:val="24"/>
              </w:rPr>
            </w:pPr>
          </w:p>
        </w:tc>
        <w:tc>
          <w:tcPr>
            <w:tcW w:w="1746" w:type="dxa"/>
            <w:vMerge/>
          </w:tcPr>
          <w:p w14:paraId="2B94FAF8" w14:textId="77777777" w:rsidR="00DA51E2" w:rsidRPr="003A41CC" w:rsidRDefault="00DA51E2" w:rsidP="00DA51E2">
            <w:pPr>
              <w:rPr>
                <w:szCs w:val="24"/>
              </w:rPr>
            </w:pPr>
          </w:p>
        </w:tc>
        <w:tc>
          <w:tcPr>
            <w:tcW w:w="5293" w:type="dxa"/>
            <w:shd w:val="clear" w:color="auto" w:fill="auto"/>
          </w:tcPr>
          <w:p w14:paraId="0D6CCD05"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Ekranas: </w:t>
            </w:r>
            <w:r w:rsidRPr="003A41CC">
              <w:rPr>
                <w:color w:val="211D1E"/>
                <w:sz w:val="21"/>
                <w:szCs w:val="21"/>
              </w:rPr>
              <w:t xml:space="preserve">LCD </w:t>
            </w:r>
            <w:proofErr w:type="spellStart"/>
            <w:r w:rsidRPr="003A41CC">
              <w:rPr>
                <w:color w:val="211D1E"/>
                <w:sz w:val="21"/>
                <w:szCs w:val="21"/>
              </w:rPr>
              <w:t>high-contrast</w:t>
            </w:r>
            <w:proofErr w:type="spellEnd"/>
            <w:r w:rsidRPr="003A41CC">
              <w:rPr>
                <w:color w:val="211D1E"/>
                <w:sz w:val="21"/>
                <w:szCs w:val="21"/>
              </w:rPr>
              <w:t xml:space="preserve"> </w:t>
            </w:r>
            <w:proofErr w:type="spellStart"/>
            <w:r w:rsidRPr="003A41CC">
              <w:rPr>
                <w:color w:val="211D1E"/>
                <w:sz w:val="21"/>
                <w:szCs w:val="21"/>
              </w:rPr>
              <w:t>touchscreen</w:t>
            </w:r>
            <w:proofErr w:type="spellEnd"/>
            <w:r w:rsidRPr="003A41CC">
              <w:rPr>
                <w:color w:val="211D1E"/>
                <w:sz w:val="21"/>
                <w:szCs w:val="21"/>
              </w:rPr>
              <w:t xml:space="preserve"> </w:t>
            </w:r>
          </w:p>
        </w:tc>
        <w:tc>
          <w:tcPr>
            <w:tcW w:w="1777" w:type="dxa"/>
            <w:vMerge/>
          </w:tcPr>
          <w:p w14:paraId="2201F2E3" w14:textId="77777777" w:rsidR="00DA51E2" w:rsidRPr="003A41CC" w:rsidRDefault="00DA51E2" w:rsidP="00DA51E2">
            <w:pPr>
              <w:jc w:val="center"/>
            </w:pPr>
          </w:p>
        </w:tc>
      </w:tr>
      <w:tr w:rsidR="00DA51E2" w:rsidRPr="003A41CC" w14:paraId="64191929" w14:textId="77777777" w:rsidTr="3EB97510">
        <w:trPr>
          <w:trHeight w:val="70"/>
          <w:jc w:val="center"/>
        </w:trPr>
        <w:tc>
          <w:tcPr>
            <w:tcW w:w="1056" w:type="dxa"/>
            <w:vMerge/>
          </w:tcPr>
          <w:p w14:paraId="1FF3D924" w14:textId="77777777" w:rsidR="00DA51E2" w:rsidRPr="003A41CC" w:rsidRDefault="00DA51E2" w:rsidP="00DA51E2">
            <w:pPr>
              <w:rPr>
                <w:szCs w:val="24"/>
              </w:rPr>
            </w:pPr>
          </w:p>
        </w:tc>
        <w:tc>
          <w:tcPr>
            <w:tcW w:w="1746" w:type="dxa"/>
            <w:vMerge/>
          </w:tcPr>
          <w:p w14:paraId="68DE02E8" w14:textId="77777777" w:rsidR="00DA51E2" w:rsidRPr="003A41CC" w:rsidRDefault="00DA51E2" w:rsidP="00DA51E2">
            <w:pPr>
              <w:rPr>
                <w:szCs w:val="24"/>
              </w:rPr>
            </w:pPr>
          </w:p>
        </w:tc>
        <w:tc>
          <w:tcPr>
            <w:tcW w:w="5293" w:type="dxa"/>
            <w:shd w:val="clear" w:color="auto" w:fill="auto"/>
          </w:tcPr>
          <w:p w14:paraId="28226D67" w14:textId="77777777" w:rsidR="00DA51E2" w:rsidRPr="003A41CC" w:rsidRDefault="00DA51E2" w:rsidP="00DA51E2">
            <w:pPr>
              <w:rPr>
                <w:rFonts w:eastAsia="TimesNewRomanPSMT"/>
                <w:bCs/>
                <w:sz w:val="22"/>
                <w:szCs w:val="22"/>
              </w:rPr>
            </w:pPr>
            <w:r w:rsidRPr="003A41CC">
              <w:rPr>
                <w:rFonts w:eastAsia="TimesNewRomanPSMT"/>
                <w:bCs/>
                <w:sz w:val="22"/>
                <w:szCs w:val="22"/>
              </w:rPr>
              <w:t xml:space="preserve">Stotelė įregistruota </w:t>
            </w:r>
            <w:proofErr w:type="spellStart"/>
            <w:r w:rsidRPr="003A41CC">
              <w:rPr>
                <w:rFonts w:eastAsia="TimesNewRomanPSMT"/>
                <w:bCs/>
                <w:sz w:val="22"/>
                <w:szCs w:val="22"/>
              </w:rPr>
              <w:t>Plugsurfing</w:t>
            </w:r>
            <w:proofErr w:type="spellEnd"/>
            <w:r w:rsidRPr="003A41CC">
              <w:rPr>
                <w:rFonts w:eastAsia="TimesNewRomanPSMT"/>
                <w:bCs/>
                <w:sz w:val="22"/>
                <w:szCs w:val="22"/>
              </w:rPr>
              <w:t xml:space="preserve"> P3 platformoje daugiau negu 1 metus</w:t>
            </w:r>
          </w:p>
        </w:tc>
        <w:tc>
          <w:tcPr>
            <w:tcW w:w="1777" w:type="dxa"/>
            <w:vMerge/>
          </w:tcPr>
          <w:p w14:paraId="4BCBCA34" w14:textId="77777777" w:rsidR="00DA51E2" w:rsidRPr="003A41CC" w:rsidRDefault="00DA51E2" w:rsidP="00DA51E2">
            <w:pPr>
              <w:jc w:val="center"/>
            </w:pPr>
          </w:p>
        </w:tc>
      </w:tr>
      <w:tr w:rsidR="00DA51E2" w:rsidRPr="003A41CC" w14:paraId="3F62495B" w14:textId="77777777" w:rsidTr="3EB97510">
        <w:trPr>
          <w:trHeight w:val="70"/>
          <w:jc w:val="center"/>
        </w:trPr>
        <w:tc>
          <w:tcPr>
            <w:tcW w:w="1056" w:type="dxa"/>
            <w:vMerge/>
          </w:tcPr>
          <w:p w14:paraId="3F331370" w14:textId="77777777" w:rsidR="00DA51E2" w:rsidRPr="003A41CC" w:rsidRDefault="00DA51E2" w:rsidP="00DA51E2">
            <w:pPr>
              <w:rPr>
                <w:szCs w:val="24"/>
              </w:rPr>
            </w:pPr>
          </w:p>
        </w:tc>
        <w:tc>
          <w:tcPr>
            <w:tcW w:w="1746" w:type="dxa"/>
            <w:vMerge/>
          </w:tcPr>
          <w:p w14:paraId="257D979D" w14:textId="77777777" w:rsidR="00DA51E2" w:rsidRPr="003A41CC" w:rsidRDefault="00DA51E2" w:rsidP="00DA51E2">
            <w:pPr>
              <w:rPr>
                <w:szCs w:val="24"/>
              </w:rPr>
            </w:pPr>
          </w:p>
        </w:tc>
        <w:tc>
          <w:tcPr>
            <w:tcW w:w="5293" w:type="dxa"/>
            <w:shd w:val="clear" w:color="auto" w:fill="auto"/>
          </w:tcPr>
          <w:p w14:paraId="5E2E3966" w14:textId="1DB767D5" w:rsidR="00DA51E2" w:rsidRPr="003A41CC" w:rsidRDefault="00DA51E2" w:rsidP="00DA51E2">
            <w:pPr>
              <w:rPr>
                <w:rFonts w:eastAsia="TimesNewRomanPSMT"/>
                <w:bCs/>
                <w:sz w:val="22"/>
                <w:szCs w:val="22"/>
              </w:rPr>
            </w:pPr>
            <w:r w:rsidRPr="003A41CC">
              <w:rPr>
                <w:rFonts w:eastAsia="TimesNewRomanPSMT"/>
                <w:bCs/>
                <w:sz w:val="22"/>
                <w:szCs w:val="22"/>
              </w:rPr>
              <w:t>Atitinka ne žemenę kaip IK-8 atsparumo smūgių klasę.</w:t>
            </w:r>
          </w:p>
        </w:tc>
        <w:tc>
          <w:tcPr>
            <w:tcW w:w="1777" w:type="dxa"/>
            <w:vMerge/>
          </w:tcPr>
          <w:p w14:paraId="2E5CF651" w14:textId="77777777" w:rsidR="00DA51E2" w:rsidRPr="003A41CC" w:rsidRDefault="00DA51E2" w:rsidP="00DA51E2">
            <w:pPr>
              <w:jc w:val="center"/>
            </w:pPr>
          </w:p>
        </w:tc>
      </w:tr>
      <w:tr w:rsidR="00DA51E2" w:rsidRPr="003A41CC" w14:paraId="6C9D12E8" w14:textId="77777777" w:rsidTr="3EB97510">
        <w:trPr>
          <w:trHeight w:val="70"/>
          <w:jc w:val="center"/>
        </w:trPr>
        <w:tc>
          <w:tcPr>
            <w:tcW w:w="1056" w:type="dxa"/>
            <w:vMerge/>
          </w:tcPr>
          <w:p w14:paraId="7B2FEC51" w14:textId="77777777" w:rsidR="00DA51E2" w:rsidRPr="003A41CC" w:rsidRDefault="00DA51E2" w:rsidP="00DA51E2">
            <w:pPr>
              <w:rPr>
                <w:szCs w:val="24"/>
              </w:rPr>
            </w:pPr>
          </w:p>
        </w:tc>
        <w:tc>
          <w:tcPr>
            <w:tcW w:w="1746" w:type="dxa"/>
            <w:vMerge/>
          </w:tcPr>
          <w:p w14:paraId="7889CCF8" w14:textId="77777777" w:rsidR="00DA51E2" w:rsidRPr="003A41CC" w:rsidRDefault="00DA51E2" w:rsidP="00DA51E2">
            <w:pPr>
              <w:rPr>
                <w:szCs w:val="24"/>
              </w:rPr>
            </w:pPr>
          </w:p>
        </w:tc>
        <w:tc>
          <w:tcPr>
            <w:tcW w:w="5293" w:type="dxa"/>
            <w:shd w:val="clear" w:color="auto" w:fill="auto"/>
          </w:tcPr>
          <w:p w14:paraId="59893583" w14:textId="20171386" w:rsidR="00DA51E2" w:rsidRPr="003A41CC" w:rsidRDefault="00DA51E2" w:rsidP="00DA51E2">
            <w:pPr>
              <w:rPr>
                <w:rFonts w:eastAsia="TimesNewRomanPSMT"/>
                <w:bCs/>
                <w:sz w:val="22"/>
                <w:szCs w:val="22"/>
              </w:rPr>
            </w:pPr>
            <w:r w:rsidRPr="003A41CC">
              <w:rPr>
                <w:rFonts w:eastAsia="TimesNewRomanPSMT"/>
                <w:bCs/>
                <w:sz w:val="22"/>
                <w:szCs w:val="22"/>
              </w:rPr>
              <w:t>Lauke montuojamos elektros įkrovimo prieigos atitinka ne žemesnę kaip IP-54 atsparumo dulkėms ir drėgmei klasę.</w:t>
            </w:r>
          </w:p>
        </w:tc>
        <w:tc>
          <w:tcPr>
            <w:tcW w:w="1777" w:type="dxa"/>
            <w:vMerge/>
          </w:tcPr>
          <w:p w14:paraId="7FD6C052" w14:textId="77777777" w:rsidR="00DA51E2" w:rsidRPr="003A41CC" w:rsidRDefault="00DA51E2" w:rsidP="00DA51E2">
            <w:pPr>
              <w:jc w:val="center"/>
            </w:pPr>
          </w:p>
        </w:tc>
      </w:tr>
      <w:tr w:rsidR="00F92906" w:rsidRPr="003A41CC" w14:paraId="069AF817" w14:textId="77777777" w:rsidTr="3EB97510">
        <w:trPr>
          <w:trHeight w:val="1556"/>
          <w:jc w:val="center"/>
        </w:trPr>
        <w:tc>
          <w:tcPr>
            <w:tcW w:w="1056" w:type="dxa"/>
            <w:vMerge/>
          </w:tcPr>
          <w:p w14:paraId="22BD3FBE" w14:textId="77777777" w:rsidR="00F92906" w:rsidRPr="003A41CC" w:rsidRDefault="00F92906" w:rsidP="00DA51E2">
            <w:pPr>
              <w:rPr>
                <w:szCs w:val="24"/>
              </w:rPr>
            </w:pPr>
          </w:p>
        </w:tc>
        <w:tc>
          <w:tcPr>
            <w:tcW w:w="1746" w:type="dxa"/>
            <w:vMerge/>
          </w:tcPr>
          <w:p w14:paraId="51430F20" w14:textId="77777777" w:rsidR="00F92906" w:rsidRPr="003A41CC" w:rsidRDefault="00F92906" w:rsidP="00DA51E2">
            <w:pPr>
              <w:rPr>
                <w:szCs w:val="24"/>
              </w:rPr>
            </w:pPr>
          </w:p>
        </w:tc>
        <w:tc>
          <w:tcPr>
            <w:tcW w:w="5293" w:type="dxa"/>
            <w:shd w:val="clear" w:color="auto" w:fill="auto"/>
          </w:tcPr>
          <w:p w14:paraId="14A813D2" w14:textId="66C75D46" w:rsidR="00F92906" w:rsidRPr="003A41CC" w:rsidRDefault="00F92906" w:rsidP="00DA51E2">
            <w:pPr>
              <w:rPr>
                <w:rFonts w:eastAsia="TimesNewRomanPSMT"/>
                <w:bCs/>
                <w:sz w:val="22"/>
                <w:szCs w:val="22"/>
              </w:rPr>
            </w:pPr>
            <w:r w:rsidRPr="003A41CC">
              <w:rPr>
                <w:rFonts w:eastAsia="TimesNewRomanPSMT"/>
                <w:bCs/>
                <w:sz w:val="22"/>
                <w:szCs w:val="22"/>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1777" w:type="dxa"/>
            <w:vMerge/>
          </w:tcPr>
          <w:p w14:paraId="0F0D26EC" w14:textId="77777777" w:rsidR="00F92906" w:rsidRPr="003A41CC" w:rsidRDefault="00F92906" w:rsidP="00DA51E2">
            <w:pPr>
              <w:jc w:val="center"/>
            </w:pPr>
          </w:p>
        </w:tc>
      </w:tr>
    </w:tbl>
    <w:p w14:paraId="31E725CB" w14:textId="77777777" w:rsidR="00EA01A1" w:rsidRPr="003A41CC" w:rsidRDefault="00EA01A1" w:rsidP="00EA01A1">
      <w:pPr>
        <w:ind w:firstLine="709"/>
        <w:jc w:val="both"/>
        <w:rPr>
          <w:sz w:val="22"/>
          <w:szCs w:val="22"/>
        </w:rPr>
      </w:pPr>
      <w:r w:rsidRPr="003A41CC">
        <w:rPr>
          <w:sz w:val="22"/>
          <w:szCs w:val="22"/>
        </w:rPr>
        <w:br w:type="page"/>
      </w:r>
    </w:p>
    <w:p w14:paraId="0BA1A5CE" w14:textId="77777777" w:rsidR="00EA01A1" w:rsidRPr="003A41CC" w:rsidRDefault="00EA01A1" w:rsidP="00EA01A1">
      <w:pPr>
        <w:pStyle w:val="linija"/>
        <w:tabs>
          <w:tab w:val="num" w:pos="1000"/>
          <w:tab w:val="left" w:pos="1560"/>
        </w:tabs>
        <w:spacing w:before="0" w:beforeAutospacing="0" w:after="0" w:afterAutospacing="0"/>
        <w:jc w:val="right"/>
        <w:outlineLvl w:val="1"/>
        <w:rPr>
          <w:sz w:val="22"/>
          <w:szCs w:val="22"/>
        </w:rPr>
      </w:pPr>
      <w:bookmarkStart w:id="45" w:name="_Toc26093833"/>
      <w:r w:rsidRPr="003A41CC">
        <w:rPr>
          <w:sz w:val="22"/>
          <w:szCs w:val="22"/>
        </w:rPr>
        <w:t>Pirkimo konkurso sąlygų</w:t>
      </w:r>
      <w:bookmarkEnd w:id="45"/>
      <w:r w:rsidRPr="003A41CC">
        <w:rPr>
          <w:sz w:val="22"/>
          <w:szCs w:val="22"/>
        </w:rPr>
        <w:t xml:space="preserve"> </w:t>
      </w:r>
    </w:p>
    <w:p w14:paraId="53628722" w14:textId="77777777" w:rsidR="00EA01A1" w:rsidRPr="003A41CC" w:rsidRDefault="00EA01A1" w:rsidP="00EA01A1">
      <w:pPr>
        <w:tabs>
          <w:tab w:val="right" w:leader="underscore" w:pos="8505"/>
        </w:tabs>
        <w:jc w:val="right"/>
        <w:rPr>
          <w:i/>
          <w:sz w:val="22"/>
          <w:szCs w:val="22"/>
        </w:rPr>
      </w:pPr>
      <w:r w:rsidRPr="003A41CC">
        <w:rPr>
          <w:bCs/>
          <w:sz w:val="22"/>
          <w:szCs w:val="22"/>
        </w:rPr>
        <w:t>priedas Nr. 2</w:t>
      </w:r>
    </w:p>
    <w:p w14:paraId="05E6FF25" w14:textId="77777777" w:rsidR="00EA01A1" w:rsidRPr="003A41CC" w:rsidRDefault="00EA01A1" w:rsidP="00EA01A1">
      <w:pPr>
        <w:jc w:val="right"/>
        <w:rPr>
          <w:sz w:val="22"/>
          <w:szCs w:val="22"/>
        </w:rPr>
      </w:pPr>
      <w:r w:rsidRPr="003A41CC">
        <w:rPr>
          <w:sz w:val="22"/>
          <w:szCs w:val="22"/>
        </w:rPr>
        <w:t xml:space="preserve"> </w:t>
      </w:r>
    </w:p>
    <w:p w14:paraId="09D6CF1D" w14:textId="77777777" w:rsidR="00EA01A1" w:rsidRPr="003A41CC" w:rsidRDefault="00EA01A1" w:rsidP="00EA01A1">
      <w:pPr>
        <w:ind w:right="-178"/>
        <w:jc w:val="center"/>
        <w:rPr>
          <w:b/>
          <w:i/>
          <w:sz w:val="22"/>
          <w:szCs w:val="22"/>
        </w:rPr>
      </w:pPr>
    </w:p>
    <w:p w14:paraId="10D44682" w14:textId="77777777" w:rsidR="00EA01A1" w:rsidRPr="003A41CC" w:rsidRDefault="009C79DE" w:rsidP="00EA01A1">
      <w:pPr>
        <w:jc w:val="both"/>
        <w:rPr>
          <w:b/>
          <w:bCs/>
          <w:sz w:val="22"/>
          <w:szCs w:val="22"/>
        </w:rPr>
      </w:pPr>
      <w:proofErr w:type="spellStart"/>
      <w:r w:rsidRPr="003A41CC">
        <w:rPr>
          <w:b/>
          <w:bCs/>
          <w:sz w:val="22"/>
          <w:szCs w:val="22"/>
        </w:rPr>
        <w:t>Eldrive</w:t>
      </w:r>
      <w:proofErr w:type="spellEnd"/>
      <w:r w:rsidRPr="003A41CC">
        <w:rPr>
          <w:b/>
          <w:bCs/>
          <w:sz w:val="22"/>
          <w:szCs w:val="22"/>
        </w:rPr>
        <w:t xml:space="preserve"> Lithuania</w:t>
      </w:r>
      <w:r w:rsidR="00EA01A1" w:rsidRPr="003A41CC">
        <w:rPr>
          <w:b/>
          <w:bCs/>
          <w:sz w:val="22"/>
          <w:szCs w:val="22"/>
        </w:rPr>
        <w:t>, UAB</w:t>
      </w:r>
    </w:p>
    <w:p w14:paraId="3AA19AD4" w14:textId="60896A3C" w:rsidR="00EA01A1" w:rsidRPr="003A41CC" w:rsidRDefault="00F266C8" w:rsidP="00EA01A1">
      <w:pPr>
        <w:jc w:val="both"/>
        <w:rPr>
          <w:b/>
          <w:bCs/>
          <w:sz w:val="22"/>
          <w:szCs w:val="22"/>
        </w:rPr>
      </w:pPr>
      <w:r w:rsidRPr="003A41CC">
        <w:t>info</w:t>
      </w:r>
      <w:r w:rsidRPr="003A41CC">
        <w:rPr>
          <w:szCs w:val="24"/>
        </w:rPr>
        <w:t>@eldrive.lt</w:t>
      </w:r>
    </w:p>
    <w:p w14:paraId="64BD9A4B" w14:textId="77777777" w:rsidR="00EA01A1" w:rsidRPr="003A41CC" w:rsidRDefault="00EA01A1" w:rsidP="00EA01A1">
      <w:pPr>
        <w:jc w:val="both"/>
        <w:rPr>
          <w:sz w:val="22"/>
          <w:szCs w:val="22"/>
        </w:rPr>
      </w:pPr>
    </w:p>
    <w:p w14:paraId="58D522EF" w14:textId="77777777" w:rsidR="00EA01A1" w:rsidRPr="003A41CC" w:rsidRDefault="00EA01A1" w:rsidP="00EA01A1">
      <w:pPr>
        <w:jc w:val="both"/>
        <w:rPr>
          <w:sz w:val="22"/>
          <w:szCs w:val="22"/>
        </w:rPr>
      </w:pPr>
    </w:p>
    <w:p w14:paraId="03AA160D" w14:textId="77777777" w:rsidR="00EA01A1" w:rsidRPr="003A41CC" w:rsidRDefault="00EA01A1" w:rsidP="00EA01A1">
      <w:pPr>
        <w:jc w:val="center"/>
        <w:rPr>
          <w:b/>
          <w:szCs w:val="24"/>
        </w:rPr>
      </w:pPr>
      <w:r w:rsidRPr="003A41CC">
        <w:rPr>
          <w:b/>
          <w:szCs w:val="24"/>
        </w:rPr>
        <w:t>PASIŪLYMAS</w:t>
      </w:r>
    </w:p>
    <w:p w14:paraId="2F1CA16D" w14:textId="0D5FC612" w:rsidR="00EA01A1" w:rsidRPr="003A41CC" w:rsidRDefault="007054F8" w:rsidP="7B5A9EA3">
      <w:pPr>
        <w:jc w:val="center"/>
        <w:rPr>
          <w:b/>
          <w:bCs/>
          <w:lang w:eastAsia="lt-LT"/>
        </w:rPr>
      </w:pPr>
      <w:r w:rsidRPr="003A41CC">
        <w:rPr>
          <w:b/>
          <w:bCs/>
        </w:rPr>
        <w:t>ĮKROVIMO STOTEL</w:t>
      </w:r>
      <w:r w:rsidR="74B3ED5A" w:rsidRPr="003A41CC">
        <w:rPr>
          <w:b/>
          <w:bCs/>
        </w:rPr>
        <w:t>IŲ</w:t>
      </w:r>
      <w:r w:rsidRPr="003A41CC">
        <w:rPr>
          <w:b/>
          <w:bCs/>
        </w:rPr>
        <w:t xml:space="preserve"> </w:t>
      </w:r>
      <w:r w:rsidR="00EA01A1" w:rsidRPr="003A41CC">
        <w:rPr>
          <w:b/>
          <w:bCs/>
          <w:lang w:eastAsia="lt-LT"/>
        </w:rPr>
        <w:t>PIRKIMUI</w:t>
      </w:r>
    </w:p>
    <w:p w14:paraId="7869AEFB" w14:textId="77777777" w:rsidR="00EA01A1" w:rsidRPr="003A41CC" w:rsidRDefault="00EA01A1" w:rsidP="00EA01A1">
      <w:pPr>
        <w:jc w:val="center"/>
        <w:rPr>
          <w:b/>
          <w:szCs w:val="24"/>
          <w:lang w:eastAsia="lt-LT"/>
        </w:rPr>
      </w:pPr>
    </w:p>
    <w:p w14:paraId="096AD1F7" w14:textId="77777777" w:rsidR="00EA01A1" w:rsidRPr="003A41CC" w:rsidRDefault="00EA01A1" w:rsidP="00EA01A1">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EA01A1" w:rsidRPr="003A41CC" w14:paraId="0F67C0AF" w14:textId="77777777" w:rsidTr="00EA0C20">
        <w:tc>
          <w:tcPr>
            <w:tcW w:w="2640" w:type="dxa"/>
            <w:tcBorders>
              <w:bottom w:val="single" w:sz="4" w:space="0" w:color="auto"/>
            </w:tcBorders>
          </w:tcPr>
          <w:p w14:paraId="6205B118" w14:textId="77777777" w:rsidR="00EA01A1" w:rsidRPr="003A41CC" w:rsidRDefault="00EA01A1" w:rsidP="00EA0C20">
            <w:pPr>
              <w:jc w:val="center"/>
              <w:rPr>
                <w:sz w:val="22"/>
                <w:szCs w:val="22"/>
              </w:rPr>
            </w:pPr>
          </w:p>
        </w:tc>
      </w:tr>
      <w:tr w:rsidR="00EA01A1" w:rsidRPr="003A41CC" w14:paraId="3387BB83" w14:textId="77777777" w:rsidTr="00EA0C20">
        <w:tc>
          <w:tcPr>
            <w:tcW w:w="2640" w:type="dxa"/>
            <w:tcBorders>
              <w:top w:val="single" w:sz="4" w:space="0" w:color="auto"/>
              <w:bottom w:val="nil"/>
            </w:tcBorders>
          </w:tcPr>
          <w:p w14:paraId="1A57C0AF" w14:textId="77777777" w:rsidR="00EA01A1" w:rsidRPr="003A41CC" w:rsidRDefault="00EA01A1" w:rsidP="00EA0C20">
            <w:pPr>
              <w:jc w:val="center"/>
              <w:rPr>
                <w:i/>
                <w:sz w:val="22"/>
                <w:szCs w:val="22"/>
              </w:rPr>
            </w:pPr>
            <w:r w:rsidRPr="003A41CC">
              <w:rPr>
                <w:i/>
                <w:sz w:val="22"/>
                <w:szCs w:val="22"/>
              </w:rPr>
              <w:t>data</w:t>
            </w:r>
          </w:p>
        </w:tc>
      </w:tr>
      <w:tr w:rsidR="00EA01A1" w:rsidRPr="003A41CC" w14:paraId="76E6D9FA" w14:textId="77777777" w:rsidTr="00EA0C20">
        <w:tc>
          <w:tcPr>
            <w:tcW w:w="2640" w:type="dxa"/>
            <w:tcBorders>
              <w:bottom w:val="single" w:sz="4" w:space="0" w:color="auto"/>
            </w:tcBorders>
          </w:tcPr>
          <w:p w14:paraId="7931646E" w14:textId="77777777" w:rsidR="00EA01A1" w:rsidRPr="003A41CC" w:rsidRDefault="00EA01A1" w:rsidP="00EA0C20">
            <w:pPr>
              <w:jc w:val="center"/>
              <w:rPr>
                <w:sz w:val="22"/>
                <w:szCs w:val="22"/>
              </w:rPr>
            </w:pPr>
          </w:p>
        </w:tc>
      </w:tr>
      <w:tr w:rsidR="00EA01A1" w:rsidRPr="003A41CC" w14:paraId="2820EF58" w14:textId="77777777" w:rsidTr="00EA0C20">
        <w:tc>
          <w:tcPr>
            <w:tcW w:w="2640" w:type="dxa"/>
            <w:tcBorders>
              <w:top w:val="single" w:sz="4" w:space="0" w:color="auto"/>
            </w:tcBorders>
          </w:tcPr>
          <w:p w14:paraId="11453C24" w14:textId="77777777" w:rsidR="00EA01A1" w:rsidRPr="003A41CC" w:rsidRDefault="00EA01A1" w:rsidP="00EA0C20">
            <w:pPr>
              <w:jc w:val="center"/>
              <w:rPr>
                <w:i/>
                <w:sz w:val="22"/>
                <w:szCs w:val="22"/>
              </w:rPr>
            </w:pPr>
            <w:r w:rsidRPr="003A41CC">
              <w:rPr>
                <w:i/>
                <w:sz w:val="22"/>
                <w:szCs w:val="22"/>
              </w:rPr>
              <w:t>Vieta</w:t>
            </w:r>
          </w:p>
        </w:tc>
      </w:tr>
    </w:tbl>
    <w:p w14:paraId="128ADAA3" w14:textId="77777777" w:rsidR="00EA01A1" w:rsidRPr="003A41CC" w:rsidRDefault="00EA01A1" w:rsidP="00EA01A1">
      <w:pPr>
        <w:rPr>
          <w:sz w:val="22"/>
          <w:szCs w:val="22"/>
        </w:rPr>
      </w:pPr>
    </w:p>
    <w:p w14:paraId="17564DD1" w14:textId="4BAE8D53" w:rsidR="0015107F" w:rsidRPr="003A41CC" w:rsidRDefault="008D323F" w:rsidP="003533BC">
      <w:pPr>
        <w:pStyle w:val="linija"/>
        <w:tabs>
          <w:tab w:val="num" w:pos="1000"/>
          <w:tab w:val="left" w:pos="1560"/>
        </w:tabs>
        <w:spacing w:before="0" w:beforeAutospacing="0" w:after="0" w:afterAutospacing="0"/>
        <w:jc w:val="center"/>
        <w:outlineLvl w:val="1"/>
        <w:rPr>
          <w:b/>
          <w:bCs/>
        </w:rPr>
      </w:pPr>
      <w:r w:rsidRPr="003A41CC">
        <w:rPr>
          <w:b/>
          <w:bCs/>
        </w:rPr>
        <w:t>INFORMACIJA APIE TIEKĖJĄ</w:t>
      </w:r>
    </w:p>
    <w:p w14:paraId="2076B3A6" w14:textId="77777777" w:rsidR="007A5E7F" w:rsidRPr="003A41CC" w:rsidRDefault="007A5E7F" w:rsidP="003533BC">
      <w:pPr>
        <w:jc w:val="center"/>
        <w:rPr>
          <w:sz w:val="22"/>
          <w:szCs w:val="22"/>
        </w:rPr>
      </w:pPr>
    </w:p>
    <w:p w14:paraId="73F2669E" w14:textId="77777777" w:rsidR="00EA01A1" w:rsidRPr="003A41CC" w:rsidRDefault="00EA01A1" w:rsidP="00EA01A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EA01A1" w:rsidRPr="003A41CC" w14:paraId="4BB176FE" w14:textId="77777777" w:rsidTr="00EA0C20">
        <w:trPr>
          <w:trHeight w:val="552"/>
        </w:trPr>
        <w:tc>
          <w:tcPr>
            <w:tcW w:w="4644" w:type="dxa"/>
            <w:vAlign w:val="center"/>
          </w:tcPr>
          <w:p w14:paraId="3557BF93" w14:textId="77777777" w:rsidR="00EA01A1" w:rsidRPr="003A41CC" w:rsidRDefault="00EA01A1" w:rsidP="00EA0C20">
            <w:pPr>
              <w:rPr>
                <w:sz w:val="22"/>
                <w:szCs w:val="22"/>
              </w:rPr>
            </w:pPr>
            <w:r w:rsidRPr="003A41CC">
              <w:rPr>
                <w:sz w:val="22"/>
                <w:szCs w:val="22"/>
              </w:rPr>
              <w:t>Tiekėjo pavadinimas</w:t>
            </w:r>
          </w:p>
        </w:tc>
        <w:tc>
          <w:tcPr>
            <w:tcW w:w="4678" w:type="dxa"/>
            <w:vAlign w:val="center"/>
          </w:tcPr>
          <w:p w14:paraId="025D2DC4" w14:textId="77777777" w:rsidR="00EA01A1" w:rsidRPr="003A41CC" w:rsidRDefault="00EA01A1" w:rsidP="00EA0C20">
            <w:pPr>
              <w:rPr>
                <w:sz w:val="22"/>
                <w:szCs w:val="22"/>
              </w:rPr>
            </w:pPr>
          </w:p>
        </w:tc>
      </w:tr>
      <w:tr w:rsidR="00EA01A1" w:rsidRPr="003A41CC" w14:paraId="4AA40CFD" w14:textId="77777777" w:rsidTr="00EA0C20">
        <w:trPr>
          <w:trHeight w:val="552"/>
        </w:trPr>
        <w:tc>
          <w:tcPr>
            <w:tcW w:w="4644" w:type="dxa"/>
            <w:vAlign w:val="center"/>
          </w:tcPr>
          <w:p w14:paraId="722ED05B" w14:textId="77777777" w:rsidR="00EA01A1" w:rsidRPr="003A41CC" w:rsidRDefault="00EA01A1" w:rsidP="00EA0C20">
            <w:pPr>
              <w:rPr>
                <w:sz w:val="22"/>
                <w:szCs w:val="22"/>
              </w:rPr>
            </w:pPr>
            <w:r w:rsidRPr="003A41CC">
              <w:rPr>
                <w:sz w:val="22"/>
                <w:szCs w:val="22"/>
              </w:rPr>
              <w:t>Tiekėjo adresas</w:t>
            </w:r>
          </w:p>
        </w:tc>
        <w:tc>
          <w:tcPr>
            <w:tcW w:w="4678" w:type="dxa"/>
            <w:vAlign w:val="center"/>
          </w:tcPr>
          <w:p w14:paraId="08FC1AFD" w14:textId="77777777" w:rsidR="00EA01A1" w:rsidRPr="003A41CC" w:rsidRDefault="00EA01A1" w:rsidP="00EA0C20">
            <w:pPr>
              <w:rPr>
                <w:sz w:val="22"/>
                <w:szCs w:val="22"/>
              </w:rPr>
            </w:pPr>
          </w:p>
        </w:tc>
      </w:tr>
      <w:tr w:rsidR="00EA01A1" w:rsidRPr="003A41CC" w14:paraId="6075DA0B" w14:textId="77777777" w:rsidTr="00EA0C20">
        <w:trPr>
          <w:trHeight w:val="552"/>
        </w:trPr>
        <w:tc>
          <w:tcPr>
            <w:tcW w:w="4644" w:type="dxa"/>
            <w:vAlign w:val="center"/>
          </w:tcPr>
          <w:p w14:paraId="12931EC7" w14:textId="77777777" w:rsidR="00EA01A1" w:rsidRPr="003A41CC" w:rsidRDefault="00EA01A1" w:rsidP="00EA0C20">
            <w:pPr>
              <w:rPr>
                <w:sz w:val="22"/>
                <w:szCs w:val="22"/>
              </w:rPr>
            </w:pPr>
            <w:r w:rsidRPr="003A41CC">
              <w:rPr>
                <w:sz w:val="22"/>
                <w:szCs w:val="22"/>
              </w:rPr>
              <w:t>Už pasiūlymą atsakingo asmens vardas, pavardė</w:t>
            </w:r>
          </w:p>
        </w:tc>
        <w:tc>
          <w:tcPr>
            <w:tcW w:w="4678" w:type="dxa"/>
            <w:vAlign w:val="center"/>
          </w:tcPr>
          <w:p w14:paraId="31107C1B" w14:textId="77777777" w:rsidR="00EA01A1" w:rsidRPr="003A41CC" w:rsidRDefault="00EA01A1" w:rsidP="00EA0C20">
            <w:pPr>
              <w:rPr>
                <w:sz w:val="22"/>
                <w:szCs w:val="22"/>
              </w:rPr>
            </w:pPr>
          </w:p>
        </w:tc>
      </w:tr>
      <w:tr w:rsidR="00EA01A1" w:rsidRPr="003A41CC" w14:paraId="422FF3F9" w14:textId="77777777" w:rsidTr="00EA0C20">
        <w:trPr>
          <w:trHeight w:val="552"/>
        </w:trPr>
        <w:tc>
          <w:tcPr>
            <w:tcW w:w="4644" w:type="dxa"/>
            <w:vAlign w:val="center"/>
          </w:tcPr>
          <w:p w14:paraId="243AC7B7" w14:textId="77777777" w:rsidR="00EA01A1" w:rsidRPr="003A41CC" w:rsidRDefault="00EA01A1" w:rsidP="00EA0C20">
            <w:pPr>
              <w:rPr>
                <w:sz w:val="22"/>
                <w:szCs w:val="22"/>
              </w:rPr>
            </w:pPr>
            <w:r w:rsidRPr="003A41CC">
              <w:rPr>
                <w:sz w:val="22"/>
                <w:szCs w:val="22"/>
              </w:rPr>
              <w:t>Telefono numeris</w:t>
            </w:r>
          </w:p>
        </w:tc>
        <w:tc>
          <w:tcPr>
            <w:tcW w:w="4678" w:type="dxa"/>
            <w:vAlign w:val="center"/>
          </w:tcPr>
          <w:p w14:paraId="7E0C8AA6" w14:textId="77777777" w:rsidR="00EA01A1" w:rsidRPr="003A41CC" w:rsidRDefault="00EA01A1" w:rsidP="00EA0C20">
            <w:pPr>
              <w:rPr>
                <w:sz w:val="22"/>
                <w:szCs w:val="22"/>
              </w:rPr>
            </w:pPr>
          </w:p>
        </w:tc>
      </w:tr>
      <w:tr w:rsidR="00EA01A1" w:rsidRPr="003A41CC" w14:paraId="3AAA7AB2" w14:textId="77777777" w:rsidTr="00EA0C20">
        <w:trPr>
          <w:trHeight w:val="552"/>
        </w:trPr>
        <w:tc>
          <w:tcPr>
            <w:tcW w:w="4644" w:type="dxa"/>
            <w:vAlign w:val="center"/>
          </w:tcPr>
          <w:p w14:paraId="44AF6010" w14:textId="77777777" w:rsidR="00EA01A1" w:rsidRPr="003A41CC" w:rsidRDefault="00EA01A1" w:rsidP="00EA0C20">
            <w:pPr>
              <w:rPr>
                <w:sz w:val="22"/>
                <w:szCs w:val="22"/>
              </w:rPr>
            </w:pPr>
            <w:r w:rsidRPr="003A41CC">
              <w:rPr>
                <w:sz w:val="22"/>
                <w:szCs w:val="22"/>
              </w:rPr>
              <w:t>El. pašto adresas</w:t>
            </w:r>
          </w:p>
        </w:tc>
        <w:tc>
          <w:tcPr>
            <w:tcW w:w="4678" w:type="dxa"/>
            <w:vAlign w:val="center"/>
          </w:tcPr>
          <w:p w14:paraId="17052007" w14:textId="77777777" w:rsidR="00EA01A1" w:rsidRPr="003A41CC" w:rsidRDefault="00EA01A1" w:rsidP="00EA0C20">
            <w:pPr>
              <w:rPr>
                <w:sz w:val="22"/>
                <w:szCs w:val="22"/>
              </w:rPr>
            </w:pPr>
          </w:p>
        </w:tc>
      </w:tr>
    </w:tbl>
    <w:p w14:paraId="3931C373" w14:textId="77777777" w:rsidR="00EA01A1" w:rsidRPr="003A41CC" w:rsidRDefault="00EA01A1" w:rsidP="00EA01A1">
      <w:pPr>
        <w:jc w:val="both"/>
        <w:rPr>
          <w:sz w:val="22"/>
          <w:szCs w:val="22"/>
        </w:rPr>
      </w:pPr>
    </w:p>
    <w:p w14:paraId="4523E2E0" w14:textId="77777777" w:rsidR="00EA01A1" w:rsidRPr="003A41CC" w:rsidRDefault="00EA01A1" w:rsidP="00EA01A1">
      <w:pPr>
        <w:ind w:firstLine="720"/>
        <w:jc w:val="both"/>
      </w:pPr>
      <w:r w:rsidRPr="003A41CC">
        <w:t>Šiuo pasiūlymu pažymime, kad sutinkame su visomis pirkimo sąlygomis, nustatytomis:</w:t>
      </w:r>
    </w:p>
    <w:p w14:paraId="0CC38BE3" w14:textId="77777777" w:rsidR="00EA01A1" w:rsidRPr="003A41CC" w:rsidRDefault="00EA01A1" w:rsidP="00EA01A1">
      <w:pPr>
        <w:widowControl w:val="0"/>
        <w:tabs>
          <w:tab w:val="left" w:pos="0"/>
        </w:tabs>
        <w:ind w:firstLine="720"/>
        <w:jc w:val="both"/>
        <w:rPr>
          <w:szCs w:val="24"/>
        </w:rPr>
      </w:pPr>
      <w:r w:rsidRPr="003A41CC">
        <w:rPr>
          <w:szCs w:val="24"/>
        </w:rPr>
        <w:t>1) konkurso skelbime;</w:t>
      </w:r>
    </w:p>
    <w:p w14:paraId="44DA3524" w14:textId="77777777" w:rsidR="00EA01A1" w:rsidRPr="003A41CC" w:rsidRDefault="00EA01A1" w:rsidP="00EA01A1">
      <w:pPr>
        <w:widowControl w:val="0"/>
        <w:ind w:left="720"/>
        <w:jc w:val="both"/>
        <w:rPr>
          <w:szCs w:val="24"/>
        </w:rPr>
      </w:pPr>
      <w:r w:rsidRPr="003A41CC">
        <w:rPr>
          <w:szCs w:val="24"/>
        </w:rPr>
        <w:t>2) konkurso</w:t>
      </w:r>
      <w:r w:rsidRPr="003A41CC">
        <w:rPr>
          <w:i/>
          <w:szCs w:val="24"/>
        </w:rPr>
        <w:t xml:space="preserve"> </w:t>
      </w:r>
      <w:r w:rsidRPr="003A41CC">
        <w:rPr>
          <w:szCs w:val="24"/>
        </w:rPr>
        <w:t>sąlygose;</w:t>
      </w:r>
    </w:p>
    <w:p w14:paraId="02359055" w14:textId="77777777" w:rsidR="00EA01A1" w:rsidRPr="003A41CC" w:rsidRDefault="00EA01A1" w:rsidP="00EA01A1">
      <w:pPr>
        <w:widowControl w:val="0"/>
        <w:ind w:left="720"/>
        <w:jc w:val="both"/>
        <w:rPr>
          <w:szCs w:val="24"/>
        </w:rPr>
      </w:pPr>
      <w:r w:rsidRPr="003A41CC">
        <w:rPr>
          <w:szCs w:val="24"/>
        </w:rPr>
        <w:t>3) pirkimo dokumentų prieduose.</w:t>
      </w:r>
    </w:p>
    <w:p w14:paraId="1DDA5E15" w14:textId="77777777" w:rsidR="008E075D" w:rsidRPr="003A41CC" w:rsidRDefault="008E075D" w:rsidP="00EA01A1">
      <w:pPr>
        <w:widowControl w:val="0"/>
        <w:ind w:left="720"/>
        <w:jc w:val="both"/>
        <w:rPr>
          <w:szCs w:val="24"/>
        </w:rPr>
      </w:pPr>
    </w:p>
    <w:p w14:paraId="2A6967D9" w14:textId="7773A1EF" w:rsidR="008D323F" w:rsidRPr="003A41CC" w:rsidRDefault="008D323F" w:rsidP="003533BC">
      <w:pPr>
        <w:pStyle w:val="linija"/>
        <w:tabs>
          <w:tab w:val="num" w:pos="1000"/>
          <w:tab w:val="left" w:pos="1560"/>
        </w:tabs>
        <w:spacing w:before="0" w:beforeAutospacing="0" w:after="0" w:afterAutospacing="0"/>
        <w:jc w:val="center"/>
        <w:outlineLvl w:val="1"/>
        <w:rPr>
          <w:b/>
          <w:bCs/>
        </w:rPr>
      </w:pPr>
      <w:r w:rsidRPr="003A41CC">
        <w:rPr>
          <w:b/>
          <w:bCs/>
        </w:rPr>
        <w:t>PASIŪLYMO KAINA</w:t>
      </w:r>
    </w:p>
    <w:p w14:paraId="137CA6B8" w14:textId="77777777" w:rsidR="00C94AB7" w:rsidRPr="003A41CC" w:rsidRDefault="00C94AB7" w:rsidP="00A637D8">
      <w:pPr>
        <w:jc w:val="center"/>
        <w:rPr>
          <w:b/>
          <w:caps/>
          <w:szCs w:val="24"/>
        </w:rPr>
      </w:pPr>
    </w:p>
    <w:p w14:paraId="5BEEAFB8" w14:textId="0A6E9CB9" w:rsidR="00EA01A1" w:rsidRPr="003A41CC" w:rsidRDefault="00C94AB7" w:rsidP="00C94AB7">
      <w:pPr>
        <w:ind w:firstLine="720"/>
      </w:pPr>
      <w:r w:rsidRPr="003A41CC">
        <w:t>Pasiūlymo kaina nurodoma užpildant pateiktą lentelę:</w:t>
      </w:r>
    </w:p>
    <w:p w14:paraId="0CA7BD5C" w14:textId="77777777" w:rsidR="0085650D" w:rsidRPr="003A41CC" w:rsidRDefault="0085650D" w:rsidP="00C94AB7">
      <w:pPr>
        <w:ind w:firstLine="720"/>
      </w:pPr>
    </w:p>
    <w:tbl>
      <w:tblPr>
        <w:tblStyle w:val="TableGrid"/>
        <w:tblW w:w="0" w:type="auto"/>
        <w:tblLook w:val="04A0" w:firstRow="1" w:lastRow="0" w:firstColumn="1" w:lastColumn="0" w:noHBand="0" w:noVBand="1"/>
      </w:tblPr>
      <w:tblGrid>
        <w:gridCol w:w="715"/>
        <w:gridCol w:w="2682"/>
        <w:gridCol w:w="1418"/>
        <w:gridCol w:w="1417"/>
        <w:gridCol w:w="1559"/>
        <w:gridCol w:w="1559"/>
      </w:tblGrid>
      <w:tr w:rsidR="003533BC" w:rsidRPr="003A41CC" w14:paraId="5BAC69CB" w14:textId="77777777" w:rsidTr="003533BC">
        <w:trPr>
          <w:trHeight w:val="935"/>
        </w:trPr>
        <w:tc>
          <w:tcPr>
            <w:tcW w:w="715" w:type="dxa"/>
            <w:shd w:val="clear" w:color="auto" w:fill="auto"/>
          </w:tcPr>
          <w:p w14:paraId="783FB482" w14:textId="77777777" w:rsidR="00257809" w:rsidRPr="003A41CC" w:rsidRDefault="00257809" w:rsidP="00553A86">
            <w:pPr>
              <w:spacing w:after="120"/>
              <w:jc w:val="center"/>
              <w:rPr>
                <w:b/>
                <w:bCs/>
                <w:szCs w:val="24"/>
              </w:rPr>
            </w:pPr>
            <w:r w:rsidRPr="003A41CC">
              <w:rPr>
                <w:b/>
                <w:bCs/>
                <w:szCs w:val="24"/>
              </w:rPr>
              <w:t>Eil. Nr.</w:t>
            </w:r>
          </w:p>
        </w:tc>
        <w:tc>
          <w:tcPr>
            <w:tcW w:w="2682" w:type="dxa"/>
            <w:shd w:val="clear" w:color="auto" w:fill="auto"/>
          </w:tcPr>
          <w:p w14:paraId="3EFCEA12" w14:textId="77777777" w:rsidR="00257809" w:rsidRPr="003A41CC" w:rsidRDefault="00257809" w:rsidP="00553A86">
            <w:pPr>
              <w:spacing w:after="120"/>
              <w:jc w:val="center"/>
              <w:rPr>
                <w:b/>
                <w:bCs/>
                <w:szCs w:val="24"/>
              </w:rPr>
            </w:pPr>
            <w:r w:rsidRPr="003A41CC">
              <w:rPr>
                <w:b/>
                <w:bCs/>
                <w:szCs w:val="24"/>
              </w:rPr>
              <w:t>Pirkimo objektas</w:t>
            </w:r>
          </w:p>
        </w:tc>
        <w:tc>
          <w:tcPr>
            <w:tcW w:w="1418" w:type="dxa"/>
            <w:shd w:val="clear" w:color="auto" w:fill="auto"/>
          </w:tcPr>
          <w:p w14:paraId="07AC7E59" w14:textId="77777777" w:rsidR="00257809" w:rsidRPr="003A41CC" w:rsidRDefault="00257809" w:rsidP="00553A86">
            <w:pPr>
              <w:spacing w:after="120"/>
              <w:jc w:val="center"/>
              <w:rPr>
                <w:b/>
                <w:bCs/>
                <w:szCs w:val="24"/>
              </w:rPr>
            </w:pPr>
            <w:r w:rsidRPr="003A41CC">
              <w:rPr>
                <w:b/>
                <w:bCs/>
                <w:szCs w:val="24"/>
              </w:rPr>
              <w:t>Mato vnt.</w:t>
            </w:r>
          </w:p>
        </w:tc>
        <w:tc>
          <w:tcPr>
            <w:tcW w:w="1417" w:type="dxa"/>
            <w:shd w:val="clear" w:color="auto" w:fill="auto"/>
          </w:tcPr>
          <w:p w14:paraId="7F77CC95" w14:textId="77777777" w:rsidR="00257809" w:rsidRPr="003A41CC" w:rsidRDefault="00257809" w:rsidP="00553A86">
            <w:pPr>
              <w:spacing w:after="120"/>
              <w:jc w:val="center"/>
              <w:rPr>
                <w:b/>
                <w:bCs/>
                <w:szCs w:val="24"/>
              </w:rPr>
            </w:pPr>
            <w:r w:rsidRPr="003A41CC">
              <w:rPr>
                <w:b/>
                <w:bCs/>
                <w:szCs w:val="24"/>
              </w:rPr>
              <w:t>Kiekis</w:t>
            </w:r>
          </w:p>
        </w:tc>
        <w:tc>
          <w:tcPr>
            <w:tcW w:w="1559" w:type="dxa"/>
            <w:shd w:val="clear" w:color="auto" w:fill="auto"/>
          </w:tcPr>
          <w:p w14:paraId="31F06F6F" w14:textId="77777777" w:rsidR="00257809" w:rsidRPr="003A41CC" w:rsidRDefault="00257809" w:rsidP="00553A86">
            <w:pPr>
              <w:spacing w:after="120"/>
              <w:jc w:val="center"/>
              <w:rPr>
                <w:b/>
                <w:bCs/>
                <w:szCs w:val="24"/>
              </w:rPr>
            </w:pPr>
            <w:r w:rsidRPr="003A41CC">
              <w:rPr>
                <w:b/>
                <w:bCs/>
                <w:szCs w:val="24"/>
              </w:rPr>
              <w:t>Vieneto įkainis (kaina), Eur be PVM</w:t>
            </w:r>
          </w:p>
        </w:tc>
        <w:tc>
          <w:tcPr>
            <w:tcW w:w="1559" w:type="dxa"/>
            <w:shd w:val="clear" w:color="auto" w:fill="auto"/>
          </w:tcPr>
          <w:p w14:paraId="6FEFC02D" w14:textId="77777777" w:rsidR="00257809" w:rsidRPr="003A41CC" w:rsidRDefault="00257809" w:rsidP="00553A86">
            <w:pPr>
              <w:spacing w:after="120"/>
              <w:jc w:val="center"/>
              <w:rPr>
                <w:b/>
                <w:bCs/>
                <w:szCs w:val="24"/>
              </w:rPr>
            </w:pPr>
            <w:r w:rsidRPr="003A41CC">
              <w:rPr>
                <w:b/>
                <w:bCs/>
                <w:szCs w:val="24"/>
              </w:rPr>
              <w:t>Vieneto įkainis (kaina), Eur be PVM</w:t>
            </w:r>
          </w:p>
        </w:tc>
      </w:tr>
      <w:tr w:rsidR="00257809" w:rsidRPr="003A41CC" w14:paraId="6D90E7F7" w14:textId="77777777" w:rsidTr="00553A86">
        <w:trPr>
          <w:trHeight w:val="242"/>
        </w:trPr>
        <w:tc>
          <w:tcPr>
            <w:tcW w:w="715" w:type="dxa"/>
          </w:tcPr>
          <w:p w14:paraId="00637CDF" w14:textId="77777777" w:rsidR="00257809" w:rsidRPr="003A41CC" w:rsidRDefault="00257809" w:rsidP="00553A86">
            <w:pPr>
              <w:spacing w:after="120"/>
              <w:rPr>
                <w:szCs w:val="24"/>
              </w:rPr>
            </w:pPr>
          </w:p>
        </w:tc>
        <w:tc>
          <w:tcPr>
            <w:tcW w:w="2682" w:type="dxa"/>
          </w:tcPr>
          <w:p w14:paraId="03BA2E9D" w14:textId="77777777" w:rsidR="00257809" w:rsidRPr="003A41CC" w:rsidRDefault="00257809" w:rsidP="00553A86">
            <w:pPr>
              <w:spacing w:after="120"/>
              <w:rPr>
                <w:szCs w:val="24"/>
              </w:rPr>
            </w:pPr>
            <w:r w:rsidRPr="003A41CC">
              <w:rPr>
                <w:szCs w:val="24"/>
              </w:rPr>
              <w:t>1</w:t>
            </w:r>
          </w:p>
        </w:tc>
        <w:tc>
          <w:tcPr>
            <w:tcW w:w="1418" w:type="dxa"/>
          </w:tcPr>
          <w:p w14:paraId="189AE7F9" w14:textId="77777777" w:rsidR="00257809" w:rsidRPr="003A41CC" w:rsidRDefault="00257809" w:rsidP="00553A86">
            <w:pPr>
              <w:spacing w:after="120"/>
              <w:rPr>
                <w:szCs w:val="24"/>
              </w:rPr>
            </w:pPr>
            <w:r w:rsidRPr="003A41CC">
              <w:rPr>
                <w:szCs w:val="24"/>
              </w:rPr>
              <w:t>2</w:t>
            </w:r>
          </w:p>
        </w:tc>
        <w:tc>
          <w:tcPr>
            <w:tcW w:w="1417" w:type="dxa"/>
          </w:tcPr>
          <w:p w14:paraId="09C20061" w14:textId="77777777" w:rsidR="00257809" w:rsidRPr="003A41CC" w:rsidRDefault="00257809" w:rsidP="00553A86">
            <w:pPr>
              <w:spacing w:after="120"/>
              <w:rPr>
                <w:szCs w:val="24"/>
              </w:rPr>
            </w:pPr>
            <w:r w:rsidRPr="003A41CC">
              <w:rPr>
                <w:szCs w:val="24"/>
              </w:rPr>
              <w:t>3</w:t>
            </w:r>
          </w:p>
        </w:tc>
        <w:tc>
          <w:tcPr>
            <w:tcW w:w="1559" w:type="dxa"/>
          </w:tcPr>
          <w:p w14:paraId="72955061" w14:textId="77777777" w:rsidR="00257809" w:rsidRPr="003A41CC" w:rsidRDefault="00257809" w:rsidP="00553A86">
            <w:pPr>
              <w:spacing w:after="120"/>
              <w:rPr>
                <w:szCs w:val="24"/>
              </w:rPr>
            </w:pPr>
            <w:r w:rsidRPr="003A41CC">
              <w:rPr>
                <w:szCs w:val="24"/>
              </w:rPr>
              <w:t>4</w:t>
            </w:r>
          </w:p>
        </w:tc>
        <w:tc>
          <w:tcPr>
            <w:tcW w:w="1559" w:type="dxa"/>
          </w:tcPr>
          <w:p w14:paraId="65399834" w14:textId="77777777" w:rsidR="00257809" w:rsidRPr="003A41CC" w:rsidRDefault="00257809" w:rsidP="00553A86">
            <w:pPr>
              <w:spacing w:after="120"/>
              <w:rPr>
                <w:szCs w:val="24"/>
              </w:rPr>
            </w:pPr>
            <w:r w:rsidRPr="003A41CC">
              <w:rPr>
                <w:szCs w:val="24"/>
              </w:rPr>
              <w:t>5</w:t>
            </w:r>
          </w:p>
        </w:tc>
      </w:tr>
      <w:tr w:rsidR="00257809" w:rsidRPr="003A41CC" w14:paraId="5D402794" w14:textId="77777777" w:rsidTr="003533BC">
        <w:trPr>
          <w:trHeight w:val="476"/>
        </w:trPr>
        <w:tc>
          <w:tcPr>
            <w:tcW w:w="715" w:type="dxa"/>
          </w:tcPr>
          <w:p w14:paraId="6B1FF034" w14:textId="77777777" w:rsidR="00257809" w:rsidRPr="003A41CC" w:rsidRDefault="00257809" w:rsidP="00553A86">
            <w:pPr>
              <w:spacing w:after="120"/>
              <w:rPr>
                <w:szCs w:val="24"/>
              </w:rPr>
            </w:pPr>
            <w:r w:rsidRPr="003A41CC">
              <w:rPr>
                <w:szCs w:val="24"/>
              </w:rPr>
              <w:t xml:space="preserve">1. </w:t>
            </w:r>
          </w:p>
        </w:tc>
        <w:tc>
          <w:tcPr>
            <w:tcW w:w="2682" w:type="dxa"/>
          </w:tcPr>
          <w:p w14:paraId="434EF64C" w14:textId="4B9AD102" w:rsidR="00257809" w:rsidRPr="003A41CC" w:rsidRDefault="00257809" w:rsidP="00553A86">
            <w:pPr>
              <w:spacing w:after="120"/>
              <w:rPr>
                <w:szCs w:val="24"/>
              </w:rPr>
            </w:pPr>
            <w:r w:rsidRPr="003A41CC">
              <w:rPr>
                <w:szCs w:val="24"/>
              </w:rPr>
              <w:t>Įkrovimo stotelė</w:t>
            </w:r>
          </w:p>
        </w:tc>
        <w:tc>
          <w:tcPr>
            <w:tcW w:w="1418" w:type="dxa"/>
          </w:tcPr>
          <w:p w14:paraId="474BA1BE" w14:textId="77777777" w:rsidR="00257809" w:rsidRPr="003A41CC" w:rsidRDefault="00257809" w:rsidP="00553A86">
            <w:pPr>
              <w:spacing w:after="120"/>
              <w:rPr>
                <w:szCs w:val="24"/>
              </w:rPr>
            </w:pPr>
            <w:r w:rsidRPr="003A41CC">
              <w:rPr>
                <w:szCs w:val="24"/>
              </w:rPr>
              <w:t>Vnt.</w:t>
            </w:r>
          </w:p>
        </w:tc>
        <w:tc>
          <w:tcPr>
            <w:tcW w:w="1417" w:type="dxa"/>
          </w:tcPr>
          <w:p w14:paraId="3B88D196" w14:textId="64A57DB7" w:rsidR="00257809" w:rsidRPr="003A41CC" w:rsidRDefault="00257809" w:rsidP="00553A86">
            <w:pPr>
              <w:spacing w:after="120"/>
              <w:rPr>
                <w:szCs w:val="24"/>
              </w:rPr>
            </w:pPr>
            <w:r w:rsidRPr="003A41CC">
              <w:rPr>
                <w:szCs w:val="24"/>
              </w:rPr>
              <w:t>1</w:t>
            </w:r>
          </w:p>
        </w:tc>
        <w:tc>
          <w:tcPr>
            <w:tcW w:w="1559" w:type="dxa"/>
          </w:tcPr>
          <w:p w14:paraId="0ADD3FFC" w14:textId="77777777" w:rsidR="00257809" w:rsidRPr="003A41CC" w:rsidRDefault="00257809" w:rsidP="00553A86">
            <w:pPr>
              <w:spacing w:after="120"/>
              <w:rPr>
                <w:szCs w:val="24"/>
              </w:rPr>
            </w:pPr>
          </w:p>
        </w:tc>
        <w:tc>
          <w:tcPr>
            <w:tcW w:w="1559" w:type="dxa"/>
          </w:tcPr>
          <w:p w14:paraId="64EC6DE0" w14:textId="77777777" w:rsidR="00257809" w:rsidRPr="003A41CC" w:rsidRDefault="00257809" w:rsidP="00553A86">
            <w:pPr>
              <w:spacing w:after="120"/>
              <w:rPr>
                <w:szCs w:val="24"/>
              </w:rPr>
            </w:pPr>
          </w:p>
        </w:tc>
      </w:tr>
      <w:tr w:rsidR="00257809" w:rsidRPr="003A41CC" w14:paraId="098041A6" w14:textId="77777777" w:rsidTr="003533BC">
        <w:trPr>
          <w:trHeight w:val="449"/>
        </w:trPr>
        <w:tc>
          <w:tcPr>
            <w:tcW w:w="715" w:type="dxa"/>
          </w:tcPr>
          <w:p w14:paraId="013B469D" w14:textId="77777777" w:rsidR="00257809" w:rsidRPr="003A41CC" w:rsidRDefault="00257809" w:rsidP="00553A86">
            <w:pPr>
              <w:spacing w:after="120"/>
              <w:rPr>
                <w:szCs w:val="24"/>
              </w:rPr>
            </w:pPr>
            <w:r w:rsidRPr="003A41CC">
              <w:rPr>
                <w:szCs w:val="24"/>
              </w:rPr>
              <w:t>2.</w:t>
            </w:r>
          </w:p>
        </w:tc>
        <w:tc>
          <w:tcPr>
            <w:tcW w:w="2682" w:type="dxa"/>
          </w:tcPr>
          <w:p w14:paraId="5A10B373" w14:textId="6A399854" w:rsidR="00257809" w:rsidRPr="003A41CC" w:rsidRDefault="00257809" w:rsidP="00553A86">
            <w:pPr>
              <w:spacing w:after="120"/>
              <w:rPr>
                <w:szCs w:val="24"/>
              </w:rPr>
            </w:pPr>
            <w:r w:rsidRPr="003A41CC">
              <w:rPr>
                <w:szCs w:val="24"/>
              </w:rPr>
              <w:t>Įkrovimo stotelė</w:t>
            </w:r>
          </w:p>
        </w:tc>
        <w:tc>
          <w:tcPr>
            <w:tcW w:w="1418" w:type="dxa"/>
          </w:tcPr>
          <w:p w14:paraId="4DC12861" w14:textId="77777777" w:rsidR="00257809" w:rsidRPr="003A41CC" w:rsidRDefault="00257809" w:rsidP="00553A86">
            <w:pPr>
              <w:spacing w:after="120"/>
              <w:rPr>
                <w:szCs w:val="24"/>
              </w:rPr>
            </w:pPr>
            <w:r w:rsidRPr="003A41CC">
              <w:rPr>
                <w:szCs w:val="24"/>
              </w:rPr>
              <w:t>Vnt.</w:t>
            </w:r>
          </w:p>
        </w:tc>
        <w:tc>
          <w:tcPr>
            <w:tcW w:w="1417" w:type="dxa"/>
          </w:tcPr>
          <w:p w14:paraId="0637023C" w14:textId="72F00707" w:rsidR="00257809" w:rsidRPr="003A41CC" w:rsidRDefault="00257809" w:rsidP="00553A86">
            <w:pPr>
              <w:spacing w:after="120"/>
              <w:rPr>
                <w:szCs w:val="24"/>
              </w:rPr>
            </w:pPr>
            <w:r w:rsidRPr="003A41CC">
              <w:rPr>
                <w:szCs w:val="24"/>
              </w:rPr>
              <w:t>3</w:t>
            </w:r>
          </w:p>
        </w:tc>
        <w:tc>
          <w:tcPr>
            <w:tcW w:w="1559" w:type="dxa"/>
          </w:tcPr>
          <w:p w14:paraId="075D67FB" w14:textId="77777777" w:rsidR="00257809" w:rsidRPr="003A41CC" w:rsidRDefault="00257809" w:rsidP="00553A86">
            <w:pPr>
              <w:spacing w:after="120"/>
              <w:rPr>
                <w:szCs w:val="24"/>
              </w:rPr>
            </w:pPr>
          </w:p>
        </w:tc>
        <w:tc>
          <w:tcPr>
            <w:tcW w:w="1559" w:type="dxa"/>
          </w:tcPr>
          <w:p w14:paraId="256AB3CB" w14:textId="77777777" w:rsidR="00257809" w:rsidRPr="003A41CC" w:rsidRDefault="00257809" w:rsidP="00553A86">
            <w:pPr>
              <w:spacing w:after="120"/>
              <w:rPr>
                <w:szCs w:val="24"/>
              </w:rPr>
            </w:pPr>
          </w:p>
        </w:tc>
      </w:tr>
      <w:tr w:rsidR="00257809" w:rsidRPr="003A41CC" w14:paraId="07A02CEE" w14:textId="77777777" w:rsidTr="003533BC">
        <w:trPr>
          <w:trHeight w:val="161"/>
        </w:trPr>
        <w:tc>
          <w:tcPr>
            <w:tcW w:w="7791" w:type="dxa"/>
            <w:gridSpan w:val="5"/>
          </w:tcPr>
          <w:p w14:paraId="18633B0C" w14:textId="77777777" w:rsidR="00257809" w:rsidRPr="003A41CC" w:rsidRDefault="00257809" w:rsidP="00553A86">
            <w:pPr>
              <w:spacing w:after="120"/>
              <w:jc w:val="right"/>
              <w:rPr>
                <w:szCs w:val="24"/>
              </w:rPr>
            </w:pPr>
            <w:r w:rsidRPr="003A41CC">
              <w:rPr>
                <w:szCs w:val="24"/>
              </w:rPr>
              <w:t>Pasiūlymo kaina, Eur be PVM</w:t>
            </w:r>
          </w:p>
        </w:tc>
        <w:tc>
          <w:tcPr>
            <w:tcW w:w="1559" w:type="dxa"/>
          </w:tcPr>
          <w:p w14:paraId="31DD089D" w14:textId="77777777" w:rsidR="00257809" w:rsidRPr="003A41CC" w:rsidRDefault="00257809" w:rsidP="00553A86">
            <w:pPr>
              <w:spacing w:after="120"/>
              <w:rPr>
                <w:szCs w:val="24"/>
              </w:rPr>
            </w:pPr>
          </w:p>
        </w:tc>
      </w:tr>
      <w:tr w:rsidR="00257809" w:rsidRPr="003A41CC" w14:paraId="77ACCC57" w14:textId="77777777" w:rsidTr="003533BC">
        <w:trPr>
          <w:trHeight w:val="296"/>
        </w:trPr>
        <w:tc>
          <w:tcPr>
            <w:tcW w:w="7791" w:type="dxa"/>
            <w:gridSpan w:val="5"/>
          </w:tcPr>
          <w:p w14:paraId="26E85B4A" w14:textId="77777777" w:rsidR="00257809" w:rsidRPr="003A41CC" w:rsidRDefault="00257809" w:rsidP="00553A86">
            <w:pPr>
              <w:spacing w:after="120"/>
              <w:jc w:val="right"/>
              <w:rPr>
                <w:szCs w:val="24"/>
              </w:rPr>
            </w:pPr>
            <w:r w:rsidRPr="003A41CC">
              <w:rPr>
                <w:szCs w:val="24"/>
              </w:rPr>
              <w:t>PVM</w:t>
            </w:r>
          </w:p>
        </w:tc>
        <w:tc>
          <w:tcPr>
            <w:tcW w:w="1559" w:type="dxa"/>
          </w:tcPr>
          <w:p w14:paraId="3B02DB88" w14:textId="77777777" w:rsidR="00257809" w:rsidRPr="003A41CC" w:rsidRDefault="00257809" w:rsidP="00553A86">
            <w:pPr>
              <w:spacing w:after="120"/>
              <w:rPr>
                <w:szCs w:val="24"/>
              </w:rPr>
            </w:pPr>
          </w:p>
        </w:tc>
      </w:tr>
      <w:tr w:rsidR="00257809" w:rsidRPr="003A41CC" w14:paraId="2CD9EC40" w14:textId="77777777" w:rsidTr="003533BC">
        <w:trPr>
          <w:trHeight w:val="161"/>
        </w:trPr>
        <w:tc>
          <w:tcPr>
            <w:tcW w:w="7791" w:type="dxa"/>
            <w:gridSpan w:val="5"/>
          </w:tcPr>
          <w:p w14:paraId="3B2820F0" w14:textId="77777777" w:rsidR="00257809" w:rsidRPr="003A41CC" w:rsidRDefault="00257809" w:rsidP="00553A86">
            <w:pPr>
              <w:spacing w:after="120"/>
              <w:jc w:val="right"/>
              <w:rPr>
                <w:b/>
                <w:bCs/>
                <w:szCs w:val="24"/>
              </w:rPr>
            </w:pPr>
            <w:r w:rsidRPr="003A41CC">
              <w:rPr>
                <w:b/>
                <w:bCs/>
                <w:szCs w:val="24"/>
              </w:rPr>
              <w:t>Pasiūlymo kaina, Eur su PVM</w:t>
            </w:r>
          </w:p>
        </w:tc>
        <w:tc>
          <w:tcPr>
            <w:tcW w:w="1559" w:type="dxa"/>
          </w:tcPr>
          <w:p w14:paraId="0D84706E" w14:textId="77777777" w:rsidR="00257809" w:rsidRPr="003A41CC" w:rsidRDefault="00257809" w:rsidP="00553A86">
            <w:pPr>
              <w:spacing w:after="120"/>
              <w:rPr>
                <w:szCs w:val="24"/>
              </w:rPr>
            </w:pPr>
          </w:p>
        </w:tc>
      </w:tr>
    </w:tbl>
    <w:p w14:paraId="3ECC14EF" w14:textId="77777777" w:rsidR="00C94AB7" w:rsidRPr="003A41CC" w:rsidRDefault="00C94AB7" w:rsidP="00C94AB7">
      <w:pPr>
        <w:ind w:firstLine="720"/>
      </w:pPr>
    </w:p>
    <w:p w14:paraId="7B10D8F0" w14:textId="31435CCF" w:rsidR="0015107F" w:rsidRPr="003A41CC" w:rsidRDefault="0015107F" w:rsidP="00C94AB7">
      <w:pPr>
        <w:ind w:firstLine="720"/>
      </w:pPr>
      <w:r w:rsidRPr="003A41CC">
        <w:t>Siūlomos prekės visiškai atitinka pirkimo dokumentuose bei techninėje specifikacijoje nurodytus reikalavimus.</w:t>
      </w:r>
    </w:p>
    <w:p w14:paraId="5A00DD2E" w14:textId="77777777" w:rsidR="008D323F" w:rsidRPr="003A41CC" w:rsidRDefault="008D323F" w:rsidP="00C94AB7">
      <w:pPr>
        <w:ind w:firstLine="720"/>
      </w:pPr>
    </w:p>
    <w:p w14:paraId="0F6E94A1" w14:textId="77777777" w:rsidR="008D323F" w:rsidRPr="003A41CC" w:rsidRDefault="008D323F" w:rsidP="00C94AB7">
      <w:pPr>
        <w:ind w:firstLine="720"/>
      </w:pPr>
    </w:p>
    <w:p w14:paraId="5C197290" w14:textId="47AC0D35" w:rsidR="008D323F" w:rsidRPr="003A41CC" w:rsidRDefault="008D323F" w:rsidP="003533BC">
      <w:pPr>
        <w:pStyle w:val="linija"/>
        <w:tabs>
          <w:tab w:val="num" w:pos="1000"/>
          <w:tab w:val="left" w:pos="1560"/>
        </w:tabs>
        <w:spacing w:before="0" w:beforeAutospacing="0" w:after="0" w:afterAutospacing="0"/>
        <w:jc w:val="center"/>
        <w:outlineLvl w:val="1"/>
        <w:rPr>
          <w:b/>
          <w:bCs/>
        </w:rPr>
      </w:pPr>
      <w:r w:rsidRPr="003A41CC">
        <w:rPr>
          <w:b/>
          <w:bCs/>
        </w:rPr>
        <w:t>TIEKĖJO SIŪLOMA TECHNINĖ SPECIFIKACIJA</w:t>
      </w:r>
    </w:p>
    <w:p w14:paraId="324222F7" w14:textId="77777777" w:rsidR="0015107F" w:rsidRPr="003A41CC" w:rsidRDefault="0015107F" w:rsidP="003533BC"/>
    <w:p w14:paraId="6ED81171" w14:textId="77777777" w:rsidR="00EA01A1" w:rsidRPr="003A41CC" w:rsidRDefault="00EA01A1" w:rsidP="00EA01A1">
      <w:pPr>
        <w:ind w:firstLine="709"/>
        <w:jc w:val="both"/>
        <w:rPr>
          <w:szCs w:val="24"/>
        </w:rPr>
      </w:pPr>
      <w:r w:rsidRPr="003A41CC">
        <w:rPr>
          <w:szCs w:val="24"/>
        </w:rPr>
        <w:t>Mes siūlome šias prekes:</w:t>
      </w:r>
    </w:p>
    <w:p w14:paraId="72220699" w14:textId="77777777" w:rsidR="00EA01A1" w:rsidRPr="003A41CC" w:rsidRDefault="00EA01A1" w:rsidP="00EA01A1">
      <w:pPr>
        <w:ind w:firstLine="709"/>
        <w:jc w:val="both"/>
        <w:rPr>
          <w:szCs w:val="24"/>
        </w:rPr>
      </w:pP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1443"/>
        <w:gridCol w:w="2770"/>
        <w:gridCol w:w="2790"/>
        <w:gridCol w:w="1263"/>
      </w:tblGrid>
      <w:tr w:rsidR="003533BC" w:rsidRPr="003A41CC" w14:paraId="1E9907AA" w14:textId="77777777" w:rsidTr="003533BC">
        <w:trPr>
          <w:trHeight w:val="252"/>
          <w:jc w:val="center"/>
        </w:trPr>
        <w:tc>
          <w:tcPr>
            <w:tcW w:w="1182"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BBC007F" w14:textId="77777777" w:rsidR="007E74B0" w:rsidRPr="003A41CC" w:rsidRDefault="007E74B0" w:rsidP="008108BD">
            <w:pPr>
              <w:rPr>
                <w:b/>
                <w:bCs/>
                <w:szCs w:val="24"/>
              </w:rPr>
            </w:pPr>
            <w:r w:rsidRPr="003A41CC">
              <w:rPr>
                <w:b/>
                <w:bCs/>
                <w:szCs w:val="24"/>
              </w:rPr>
              <w:t>Pirkimo dalies Nr.</w:t>
            </w:r>
          </w:p>
        </w:tc>
        <w:tc>
          <w:tcPr>
            <w:tcW w:w="1443"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266BE74C" w14:textId="77777777" w:rsidR="007E74B0" w:rsidRPr="003A41CC" w:rsidRDefault="007E74B0" w:rsidP="008108BD">
            <w:pPr>
              <w:rPr>
                <w:szCs w:val="24"/>
              </w:rPr>
            </w:pPr>
            <w:r w:rsidRPr="003A41CC">
              <w:rPr>
                <w:szCs w:val="24"/>
              </w:rPr>
              <w:t>Pavadinimas</w:t>
            </w: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4951C76" w14:textId="77777777" w:rsidR="007E74B0" w:rsidRPr="003A41CC" w:rsidRDefault="007E74B0" w:rsidP="008108BD">
            <w:pPr>
              <w:rPr>
                <w:szCs w:val="24"/>
              </w:rPr>
            </w:pPr>
            <w:r w:rsidRPr="003A41CC">
              <w:rPr>
                <w:szCs w:val="24"/>
              </w:rPr>
              <w:t>Reikalaujami techniniai parametrai</w:t>
            </w:r>
          </w:p>
        </w:tc>
        <w:tc>
          <w:tcPr>
            <w:tcW w:w="2790" w:type="dxa"/>
            <w:tcBorders>
              <w:top w:val="single" w:sz="4" w:space="0" w:color="000000" w:themeColor="text1"/>
              <w:left w:val="single" w:sz="4" w:space="0" w:color="000000" w:themeColor="text1"/>
              <w:bottom w:val="single" w:sz="4" w:space="0" w:color="000000"/>
              <w:right w:val="single" w:sz="4" w:space="0" w:color="000000" w:themeColor="text1"/>
            </w:tcBorders>
          </w:tcPr>
          <w:p w14:paraId="0241FFEE" w14:textId="5933EF85" w:rsidR="007E74B0" w:rsidRPr="003A41CC" w:rsidRDefault="009333E4" w:rsidP="008108BD">
            <w:pPr>
              <w:rPr>
                <w:szCs w:val="24"/>
              </w:rPr>
            </w:pPr>
            <w:r w:rsidRPr="003A41CC">
              <w:rPr>
                <w:szCs w:val="24"/>
              </w:rPr>
              <w:t>Siūlomos charakteristikos ir techniniai sprendiniai</w:t>
            </w:r>
          </w:p>
        </w:tc>
        <w:tc>
          <w:tcPr>
            <w:tcW w:w="1263"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771AA24" w14:textId="105E0712" w:rsidR="007E74B0" w:rsidRPr="003A41CC" w:rsidRDefault="007E74B0" w:rsidP="008108BD">
            <w:pPr>
              <w:rPr>
                <w:szCs w:val="24"/>
              </w:rPr>
            </w:pPr>
            <w:r w:rsidRPr="003A41CC">
              <w:rPr>
                <w:szCs w:val="24"/>
              </w:rPr>
              <w:t>Kiekis, vnt.</w:t>
            </w:r>
          </w:p>
        </w:tc>
      </w:tr>
      <w:tr w:rsidR="003533BC" w:rsidRPr="003A41CC" w14:paraId="3AA25209" w14:textId="77777777" w:rsidTr="003533BC">
        <w:trPr>
          <w:trHeight w:val="252"/>
          <w:jc w:val="center"/>
        </w:trPr>
        <w:tc>
          <w:tcPr>
            <w:tcW w:w="1182"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FC7BD67" w14:textId="77777777" w:rsidR="007E74B0" w:rsidRPr="003A41CC" w:rsidRDefault="007E74B0" w:rsidP="008108BD">
            <w:pPr>
              <w:pStyle w:val="ListParagraph"/>
              <w:numPr>
                <w:ilvl w:val="0"/>
                <w:numId w:val="23"/>
              </w:numPr>
              <w:rPr>
                <w:b/>
                <w:bCs/>
                <w:szCs w:val="24"/>
              </w:rPr>
            </w:pPr>
          </w:p>
        </w:tc>
        <w:tc>
          <w:tcPr>
            <w:tcW w:w="144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5CB9FE8B" w14:textId="77777777" w:rsidR="007E74B0" w:rsidRPr="003A41CC" w:rsidRDefault="007E74B0" w:rsidP="008108BD">
            <w:pPr>
              <w:rPr>
                <w:szCs w:val="24"/>
              </w:rPr>
            </w:pPr>
            <w:r w:rsidRPr="003A41CC">
              <w:rPr>
                <w:szCs w:val="24"/>
              </w:rPr>
              <w:t>Įkrovimo stotelė</w:t>
            </w: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6670A83" w14:textId="059BFC6C" w:rsidR="007E74B0" w:rsidRPr="003A41CC" w:rsidRDefault="00BF354C" w:rsidP="008108BD">
            <w:pPr>
              <w:rPr>
                <w:szCs w:val="24"/>
              </w:rPr>
            </w:pPr>
            <w:r w:rsidRPr="003A41CC">
              <w:rPr>
                <w:rFonts w:eastAsia="TimesNewRomanPSMT"/>
                <w:bCs/>
                <w:sz w:val="22"/>
                <w:szCs w:val="22"/>
              </w:rPr>
              <w:t>Didžiausia išėjimo galia CCS/</w:t>
            </w:r>
            <w:proofErr w:type="spellStart"/>
            <w:r w:rsidRPr="003A41CC">
              <w:rPr>
                <w:rFonts w:eastAsia="TimesNewRomanPSMT"/>
                <w:bCs/>
                <w:sz w:val="22"/>
                <w:szCs w:val="22"/>
              </w:rPr>
              <w:t>CHAdeMO</w:t>
            </w:r>
            <w:proofErr w:type="spellEnd"/>
            <w:r w:rsidRPr="003A41CC">
              <w:rPr>
                <w:rFonts w:eastAsia="TimesNewRomanPSMT"/>
                <w:bCs/>
                <w:sz w:val="22"/>
                <w:szCs w:val="22"/>
              </w:rPr>
              <w:t xml:space="preserve"> jungtimi: ne mažiau negu 45 kW ir ne daugiau negu 50 kW</w:t>
            </w:r>
            <w:r w:rsidR="005E68BE">
              <w:rPr>
                <w:rFonts w:eastAsia="TimesNewRomanPSMT"/>
                <w:bCs/>
                <w:sz w:val="22"/>
                <w:szCs w:val="22"/>
              </w:rPr>
              <w:t>.</w:t>
            </w:r>
          </w:p>
        </w:tc>
        <w:tc>
          <w:tcPr>
            <w:tcW w:w="2790" w:type="dxa"/>
            <w:tcBorders>
              <w:top w:val="single" w:sz="4" w:space="0" w:color="000000" w:themeColor="text1"/>
              <w:left w:val="single" w:sz="4" w:space="0" w:color="000000" w:themeColor="text1"/>
              <w:right w:val="single" w:sz="4" w:space="0" w:color="000000" w:themeColor="text1"/>
            </w:tcBorders>
          </w:tcPr>
          <w:p w14:paraId="2D1C91B1" w14:textId="77777777" w:rsidR="007E74B0" w:rsidRPr="003A41CC" w:rsidRDefault="007E74B0" w:rsidP="008108BD">
            <w:pPr>
              <w:rPr>
                <w:szCs w:val="24"/>
              </w:rPr>
            </w:pPr>
          </w:p>
        </w:tc>
        <w:tc>
          <w:tcPr>
            <w:tcW w:w="126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A0B32A3" w14:textId="4C608008" w:rsidR="007E74B0" w:rsidRPr="003A41CC" w:rsidRDefault="007E74B0" w:rsidP="008108BD">
            <w:pPr>
              <w:rPr>
                <w:szCs w:val="24"/>
              </w:rPr>
            </w:pPr>
            <w:r w:rsidRPr="003A41CC">
              <w:rPr>
                <w:szCs w:val="24"/>
              </w:rPr>
              <w:t>1</w:t>
            </w:r>
          </w:p>
        </w:tc>
      </w:tr>
      <w:tr w:rsidR="00BF354C" w:rsidRPr="003A41CC" w14:paraId="4BD3A75E" w14:textId="77777777" w:rsidTr="003533BC">
        <w:trPr>
          <w:trHeight w:val="252"/>
          <w:jc w:val="center"/>
        </w:trPr>
        <w:tc>
          <w:tcPr>
            <w:tcW w:w="1182" w:type="dxa"/>
            <w:vMerge/>
            <w:tcBorders>
              <w:top w:val="single" w:sz="4" w:space="0" w:color="000000" w:themeColor="text1"/>
              <w:left w:val="single" w:sz="4" w:space="0" w:color="000000" w:themeColor="text1"/>
              <w:right w:val="single" w:sz="4" w:space="0" w:color="000000" w:themeColor="text1"/>
            </w:tcBorders>
            <w:shd w:val="clear" w:color="auto" w:fill="auto"/>
          </w:tcPr>
          <w:p w14:paraId="25F1B6C1" w14:textId="77777777" w:rsidR="00BF354C" w:rsidRPr="003A41CC" w:rsidRDefault="00BF354C" w:rsidP="008108BD">
            <w:pPr>
              <w:pStyle w:val="ListParagraph"/>
              <w:numPr>
                <w:ilvl w:val="0"/>
                <w:numId w:val="23"/>
              </w:numPr>
              <w:rPr>
                <w:b/>
                <w:bCs/>
                <w:szCs w:val="24"/>
              </w:rPr>
            </w:pPr>
          </w:p>
        </w:tc>
        <w:tc>
          <w:tcPr>
            <w:tcW w:w="1443" w:type="dxa"/>
            <w:vMerge/>
            <w:tcBorders>
              <w:top w:val="single" w:sz="4" w:space="0" w:color="000000" w:themeColor="text1"/>
              <w:left w:val="single" w:sz="4" w:space="0" w:color="000000" w:themeColor="text1"/>
              <w:right w:val="single" w:sz="4" w:space="0" w:color="000000" w:themeColor="text1"/>
            </w:tcBorders>
            <w:shd w:val="clear" w:color="auto" w:fill="auto"/>
          </w:tcPr>
          <w:p w14:paraId="44FCC083" w14:textId="77777777" w:rsidR="00BF354C" w:rsidRPr="003A41CC" w:rsidRDefault="00BF354C"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2F72367C" w14:textId="4C2F80FE" w:rsidR="00BF354C" w:rsidRPr="003A41CC" w:rsidRDefault="00BF354C" w:rsidP="008108BD">
            <w:pPr>
              <w:rPr>
                <w:rFonts w:eastAsia="TimesNewRomanPSMT"/>
                <w:bCs/>
                <w:sz w:val="22"/>
                <w:szCs w:val="22"/>
              </w:rPr>
            </w:pPr>
            <w:r w:rsidRPr="003A41CC">
              <w:rPr>
                <w:rFonts w:eastAsia="TimesNewRomanPSMT"/>
                <w:bCs/>
                <w:sz w:val="22"/>
                <w:szCs w:val="22"/>
              </w:rPr>
              <w:t>Didžiausia išėjimo galia Type2 jungtimi: ne mažiau 43 kW</w:t>
            </w:r>
            <w:r w:rsidR="005E68BE">
              <w:rPr>
                <w:rFonts w:eastAsia="TimesNewRomanPSMT"/>
                <w:bCs/>
                <w:sz w:val="22"/>
                <w:szCs w:val="22"/>
              </w:rPr>
              <w:t>.</w:t>
            </w:r>
          </w:p>
        </w:tc>
        <w:tc>
          <w:tcPr>
            <w:tcW w:w="2790" w:type="dxa"/>
            <w:tcBorders>
              <w:top w:val="single" w:sz="4" w:space="0" w:color="000000" w:themeColor="text1"/>
              <w:left w:val="single" w:sz="4" w:space="0" w:color="000000" w:themeColor="text1"/>
              <w:right w:val="single" w:sz="4" w:space="0" w:color="000000" w:themeColor="text1"/>
            </w:tcBorders>
          </w:tcPr>
          <w:p w14:paraId="4BA1052B" w14:textId="77777777" w:rsidR="00BF354C" w:rsidRPr="003A41CC" w:rsidRDefault="00BF354C" w:rsidP="008108BD">
            <w:pPr>
              <w:rPr>
                <w:szCs w:val="24"/>
              </w:rPr>
            </w:pPr>
          </w:p>
        </w:tc>
        <w:tc>
          <w:tcPr>
            <w:tcW w:w="1263" w:type="dxa"/>
            <w:vMerge/>
            <w:tcBorders>
              <w:top w:val="single" w:sz="4" w:space="0" w:color="000000" w:themeColor="text1"/>
              <w:left w:val="single" w:sz="4" w:space="0" w:color="000000" w:themeColor="text1"/>
              <w:right w:val="single" w:sz="4" w:space="0" w:color="000000" w:themeColor="text1"/>
            </w:tcBorders>
            <w:shd w:val="clear" w:color="auto" w:fill="auto"/>
          </w:tcPr>
          <w:p w14:paraId="7B501F74" w14:textId="77777777" w:rsidR="00BF354C" w:rsidRPr="003A41CC" w:rsidRDefault="00BF354C" w:rsidP="008108BD">
            <w:pPr>
              <w:rPr>
                <w:szCs w:val="24"/>
              </w:rPr>
            </w:pPr>
          </w:p>
        </w:tc>
      </w:tr>
      <w:tr w:rsidR="00811B2E" w:rsidRPr="003A41CC" w14:paraId="676EDE23" w14:textId="77777777" w:rsidTr="003533BC">
        <w:trPr>
          <w:trHeight w:val="252"/>
          <w:jc w:val="center"/>
        </w:trPr>
        <w:tc>
          <w:tcPr>
            <w:tcW w:w="1182" w:type="dxa"/>
            <w:vMerge/>
            <w:tcBorders>
              <w:top w:val="single" w:sz="4" w:space="0" w:color="000000" w:themeColor="text1"/>
              <w:left w:val="single" w:sz="4" w:space="0" w:color="000000" w:themeColor="text1"/>
              <w:right w:val="single" w:sz="4" w:space="0" w:color="000000" w:themeColor="text1"/>
            </w:tcBorders>
            <w:shd w:val="clear" w:color="auto" w:fill="auto"/>
          </w:tcPr>
          <w:p w14:paraId="40598282" w14:textId="77777777" w:rsidR="00811B2E" w:rsidRPr="003A41CC" w:rsidRDefault="00811B2E" w:rsidP="008108BD">
            <w:pPr>
              <w:pStyle w:val="ListParagraph"/>
              <w:numPr>
                <w:ilvl w:val="0"/>
                <w:numId w:val="23"/>
              </w:numPr>
              <w:rPr>
                <w:b/>
                <w:bCs/>
                <w:szCs w:val="24"/>
              </w:rPr>
            </w:pPr>
          </w:p>
        </w:tc>
        <w:tc>
          <w:tcPr>
            <w:tcW w:w="1443" w:type="dxa"/>
            <w:vMerge/>
            <w:tcBorders>
              <w:top w:val="single" w:sz="4" w:space="0" w:color="000000" w:themeColor="text1"/>
              <w:left w:val="single" w:sz="4" w:space="0" w:color="000000" w:themeColor="text1"/>
              <w:right w:val="single" w:sz="4" w:space="0" w:color="000000" w:themeColor="text1"/>
            </w:tcBorders>
            <w:shd w:val="clear" w:color="auto" w:fill="auto"/>
          </w:tcPr>
          <w:p w14:paraId="44F08CBE" w14:textId="77777777" w:rsidR="00811B2E" w:rsidRPr="003A41CC" w:rsidRDefault="00811B2E"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B5434DB" w14:textId="55746E3C" w:rsidR="00811B2E" w:rsidRPr="003A41CC" w:rsidRDefault="006F64F7" w:rsidP="008108BD">
            <w:pPr>
              <w:rPr>
                <w:rFonts w:eastAsia="TimesNewRomanPSMT"/>
                <w:bCs/>
                <w:sz w:val="22"/>
                <w:szCs w:val="22"/>
              </w:rPr>
            </w:pPr>
            <w:r w:rsidRPr="003A41CC">
              <w:rPr>
                <w:rFonts w:eastAsia="TimesNewRomanPSMT"/>
                <w:bCs/>
                <w:sz w:val="22"/>
                <w:szCs w:val="22"/>
              </w:rPr>
              <w:t>Vienu metu galima įkrauti bent 2 elektromobilius vienu metu</w:t>
            </w:r>
            <w:r w:rsidR="005E68BE">
              <w:rPr>
                <w:rFonts w:eastAsia="TimesNewRomanPSMT"/>
                <w:bCs/>
                <w:sz w:val="22"/>
                <w:szCs w:val="22"/>
              </w:rPr>
              <w:t>.</w:t>
            </w:r>
          </w:p>
        </w:tc>
        <w:tc>
          <w:tcPr>
            <w:tcW w:w="2790" w:type="dxa"/>
            <w:tcBorders>
              <w:top w:val="single" w:sz="4" w:space="0" w:color="000000" w:themeColor="text1"/>
              <w:left w:val="single" w:sz="4" w:space="0" w:color="000000" w:themeColor="text1"/>
              <w:right w:val="single" w:sz="4" w:space="0" w:color="000000" w:themeColor="text1"/>
            </w:tcBorders>
          </w:tcPr>
          <w:p w14:paraId="487C9B9C" w14:textId="77777777" w:rsidR="00811B2E" w:rsidRPr="003A41CC" w:rsidRDefault="00811B2E" w:rsidP="008108BD">
            <w:pPr>
              <w:rPr>
                <w:szCs w:val="24"/>
              </w:rPr>
            </w:pPr>
          </w:p>
        </w:tc>
        <w:tc>
          <w:tcPr>
            <w:tcW w:w="1263" w:type="dxa"/>
            <w:vMerge/>
            <w:tcBorders>
              <w:top w:val="single" w:sz="4" w:space="0" w:color="000000" w:themeColor="text1"/>
              <w:left w:val="single" w:sz="4" w:space="0" w:color="000000" w:themeColor="text1"/>
              <w:right w:val="single" w:sz="4" w:space="0" w:color="000000" w:themeColor="text1"/>
            </w:tcBorders>
            <w:shd w:val="clear" w:color="auto" w:fill="auto"/>
          </w:tcPr>
          <w:p w14:paraId="6F6A98A5" w14:textId="77777777" w:rsidR="00811B2E" w:rsidRPr="003A41CC" w:rsidRDefault="00811B2E" w:rsidP="008108BD">
            <w:pPr>
              <w:rPr>
                <w:szCs w:val="24"/>
              </w:rPr>
            </w:pPr>
          </w:p>
        </w:tc>
      </w:tr>
      <w:tr w:rsidR="003533BC" w:rsidRPr="003A41CC" w14:paraId="430FE2EB"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031ED4E"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6696822"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4CCACEE" w14:textId="77777777" w:rsidR="007E74B0" w:rsidRPr="003A41CC" w:rsidRDefault="007E74B0" w:rsidP="008108BD">
            <w:pPr>
              <w:rPr>
                <w:szCs w:val="24"/>
              </w:rPr>
            </w:pPr>
            <w:r w:rsidRPr="003A41CC">
              <w:rPr>
                <w:szCs w:val="24"/>
              </w:rPr>
              <w:t xml:space="preserve">Išėjimo įtampa: 150-500VDC </w:t>
            </w:r>
            <w:proofErr w:type="spellStart"/>
            <w:r w:rsidRPr="003A41CC">
              <w:rPr>
                <w:szCs w:val="24"/>
              </w:rPr>
              <w:t>maks</w:t>
            </w:r>
            <w:proofErr w:type="spellEnd"/>
            <w:r w:rsidRPr="003A41CC">
              <w:rPr>
                <w:szCs w:val="24"/>
              </w:rPr>
              <w:t>.</w:t>
            </w:r>
          </w:p>
        </w:tc>
        <w:tc>
          <w:tcPr>
            <w:tcW w:w="2790" w:type="dxa"/>
            <w:tcBorders>
              <w:left w:val="single" w:sz="4" w:space="0" w:color="000000" w:themeColor="text1"/>
              <w:right w:val="single" w:sz="4" w:space="0" w:color="000000" w:themeColor="text1"/>
            </w:tcBorders>
          </w:tcPr>
          <w:p w14:paraId="061B95FD"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1B1300BC" w14:textId="54CAE0B6" w:rsidR="007E74B0" w:rsidRPr="003A41CC" w:rsidRDefault="007E74B0" w:rsidP="008108BD">
            <w:pPr>
              <w:rPr>
                <w:szCs w:val="24"/>
              </w:rPr>
            </w:pPr>
          </w:p>
        </w:tc>
      </w:tr>
      <w:tr w:rsidR="003533BC" w:rsidRPr="003A41CC" w14:paraId="5ABE8161"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3813B2B"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FC7CCBF"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F0672FC" w14:textId="77777777" w:rsidR="007E74B0" w:rsidRPr="003A41CC" w:rsidRDefault="007E74B0" w:rsidP="008108BD">
            <w:pPr>
              <w:rPr>
                <w:szCs w:val="24"/>
              </w:rPr>
            </w:pPr>
            <w:r w:rsidRPr="003A41CC">
              <w:rPr>
                <w:szCs w:val="24"/>
              </w:rPr>
              <w:t xml:space="preserve">Maksimali CCS jungties išėjimo srovė: 125A </w:t>
            </w:r>
          </w:p>
        </w:tc>
        <w:tc>
          <w:tcPr>
            <w:tcW w:w="2790" w:type="dxa"/>
            <w:tcBorders>
              <w:left w:val="single" w:sz="4" w:space="0" w:color="000000" w:themeColor="text1"/>
              <w:right w:val="single" w:sz="4" w:space="0" w:color="000000" w:themeColor="text1"/>
            </w:tcBorders>
          </w:tcPr>
          <w:p w14:paraId="33B69E3A"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4575FED8" w14:textId="15568846" w:rsidR="007E74B0" w:rsidRPr="003A41CC" w:rsidRDefault="007E74B0" w:rsidP="008108BD">
            <w:pPr>
              <w:rPr>
                <w:szCs w:val="24"/>
              </w:rPr>
            </w:pPr>
          </w:p>
        </w:tc>
      </w:tr>
      <w:tr w:rsidR="003533BC" w:rsidRPr="003A41CC" w14:paraId="458B9F4E"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976491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29DE016C"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CC0F923" w14:textId="77777777" w:rsidR="00BF354C" w:rsidRPr="003A41CC" w:rsidRDefault="00BF354C" w:rsidP="008108BD">
            <w:pPr>
              <w:rPr>
                <w:rFonts w:eastAsia="TimesNewRomanPSMT"/>
                <w:bCs/>
                <w:sz w:val="22"/>
                <w:szCs w:val="22"/>
              </w:rPr>
            </w:pPr>
            <w:r w:rsidRPr="003A41CC">
              <w:rPr>
                <w:rFonts w:eastAsia="TimesNewRomanPSMT"/>
                <w:bCs/>
                <w:sz w:val="22"/>
                <w:szCs w:val="22"/>
              </w:rPr>
              <w:t>Jungtys – ne mažiau 3 vnt.:</w:t>
            </w:r>
          </w:p>
          <w:p w14:paraId="52228CE1" w14:textId="77777777" w:rsidR="00BF354C" w:rsidRPr="003A41CC" w:rsidRDefault="00BF354C" w:rsidP="008108BD">
            <w:pPr>
              <w:pStyle w:val="ListParagraph"/>
              <w:numPr>
                <w:ilvl w:val="0"/>
                <w:numId w:val="26"/>
              </w:numPr>
              <w:rPr>
                <w:rFonts w:eastAsia="TimesNewRomanPSMT"/>
                <w:bCs/>
                <w:sz w:val="22"/>
                <w:szCs w:val="22"/>
              </w:rPr>
            </w:pPr>
            <w:r w:rsidRPr="003A41CC">
              <w:rPr>
                <w:rFonts w:eastAsia="TimesNewRomanPSMT"/>
                <w:bCs/>
                <w:sz w:val="22"/>
                <w:szCs w:val="22"/>
              </w:rPr>
              <w:t>CCS 2 / IEC 62196 Mode-4</w:t>
            </w:r>
          </w:p>
          <w:p w14:paraId="69019831" w14:textId="77777777" w:rsidR="00EF431D" w:rsidRPr="003A41CC" w:rsidRDefault="00BF354C" w:rsidP="008108BD">
            <w:pPr>
              <w:pStyle w:val="ListParagraph"/>
              <w:numPr>
                <w:ilvl w:val="0"/>
                <w:numId w:val="26"/>
              </w:numPr>
              <w:rPr>
                <w:rFonts w:eastAsia="TimesNewRomanPSMT"/>
                <w:bCs/>
                <w:sz w:val="22"/>
                <w:szCs w:val="22"/>
              </w:rPr>
            </w:pPr>
            <w:r w:rsidRPr="003A41CC">
              <w:rPr>
                <w:rFonts w:eastAsia="TimesNewRomanPSMT"/>
                <w:bCs/>
                <w:sz w:val="22"/>
                <w:szCs w:val="22"/>
              </w:rPr>
              <w:t xml:space="preserve"> </w:t>
            </w:r>
            <w:proofErr w:type="spellStart"/>
            <w:r w:rsidRPr="003A41CC">
              <w:rPr>
                <w:rFonts w:eastAsia="TimesNewRomanPSMT"/>
                <w:bCs/>
                <w:sz w:val="22"/>
                <w:szCs w:val="22"/>
              </w:rPr>
              <w:t>CHAdeMO</w:t>
            </w:r>
            <w:proofErr w:type="spellEnd"/>
            <w:r w:rsidRPr="003A41CC">
              <w:rPr>
                <w:rFonts w:eastAsia="TimesNewRomanPSMT"/>
                <w:bCs/>
                <w:sz w:val="22"/>
                <w:szCs w:val="22"/>
              </w:rPr>
              <w:t xml:space="preserve"> 2.0 / JEVS G105;</w:t>
            </w:r>
          </w:p>
          <w:p w14:paraId="44E94375" w14:textId="086A1704" w:rsidR="007E74B0" w:rsidRPr="003A41CC" w:rsidRDefault="00BF354C" w:rsidP="008108BD">
            <w:pPr>
              <w:pStyle w:val="ListParagraph"/>
              <w:numPr>
                <w:ilvl w:val="0"/>
                <w:numId w:val="26"/>
              </w:numPr>
              <w:rPr>
                <w:rFonts w:eastAsia="TimesNewRomanPSMT"/>
                <w:bCs/>
                <w:sz w:val="22"/>
                <w:szCs w:val="22"/>
              </w:rPr>
            </w:pPr>
            <w:r w:rsidRPr="003A41CC">
              <w:rPr>
                <w:rFonts w:eastAsia="TimesNewRomanPSMT"/>
                <w:bCs/>
                <w:sz w:val="22"/>
                <w:szCs w:val="22"/>
              </w:rPr>
              <w:t>IEC62196 Mode-3 Type-2</w:t>
            </w:r>
          </w:p>
        </w:tc>
        <w:tc>
          <w:tcPr>
            <w:tcW w:w="2790" w:type="dxa"/>
            <w:tcBorders>
              <w:left w:val="single" w:sz="4" w:space="0" w:color="000000" w:themeColor="text1"/>
              <w:right w:val="single" w:sz="4" w:space="0" w:color="000000" w:themeColor="text1"/>
            </w:tcBorders>
          </w:tcPr>
          <w:p w14:paraId="77883760"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43CDB453" w14:textId="5195B687" w:rsidR="007E74B0" w:rsidRPr="003A41CC" w:rsidRDefault="007E74B0" w:rsidP="008108BD">
            <w:pPr>
              <w:rPr>
                <w:szCs w:val="24"/>
              </w:rPr>
            </w:pPr>
          </w:p>
        </w:tc>
      </w:tr>
      <w:tr w:rsidR="003533BC" w:rsidRPr="003A41CC" w14:paraId="25CB577E"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186B544C"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88D9CBB"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BC2A9D2" w14:textId="77777777" w:rsidR="007E74B0" w:rsidRPr="003A41CC" w:rsidRDefault="007E74B0" w:rsidP="008108BD">
            <w:pPr>
              <w:rPr>
                <w:szCs w:val="24"/>
              </w:rPr>
            </w:pPr>
            <w:r w:rsidRPr="003A41CC">
              <w:rPr>
                <w:szCs w:val="24"/>
              </w:rPr>
              <w:t>Laidų ilgis: ne mažesnis kaip 3.9m</w:t>
            </w:r>
          </w:p>
        </w:tc>
        <w:tc>
          <w:tcPr>
            <w:tcW w:w="2790" w:type="dxa"/>
            <w:tcBorders>
              <w:left w:val="single" w:sz="4" w:space="0" w:color="000000" w:themeColor="text1"/>
              <w:right w:val="single" w:sz="4" w:space="0" w:color="000000" w:themeColor="text1"/>
            </w:tcBorders>
          </w:tcPr>
          <w:p w14:paraId="6A7E1546"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15F9A8BF" w14:textId="61C555EB" w:rsidR="007E74B0" w:rsidRPr="003A41CC" w:rsidRDefault="007E74B0" w:rsidP="008108BD">
            <w:pPr>
              <w:rPr>
                <w:szCs w:val="24"/>
              </w:rPr>
            </w:pPr>
          </w:p>
        </w:tc>
      </w:tr>
      <w:tr w:rsidR="003533BC" w:rsidRPr="003A41CC" w14:paraId="56959CD0"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4E847C8"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5E167050"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DDF90CB" w14:textId="77777777" w:rsidR="007E74B0" w:rsidRPr="003A41CC" w:rsidRDefault="007E74B0" w:rsidP="008108BD">
            <w:pPr>
              <w:rPr>
                <w:szCs w:val="24"/>
              </w:rPr>
            </w:pPr>
            <w:r w:rsidRPr="003A41CC">
              <w:rPr>
                <w:szCs w:val="24"/>
              </w:rPr>
              <w:t>Stotelės matmenys: ne didesni nei 800 x 600 (mm)</w:t>
            </w:r>
          </w:p>
        </w:tc>
        <w:tc>
          <w:tcPr>
            <w:tcW w:w="2790" w:type="dxa"/>
            <w:tcBorders>
              <w:left w:val="single" w:sz="4" w:space="0" w:color="000000" w:themeColor="text1"/>
              <w:right w:val="single" w:sz="4" w:space="0" w:color="000000" w:themeColor="text1"/>
            </w:tcBorders>
          </w:tcPr>
          <w:p w14:paraId="4D64967A"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24C28C85" w14:textId="01E1C58E" w:rsidR="007E74B0" w:rsidRPr="003A41CC" w:rsidRDefault="007E74B0" w:rsidP="008108BD">
            <w:pPr>
              <w:rPr>
                <w:szCs w:val="24"/>
              </w:rPr>
            </w:pPr>
          </w:p>
        </w:tc>
      </w:tr>
      <w:tr w:rsidR="003533BC" w:rsidRPr="003A41CC" w14:paraId="6E7CB134"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44ADB0E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56676EFE"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919FC82" w14:textId="77777777" w:rsidR="007E74B0" w:rsidRPr="003A41CC" w:rsidRDefault="007E74B0" w:rsidP="008108BD">
            <w:pPr>
              <w:rPr>
                <w:szCs w:val="24"/>
              </w:rPr>
            </w:pPr>
            <w:r w:rsidRPr="003A41CC">
              <w:rPr>
                <w:szCs w:val="24"/>
              </w:rPr>
              <w:t>Stotelės aukštis ne didesnis negu 1900 (mm)</w:t>
            </w:r>
          </w:p>
        </w:tc>
        <w:tc>
          <w:tcPr>
            <w:tcW w:w="2790" w:type="dxa"/>
            <w:tcBorders>
              <w:left w:val="single" w:sz="4" w:space="0" w:color="000000" w:themeColor="text1"/>
              <w:right w:val="single" w:sz="4" w:space="0" w:color="000000" w:themeColor="text1"/>
            </w:tcBorders>
          </w:tcPr>
          <w:p w14:paraId="258B047C"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4F8F931" w14:textId="65A27C64" w:rsidR="007E74B0" w:rsidRPr="003A41CC" w:rsidRDefault="007E74B0" w:rsidP="008108BD">
            <w:pPr>
              <w:rPr>
                <w:szCs w:val="24"/>
              </w:rPr>
            </w:pPr>
          </w:p>
        </w:tc>
      </w:tr>
      <w:tr w:rsidR="003533BC" w:rsidRPr="003A41CC" w14:paraId="7C39D4D7"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40A70104"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1DECA4C"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B03A944" w14:textId="77777777" w:rsidR="007E74B0" w:rsidRPr="003A41CC" w:rsidRDefault="007E74B0" w:rsidP="008108BD">
            <w:pPr>
              <w:rPr>
                <w:szCs w:val="24"/>
              </w:rPr>
            </w:pPr>
            <w:r w:rsidRPr="003A41CC">
              <w:rPr>
                <w:szCs w:val="24"/>
              </w:rPr>
              <w:t>Įvesties kintamosios srovės maitinimo jungtis: 3 fazės + neutralus + PE</w:t>
            </w:r>
          </w:p>
        </w:tc>
        <w:tc>
          <w:tcPr>
            <w:tcW w:w="2790" w:type="dxa"/>
            <w:tcBorders>
              <w:left w:val="single" w:sz="4" w:space="0" w:color="000000" w:themeColor="text1"/>
              <w:right w:val="single" w:sz="4" w:space="0" w:color="000000" w:themeColor="text1"/>
            </w:tcBorders>
          </w:tcPr>
          <w:p w14:paraId="66578FCD"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16815F83" w14:textId="668DBB4E" w:rsidR="007E74B0" w:rsidRPr="003A41CC" w:rsidRDefault="007E74B0" w:rsidP="008108BD">
            <w:pPr>
              <w:rPr>
                <w:szCs w:val="24"/>
              </w:rPr>
            </w:pPr>
          </w:p>
        </w:tc>
      </w:tr>
      <w:tr w:rsidR="003533BC" w:rsidRPr="003A41CC" w14:paraId="60428BF8"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1A73B68"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79EF600"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8502315" w14:textId="77777777" w:rsidR="007E74B0" w:rsidRPr="003A41CC" w:rsidRDefault="007E74B0" w:rsidP="008108BD">
            <w:pPr>
              <w:rPr>
                <w:szCs w:val="24"/>
              </w:rPr>
            </w:pPr>
            <w:r w:rsidRPr="003A41CC">
              <w:rPr>
                <w:szCs w:val="24"/>
              </w:rPr>
              <w:t>Įėjimo įtampos diapazonas: 400 VAC +/- 10 % (50 Hz arba 60 Hz)</w:t>
            </w:r>
          </w:p>
        </w:tc>
        <w:tc>
          <w:tcPr>
            <w:tcW w:w="2790" w:type="dxa"/>
            <w:tcBorders>
              <w:left w:val="single" w:sz="4" w:space="0" w:color="000000" w:themeColor="text1"/>
              <w:right w:val="single" w:sz="4" w:space="0" w:color="000000" w:themeColor="text1"/>
            </w:tcBorders>
          </w:tcPr>
          <w:p w14:paraId="255D68E0"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455EC89A" w14:textId="0CAB5EB8" w:rsidR="007E74B0" w:rsidRPr="003A41CC" w:rsidRDefault="007E74B0" w:rsidP="008108BD">
            <w:pPr>
              <w:rPr>
                <w:szCs w:val="24"/>
              </w:rPr>
            </w:pPr>
          </w:p>
        </w:tc>
      </w:tr>
      <w:tr w:rsidR="003533BC" w:rsidRPr="003A41CC" w14:paraId="08D6D347"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40082A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52A05D03"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D1D261C" w14:textId="77777777" w:rsidR="007E74B0" w:rsidRPr="003A41CC" w:rsidRDefault="007E74B0" w:rsidP="008108BD">
            <w:pPr>
              <w:rPr>
                <w:szCs w:val="24"/>
              </w:rPr>
            </w:pPr>
            <w:proofErr w:type="spellStart"/>
            <w:r w:rsidRPr="003A41CC">
              <w:rPr>
                <w:szCs w:val="24"/>
              </w:rPr>
              <w:t>Maks</w:t>
            </w:r>
            <w:proofErr w:type="spellEnd"/>
            <w:r w:rsidRPr="003A41CC">
              <w:rPr>
                <w:szCs w:val="24"/>
              </w:rPr>
              <w:t xml:space="preserve">. vardinė įėjimo srovė ir galia (@ 50 Hz): 143 A, 98 </w:t>
            </w:r>
            <w:proofErr w:type="spellStart"/>
            <w:r w:rsidRPr="003A41CC">
              <w:rPr>
                <w:szCs w:val="24"/>
              </w:rPr>
              <w:t>kVA</w:t>
            </w:r>
            <w:proofErr w:type="spellEnd"/>
          </w:p>
        </w:tc>
        <w:tc>
          <w:tcPr>
            <w:tcW w:w="2790" w:type="dxa"/>
            <w:tcBorders>
              <w:left w:val="single" w:sz="4" w:space="0" w:color="000000" w:themeColor="text1"/>
              <w:right w:val="single" w:sz="4" w:space="0" w:color="000000" w:themeColor="text1"/>
            </w:tcBorders>
          </w:tcPr>
          <w:p w14:paraId="6A8808AB"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124C0134" w14:textId="157FFFE1" w:rsidR="007E74B0" w:rsidRPr="003A41CC" w:rsidRDefault="007E74B0" w:rsidP="008108BD">
            <w:pPr>
              <w:rPr>
                <w:szCs w:val="24"/>
              </w:rPr>
            </w:pPr>
          </w:p>
        </w:tc>
      </w:tr>
      <w:tr w:rsidR="003533BC" w:rsidRPr="003A41CC" w14:paraId="421DD922"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347404CA"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1E8837C"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0091E8A" w14:textId="77777777" w:rsidR="007E74B0" w:rsidRPr="003A41CC" w:rsidRDefault="007E74B0" w:rsidP="008108BD">
            <w:pPr>
              <w:rPr>
                <w:szCs w:val="24"/>
              </w:rPr>
            </w:pPr>
            <w:r w:rsidRPr="003A41CC">
              <w:rPr>
                <w:szCs w:val="24"/>
              </w:rPr>
              <w:t>Galios koeficientas (pilna apkrova): &gt; 0.96</w:t>
            </w:r>
          </w:p>
        </w:tc>
        <w:tc>
          <w:tcPr>
            <w:tcW w:w="2790" w:type="dxa"/>
            <w:tcBorders>
              <w:left w:val="single" w:sz="4" w:space="0" w:color="000000" w:themeColor="text1"/>
              <w:right w:val="single" w:sz="4" w:space="0" w:color="000000" w:themeColor="text1"/>
            </w:tcBorders>
          </w:tcPr>
          <w:p w14:paraId="7704A92A"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8E55C96" w14:textId="0D364BBF" w:rsidR="007E74B0" w:rsidRPr="003A41CC" w:rsidRDefault="007E74B0" w:rsidP="008108BD">
            <w:pPr>
              <w:rPr>
                <w:szCs w:val="24"/>
              </w:rPr>
            </w:pPr>
          </w:p>
        </w:tc>
      </w:tr>
      <w:tr w:rsidR="003533BC" w:rsidRPr="003A41CC" w14:paraId="5726D199"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E1FC3BF"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3A53A6B"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24BF1861" w14:textId="77777777" w:rsidR="007E74B0" w:rsidRPr="003A41CC" w:rsidRDefault="007E74B0" w:rsidP="008108BD">
            <w:pPr>
              <w:rPr>
                <w:szCs w:val="24"/>
              </w:rPr>
            </w:pPr>
            <w:r w:rsidRPr="003A41CC">
              <w:rPr>
                <w:szCs w:val="24"/>
              </w:rPr>
              <w:t>THD visuose veikimo taškuose: &lt; 4.5 %</w:t>
            </w:r>
          </w:p>
        </w:tc>
        <w:tc>
          <w:tcPr>
            <w:tcW w:w="2790" w:type="dxa"/>
            <w:tcBorders>
              <w:left w:val="single" w:sz="4" w:space="0" w:color="000000" w:themeColor="text1"/>
              <w:right w:val="single" w:sz="4" w:space="0" w:color="000000" w:themeColor="text1"/>
            </w:tcBorders>
          </w:tcPr>
          <w:p w14:paraId="7F8B5CC5"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216FE4E" w14:textId="52180BD9" w:rsidR="007E74B0" w:rsidRPr="003A41CC" w:rsidRDefault="007E74B0" w:rsidP="008108BD">
            <w:pPr>
              <w:rPr>
                <w:szCs w:val="24"/>
              </w:rPr>
            </w:pPr>
          </w:p>
        </w:tc>
      </w:tr>
      <w:tr w:rsidR="003533BC" w:rsidRPr="003A41CC" w14:paraId="5858B1E3"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743BD9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4CCC1521"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C536855" w14:textId="77777777" w:rsidR="007E74B0" w:rsidRPr="003A41CC" w:rsidRDefault="007E74B0" w:rsidP="008108BD">
            <w:pPr>
              <w:rPr>
                <w:szCs w:val="24"/>
              </w:rPr>
            </w:pPr>
            <w:r w:rsidRPr="003A41CC">
              <w:rPr>
                <w:szCs w:val="24"/>
              </w:rPr>
              <w:t xml:space="preserve">Veikimo triukšmo lygis: &lt; 60 </w:t>
            </w:r>
            <w:proofErr w:type="spellStart"/>
            <w:r w:rsidRPr="003A41CC">
              <w:rPr>
                <w:szCs w:val="24"/>
              </w:rPr>
              <w:t>dBA</w:t>
            </w:r>
            <w:proofErr w:type="spellEnd"/>
          </w:p>
        </w:tc>
        <w:tc>
          <w:tcPr>
            <w:tcW w:w="2790" w:type="dxa"/>
            <w:tcBorders>
              <w:left w:val="single" w:sz="4" w:space="0" w:color="000000" w:themeColor="text1"/>
              <w:right w:val="single" w:sz="4" w:space="0" w:color="000000" w:themeColor="text1"/>
            </w:tcBorders>
          </w:tcPr>
          <w:p w14:paraId="0C4EB7A0"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36D65A73" w14:textId="524A6D44" w:rsidR="007E74B0" w:rsidRPr="003A41CC" w:rsidRDefault="007E74B0" w:rsidP="008108BD">
            <w:pPr>
              <w:rPr>
                <w:szCs w:val="24"/>
              </w:rPr>
            </w:pPr>
          </w:p>
        </w:tc>
      </w:tr>
      <w:tr w:rsidR="003533BC" w:rsidRPr="003A41CC" w14:paraId="21B0FF6A"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DAD2F93"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5806F9A3"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EA3B6E3" w14:textId="77777777" w:rsidR="007E74B0" w:rsidRPr="003A41CC" w:rsidRDefault="007E74B0" w:rsidP="008108BD">
            <w:pPr>
              <w:rPr>
                <w:szCs w:val="24"/>
              </w:rPr>
            </w:pPr>
            <w:r w:rsidRPr="003A41CC">
              <w:rPr>
                <w:szCs w:val="24"/>
              </w:rPr>
              <w:t>RFID kortelių skaitytuvas</w:t>
            </w:r>
          </w:p>
        </w:tc>
        <w:tc>
          <w:tcPr>
            <w:tcW w:w="2790" w:type="dxa"/>
            <w:tcBorders>
              <w:left w:val="single" w:sz="4" w:space="0" w:color="000000" w:themeColor="text1"/>
              <w:right w:val="single" w:sz="4" w:space="0" w:color="000000" w:themeColor="text1"/>
            </w:tcBorders>
          </w:tcPr>
          <w:p w14:paraId="7F963711"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09ABDFAF" w14:textId="46EFFBA8" w:rsidR="007E74B0" w:rsidRPr="003A41CC" w:rsidRDefault="007E74B0" w:rsidP="008108BD">
            <w:pPr>
              <w:rPr>
                <w:szCs w:val="24"/>
              </w:rPr>
            </w:pPr>
          </w:p>
        </w:tc>
      </w:tr>
      <w:tr w:rsidR="003533BC" w:rsidRPr="003A41CC" w14:paraId="5B83E92D"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1E4339E3"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4106BAB"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4FF4D6C" w14:textId="77777777" w:rsidR="007E74B0" w:rsidRPr="003A41CC" w:rsidRDefault="007E74B0" w:rsidP="008108BD">
            <w:pPr>
              <w:rPr>
                <w:szCs w:val="24"/>
              </w:rPr>
            </w:pPr>
            <w:r w:rsidRPr="003A41CC">
              <w:rPr>
                <w:szCs w:val="24"/>
              </w:rPr>
              <w:t>Įkrovimo sesijos paleidimo būdai:</w:t>
            </w:r>
          </w:p>
          <w:p w14:paraId="57386E32" w14:textId="77777777" w:rsidR="00437C62" w:rsidRPr="003A41CC" w:rsidRDefault="007E74B0" w:rsidP="008108BD">
            <w:pPr>
              <w:pStyle w:val="ListParagraph"/>
              <w:numPr>
                <w:ilvl w:val="0"/>
                <w:numId w:val="27"/>
              </w:numPr>
              <w:ind w:left="406" w:hanging="270"/>
              <w:rPr>
                <w:szCs w:val="24"/>
              </w:rPr>
            </w:pPr>
            <w:r w:rsidRPr="003A41CC">
              <w:rPr>
                <w:szCs w:val="24"/>
              </w:rPr>
              <w:t>Per mobiliąją aplikaciją,</w:t>
            </w:r>
          </w:p>
          <w:p w14:paraId="15792BBD" w14:textId="77777777" w:rsidR="008108BD" w:rsidRPr="003A41CC" w:rsidRDefault="007E74B0" w:rsidP="008108BD">
            <w:pPr>
              <w:pStyle w:val="ListParagraph"/>
              <w:numPr>
                <w:ilvl w:val="0"/>
                <w:numId w:val="27"/>
              </w:numPr>
              <w:ind w:left="406" w:hanging="270"/>
              <w:rPr>
                <w:szCs w:val="24"/>
              </w:rPr>
            </w:pPr>
            <w:r w:rsidRPr="003A41CC">
              <w:rPr>
                <w:szCs w:val="24"/>
              </w:rPr>
              <w:t xml:space="preserve"> ISO 15118 </w:t>
            </w:r>
            <w:proofErr w:type="spellStart"/>
            <w:r w:rsidRPr="003A41CC">
              <w:rPr>
                <w:szCs w:val="24"/>
              </w:rPr>
              <w:t>Plug'n'Charge</w:t>
            </w:r>
            <w:proofErr w:type="spellEnd"/>
            <w:r w:rsidRPr="003A41CC">
              <w:rPr>
                <w:szCs w:val="24"/>
              </w:rPr>
              <w:t xml:space="preserve">, </w:t>
            </w:r>
          </w:p>
          <w:p w14:paraId="77516F47" w14:textId="77777777" w:rsidR="008108BD" w:rsidRPr="003A41CC" w:rsidRDefault="007E74B0" w:rsidP="008108BD">
            <w:pPr>
              <w:pStyle w:val="ListParagraph"/>
              <w:numPr>
                <w:ilvl w:val="0"/>
                <w:numId w:val="27"/>
              </w:numPr>
              <w:ind w:left="406" w:hanging="270"/>
              <w:rPr>
                <w:szCs w:val="24"/>
              </w:rPr>
            </w:pPr>
            <w:r w:rsidRPr="003A41CC">
              <w:rPr>
                <w:szCs w:val="24"/>
              </w:rPr>
              <w:t>RFID,</w:t>
            </w:r>
          </w:p>
          <w:p w14:paraId="6149FAF4" w14:textId="5D9B3578" w:rsidR="007E74B0" w:rsidRPr="003A41CC" w:rsidRDefault="007E74B0" w:rsidP="008108BD">
            <w:pPr>
              <w:pStyle w:val="ListParagraph"/>
              <w:numPr>
                <w:ilvl w:val="0"/>
                <w:numId w:val="27"/>
              </w:numPr>
              <w:ind w:left="406" w:hanging="270"/>
              <w:rPr>
                <w:szCs w:val="24"/>
              </w:rPr>
            </w:pPr>
            <w:r w:rsidRPr="003A41CC">
              <w:rPr>
                <w:szCs w:val="24"/>
              </w:rPr>
              <w:t xml:space="preserve"> PIN kodu</w:t>
            </w:r>
            <w:r w:rsidR="008108BD" w:rsidRPr="003A41CC">
              <w:rPr>
                <w:szCs w:val="24"/>
              </w:rPr>
              <w:t>.</w:t>
            </w:r>
          </w:p>
        </w:tc>
        <w:tc>
          <w:tcPr>
            <w:tcW w:w="2790" w:type="dxa"/>
            <w:tcBorders>
              <w:left w:val="single" w:sz="4" w:space="0" w:color="000000" w:themeColor="text1"/>
              <w:right w:val="single" w:sz="4" w:space="0" w:color="000000" w:themeColor="text1"/>
            </w:tcBorders>
          </w:tcPr>
          <w:p w14:paraId="139D4C72"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E2D50DC" w14:textId="3DCA43F1" w:rsidR="007E74B0" w:rsidRPr="003A41CC" w:rsidRDefault="007E74B0" w:rsidP="008108BD">
            <w:pPr>
              <w:rPr>
                <w:szCs w:val="24"/>
              </w:rPr>
            </w:pPr>
          </w:p>
        </w:tc>
      </w:tr>
      <w:tr w:rsidR="003533BC" w:rsidRPr="003A41CC" w14:paraId="4F266CA9"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6E955ADB"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2CB78E5"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02E9D46B" w14:textId="77777777" w:rsidR="007E74B0" w:rsidRPr="003A41CC" w:rsidRDefault="007E74B0" w:rsidP="008108BD">
            <w:pPr>
              <w:rPr>
                <w:szCs w:val="24"/>
              </w:rPr>
            </w:pPr>
            <w:r w:rsidRPr="003A41CC">
              <w:rPr>
                <w:szCs w:val="24"/>
              </w:rPr>
              <w:t>Avarinio išjungimo mygtukas</w:t>
            </w:r>
          </w:p>
        </w:tc>
        <w:tc>
          <w:tcPr>
            <w:tcW w:w="2790" w:type="dxa"/>
            <w:tcBorders>
              <w:left w:val="single" w:sz="4" w:space="0" w:color="000000" w:themeColor="text1"/>
              <w:right w:val="single" w:sz="4" w:space="0" w:color="000000" w:themeColor="text1"/>
            </w:tcBorders>
          </w:tcPr>
          <w:p w14:paraId="2075AABF"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F86BDA6" w14:textId="1429BE49" w:rsidR="007E74B0" w:rsidRPr="003A41CC" w:rsidRDefault="007E74B0" w:rsidP="008108BD">
            <w:pPr>
              <w:rPr>
                <w:szCs w:val="24"/>
              </w:rPr>
            </w:pPr>
          </w:p>
        </w:tc>
      </w:tr>
      <w:tr w:rsidR="003533BC" w:rsidRPr="003A41CC" w14:paraId="7A7861A8"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10237AB2"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3C26B656"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42DD982" w14:textId="77777777" w:rsidR="007E74B0" w:rsidRPr="003A41CC" w:rsidRDefault="007E74B0" w:rsidP="008108BD">
            <w:pPr>
              <w:rPr>
                <w:szCs w:val="24"/>
              </w:rPr>
            </w:pPr>
            <w:r w:rsidRPr="003A41CC">
              <w:rPr>
                <w:szCs w:val="24"/>
              </w:rPr>
              <w:t>Tinkamo veikimo temperatūra: nuo bent -35 °C iki ne mažiau kaip +55 °C</w:t>
            </w:r>
          </w:p>
        </w:tc>
        <w:tc>
          <w:tcPr>
            <w:tcW w:w="2790" w:type="dxa"/>
            <w:tcBorders>
              <w:left w:val="single" w:sz="4" w:space="0" w:color="000000" w:themeColor="text1"/>
              <w:right w:val="single" w:sz="4" w:space="0" w:color="000000" w:themeColor="text1"/>
            </w:tcBorders>
          </w:tcPr>
          <w:p w14:paraId="61721A92"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DFE2904" w14:textId="1770E79C" w:rsidR="007E74B0" w:rsidRPr="003A41CC" w:rsidRDefault="007E74B0" w:rsidP="008108BD">
            <w:pPr>
              <w:rPr>
                <w:szCs w:val="24"/>
              </w:rPr>
            </w:pPr>
          </w:p>
        </w:tc>
      </w:tr>
      <w:tr w:rsidR="003533BC" w:rsidRPr="003A41CC" w14:paraId="79182BD5"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74756C0"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06D7F32C"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2598965C" w14:textId="77777777" w:rsidR="007E74B0" w:rsidRPr="003A41CC" w:rsidRDefault="007E74B0" w:rsidP="008108BD">
            <w:pPr>
              <w:rPr>
                <w:szCs w:val="24"/>
              </w:rPr>
            </w:pPr>
            <w:proofErr w:type="spellStart"/>
            <w:r w:rsidRPr="003A41CC">
              <w:rPr>
                <w:szCs w:val="24"/>
              </w:rPr>
              <w:t>Ethernet</w:t>
            </w:r>
            <w:proofErr w:type="spellEnd"/>
            <w:r w:rsidRPr="003A41CC">
              <w:rPr>
                <w:szCs w:val="24"/>
              </w:rPr>
              <w:t xml:space="preserve"> ir 4G/3G modemo palaikymas</w:t>
            </w:r>
          </w:p>
        </w:tc>
        <w:tc>
          <w:tcPr>
            <w:tcW w:w="2790" w:type="dxa"/>
            <w:tcBorders>
              <w:left w:val="single" w:sz="4" w:space="0" w:color="000000" w:themeColor="text1"/>
              <w:right w:val="single" w:sz="4" w:space="0" w:color="000000" w:themeColor="text1"/>
            </w:tcBorders>
          </w:tcPr>
          <w:p w14:paraId="0DC4AFA6"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9CD03D0" w14:textId="182991A2" w:rsidR="007E74B0" w:rsidRPr="003A41CC" w:rsidRDefault="007E74B0" w:rsidP="008108BD">
            <w:pPr>
              <w:rPr>
                <w:szCs w:val="24"/>
              </w:rPr>
            </w:pPr>
          </w:p>
        </w:tc>
      </w:tr>
      <w:tr w:rsidR="003533BC" w:rsidRPr="003A41CC" w14:paraId="64D5BB29"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2F569273"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273D1A39"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E23CB61" w14:textId="77777777" w:rsidR="007E74B0" w:rsidRPr="003A41CC" w:rsidRDefault="007E74B0" w:rsidP="008108BD">
            <w:pPr>
              <w:rPr>
                <w:szCs w:val="24"/>
              </w:rPr>
            </w:pPr>
            <w:r w:rsidRPr="003A41CC">
              <w:rPr>
                <w:szCs w:val="24"/>
              </w:rPr>
              <w:t>OCPP 1.6 sąsajos palaikymas</w:t>
            </w:r>
          </w:p>
        </w:tc>
        <w:tc>
          <w:tcPr>
            <w:tcW w:w="2790" w:type="dxa"/>
            <w:tcBorders>
              <w:left w:val="single" w:sz="4" w:space="0" w:color="000000" w:themeColor="text1"/>
              <w:right w:val="single" w:sz="4" w:space="0" w:color="000000" w:themeColor="text1"/>
            </w:tcBorders>
          </w:tcPr>
          <w:p w14:paraId="5171183C"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E3E3DCC" w14:textId="0610E6C0" w:rsidR="007E74B0" w:rsidRPr="003A41CC" w:rsidRDefault="007E74B0" w:rsidP="008108BD">
            <w:pPr>
              <w:rPr>
                <w:szCs w:val="24"/>
              </w:rPr>
            </w:pPr>
          </w:p>
        </w:tc>
      </w:tr>
      <w:tr w:rsidR="003533BC" w:rsidRPr="003A41CC" w14:paraId="42FD6FA0"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679FE1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4114BAC7"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34E2DA6" w14:textId="77777777" w:rsidR="007E74B0" w:rsidRPr="003A41CC" w:rsidRDefault="007E74B0" w:rsidP="008108BD">
            <w:pPr>
              <w:rPr>
                <w:szCs w:val="24"/>
              </w:rPr>
            </w:pPr>
            <w:r w:rsidRPr="003A41CC">
              <w:rPr>
                <w:szCs w:val="24"/>
              </w:rPr>
              <w:t>Korpusas iš nerūdijančio plieno</w:t>
            </w:r>
          </w:p>
        </w:tc>
        <w:tc>
          <w:tcPr>
            <w:tcW w:w="2790" w:type="dxa"/>
            <w:tcBorders>
              <w:left w:val="single" w:sz="4" w:space="0" w:color="000000" w:themeColor="text1"/>
              <w:right w:val="single" w:sz="4" w:space="0" w:color="000000" w:themeColor="text1"/>
            </w:tcBorders>
          </w:tcPr>
          <w:p w14:paraId="6C6283CF"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793A0C79" w14:textId="5480CDC3" w:rsidR="007E74B0" w:rsidRPr="003A41CC" w:rsidRDefault="007E74B0" w:rsidP="008108BD">
            <w:pPr>
              <w:rPr>
                <w:szCs w:val="24"/>
              </w:rPr>
            </w:pPr>
          </w:p>
        </w:tc>
      </w:tr>
      <w:tr w:rsidR="003533BC" w:rsidRPr="003A41CC" w14:paraId="5CB2E05A"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FB015BC"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13E8125"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05ED5CF5" w14:textId="77777777" w:rsidR="007E74B0" w:rsidRPr="003A41CC" w:rsidRDefault="007E74B0" w:rsidP="008108BD">
            <w:pPr>
              <w:rPr>
                <w:szCs w:val="24"/>
              </w:rPr>
            </w:pPr>
            <w:r w:rsidRPr="003A41CC">
              <w:rPr>
                <w:szCs w:val="24"/>
              </w:rPr>
              <w:t xml:space="preserve">Ekranas: LCD </w:t>
            </w:r>
            <w:proofErr w:type="spellStart"/>
            <w:r w:rsidRPr="003A41CC">
              <w:rPr>
                <w:szCs w:val="24"/>
              </w:rPr>
              <w:t>high-contrast</w:t>
            </w:r>
            <w:proofErr w:type="spellEnd"/>
            <w:r w:rsidRPr="003A41CC">
              <w:rPr>
                <w:szCs w:val="24"/>
              </w:rPr>
              <w:t xml:space="preserve"> </w:t>
            </w:r>
            <w:proofErr w:type="spellStart"/>
            <w:r w:rsidRPr="003A41CC">
              <w:rPr>
                <w:szCs w:val="24"/>
              </w:rPr>
              <w:t>touchscreen</w:t>
            </w:r>
            <w:proofErr w:type="spellEnd"/>
            <w:r w:rsidRPr="003A41CC">
              <w:rPr>
                <w:szCs w:val="24"/>
              </w:rPr>
              <w:t xml:space="preserve"> </w:t>
            </w:r>
          </w:p>
        </w:tc>
        <w:tc>
          <w:tcPr>
            <w:tcW w:w="2790" w:type="dxa"/>
            <w:tcBorders>
              <w:left w:val="single" w:sz="4" w:space="0" w:color="000000" w:themeColor="text1"/>
              <w:right w:val="single" w:sz="4" w:space="0" w:color="000000" w:themeColor="text1"/>
            </w:tcBorders>
          </w:tcPr>
          <w:p w14:paraId="16096DE7"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7E13E7DC" w14:textId="5F59E094" w:rsidR="007E74B0" w:rsidRPr="003A41CC" w:rsidRDefault="007E74B0" w:rsidP="008108BD">
            <w:pPr>
              <w:rPr>
                <w:szCs w:val="24"/>
              </w:rPr>
            </w:pPr>
          </w:p>
        </w:tc>
      </w:tr>
      <w:tr w:rsidR="003533BC" w:rsidRPr="003A41CC" w14:paraId="23FDBCD5"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555B93B"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54AFF2C9"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7D01E780" w14:textId="77777777" w:rsidR="007E74B0" w:rsidRPr="003A41CC" w:rsidRDefault="007E74B0" w:rsidP="008108BD">
            <w:pPr>
              <w:rPr>
                <w:szCs w:val="24"/>
              </w:rPr>
            </w:pPr>
            <w:r w:rsidRPr="003A41CC">
              <w:rPr>
                <w:szCs w:val="24"/>
              </w:rPr>
              <w:t xml:space="preserve">Stotelė įregistruota </w:t>
            </w:r>
            <w:proofErr w:type="spellStart"/>
            <w:r w:rsidRPr="003A41CC">
              <w:rPr>
                <w:szCs w:val="24"/>
              </w:rPr>
              <w:t>Plugsurfing</w:t>
            </w:r>
            <w:proofErr w:type="spellEnd"/>
            <w:r w:rsidRPr="003A41CC">
              <w:rPr>
                <w:szCs w:val="24"/>
              </w:rPr>
              <w:t xml:space="preserve"> P3 platformoje daugiau negu 1 metus</w:t>
            </w:r>
          </w:p>
        </w:tc>
        <w:tc>
          <w:tcPr>
            <w:tcW w:w="2790" w:type="dxa"/>
            <w:tcBorders>
              <w:left w:val="single" w:sz="4" w:space="0" w:color="000000" w:themeColor="text1"/>
              <w:right w:val="single" w:sz="4" w:space="0" w:color="000000" w:themeColor="text1"/>
            </w:tcBorders>
          </w:tcPr>
          <w:p w14:paraId="5C58033D"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4D1B1B93" w14:textId="5B18AAA9" w:rsidR="007E74B0" w:rsidRPr="003A41CC" w:rsidRDefault="007E74B0" w:rsidP="008108BD">
            <w:pPr>
              <w:rPr>
                <w:szCs w:val="24"/>
              </w:rPr>
            </w:pPr>
          </w:p>
        </w:tc>
      </w:tr>
      <w:tr w:rsidR="003533BC" w:rsidRPr="003A41CC" w14:paraId="07E58EB0"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841F678"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599312F"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100BEE1" w14:textId="77777777" w:rsidR="007E74B0" w:rsidRPr="003A41CC" w:rsidRDefault="007E74B0" w:rsidP="008108BD">
            <w:pPr>
              <w:rPr>
                <w:szCs w:val="24"/>
              </w:rPr>
            </w:pPr>
            <w:r w:rsidRPr="003A41CC">
              <w:rPr>
                <w:szCs w:val="24"/>
              </w:rPr>
              <w:t>Atitinka ne žemenę kaip IK-8 atsparumo smūgių klasę.</w:t>
            </w:r>
          </w:p>
        </w:tc>
        <w:tc>
          <w:tcPr>
            <w:tcW w:w="2790" w:type="dxa"/>
            <w:tcBorders>
              <w:left w:val="single" w:sz="4" w:space="0" w:color="000000" w:themeColor="text1"/>
              <w:right w:val="single" w:sz="4" w:space="0" w:color="000000" w:themeColor="text1"/>
            </w:tcBorders>
          </w:tcPr>
          <w:p w14:paraId="74A06247"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4A7794E" w14:textId="45D76DE9" w:rsidR="007E74B0" w:rsidRPr="003A41CC" w:rsidRDefault="007E74B0" w:rsidP="008108BD">
            <w:pPr>
              <w:rPr>
                <w:szCs w:val="24"/>
              </w:rPr>
            </w:pPr>
          </w:p>
        </w:tc>
      </w:tr>
      <w:tr w:rsidR="003533BC" w:rsidRPr="003A41CC" w14:paraId="1E7DD74D"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C9FB84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66C3F92"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1CFB973" w14:textId="77777777" w:rsidR="007E74B0" w:rsidRPr="003A41CC" w:rsidRDefault="007E74B0" w:rsidP="008108BD">
            <w:pPr>
              <w:rPr>
                <w:szCs w:val="24"/>
              </w:rPr>
            </w:pPr>
            <w:r w:rsidRPr="003A41CC">
              <w:rPr>
                <w:szCs w:val="24"/>
              </w:rPr>
              <w:t>Lauke montuojamos elektros įkrovimo prieigos atitinka ne žemesnę kaip IP-54 atsparumo dulkėms ir drėgmei klasę.</w:t>
            </w:r>
          </w:p>
        </w:tc>
        <w:tc>
          <w:tcPr>
            <w:tcW w:w="2790" w:type="dxa"/>
            <w:tcBorders>
              <w:left w:val="single" w:sz="4" w:space="0" w:color="000000" w:themeColor="text1"/>
              <w:right w:val="single" w:sz="4" w:space="0" w:color="000000" w:themeColor="text1"/>
            </w:tcBorders>
          </w:tcPr>
          <w:p w14:paraId="6F203054"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790A62D1" w14:textId="16A5BBBE" w:rsidR="007E74B0" w:rsidRPr="003A41CC" w:rsidRDefault="007E74B0" w:rsidP="008108BD">
            <w:pPr>
              <w:rPr>
                <w:szCs w:val="24"/>
              </w:rPr>
            </w:pPr>
          </w:p>
        </w:tc>
      </w:tr>
      <w:tr w:rsidR="003533BC" w:rsidRPr="003A41CC" w14:paraId="5859FAEF" w14:textId="77777777" w:rsidTr="003533BC">
        <w:trPr>
          <w:trHeight w:val="252"/>
          <w:jc w:val="center"/>
        </w:trPr>
        <w:tc>
          <w:tcPr>
            <w:tcW w:w="1182" w:type="dxa"/>
            <w:vMerge/>
            <w:tcBorders>
              <w:left w:val="single" w:sz="4" w:space="0" w:color="000000" w:themeColor="text1"/>
              <w:bottom w:val="single" w:sz="4" w:space="0" w:color="000000"/>
              <w:right w:val="single" w:sz="4" w:space="0" w:color="000000" w:themeColor="text1"/>
            </w:tcBorders>
            <w:shd w:val="clear" w:color="auto" w:fill="auto"/>
          </w:tcPr>
          <w:p w14:paraId="5CB963B0" w14:textId="77777777" w:rsidR="007E74B0" w:rsidRPr="003A41CC" w:rsidRDefault="007E74B0" w:rsidP="008108BD">
            <w:pPr>
              <w:rPr>
                <w:b/>
                <w:bCs/>
                <w:szCs w:val="24"/>
              </w:rPr>
            </w:pPr>
          </w:p>
        </w:tc>
        <w:tc>
          <w:tcPr>
            <w:tcW w:w="1443" w:type="dxa"/>
            <w:vMerge/>
            <w:tcBorders>
              <w:left w:val="single" w:sz="4" w:space="0" w:color="000000" w:themeColor="text1"/>
              <w:bottom w:val="single" w:sz="4" w:space="0" w:color="000000"/>
              <w:right w:val="single" w:sz="4" w:space="0" w:color="000000" w:themeColor="text1"/>
            </w:tcBorders>
            <w:shd w:val="clear" w:color="auto" w:fill="auto"/>
          </w:tcPr>
          <w:p w14:paraId="4F32320D"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3B6F1C4" w14:textId="77777777" w:rsidR="007E74B0" w:rsidRPr="003A41CC" w:rsidRDefault="007E74B0" w:rsidP="008108BD">
            <w:pPr>
              <w:rPr>
                <w:szCs w:val="24"/>
              </w:rPr>
            </w:pPr>
            <w:r w:rsidRPr="003A41CC">
              <w:rPr>
                <w:szCs w:val="24"/>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2790" w:type="dxa"/>
            <w:tcBorders>
              <w:left w:val="single" w:sz="4" w:space="0" w:color="000000" w:themeColor="text1"/>
              <w:bottom w:val="single" w:sz="4" w:space="0" w:color="000000"/>
              <w:right w:val="single" w:sz="4" w:space="0" w:color="000000" w:themeColor="text1"/>
            </w:tcBorders>
          </w:tcPr>
          <w:p w14:paraId="274522C8" w14:textId="77777777" w:rsidR="007E74B0" w:rsidRPr="003A41CC" w:rsidRDefault="007E74B0" w:rsidP="008108BD">
            <w:pPr>
              <w:rPr>
                <w:szCs w:val="24"/>
              </w:rPr>
            </w:pPr>
          </w:p>
        </w:tc>
        <w:tc>
          <w:tcPr>
            <w:tcW w:w="1263" w:type="dxa"/>
            <w:vMerge/>
            <w:tcBorders>
              <w:left w:val="single" w:sz="4" w:space="0" w:color="000000" w:themeColor="text1"/>
              <w:bottom w:val="single" w:sz="4" w:space="0" w:color="000000"/>
              <w:right w:val="single" w:sz="4" w:space="0" w:color="000000" w:themeColor="text1"/>
            </w:tcBorders>
            <w:shd w:val="clear" w:color="auto" w:fill="auto"/>
          </w:tcPr>
          <w:p w14:paraId="2C65CC43" w14:textId="56A8DD78" w:rsidR="007E74B0" w:rsidRPr="003A41CC" w:rsidRDefault="007E74B0" w:rsidP="008108BD">
            <w:pPr>
              <w:rPr>
                <w:szCs w:val="24"/>
              </w:rPr>
            </w:pPr>
          </w:p>
        </w:tc>
      </w:tr>
      <w:tr w:rsidR="003533BC" w:rsidRPr="003A41CC" w14:paraId="421D9C24" w14:textId="77777777" w:rsidTr="003533BC">
        <w:trPr>
          <w:trHeight w:val="252"/>
          <w:jc w:val="center"/>
        </w:trPr>
        <w:tc>
          <w:tcPr>
            <w:tcW w:w="1182"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EFC7F70" w14:textId="77777777" w:rsidR="007E74B0" w:rsidRPr="003A41CC" w:rsidRDefault="007E74B0" w:rsidP="008108BD">
            <w:pPr>
              <w:numPr>
                <w:ilvl w:val="0"/>
                <w:numId w:val="23"/>
              </w:numPr>
              <w:rPr>
                <w:b/>
                <w:bCs/>
                <w:szCs w:val="24"/>
              </w:rPr>
            </w:pPr>
          </w:p>
        </w:tc>
        <w:tc>
          <w:tcPr>
            <w:tcW w:w="144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07B1B2A6" w14:textId="77777777" w:rsidR="007E74B0" w:rsidRPr="003A41CC" w:rsidRDefault="007E74B0" w:rsidP="008108BD">
            <w:pPr>
              <w:rPr>
                <w:szCs w:val="24"/>
              </w:rPr>
            </w:pPr>
            <w:r w:rsidRPr="003A41CC">
              <w:rPr>
                <w:szCs w:val="24"/>
              </w:rPr>
              <w:t>Įkrovimo stotelė</w:t>
            </w: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71F3E4E" w14:textId="2DAEF20A" w:rsidR="007E74B0" w:rsidRPr="003A41CC" w:rsidRDefault="00281C65" w:rsidP="008108BD">
            <w:pPr>
              <w:rPr>
                <w:szCs w:val="24"/>
              </w:rPr>
            </w:pPr>
            <w:r w:rsidRPr="003A41CC">
              <w:rPr>
                <w:szCs w:val="24"/>
              </w:rPr>
              <w:t>I</w:t>
            </w:r>
            <w:r w:rsidR="007E74B0" w:rsidRPr="003A41CC">
              <w:rPr>
                <w:szCs w:val="24"/>
              </w:rPr>
              <w:t>šėjimo galia: 120 kW</w:t>
            </w:r>
            <w:r w:rsidR="008A52C8">
              <w:rPr>
                <w:szCs w:val="24"/>
              </w:rPr>
              <w:t>.</w:t>
            </w:r>
          </w:p>
        </w:tc>
        <w:tc>
          <w:tcPr>
            <w:tcW w:w="2790" w:type="dxa"/>
            <w:tcBorders>
              <w:top w:val="single" w:sz="4" w:space="0" w:color="000000" w:themeColor="text1"/>
              <w:left w:val="single" w:sz="4" w:space="0" w:color="000000" w:themeColor="text1"/>
              <w:right w:val="single" w:sz="4" w:space="0" w:color="000000" w:themeColor="text1"/>
            </w:tcBorders>
          </w:tcPr>
          <w:p w14:paraId="6CD19BB8" w14:textId="77777777" w:rsidR="007E74B0" w:rsidRPr="003A41CC" w:rsidRDefault="007E74B0" w:rsidP="008108BD">
            <w:pPr>
              <w:rPr>
                <w:szCs w:val="24"/>
              </w:rPr>
            </w:pPr>
          </w:p>
        </w:tc>
        <w:tc>
          <w:tcPr>
            <w:tcW w:w="1263"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14A6126D" w14:textId="2314B788" w:rsidR="007E74B0" w:rsidRPr="003A41CC" w:rsidRDefault="007E74B0" w:rsidP="008108BD">
            <w:pPr>
              <w:rPr>
                <w:szCs w:val="24"/>
              </w:rPr>
            </w:pPr>
            <w:r w:rsidRPr="003A41CC">
              <w:rPr>
                <w:szCs w:val="24"/>
              </w:rPr>
              <w:t>3</w:t>
            </w:r>
          </w:p>
        </w:tc>
      </w:tr>
      <w:tr w:rsidR="003533BC" w:rsidRPr="003A41CC" w14:paraId="4CFEB146"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4FBE1EE"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4E171A90"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762DB81" w14:textId="77777777" w:rsidR="007E74B0" w:rsidRPr="003A41CC" w:rsidRDefault="007E74B0" w:rsidP="008108BD">
            <w:pPr>
              <w:rPr>
                <w:szCs w:val="24"/>
              </w:rPr>
            </w:pPr>
            <w:r w:rsidRPr="003A41CC">
              <w:rPr>
                <w:szCs w:val="24"/>
              </w:rPr>
              <w:t xml:space="preserve">Išėjimo įtampa: 150-920VDC </w:t>
            </w:r>
            <w:proofErr w:type="spellStart"/>
            <w:r w:rsidRPr="003A41CC">
              <w:rPr>
                <w:szCs w:val="24"/>
              </w:rPr>
              <w:t>maks</w:t>
            </w:r>
            <w:proofErr w:type="spellEnd"/>
            <w:r w:rsidRPr="003A41CC">
              <w:rPr>
                <w:szCs w:val="24"/>
              </w:rPr>
              <w:t>.</w:t>
            </w:r>
          </w:p>
        </w:tc>
        <w:tc>
          <w:tcPr>
            <w:tcW w:w="2790" w:type="dxa"/>
            <w:tcBorders>
              <w:left w:val="single" w:sz="4" w:space="0" w:color="000000" w:themeColor="text1"/>
              <w:right w:val="single" w:sz="4" w:space="0" w:color="000000" w:themeColor="text1"/>
            </w:tcBorders>
          </w:tcPr>
          <w:p w14:paraId="7CD3A081"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68BD1DB" w14:textId="670D1B0D" w:rsidR="007E74B0" w:rsidRPr="003A41CC" w:rsidRDefault="007E74B0" w:rsidP="008108BD">
            <w:pPr>
              <w:rPr>
                <w:szCs w:val="24"/>
              </w:rPr>
            </w:pPr>
          </w:p>
        </w:tc>
      </w:tr>
      <w:tr w:rsidR="003533BC" w:rsidRPr="003A41CC" w14:paraId="7CECB85F"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61E3A7CA"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5A8D6A8"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93FE8E9" w14:textId="77777777" w:rsidR="007E74B0" w:rsidRPr="003A41CC" w:rsidRDefault="007E74B0" w:rsidP="008108BD">
            <w:pPr>
              <w:rPr>
                <w:szCs w:val="24"/>
              </w:rPr>
            </w:pPr>
            <w:r w:rsidRPr="003A41CC">
              <w:rPr>
                <w:szCs w:val="24"/>
              </w:rPr>
              <w:t xml:space="preserve">Jungtys: 2 x CCS 2 </w:t>
            </w:r>
          </w:p>
        </w:tc>
        <w:tc>
          <w:tcPr>
            <w:tcW w:w="2790" w:type="dxa"/>
            <w:tcBorders>
              <w:left w:val="single" w:sz="4" w:space="0" w:color="000000" w:themeColor="text1"/>
              <w:right w:val="single" w:sz="4" w:space="0" w:color="000000" w:themeColor="text1"/>
            </w:tcBorders>
          </w:tcPr>
          <w:p w14:paraId="1C24C59E"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3D7127A" w14:textId="693472CB" w:rsidR="007E74B0" w:rsidRPr="003A41CC" w:rsidRDefault="007E74B0" w:rsidP="008108BD">
            <w:pPr>
              <w:rPr>
                <w:szCs w:val="24"/>
              </w:rPr>
            </w:pPr>
          </w:p>
        </w:tc>
      </w:tr>
      <w:tr w:rsidR="003533BC" w:rsidRPr="003A41CC" w14:paraId="5C2C5CEA"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2069FD7D"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D2E6A52"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8B19153" w14:textId="77777777" w:rsidR="007E74B0" w:rsidRPr="003A41CC" w:rsidRDefault="007E74B0" w:rsidP="008108BD">
            <w:pPr>
              <w:rPr>
                <w:szCs w:val="24"/>
              </w:rPr>
            </w:pPr>
            <w:r w:rsidRPr="003A41CC">
              <w:rPr>
                <w:szCs w:val="24"/>
              </w:rPr>
              <w:t xml:space="preserve">Maksimali CCS jungties išėjimo srovė: 400A (500A </w:t>
            </w:r>
            <w:proofErr w:type="spellStart"/>
            <w:r w:rsidRPr="003A41CC">
              <w:rPr>
                <w:szCs w:val="24"/>
              </w:rPr>
              <w:t>pikinė</w:t>
            </w:r>
            <w:proofErr w:type="spellEnd"/>
            <w:r w:rsidRPr="003A41CC">
              <w:rPr>
                <w:szCs w:val="24"/>
              </w:rPr>
              <w:t>)</w:t>
            </w:r>
          </w:p>
        </w:tc>
        <w:tc>
          <w:tcPr>
            <w:tcW w:w="2790" w:type="dxa"/>
            <w:tcBorders>
              <w:left w:val="single" w:sz="4" w:space="0" w:color="000000" w:themeColor="text1"/>
              <w:right w:val="single" w:sz="4" w:space="0" w:color="000000" w:themeColor="text1"/>
            </w:tcBorders>
          </w:tcPr>
          <w:p w14:paraId="476458A5"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F20E634" w14:textId="1657F525" w:rsidR="007E74B0" w:rsidRPr="003A41CC" w:rsidRDefault="007E74B0" w:rsidP="008108BD">
            <w:pPr>
              <w:rPr>
                <w:szCs w:val="24"/>
              </w:rPr>
            </w:pPr>
          </w:p>
        </w:tc>
      </w:tr>
      <w:tr w:rsidR="003533BC" w:rsidRPr="003A41CC" w14:paraId="63C91330"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2CF558F2"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5B6210E2"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C2E8731" w14:textId="77777777" w:rsidR="007E74B0" w:rsidRPr="003A41CC" w:rsidRDefault="007E74B0" w:rsidP="008108BD">
            <w:pPr>
              <w:rPr>
                <w:szCs w:val="24"/>
              </w:rPr>
            </w:pPr>
            <w:r w:rsidRPr="003A41CC">
              <w:rPr>
                <w:szCs w:val="24"/>
              </w:rPr>
              <w:t>Laidų ilgis: ne mažesnis kaip 3.9m</w:t>
            </w:r>
          </w:p>
        </w:tc>
        <w:tc>
          <w:tcPr>
            <w:tcW w:w="2790" w:type="dxa"/>
            <w:tcBorders>
              <w:left w:val="single" w:sz="4" w:space="0" w:color="000000" w:themeColor="text1"/>
              <w:right w:val="single" w:sz="4" w:space="0" w:color="000000" w:themeColor="text1"/>
            </w:tcBorders>
          </w:tcPr>
          <w:p w14:paraId="451C8A31"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00053B85" w14:textId="0022762F" w:rsidR="007E74B0" w:rsidRPr="003A41CC" w:rsidRDefault="007E74B0" w:rsidP="008108BD">
            <w:pPr>
              <w:rPr>
                <w:szCs w:val="24"/>
              </w:rPr>
            </w:pPr>
          </w:p>
        </w:tc>
      </w:tr>
      <w:tr w:rsidR="003533BC" w:rsidRPr="003A41CC" w14:paraId="4ABDE775"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33F20948"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75AE59F"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2527F621" w14:textId="77777777" w:rsidR="007E74B0" w:rsidRPr="003A41CC" w:rsidRDefault="007E74B0" w:rsidP="008108BD">
            <w:pPr>
              <w:rPr>
                <w:szCs w:val="24"/>
              </w:rPr>
            </w:pPr>
            <w:r w:rsidRPr="003A41CC">
              <w:rPr>
                <w:szCs w:val="24"/>
              </w:rPr>
              <w:t>Stotelės matmenys: ne didesni nei 800 x 600 (mm)</w:t>
            </w:r>
          </w:p>
        </w:tc>
        <w:tc>
          <w:tcPr>
            <w:tcW w:w="2790" w:type="dxa"/>
            <w:tcBorders>
              <w:left w:val="single" w:sz="4" w:space="0" w:color="000000" w:themeColor="text1"/>
              <w:right w:val="single" w:sz="4" w:space="0" w:color="000000" w:themeColor="text1"/>
            </w:tcBorders>
          </w:tcPr>
          <w:p w14:paraId="7CAE2669"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091A2303" w14:textId="086097D9" w:rsidR="007E74B0" w:rsidRPr="003A41CC" w:rsidRDefault="007E74B0" w:rsidP="008108BD">
            <w:pPr>
              <w:rPr>
                <w:szCs w:val="24"/>
              </w:rPr>
            </w:pPr>
          </w:p>
        </w:tc>
      </w:tr>
      <w:tr w:rsidR="003533BC" w:rsidRPr="003A41CC" w14:paraId="2A6779C9"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2654446"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31F92A4A"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ED83246" w14:textId="77777777" w:rsidR="007E74B0" w:rsidRPr="003A41CC" w:rsidRDefault="007E74B0" w:rsidP="008108BD">
            <w:pPr>
              <w:rPr>
                <w:szCs w:val="24"/>
              </w:rPr>
            </w:pPr>
            <w:r w:rsidRPr="003A41CC">
              <w:rPr>
                <w:szCs w:val="24"/>
              </w:rPr>
              <w:t>Stotelės aukštis ne didesnis negu 1900 (mm)</w:t>
            </w:r>
          </w:p>
        </w:tc>
        <w:tc>
          <w:tcPr>
            <w:tcW w:w="2790" w:type="dxa"/>
            <w:tcBorders>
              <w:left w:val="single" w:sz="4" w:space="0" w:color="000000" w:themeColor="text1"/>
              <w:right w:val="single" w:sz="4" w:space="0" w:color="000000" w:themeColor="text1"/>
            </w:tcBorders>
          </w:tcPr>
          <w:p w14:paraId="7613CC2D"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070D75A9" w14:textId="2BCD17B9" w:rsidR="007E74B0" w:rsidRPr="003A41CC" w:rsidRDefault="007E74B0" w:rsidP="008108BD">
            <w:pPr>
              <w:rPr>
                <w:szCs w:val="24"/>
              </w:rPr>
            </w:pPr>
          </w:p>
        </w:tc>
      </w:tr>
      <w:tr w:rsidR="003533BC" w:rsidRPr="003A41CC" w14:paraId="7475600A"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EB7DFFF"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4F191A85"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111B34D7" w14:textId="77777777" w:rsidR="007E74B0" w:rsidRPr="003A41CC" w:rsidRDefault="007E74B0" w:rsidP="008108BD">
            <w:pPr>
              <w:rPr>
                <w:szCs w:val="24"/>
              </w:rPr>
            </w:pPr>
            <w:r w:rsidRPr="003A41CC">
              <w:rPr>
                <w:szCs w:val="24"/>
              </w:rPr>
              <w:t>Įvesties kintamosios srovės maitinimo jungtis: 3 fazės + neutralus + PE</w:t>
            </w:r>
          </w:p>
        </w:tc>
        <w:tc>
          <w:tcPr>
            <w:tcW w:w="2790" w:type="dxa"/>
            <w:tcBorders>
              <w:left w:val="single" w:sz="4" w:space="0" w:color="000000" w:themeColor="text1"/>
              <w:right w:val="single" w:sz="4" w:space="0" w:color="000000" w:themeColor="text1"/>
            </w:tcBorders>
          </w:tcPr>
          <w:p w14:paraId="1B73EB5D"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BC6CB62" w14:textId="27B66601" w:rsidR="007E74B0" w:rsidRPr="003A41CC" w:rsidRDefault="007E74B0" w:rsidP="008108BD">
            <w:pPr>
              <w:rPr>
                <w:szCs w:val="24"/>
              </w:rPr>
            </w:pPr>
          </w:p>
        </w:tc>
      </w:tr>
      <w:tr w:rsidR="003533BC" w:rsidRPr="003A41CC" w14:paraId="5611A559"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5F25FFC"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4E59263B"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D1C7D8C" w14:textId="77777777" w:rsidR="007E74B0" w:rsidRPr="003A41CC" w:rsidRDefault="007E74B0" w:rsidP="008108BD">
            <w:pPr>
              <w:rPr>
                <w:szCs w:val="24"/>
              </w:rPr>
            </w:pPr>
            <w:r w:rsidRPr="003A41CC">
              <w:rPr>
                <w:szCs w:val="24"/>
              </w:rPr>
              <w:t>Įėjimo įtampos diapazonas: 400 VAC +/- 10 % (50 Hz arba 60 Hz)</w:t>
            </w:r>
          </w:p>
        </w:tc>
        <w:tc>
          <w:tcPr>
            <w:tcW w:w="2790" w:type="dxa"/>
            <w:tcBorders>
              <w:left w:val="single" w:sz="4" w:space="0" w:color="000000" w:themeColor="text1"/>
              <w:right w:val="single" w:sz="4" w:space="0" w:color="000000" w:themeColor="text1"/>
            </w:tcBorders>
          </w:tcPr>
          <w:p w14:paraId="7223A091"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9095513" w14:textId="31C87455" w:rsidR="007E74B0" w:rsidRPr="003A41CC" w:rsidRDefault="007E74B0" w:rsidP="008108BD">
            <w:pPr>
              <w:rPr>
                <w:szCs w:val="24"/>
              </w:rPr>
            </w:pPr>
          </w:p>
        </w:tc>
      </w:tr>
      <w:tr w:rsidR="003533BC" w:rsidRPr="003A41CC" w14:paraId="1324AF12"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E01334D"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0F1A075D"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74992DF5" w14:textId="77777777" w:rsidR="007E74B0" w:rsidRPr="003A41CC" w:rsidRDefault="007E74B0" w:rsidP="008108BD">
            <w:pPr>
              <w:rPr>
                <w:szCs w:val="24"/>
              </w:rPr>
            </w:pPr>
            <w:proofErr w:type="spellStart"/>
            <w:r w:rsidRPr="003A41CC">
              <w:rPr>
                <w:szCs w:val="24"/>
              </w:rPr>
              <w:t>Maks</w:t>
            </w:r>
            <w:proofErr w:type="spellEnd"/>
            <w:r w:rsidRPr="003A41CC">
              <w:rPr>
                <w:szCs w:val="24"/>
              </w:rPr>
              <w:t xml:space="preserve">. vardinė įėjimo srovė ir galia (@ 50 Hz): 187 A, 128 </w:t>
            </w:r>
            <w:proofErr w:type="spellStart"/>
            <w:r w:rsidRPr="003A41CC">
              <w:rPr>
                <w:szCs w:val="24"/>
              </w:rPr>
              <w:t>kVA</w:t>
            </w:r>
            <w:proofErr w:type="spellEnd"/>
          </w:p>
        </w:tc>
        <w:tc>
          <w:tcPr>
            <w:tcW w:w="2790" w:type="dxa"/>
            <w:tcBorders>
              <w:left w:val="single" w:sz="4" w:space="0" w:color="000000" w:themeColor="text1"/>
              <w:right w:val="single" w:sz="4" w:space="0" w:color="000000" w:themeColor="text1"/>
            </w:tcBorders>
          </w:tcPr>
          <w:p w14:paraId="07A09508"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33851288" w14:textId="01612A4E" w:rsidR="007E74B0" w:rsidRPr="003A41CC" w:rsidRDefault="007E74B0" w:rsidP="008108BD">
            <w:pPr>
              <w:rPr>
                <w:szCs w:val="24"/>
              </w:rPr>
            </w:pPr>
          </w:p>
        </w:tc>
      </w:tr>
      <w:tr w:rsidR="003533BC" w:rsidRPr="003A41CC" w14:paraId="728D443C"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15CF9D8"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6E97EB3"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26AE91D1" w14:textId="77777777" w:rsidR="007E74B0" w:rsidRPr="003A41CC" w:rsidRDefault="007E74B0" w:rsidP="008108BD">
            <w:pPr>
              <w:rPr>
                <w:szCs w:val="24"/>
              </w:rPr>
            </w:pPr>
            <w:r w:rsidRPr="003A41CC">
              <w:rPr>
                <w:szCs w:val="24"/>
              </w:rPr>
              <w:t>Galios koeficientas (pilna apkrova): &gt; 0.96</w:t>
            </w:r>
          </w:p>
        </w:tc>
        <w:tc>
          <w:tcPr>
            <w:tcW w:w="2790" w:type="dxa"/>
            <w:tcBorders>
              <w:left w:val="single" w:sz="4" w:space="0" w:color="000000" w:themeColor="text1"/>
              <w:right w:val="single" w:sz="4" w:space="0" w:color="000000" w:themeColor="text1"/>
            </w:tcBorders>
          </w:tcPr>
          <w:p w14:paraId="71AFD901"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121CB660" w14:textId="073E076F" w:rsidR="007E74B0" w:rsidRPr="003A41CC" w:rsidRDefault="007E74B0" w:rsidP="008108BD">
            <w:pPr>
              <w:rPr>
                <w:szCs w:val="24"/>
              </w:rPr>
            </w:pPr>
          </w:p>
        </w:tc>
      </w:tr>
      <w:tr w:rsidR="003533BC" w:rsidRPr="003A41CC" w14:paraId="06FB8CFA"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307F96F4"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29CECA83"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7D3BBC15" w14:textId="77777777" w:rsidR="007E74B0" w:rsidRPr="003A41CC" w:rsidRDefault="007E74B0" w:rsidP="008108BD">
            <w:pPr>
              <w:rPr>
                <w:szCs w:val="24"/>
              </w:rPr>
            </w:pPr>
            <w:r w:rsidRPr="003A41CC">
              <w:rPr>
                <w:szCs w:val="24"/>
              </w:rPr>
              <w:t>THD visuose veikimo taškuose: &lt; 4.5 %</w:t>
            </w:r>
          </w:p>
        </w:tc>
        <w:tc>
          <w:tcPr>
            <w:tcW w:w="2790" w:type="dxa"/>
            <w:tcBorders>
              <w:left w:val="single" w:sz="4" w:space="0" w:color="000000" w:themeColor="text1"/>
              <w:right w:val="single" w:sz="4" w:space="0" w:color="000000" w:themeColor="text1"/>
            </w:tcBorders>
          </w:tcPr>
          <w:p w14:paraId="17B2BD79"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77AB702E" w14:textId="0438F244" w:rsidR="007E74B0" w:rsidRPr="003A41CC" w:rsidRDefault="007E74B0" w:rsidP="008108BD">
            <w:pPr>
              <w:rPr>
                <w:szCs w:val="24"/>
              </w:rPr>
            </w:pPr>
          </w:p>
        </w:tc>
      </w:tr>
      <w:tr w:rsidR="003533BC" w:rsidRPr="003A41CC" w14:paraId="42F5CCED"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B5BF476"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1BE4210"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AF92891" w14:textId="77777777" w:rsidR="007E74B0" w:rsidRPr="003A41CC" w:rsidRDefault="007E74B0" w:rsidP="008108BD">
            <w:pPr>
              <w:rPr>
                <w:szCs w:val="24"/>
              </w:rPr>
            </w:pPr>
            <w:r w:rsidRPr="003A41CC">
              <w:rPr>
                <w:szCs w:val="24"/>
              </w:rPr>
              <w:t xml:space="preserve">Veikimo triukšmo lygis: &lt; 60 </w:t>
            </w:r>
            <w:proofErr w:type="spellStart"/>
            <w:r w:rsidRPr="003A41CC">
              <w:rPr>
                <w:szCs w:val="24"/>
              </w:rPr>
              <w:t>dBA</w:t>
            </w:r>
            <w:proofErr w:type="spellEnd"/>
          </w:p>
        </w:tc>
        <w:tc>
          <w:tcPr>
            <w:tcW w:w="2790" w:type="dxa"/>
            <w:tcBorders>
              <w:left w:val="single" w:sz="4" w:space="0" w:color="000000" w:themeColor="text1"/>
              <w:right w:val="single" w:sz="4" w:space="0" w:color="000000" w:themeColor="text1"/>
            </w:tcBorders>
          </w:tcPr>
          <w:p w14:paraId="50E788F7"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53962AD3" w14:textId="362F5548" w:rsidR="007E74B0" w:rsidRPr="003A41CC" w:rsidRDefault="007E74B0" w:rsidP="008108BD">
            <w:pPr>
              <w:rPr>
                <w:szCs w:val="24"/>
              </w:rPr>
            </w:pPr>
          </w:p>
        </w:tc>
      </w:tr>
      <w:tr w:rsidR="003533BC" w:rsidRPr="003A41CC" w14:paraId="21B66EA4"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6AC365A1"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651EC0E8"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7DB61F1" w14:textId="77777777" w:rsidR="007E74B0" w:rsidRPr="003A41CC" w:rsidRDefault="007E74B0" w:rsidP="008108BD">
            <w:pPr>
              <w:rPr>
                <w:szCs w:val="24"/>
              </w:rPr>
            </w:pPr>
            <w:r w:rsidRPr="003A41CC">
              <w:rPr>
                <w:szCs w:val="24"/>
              </w:rPr>
              <w:t>RFID kortelių skaitytuvas</w:t>
            </w:r>
          </w:p>
        </w:tc>
        <w:tc>
          <w:tcPr>
            <w:tcW w:w="2790" w:type="dxa"/>
            <w:tcBorders>
              <w:left w:val="single" w:sz="4" w:space="0" w:color="000000" w:themeColor="text1"/>
              <w:right w:val="single" w:sz="4" w:space="0" w:color="000000" w:themeColor="text1"/>
            </w:tcBorders>
          </w:tcPr>
          <w:p w14:paraId="3A871270"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6493656" w14:textId="0B93A755" w:rsidR="007E74B0" w:rsidRPr="003A41CC" w:rsidRDefault="007E74B0" w:rsidP="008108BD">
            <w:pPr>
              <w:rPr>
                <w:szCs w:val="24"/>
              </w:rPr>
            </w:pPr>
          </w:p>
        </w:tc>
      </w:tr>
      <w:tr w:rsidR="003533BC" w:rsidRPr="003A41CC" w14:paraId="314C8604"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6EBF448B"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3AB586D3"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1023015" w14:textId="23341168" w:rsidR="007E74B0" w:rsidRPr="003A41CC" w:rsidRDefault="00590B90" w:rsidP="008108BD">
            <w:pPr>
              <w:rPr>
                <w:szCs w:val="24"/>
              </w:rPr>
            </w:pPr>
            <w:r w:rsidRPr="00590B90">
              <w:rPr>
                <w:szCs w:val="24"/>
              </w:rPr>
              <w:t>Įkrovimo sesijos paleidimo būdai:</w:t>
            </w:r>
            <w:r w:rsidR="007E74B0" w:rsidRPr="003A41CC">
              <w:rPr>
                <w:szCs w:val="24"/>
              </w:rPr>
              <w:t>:</w:t>
            </w:r>
          </w:p>
          <w:p w14:paraId="7C05B30C" w14:textId="77777777" w:rsidR="00281C65" w:rsidRPr="003A41CC" w:rsidRDefault="007E74B0" w:rsidP="00281C65">
            <w:pPr>
              <w:pStyle w:val="ListParagraph"/>
              <w:numPr>
                <w:ilvl w:val="0"/>
                <w:numId w:val="28"/>
              </w:numPr>
              <w:rPr>
                <w:szCs w:val="24"/>
              </w:rPr>
            </w:pPr>
            <w:r w:rsidRPr="003A41CC">
              <w:rPr>
                <w:szCs w:val="24"/>
              </w:rPr>
              <w:t xml:space="preserve">Per mobiliąją aplikaciją, </w:t>
            </w:r>
          </w:p>
          <w:p w14:paraId="51191A04" w14:textId="77777777" w:rsidR="00281C65" w:rsidRPr="003A41CC" w:rsidRDefault="007E74B0" w:rsidP="00281C65">
            <w:pPr>
              <w:pStyle w:val="ListParagraph"/>
              <w:numPr>
                <w:ilvl w:val="0"/>
                <w:numId w:val="28"/>
              </w:numPr>
              <w:rPr>
                <w:szCs w:val="24"/>
              </w:rPr>
            </w:pPr>
            <w:r w:rsidRPr="003A41CC">
              <w:rPr>
                <w:szCs w:val="24"/>
              </w:rPr>
              <w:t xml:space="preserve">ISO 15118 </w:t>
            </w:r>
            <w:proofErr w:type="spellStart"/>
            <w:r w:rsidRPr="003A41CC">
              <w:rPr>
                <w:szCs w:val="24"/>
              </w:rPr>
              <w:t>Plug'n'Charge</w:t>
            </w:r>
            <w:proofErr w:type="spellEnd"/>
            <w:r w:rsidRPr="003A41CC">
              <w:rPr>
                <w:szCs w:val="24"/>
              </w:rPr>
              <w:t xml:space="preserve">, </w:t>
            </w:r>
          </w:p>
          <w:p w14:paraId="078FCFF5" w14:textId="77777777" w:rsidR="00281C65" w:rsidRPr="003A41CC" w:rsidRDefault="007E74B0" w:rsidP="00281C65">
            <w:pPr>
              <w:pStyle w:val="ListParagraph"/>
              <w:numPr>
                <w:ilvl w:val="0"/>
                <w:numId w:val="28"/>
              </w:numPr>
              <w:rPr>
                <w:szCs w:val="24"/>
              </w:rPr>
            </w:pPr>
            <w:r w:rsidRPr="003A41CC">
              <w:rPr>
                <w:szCs w:val="24"/>
              </w:rPr>
              <w:t xml:space="preserve">RFID, </w:t>
            </w:r>
          </w:p>
          <w:p w14:paraId="2BFB70E5" w14:textId="3329A952" w:rsidR="007E74B0" w:rsidRPr="003A41CC" w:rsidRDefault="007E74B0" w:rsidP="00281C65">
            <w:pPr>
              <w:pStyle w:val="ListParagraph"/>
              <w:numPr>
                <w:ilvl w:val="0"/>
                <w:numId w:val="28"/>
              </w:numPr>
              <w:rPr>
                <w:szCs w:val="24"/>
              </w:rPr>
            </w:pPr>
            <w:r w:rsidRPr="003A41CC">
              <w:rPr>
                <w:szCs w:val="24"/>
              </w:rPr>
              <w:t>PIN kodu</w:t>
            </w:r>
            <w:r w:rsidR="00281C65" w:rsidRPr="003A41CC">
              <w:rPr>
                <w:szCs w:val="24"/>
              </w:rPr>
              <w:t>.</w:t>
            </w:r>
          </w:p>
        </w:tc>
        <w:tc>
          <w:tcPr>
            <w:tcW w:w="2790" w:type="dxa"/>
            <w:tcBorders>
              <w:left w:val="single" w:sz="4" w:space="0" w:color="000000" w:themeColor="text1"/>
              <w:right w:val="single" w:sz="4" w:space="0" w:color="000000" w:themeColor="text1"/>
            </w:tcBorders>
          </w:tcPr>
          <w:p w14:paraId="50C4E3E5"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826BDCE" w14:textId="4FB79466" w:rsidR="007E74B0" w:rsidRPr="003A41CC" w:rsidRDefault="007E74B0" w:rsidP="008108BD">
            <w:pPr>
              <w:rPr>
                <w:szCs w:val="24"/>
              </w:rPr>
            </w:pPr>
          </w:p>
        </w:tc>
      </w:tr>
      <w:tr w:rsidR="003533BC" w:rsidRPr="003A41CC" w14:paraId="13202FCB"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FBE1CCB"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B6393AE"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6253E52" w14:textId="77777777" w:rsidR="007E74B0" w:rsidRPr="003A41CC" w:rsidRDefault="007E74B0" w:rsidP="008108BD">
            <w:pPr>
              <w:rPr>
                <w:szCs w:val="24"/>
              </w:rPr>
            </w:pPr>
            <w:r w:rsidRPr="003A41CC">
              <w:rPr>
                <w:szCs w:val="24"/>
              </w:rPr>
              <w:t>Avarinio išjungimo mygtukas</w:t>
            </w:r>
          </w:p>
        </w:tc>
        <w:tc>
          <w:tcPr>
            <w:tcW w:w="2790" w:type="dxa"/>
            <w:tcBorders>
              <w:left w:val="single" w:sz="4" w:space="0" w:color="000000" w:themeColor="text1"/>
              <w:right w:val="single" w:sz="4" w:space="0" w:color="000000" w:themeColor="text1"/>
            </w:tcBorders>
          </w:tcPr>
          <w:p w14:paraId="07F94BE6"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DD4ADE6" w14:textId="453B1DF6" w:rsidR="007E74B0" w:rsidRPr="003A41CC" w:rsidRDefault="007E74B0" w:rsidP="008108BD">
            <w:pPr>
              <w:rPr>
                <w:szCs w:val="24"/>
              </w:rPr>
            </w:pPr>
          </w:p>
        </w:tc>
      </w:tr>
      <w:tr w:rsidR="003533BC" w:rsidRPr="003A41CC" w14:paraId="0A4F0925"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54D62D20"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378E0F2D"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FE8F010" w14:textId="77777777" w:rsidR="007E74B0" w:rsidRPr="003A41CC" w:rsidRDefault="007E74B0" w:rsidP="008108BD">
            <w:pPr>
              <w:rPr>
                <w:szCs w:val="24"/>
              </w:rPr>
            </w:pPr>
            <w:r w:rsidRPr="003A41CC">
              <w:rPr>
                <w:szCs w:val="24"/>
              </w:rPr>
              <w:t>Tinkamo veikimo temperatūra: nuo bent -35 °C iki ne mažiau kaip +55 °C</w:t>
            </w:r>
          </w:p>
        </w:tc>
        <w:tc>
          <w:tcPr>
            <w:tcW w:w="2790" w:type="dxa"/>
            <w:tcBorders>
              <w:left w:val="single" w:sz="4" w:space="0" w:color="000000" w:themeColor="text1"/>
              <w:right w:val="single" w:sz="4" w:space="0" w:color="000000" w:themeColor="text1"/>
            </w:tcBorders>
          </w:tcPr>
          <w:p w14:paraId="45DF42A2"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064E70EE" w14:textId="60C377FE" w:rsidR="007E74B0" w:rsidRPr="003A41CC" w:rsidRDefault="007E74B0" w:rsidP="008108BD">
            <w:pPr>
              <w:rPr>
                <w:szCs w:val="24"/>
              </w:rPr>
            </w:pPr>
          </w:p>
        </w:tc>
      </w:tr>
      <w:tr w:rsidR="003533BC" w:rsidRPr="003A41CC" w14:paraId="4657622E"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151E8A24"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4FA6354F"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657F450" w14:textId="77777777" w:rsidR="007E74B0" w:rsidRPr="003A41CC" w:rsidRDefault="007E74B0" w:rsidP="008108BD">
            <w:pPr>
              <w:rPr>
                <w:szCs w:val="24"/>
              </w:rPr>
            </w:pPr>
            <w:proofErr w:type="spellStart"/>
            <w:r w:rsidRPr="003A41CC">
              <w:rPr>
                <w:szCs w:val="24"/>
              </w:rPr>
              <w:t>Ethernet</w:t>
            </w:r>
            <w:proofErr w:type="spellEnd"/>
            <w:r w:rsidRPr="003A41CC">
              <w:rPr>
                <w:szCs w:val="24"/>
              </w:rPr>
              <w:t xml:space="preserve"> ir 4G/3G modemo palaikymas</w:t>
            </w:r>
          </w:p>
        </w:tc>
        <w:tc>
          <w:tcPr>
            <w:tcW w:w="2790" w:type="dxa"/>
            <w:tcBorders>
              <w:left w:val="single" w:sz="4" w:space="0" w:color="000000" w:themeColor="text1"/>
              <w:right w:val="single" w:sz="4" w:space="0" w:color="000000" w:themeColor="text1"/>
            </w:tcBorders>
          </w:tcPr>
          <w:p w14:paraId="111BBDC3"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7446804" w14:textId="0EE20D0F" w:rsidR="007E74B0" w:rsidRPr="003A41CC" w:rsidRDefault="007E74B0" w:rsidP="008108BD">
            <w:pPr>
              <w:rPr>
                <w:szCs w:val="24"/>
              </w:rPr>
            </w:pPr>
          </w:p>
        </w:tc>
      </w:tr>
      <w:tr w:rsidR="003533BC" w:rsidRPr="003A41CC" w14:paraId="2AF49208"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215E5ACD"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3BCE2704"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EBB954C" w14:textId="77777777" w:rsidR="007E74B0" w:rsidRPr="003A41CC" w:rsidRDefault="007E74B0" w:rsidP="008108BD">
            <w:pPr>
              <w:rPr>
                <w:szCs w:val="24"/>
              </w:rPr>
            </w:pPr>
            <w:r w:rsidRPr="003A41CC">
              <w:rPr>
                <w:szCs w:val="24"/>
              </w:rPr>
              <w:t>OCPP 1.6 sąsajos palaikymas</w:t>
            </w:r>
          </w:p>
        </w:tc>
        <w:tc>
          <w:tcPr>
            <w:tcW w:w="2790" w:type="dxa"/>
            <w:tcBorders>
              <w:left w:val="single" w:sz="4" w:space="0" w:color="000000" w:themeColor="text1"/>
              <w:right w:val="single" w:sz="4" w:space="0" w:color="000000" w:themeColor="text1"/>
            </w:tcBorders>
          </w:tcPr>
          <w:p w14:paraId="0FC31FE2"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2D5B8470" w14:textId="2B524F90" w:rsidR="007E74B0" w:rsidRPr="003A41CC" w:rsidRDefault="007E74B0" w:rsidP="008108BD">
            <w:pPr>
              <w:rPr>
                <w:szCs w:val="24"/>
              </w:rPr>
            </w:pPr>
          </w:p>
        </w:tc>
      </w:tr>
      <w:tr w:rsidR="003533BC" w:rsidRPr="003A41CC" w14:paraId="5F20C599"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393127A"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3C38966E"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61EFD812" w14:textId="77777777" w:rsidR="007E74B0" w:rsidRPr="003A41CC" w:rsidRDefault="007E74B0" w:rsidP="008108BD">
            <w:pPr>
              <w:rPr>
                <w:szCs w:val="24"/>
              </w:rPr>
            </w:pPr>
            <w:r w:rsidRPr="003A41CC">
              <w:rPr>
                <w:szCs w:val="24"/>
              </w:rPr>
              <w:t>Korpusas iš nerūdijančio plieno</w:t>
            </w:r>
          </w:p>
        </w:tc>
        <w:tc>
          <w:tcPr>
            <w:tcW w:w="2790" w:type="dxa"/>
            <w:tcBorders>
              <w:left w:val="single" w:sz="4" w:space="0" w:color="000000" w:themeColor="text1"/>
              <w:right w:val="single" w:sz="4" w:space="0" w:color="000000" w:themeColor="text1"/>
            </w:tcBorders>
          </w:tcPr>
          <w:p w14:paraId="70AAC356"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494109C6" w14:textId="05F705EB" w:rsidR="007E74B0" w:rsidRPr="003A41CC" w:rsidRDefault="007E74B0" w:rsidP="008108BD">
            <w:pPr>
              <w:rPr>
                <w:szCs w:val="24"/>
              </w:rPr>
            </w:pPr>
          </w:p>
        </w:tc>
      </w:tr>
      <w:tr w:rsidR="003533BC" w:rsidRPr="003A41CC" w14:paraId="56F650D7"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749622A"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2547A819"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49087B75" w14:textId="77777777" w:rsidR="007E74B0" w:rsidRPr="003A41CC" w:rsidRDefault="007E74B0" w:rsidP="008108BD">
            <w:pPr>
              <w:rPr>
                <w:szCs w:val="24"/>
              </w:rPr>
            </w:pPr>
            <w:r w:rsidRPr="003A41CC">
              <w:rPr>
                <w:szCs w:val="24"/>
              </w:rPr>
              <w:t xml:space="preserve">Ekranas: LCD </w:t>
            </w:r>
            <w:proofErr w:type="spellStart"/>
            <w:r w:rsidRPr="003A41CC">
              <w:rPr>
                <w:szCs w:val="24"/>
              </w:rPr>
              <w:t>high-contrast</w:t>
            </w:r>
            <w:proofErr w:type="spellEnd"/>
            <w:r w:rsidRPr="003A41CC">
              <w:rPr>
                <w:szCs w:val="24"/>
              </w:rPr>
              <w:t xml:space="preserve"> </w:t>
            </w:r>
            <w:proofErr w:type="spellStart"/>
            <w:r w:rsidRPr="003A41CC">
              <w:rPr>
                <w:szCs w:val="24"/>
              </w:rPr>
              <w:t>touchscreen</w:t>
            </w:r>
            <w:proofErr w:type="spellEnd"/>
            <w:r w:rsidRPr="003A41CC">
              <w:rPr>
                <w:szCs w:val="24"/>
              </w:rPr>
              <w:t xml:space="preserve"> </w:t>
            </w:r>
          </w:p>
        </w:tc>
        <w:tc>
          <w:tcPr>
            <w:tcW w:w="2790" w:type="dxa"/>
            <w:tcBorders>
              <w:left w:val="single" w:sz="4" w:space="0" w:color="000000" w:themeColor="text1"/>
              <w:right w:val="single" w:sz="4" w:space="0" w:color="000000" w:themeColor="text1"/>
            </w:tcBorders>
          </w:tcPr>
          <w:p w14:paraId="004CEE8B"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5751011" w14:textId="35F482DB" w:rsidR="007E74B0" w:rsidRPr="003A41CC" w:rsidRDefault="007E74B0" w:rsidP="008108BD">
            <w:pPr>
              <w:rPr>
                <w:szCs w:val="24"/>
              </w:rPr>
            </w:pPr>
          </w:p>
        </w:tc>
      </w:tr>
      <w:tr w:rsidR="003533BC" w:rsidRPr="003A41CC" w14:paraId="28B636F5"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42881AD4"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A79FEDE"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5339245" w14:textId="77777777" w:rsidR="007E74B0" w:rsidRPr="003A41CC" w:rsidRDefault="007E74B0" w:rsidP="008108BD">
            <w:pPr>
              <w:rPr>
                <w:szCs w:val="24"/>
              </w:rPr>
            </w:pPr>
            <w:r w:rsidRPr="003A41CC">
              <w:rPr>
                <w:szCs w:val="24"/>
              </w:rPr>
              <w:t xml:space="preserve">Stotelė įregistruota </w:t>
            </w:r>
            <w:proofErr w:type="spellStart"/>
            <w:r w:rsidRPr="003A41CC">
              <w:rPr>
                <w:szCs w:val="24"/>
              </w:rPr>
              <w:t>Plugsurfing</w:t>
            </w:r>
            <w:proofErr w:type="spellEnd"/>
            <w:r w:rsidRPr="003A41CC">
              <w:rPr>
                <w:szCs w:val="24"/>
              </w:rPr>
              <w:t xml:space="preserve"> P3 platformoje daugiau negu 1 metus</w:t>
            </w:r>
          </w:p>
        </w:tc>
        <w:tc>
          <w:tcPr>
            <w:tcW w:w="2790" w:type="dxa"/>
            <w:tcBorders>
              <w:left w:val="single" w:sz="4" w:space="0" w:color="000000" w:themeColor="text1"/>
              <w:right w:val="single" w:sz="4" w:space="0" w:color="000000" w:themeColor="text1"/>
            </w:tcBorders>
          </w:tcPr>
          <w:p w14:paraId="69F62B28"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167F3237" w14:textId="5855ADB7" w:rsidR="007E74B0" w:rsidRPr="003A41CC" w:rsidRDefault="007E74B0" w:rsidP="008108BD">
            <w:pPr>
              <w:rPr>
                <w:szCs w:val="24"/>
              </w:rPr>
            </w:pPr>
          </w:p>
        </w:tc>
      </w:tr>
      <w:tr w:rsidR="003533BC" w:rsidRPr="003A41CC" w14:paraId="733D36FB"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716719B6"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1B524A9D"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F05274D" w14:textId="77777777" w:rsidR="007E74B0" w:rsidRPr="003A41CC" w:rsidRDefault="007E74B0" w:rsidP="008108BD">
            <w:pPr>
              <w:rPr>
                <w:szCs w:val="24"/>
              </w:rPr>
            </w:pPr>
            <w:r w:rsidRPr="003A41CC">
              <w:rPr>
                <w:szCs w:val="24"/>
              </w:rPr>
              <w:t>Atitinka ne žemenę kaip IK-8 atsparumo smūgių klasę.</w:t>
            </w:r>
          </w:p>
        </w:tc>
        <w:tc>
          <w:tcPr>
            <w:tcW w:w="2790" w:type="dxa"/>
            <w:tcBorders>
              <w:left w:val="single" w:sz="4" w:space="0" w:color="000000" w:themeColor="text1"/>
              <w:right w:val="single" w:sz="4" w:space="0" w:color="000000" w:themeColor="text1"/>
            </w:tcBorders>
          </w:tcPr>
          <w:p w14:paraId="0362CAF3"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43C18CA4" w14:textId="6223683D" w:rsidR="007E74B0" w:rsidRPr="003A41CC" w:rsidRDefault="007E74B0" w:rsidP="008108BD">
            <w:pPr>
              <w:rPr>
                <w:szCs w:val="24"/>
              </w:rPr>
            </w:pPr>
          </w:p>
        </w:tc>
      </w:tr>
      <w:tr w:rsidR="003533BC" w:rsidRPr="003A41CC" w14:paraId="0E7EF5D3" w14:textId="77777777" w:rsidTr="003533BC">
        <w:trPr>
          <w:trHeight w:val="252"/>
          <w:jc w:val="center"/>
        </w:trPr>
        <w:tc>
          <w:tcPr>
            <w:tcW w:w="1182" w:type="dxa"/>
            <w:vMerge/>
            <w:tcBorders>
              <w:left w:val="single" w:sz="4" w:space="0" w:color="000000" w:themeColor="text1"/>
              <w:right w:val="single" w:sz="4" w:space="0" w:color="000000" w:themeColor="text1"/>
            </w:tcBorders>
            <w:shd w:val="clear" w:color="auto" w:fill="auto"/>
          </w:tcPr>
          <w:p w14:paraId="0E733F5C" w14:textId="77777777" w:rsidR="007E74B0" w:rsidRPr="003A41CC" w:rsidRDefault="007E74B0" w:rsidP="008108BD">
            <w:pPr>
              <w:rPr>
                <w:b/>
                <w:bCs/>
                <w:szCs w:val="24"/>
              </w:rPr>
            </w:pPr>
          </w:p>
        </w:tc>
        <w:tc>
          <w:tcPr>
            <w:tcW w:w="1443" w:type="dxa"/>
            <w:vMerge/>
            <w:tcBorders>
              <w:left w:val="single" w:sz="4" w:space="0" w:color="000000" w:themeColor="text1"/>
              <w:right w:val="single" w:sz="4" w:space="0" w:color="000000" w:themeColor="text1"/>
            </w:tcBorders>
            <w:shd w:val="clear" w:color="auto" w:fill="auto"/>
          </w:tcPr>
          <w:p w14:paraId="76526FC8"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539730CF" w14:textId="77777777" w:rsidR="007E74B0" w:rsidRPr="003A41CC" w:rsidRDefault="007E74B0" w:rsidP="008108BD">
            <w:pPr>
              <w:rPr>
                <w:szCs w:val="24"/>
              </w:rPr>
            </w:pPr>
            <w:r w:rsidRPr="003A41CC">
              <w:rPr>
                <w:szCs w:val="24"/>
              </w:rPr>
              <w:t>Lauke montuojamos elektros įkrovimo prieigos atitinka ne žemesnę kaip IP-54 atsparumo dulkėms ir drėgmei klasę.</w:t>
            </w:r>
          </w:p>
        </w:tc>
        <w:tc>
          <w:tcPr>
            <w:tcW w:w="2790" w:type="dxa"/>
            <w:tcBorders>
              <w:left w:val="single" w:sz="4" w:space="0" w:color="000000" w:themeColor="text1"/>
              <w:right w:val="single" w:sz="4" w:space="0" w:color="000000" w:themeColor="text1"/>
            </w:tcBorders>
          </w:tcPr>
          <w:p w14:paraId="171988B6" w14:textId="77777777" w:rsidR="007E74B0" w:rsidRPr="003A41CC" w:rsidRDefault="007E74B0" w:rsidP="008108BD">
            <w:pPr>
              <w:rPr>
                <w:szCs w:val="24"/>
              </w:rPr>
            </w:pPr>
          </w:p>
        </w:tc>
        <w:tc>
          <w:tcPr>
            <w:tcW w:w="1263" w:type="dxa"/>
            <w:vMerge/>
            <w:tcBorders>
              <w:left w:val="single" w:sz="4" w:space="0" w:color="000000" w:themeColor="text1"/>
              <w:right w:val="single" w:sz="4" w:space="0" w:color="000000" w:themeColor="text1"/>
            </w:tcBorders>
            <w:shd w:val="clear" w:color="auto" w:fill="auto"/>
          </w:tcPr>
          <w:p w14:paraId="6A38576E" w14:textId="1D77C6FD" w:rsidR="007E74B0" w:rsidRPr="003A41CC" w:rsidRDefault="007E74B0" w:rsidP="008108BD">
            <w:pPr>
              <w:rPr>
                <w:szCs w:val="24"/>
              </w:rPr>
            </w:pPr>
          </w:p>
        </w:tc>
      </w:tr>
      <w:tr w:rsidR="003533BC" w:rsidRPr="003A41CC" w14:paraId="2CD3D165" w14:textId="77777777" w:rsidTr="003533BC">
        <w:trPr>
          <w:trHeight w:val="252"/>
          <w:jc w:val="center"/>
        </w:trPr>
        <w:tc>
          <w:tcPr>
            <w:tcW w:w="1182" w:type="dxa"/>
            <w:vMerge/>
            <w:tcBorders>
              <w:left w:val="single" w:sz="4" w:space="0" w:color="000000" w:themeColor="text1"/>
              <w:bottom w:val="single" w:sz="4" w:space="0" w:color="000000"/>
              <w:right w:val="single" w:sz="4" w:space="0" w:color="000000" w:themeColor="text1"/>
            </w:tcBorders>
            <w:shd w:val="clear" w:color="auto" w:fill="auto"/>
          </w:tcPr>
          <w:p w14:paraId="37A9517B" w14:textId="77777777" w:rsidR="007E74B0" w:rsidRPr="003A41CC" w:rsidRDefault="007E74B0" w:rsidP="008108BD">
            <w:pPr>
              <w:rPr>
                <w:b/>
                <w:bCs/>
                <w:szCs w:val="24"/>
              </w:rPr>
            </w:pPr>
          </w:p>
        </w:tc>
        <w:tc>
          <w:tcPr>
            <w:tcW w:w="1443" w:type="dxa"/>
            <w:vMerge/>
            <w:tcBorders>
              <w:left w:val="single" w:sz="4" w:space="0" w:color="000000" w:themeColor="text1"/>
              <w:bottom w:val="single" w:sz="4" w:space="0" w:color="000000"/>
              <w:right w:val="single" w:sz="4" w:space="0" w:color="000000" w:themeColor="text1"/>
            </w:tcBorders>
            <w:shd w:val="clear" w:color="auto" w:fill="auto"/>
          </w:tcPr>
          <w:p w14:paraId="75A7AD81" w14:textId="77777777" w:rsidR="007E74B0" w:rsidRPr="003A41CC" w:rsidRDefault="007E74B0" w:rsidP="008108BD">
            <w:pPr>
              <w:rPr>
                <w:szCs w:val="24"/>
              </w:rPr>
            </w:pPr>
          </w:p>
        </w:tc>
        <w:tc>
          <w:tcPr>
            <w:tcW w:w="2770"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auto"/>
          </w:tcPr>
          <w:p w14:paraId="3CB81531" w14:textId="77777777" w:rsidR="007E74B0" w:rsidRPr="003A41CC" w:rsidRDefault="007E74B0" w:rsidP="008108BD">
            <w:pPr>
              <w:rPr>
                <w:szCs w:val="24"/>
              </w:rPr>
            </w:pPr>
            <w:r w:rsidRPr="003A41CC">
              <w:rPr>
                <w:szCs w:val="24"/>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2790" w:type="dxa"/>
            <w:tcBorders>
              <w:left w:val="single" w:sz="4" w:space="0" w:color="000000" w:themeColor="text1"/>
              <w:bottom w:val="single" w:sz="4" w:space="0" w:color="000000"/>
              <w:right w:val="single" w:sz="4" w:space="0" w:color="000000" w:themeColor="text1"/>
            </w:tcBorders>
          </w:tcPr>
          <w:p w14:paraId="5B5AC807" w14:textId="77777777" w:rsidR="007E74B0" w:rsidRPr="003A41CC" w:rsidRDefault="007E74B0" w:rsidP="008108BD">
            <w:pPr>
              <w:rPr>
                <w:szCs w:val="24"/>
              </w:rPr>
            </w:pPr>
          </w:p>
        </w:tc>
        <w:tc>
          <w:tcPr>
            <w:tcW w:w="1263" w:type="dxa"/>
            <w:vMerge/>
            <w:tcBorders>
              <w:left w:val="single" w:sz="4" w:space="0" w:color="000000" w:themeColor="text1"/>
              <w:bottom w:val="single" w:sz="4" w:space="0" w:color="000000"/>
              <w:right w:val="single" w:sz="4" w:space="0" w:color="000000" w:themeColor="text1"/>
            </w:tcBorders>
            <w:shd w:val="clear" w:color="auto" w:fill="auto"/>
          </w:tcPr>
          <w:p w14:paraId="7D11BEDB" w14:textId="53B17ED0" w:rsidR="007E74B0" w:rsidRPr="003A41CC" w:rsidRDefault="007E74B0" w:rsidP="008108BD">
            <w:pPr>
              <w:rPr>
                <w:szCs w:val="24"/>
              </w:rPr>
            </w:pPr>
          </w:p>
        </w:tc>
      </w:tr>
    </w:tbl>
    <w:p w14:paraId="4ACC832E" w14:textId="77777777" w:rsidR="00815F17" w:rsidRPr="003A41CC" w:rsidRDefault="00815F17" w:rsidP="00EE0A85">
      <w:pPr>
        <w:jc w:val="both"/>
        <w:rPr>
          <w:szCs w:val="24"/>
        </w:rPr>
      </w:pPr>
    </w:p>
    <w:p w14:paraId="5EE0EE17" w14:textId="768381A0" w:rsidR="00611023" w:rsidRPr="003A41CC" w:rsidRDefault="003B2A0A" w:rsidP="00611023">
      <w:pPr>
        <w:pStyle w:val="linija"/>
        <w:tabs>
          <w:tab w:val="num" w:pos="1000"/>
          <w:tab w:val="left" w:pos="1560"/>
        </w:tabs>
        <w:spacing w:before="0" w:beforeAutospacing="0" w:after="0" w:afterAutospacing="0"/>
        <w:jc w:val="center"/>
        <w:outlineLvl w:val="1"/>
        <w:rPr>
          <w:b/>
          <w:bCs/>
        </w:rPr>
      </w:pPr>
      <w:r w:rsidRPr="003A41CC">
        <w:rPr>
          <w:b/>
          <w:bCs/>
        </w:rPr>
        <w:t>SU PASIŪLYMU PATEIKIAMI DOKUMENTAI</w:t>
      </w:r>
    </w:p>
    <w:p w14:paraId="698AF518" w14:textId="77777777" w:rsidR="00611023" w:rsidRPr="003A41CC" w:rsidRDefault="00611023" w:rsidP="00EE0A85">
      <w:pPr>
        <w:jc w:val="both"/>
        <w:rPr>
          <w:szCs w:val="24"/>
        </w:rPr>
      </w:pPr>
    </w:p>
    <w:p w14:paraId="401E3AFF" w14:textId="06F469C9" w:rsidR="00EA01A1" w:rsidRPr="003A41CC" w:rsidRDefault="00611023" w:rsidP="003533BC">
      <w:pPr>
        <w:ind w:firstLine="720"/>
        <w:jc w:val="both"/>
        <w:rPr>
          <w:szCs w:val="24"/>
        </w:rPr>
      </w:pPr>
      <w:r w:rsidRPr="003A41CC">
        <w:rPr>
          <w:szCs w:val="24"/>
        </w:rPr>
        <w:t>Kartu su pasiūlymu pateikiami šie dokumentai:</w:t>
      </w:r>
    </w:p>
    <w:p w14:paraId="676C86DD" w14:textId="77777777" w:rsidR="003B2A0A" w:rsidRPr="003A41CC" w:rsidRDefault="003B2A0A" w:rsidP="00EE0A85">
      <w:pPr>
        <w:jc w:val="both"/>
        <w:rPr>
          <w:szCs w:val="24"/>
        </w:rPr>
      </w:pPr>
    </w:p>
    <w:tbl>
      <w:tblPr>
        <w:tblStyle w:val="TableGrid"/>
        <w:tblW w:w="0" w:type="auto"/>
        <w:tblLook w:val="04A0" w:firstRow="1" w:lastRow="0" w:firstColumn="1" w:lastColumn="0" w:noHBand="0" w:noVBand="1"/>
      </w:tblPr>
      <w:tblGrid>
        <w:gridCol w:w="805"/>
        <w:gridCol w:w="6750"/>
        <w:gridCol w:w="1795"/>
      </w:tblGrid>
      <w:tr w:rsidR="00BC785E" w:rsidRPr="003A41CC" w14:paraId="5FFC9A4F" w14:textId="77777777" w:rsidTr="003533BC">
        <w:tc>
          <w:tcPr>
            <w:tcW w:w="805" w:type="dxa"/>
            <w:shd w:val="clear" w:color="auto" w:fill="auto"/>
          </w:tcPr>
          <w:p w14:paraId="5966173B" w14:textId="77777777" w:rsidR="00BC785E" w:rsidRPr="003A41CC" w:rsidRDefault="00BC785E" w:rsidP="00553A86">
            <w:pPr>
              <w:spacing w:after="120"/>
              <w:rPr>
                <w:b/>
                <w:bCs/>
                <w:szCs w:val="24"/>
              </w:rPr>
            </w:pPr>
            <w:proofErr w:type="spellStart"/>
            <w:r w:rsidRPr="003A41CC">
              <w:rPr>
                <w:b/>
                <w:bCs/>
                <w:szCs w:val="24"/>
              </w:rPr>
              <w:t>Eil</w:t>
            </w:r>
            <w:proofErr w:type="spellEnd"/>
            <w:r w:rsidRPr="003A41CC">
              <w:rPr>
                <w:b/>
                <w:bCs/>
                <w:szCs w:val="24"/>
              </w:rPr>
              <w:t xml:space="preserve"> Nr.</w:t>
            </w:r>
          </w:p>
        </w:tc>
        <w:tc>
          <w:tcPr>
            <w:tcW w:w="6750" w:type="dxa"/>
            <w:shd w:val="clear" w:color="auto" w:fill="auto"/>
          </w:tcPr>
          <w:p w14:paraId="3C9616EA" w14:textId="77777777" w:rsidR="00BC785E" w:rsidRPr="003A41CC" w:rsidRDefault="00BC785E" w:rsidP="00553A86">
            <w:pPr>
              <w:spacing w:after="120"/>
              <w:rPr>
                <w:b/>
                <w:bCs/>
                <w:szCs w:val="24"/>
              </w:rPr>
            </w:pPr>
            <w:r w:rsidRPr="003A41CC">
              <w:rPr>
                <w:b/>
                <w:bCs/>
                <w:szCs w:val="24"/>
              </w:rPr>
              <w:t>Dokumento pavadinimas</w:t>
            </w:r>
          </w:p>
        </w:tc>
        <w:tc>
          <w:tcPr>
            <w:tcW w:w="1795" w:type="dxa"/>
            <w:shd w:val="clear" w:color="auto" w:fill="auto"/>
          </w:tcPr>
          <w:p w14:paraId="64F9D8BC" w14:textId="77777777" w:rsidR="00BC785E" w:rsidRPr="003A41CC" w:rsidRDefault="00BC785E" w:rsidP="00553A86">
            <w:pPr>
              <w:spacing w:after="120"/>
              <w:rPr>
                <w:b/>
                <w:bCs/>
                <w:szCs w:val="24"/>
              </w:rPr>
            </w:pPr>
            <w:r w:rsidRPr="003A41CC">
              <w:rPr>
                <w:b/>
                <w:bCs/>
                <w:szCs w:val="24"/>
              </w:rPr>
              <w:t>Lapų skaičius</w:t>
            </w:r>
          </w:p>
        </w:tc>
      </w:tr>
      <w:tr w:rsidR="00BC785E" w:rsidRPr="003A41CC" w14:paraId="6E5690E2" w14:textId="77777777" w:rsidTr="00553A86">
        <w:tc>
          <w:tcPr>
            <w:tcW w:w="805" w:type="dxa"/>
          </w:tcPr>
          <w:p w14:paraId="78B8A5C2" w14:textId="77777777" w:rsidR="00BC785E" w:rsidRPr="003A41CC" w:rsidRDefault="00BC785E" w:rsidP="00553A86">
            <w:pPr>
              <w:spacing w:after="120"/>
              <w:rPr>
                <w:b/>
                <w:bCs/>
                <w:szCs w:val="24"/>
              </w:rPr>
            </w:pPr>
          </w:p>
        </w:tc>
        <w:tc>
          <w:tcPr>
            <w:tcW w:w="6750" w:type="dxa"/>
          </w:tcPr>
          <w:p w14:paraId="5EBBF43E" w14:textId="77777777" w:rsidR="00BC785E" w:rsidRPr="003A41CC" w:rsidRDefault="00BC785E" w:rsidP="00553A86">
            <w:pPr>
              <w:spacing w:after="120"/>
              <w:rPr>
                <w:b/>
                <w:bCs/>
                <w:szCs w:val="24"/>
              </w:rPr>
            </w:pPr>
          </w:p>
        </w:tc>
        <w:tc>
          <w:tcPr>
            <w:tcW w:w="1795" w:type="dxa"/>
          </w:tcPr>
          <w:p w14:paraId="6B95D699" w14:textId="77777777" w:rsidR="00BC785E" w:rsidRPr="003A41CC" w:rsidRDefault="00BC785E" w:rsidP="00553A86">
            <w:pPr>
              <w:spacing w:after="120"/>
              <w:rPr>
                <w:b/>
                <w:bCs/>
                <w:szCs w:val="24"/>
              </w:rPr>
            </w:pPr>
          </w:p>
        </w:tc>
      </w:tr>
      <w:tr w:rsidR="00BC785E" w:rsidRPr="003A41CC" w14:paraId="6C8CD137" w14:textId="77777777" w:rsidTr="00553A86">
        <w:tc>
          <w:tcPr>
            <w:tcW w:w="805" w:type="dxa"/>
          </w:tcPr>
          <w:p w14:paraId="0A011E1F" w14:textId="77777777" w:rsidR="00BC785E" w:rsidRPr="003A41CC" w:rsidRDefault="00BC785E" w:rsidP="00553A86">
            <w:pPr>
              <w:spacing w:after="120"/>
              <w:rPr>
                <w:b/>
                <w:bCs/>
                <w:szCs w:val="24"/>
              </w:rPr>
            </w:pPr>
          </w:p>
        </w:tc>
        <w:tc>
          <w:tcPr>
            <w:tcW w:w="6750" w:type="dxa"/>
          </w:tcPr>
          <w:p w14:paraId="67ED5404" w14:textId="77777777" w:rsidR="00BC785E" w:rsidRPr="003A41CC" w:rsidRDefault="00BC785E" w:rsidP="00553A86">
            <w:pPr>
              <w:spacing w:after="120"/>
              <w:rPr>
                <w:b/>
                <w:bCs/>
                <w:szCs w:val="24"/>
              </w:rPr>
            </w:pPr>
          </w:p>
        </w:tc>
        <w:tc>
          <w:tcPr>
            <w:tcW w:w="1795" w:type="dxa"/>
          </w:tcPr>
          <w:p w14:paraId="16BD059B" w14:textId="77777777" w:rsidR="00BC785E" w:rsidRPr="003A41CC" w:rsidRDefault="00BC785E" w:rsidP="00553A86">
            <w:pPr>
              <w:spacing w:after="120"/>
              <w:rPr>
                <w:b/>
                <w:bCs/>
                <w:szCs w:val="24"/>
              </w:rPr>
            </w:pPr>
          </w:p>
        </w:tc>
      </w:tr>
      <w:tr w:rsidR="00BC785E" w:rsidRPr="003A41CC" w14:paraId="5430C470" w14:textId="77777777" w:rsidTr="00553A86">
        <w:tc>
          <w:tcPr>
            <w:tcW w:w="805" w:type="dxa"/>
          </w:tcPr>
          <w:p w14:paraId="714316E0" w14:textId="77777777" w:rsidR="00BC785E" w:rsidRPr="003A41CC" w:rsidRDefault="00BC785E" w:rsidP="00553A86">
            <w:pPr>
              <w:spacing w:after="120"/>
              <w:rPr>
                <w:b/>
                <w:bCs/>
                <w:szCs w:val="24"/>
              </w:rPr>
            </w:pPr>
          </w:p>
        </w:tc>
        <w:tc>
          <w:tcPr>
            <w:tcW w:w="6750" w:type="dxa"/>
          </w:tcPr>
          <w:p w14:paraId="35D17ECB" w14:textId="77777777" w:rsidR="00BC785E" w:rsidRPr="003A41CC" w:rsidRDefault="00BC785E" w:rsidP="00553A86">
            <w:pPr>
              <w:spacing w:after="120"/>
              <w:rPr>
                <w:b/>
                <w:bCs/>
                <w:szCs w:val="24"/>
              </w:rPr>
            </w:pPr>
          </w:p>
        </w:tc>
        <w:tc>
          <w:tcPr>
            <w:tcW w:w="1795" w:type="dxa"/>
          </w:tcPr>
          <w:p w14:paraId="40FA0F7B" w14:textId="77777777" w:rsidR="00BC785E" w:rsidRPr="003A41CC" w:rsidRDefault="00BC785E" w:rsidP="00553A86">
            <w:pPr>
              <w:spacing w:after="120"/>
              <w:rPr>
                <w:b/>
                <w:bCs/>
                <w:szCs w:val="24"/>
              </w:rPr>
            </w:pPr>
          </w:p>
        </w:tc>
      </w:tr>
    </w:tbl>
    <w:p w14:paraId="1163662C" w14:textId="77777777" w:rsidR="00BC785E" w:rsidRPr="003A41CC" w:rsidRDefault="00BC785E" w:rsidP="00EE0A85">
      <w:pPr>
        <w:jc w:val="both"/>
        <w:rPr>
          <w:szCs w:val="24"/>
        </w:rPr>
      </w:pPr>
    </w:p>
    <w:p w14:paraId="6C750A4D" w14:textId="3EFDB4FB" w:rsidR="00BC785E" w:rsidRPr="003A41CC" w:rsidRDefault="00BC785E" w:rsidP="00BC785E">
      <w:pPr>
        <w:pStyle w:val="linija"/>
        <w:tabs>
          <w:tab w:val="num" w:pos="1000"/>
          <w:tab w:val="left" w:pos="1560"/>
        </w:tabs>
        <w:spacing w:before="0" w:beforeAutospacing="0" w:after="0" w:afterAutospacing="0"/>
        <w:jc w:val="center"/>
        <w:outlineLvl w:val="1"/>
        <w:rPr>
          <w:b/>
          <w:bCs/>
        </w:rPr>
      </w:pPr>
      <w:r w:rsidRPr="003A41CC">
        <w:rPr>
          <w:b/>
          <w:bCs/>
        </w:rPr>
        <w:t>KONFIDENCIALI INFROMACIJA</w:t>
      </w:r>
    </w:p>
    <w:p w14:paraId="4F57D096" w14:textId="77777777" w:rsidR="00BC785E" w:rsidRPr="003A41CC" w:rsidRDefault="00BC785E" w:rsidP="00EE0A85">
      <w:pPr>
        <w:jc w:val="both"/>
        <w:rPr>
          <w:szCs w:val="24"/>
        </w:rPr>
      </w:pPr>
    </w:p>
    <w:tbl>
      <w:tblPr>
        <w:tblStyle w:val="TableGrid"/>
        <w:tblW w:w="9355" w:type="dxa"/>
        <w:tblLook w:val="04A0" w:firstRow="1" w:lastRow="0" w:firstColumn="1" w:lastColumn="0" w:noHBand="0" w:noVBand="1"/>
      </w:tblPr>
      <w:tblGrid>
        <w:gridCol w:w="805"/>
        <w:gridCol w:w="8550"/>
      </w:tblGrid>
      <w:tr w:rsidR="00684F73" w:rsidRPr="003A41CC" w14:paraId="648E5BBE" w14:textId="77777777" w:rsidTr="003533BC">
        <w:tc>
          <w:tcPr>
            <w:tcW w:w="805" w:type="dxa"/>
            <w:shd w:val="clear" w:color="auto" w:fill="auto"/>
          </w:tcPr>
          <w:p w14:paraId="04CA6E23" w14:textId="77777777" w:rsidR="00684F73" w:rsidRPr="003A41CC" w:rsidRDefault="00684F73" w:rsidP="00553A86">
            <w:pPr>
              <w:spacing w:after="120"/>
              <w:rPr>
                <w:b/>
                <w:bCs/>
                <w:szCs w:val="24"/>
              </w:rPr>
            </w:pPr>
            <w:proofErr w:type="spellStart"/>
            <w:r w:rsidRPr="003A41CC">
              <w:rPr>
                <w:b/>
                <w:bCs/>
                <w:szCs w:val="24"/>
              </w:rPr>
              <w:t>Eil</w:t>
            </w:r>
            <w:proofErr w:type="spellEnd"/>
            <w:r w:rsidRPr="003A41CC">
              <w:rPr>
                <w:b/>
                <w:bCs/>
                <w:szCs w:val="24"/>
              </w:rPr>
              <w:t xml:space="preserve"> Nr.</w:t>
            </w:r>
          </w:p>
        </w:tc>
        <w:tc>
          <w:tcPr>
            <w:tcW w:w="8550" w:type="dxa"/>
            <w:shd w:val="clear" w:color="auto" w:fill="auto"/>
          </w:tcPr>
          <w:p w14:paraId="64EFF4C7" w14:textId="77777777" w:rsidR="00684F73" w:rsidRPr="003A41CC" w:rsidRDefault="00684F73" w:rsidP="00553A86">
            <w:pPr>
              <w:spacing w:after="120"/>
              <w:rPr>
                <w:b/>
                <w:bCs/>
                <w:szCs w:val="24"/>
              </w:rPr>
            </w:pPr>
            <w:r w:rsidRPr="003A41CC">
              <w:rPr>
                <w:b/>
                <w:bCs/>
                <w:szCs w:val="24"/>
              </w:rPr>
              <w:t>Pateikto dokumento pavadinimas *</w:t>
            </w:r>
          </w:p>
        </w:tc>
      </w:tr>
      <w:tr w:rsidR="00684F73" w:rsidRPr="003A41CC" w14:paraId="1EC9EBB2" w14:textId="77777777" w:rsidTr="003533BC">
        <w:tc>
          <w:tcPr>
            <w:tcW w:w="805" w:type="dxa"/>
            <w:shd w:val="clear" w:color="auto" w:fill="auto"/>
          </w:tcPr>
          <w:p w14:paraId="446285FA" w14:textId="77777777" w:rsidR="00684F73" w:rsidRPr="003A41CC" w:rsidRDefault="00684F73" w:rsidP="00553A86">
            <w:pPr>
              <w:spacing w:after="120"/>
              <w:rPr>
                <w:szCs w:val="24"/>
              </w:rPr>
            </w:pPr>
            <w:r w:rsidRPr="003A41CC">
              <w:rPr>
                <w:szCs w:val="24"/>
              </w:rPr>
              <w:t>1.</w:t>
            </w:r>
          </w:p>
        </w:tc>
        <w:tc>
          <w:tcPr>
            <w:tcW w:w="8550" w:type="dxa"/>
            <w:shd w:val="clear" w:color="auto" w:fill="auto"/>
          </w:tcPr>
          <w:p w14:paraId="12BAAEA0" w14:textId="77777777" w:rsidR="00684F73" w:rsidRPr="003A41CC" w:rsidRDefault="00684F73" w:rsidP="00553A86">
            <w:pPr>
              <w:spacing w:after="120"/>
              <w:rPr>
                <w:b/>
                <w:bCs/>
                <w:szCs w:val="24"/>
              </w:rPr>
            </w:pPr>
          </w:p>
        </w:tc>
      </w:tr>
      <w:tr w:rsidR="00684F73" w:rsidRPr="003A41CC" w14:paraId="5E0ED381" w14:textId="77777777" w:rsidTr="003533BC">
        <w:tc>
          <w:tcPr>
            <w:tcW w:w="805" w:type="dxa"/>
            <w:shd w:val="clear" w:color="auto" w:fill="auto"/>
          </w:tcPr>
          <w:p w14:paraId="4363CEA6" w14:textId="77777777" w:rsidR="00684F73" w:rsidRPr="003A41CC" w:rsidRDefault="00684F73" w:rsidP="00553A86">
            <w:pPr>
              <w:spacing w:after="120"/>
              <w:rPr>
                <w:szCs w:val="24"/>
              </w:rPr>
            </w:pPr>
            <w:r w:rsidRPr="003A41CC">
              <w:rPr>
                <w:szCs w:val="24"/>
              </w:rPr>
              <w:t>...</w:t>
            </w:r>
          </w:p>
        </w:tc>
        <w:tc>
          <w:tcPr>
            <w:tcW w:w="8550" w:type="dxa"/>
            <w:shd w:val="clear" w:color="auto" w:fill="auto"/>
          </w:tcPr>
          <w:p w14:paraId="66FB9EFA" w14:textId="77777777" w:rsidR="00684F73" w:rsidRPr="003A41CC" w:rsidRDefault="00684F73" w:rsidP="00553A86">
            <w:pPr>
              <w:spacing w:after="120"/>
              <w:rPr>
                <w:b/>
                <w:bCs/>
                <w:szCs w:val="24"/>
              </w:rPr>
            </w:pPr>
          </w:p>
        </w:tc>
      </w:tr>
    </w:tbl>
    <w:p w14:paraId="127879E2" w14:textId="77777777" w:rsidR="00BC785E" w:rsidRPr="003A41CC" w:rsidRDefault="00BC785E" w:rsidP="00EE0A85">
      <w:pPr>
        <w:jc w:val="both"/>
        <w:rPr>
          <w:szCs w:val="24"/>
        </w:rPr>
      </w:pPr>
    </w:p>
    <w:p w14:paraId="6DF94ADE" w14:textId="77777777" w:rsidR="00887575" w:rsidRPr="003A41CC" w:rsidRDefault="00887575" w:rsidP="003533BC">
      <w:pPr>
        <w:spacing w:after="120"/>
        <w:ind w:firstLine="720"/>
        <w:jc w:val="both"/>
        <w:rPr>
          <w:szCs w:val="24"/>
        </w:rPr>
      </w:pPr>
      <w:r w:rsidRPr="003A41CC">
        <w:rPr>
          <w:szCs w:val="24"/>
        </w:rPr>
        <w:t>* Pildyti tuomet, jei bus pateikta konfidenciali informacija. Tiekėjas negali nurodyti, kad konfidenciali yra pasiūlymo kaina arba kad visas pasiūlymas yra konfidencialus.</w:t>
      </w:r>
    </w:p>
    <w:p w14:paraId="57B9BC84" w14:textId="77777777" w:rsidR="00BC785E" w:rsidRPr="003A41CC" w:rsidRDefault="00BC785E" w:rsidP="00EE0A85">
      <w:pPr>
        <w:jc w:val="both"/>
        <w:rPr>
          <w:szCs w:val="24"/>
        </w:rPr>
      </w:pPr>
    </w:p>
    <w:p w14:paraId="62CA2998" w14:textId="77777777" w:rsidR="00EA01A1" w:rsidRPr="003A41CC" w:rsidRDefault="00EA01A1" w:rsidP="00EA01A1">
      <w:pPr>
        <w:ind w:firstLine="709"/>
        <w:jc w:val="both"/>
      </w:pPr>
      <w:r w:rsidRPr="003A41CC">
        <w:t>Į prekių kainą įskaitytos pristatymo išlaidos. Siūlomos prekės yra naujos.</w:t>
      </w:r>
    </w:p>
    <w:p w14:paraId="00AA87B6" w14:textId="77777777" w:rsidR="00EA01A1" w:rsidRPr="003A41CC" w:rsidRDefault="00EA01A1" w:rsidP="00EA01A1">
      <w:pPr>
        <w:ind w:firstLine="709"/>
        <w:jc w:val="both"/>
      </w:pPr>
    </w:p>
    <w:p w14:paraId="2924FC47" w14:textId="77777777" w:rsidR="00EA01A1" w:rsidRPr="003A41CC" w:rsidRDefault="00EA01A1" w:rsidP="00EA01A1">
      <w:pPr>
        <w:ind w:firstLine="709"/>
        <w:jc w:val="both"/>
      </w:pPr>
      <w:r w:rsidRPr="003A41CC">
        <w:rPr>
          <w:szCs w:val="24"/>
        </w:rPr>
        <w:t>Pasiūlymas galioja 90 dienų.</w:t>
      </w:r>
    </w:p>
    <w:p w14:paraId="0AEEFB40" w14:textId="77777777" w:rsidR="00EA01A1" w:rsidRPr="003A41CC" w:rsidRDefault="00EA01A1" w:rsidP="00EA01A1">
      <w:pPr>
        <w:shd w:val="clear" w:color="auto" w:fill="FFFFFF"/>
        <w:autoSpaceDE w:val="0"/>
        <w:autoSpaceDN w:val="0"/>
        <w:adjustRightInd w:val="0"/>
        <w:spacing w:line="312" w:lineRule="auto"/>
        <w:jc w:val="both"/>
        <w:rPr>
          <w:szCs w:val="24"/>
        </w:rPr>
      </w:pPr>
    </w:p>
    <w:p w14:paraId="0D2981DC" w14:textId="77777777" w:rsidR="00EA01A1" w:rsidRPr="003A41CC" w:rsidRDefault="00EA01A1" w:rsidP="00894512">
      <w:pPr>
        <w:ind w:firstLine="709"/>
        <w:jc w:val="both"/>
      </w:pPr>
      <w:r w:rsidRPr="003A41CC">
        <w:t>Aš, žemiau pasirašęs (-</w:t>
      </w:r>
      <w:proofErr w:type="spellStart"/>
      <w:r w:rsidRPr="003A41CC">
        <w:t>iusi</w:t>
      </w:r>
      <w:proofErr w:type="spellEnd"/>
      <w:r w:rsidRPr="003A41CC">
        <w:t>), patvirtinu, kad visa mūsų pasiūlyme pateikta informacija yra teisinga ir kad mes nenuslėpėme jokios informacijos, kurią buvo prašoma pateikti konkurso dalyvius.</w:t>
      </w:r>
    </w:p>
    <w:p w14:paraId="0C678837" w14:textId="77777777" w:rsidR="00EA01A1" w:rsidRPr="003A41CC" w:rsidRDefault="00EA01A1" w:rsidP="00EA01A1">
      <w:pPr>
        <w:ind w:firstLine="709"/>
        <w:jc w:val="both"/>
      </w:pPr>
      <w:r w:rsidRPr="003A41CC">
        <w:t>Aš patvirtinu, kad nedalyvavau rengiant pirkimo dokumentus ir nesu susijęs su jokia kita šiame konkurse dalyvaujančia įmone ar kita suinteresuota šalimi.</w:t>
      </w:r>
    </w:p>
    <w:p w14:paraId="7AE1530C" w14:textId="77777777" w:rsidR="00EA01A1" w:rsidRPr="003A41CC" w:rsidRDefault="00EA01A1" w:rsidP="00EA01A1">
      <w:pPr>
        <w:ind w:firstLine="709"/>
        <w:jc w:val="both"/>
      </w:pPr>
      <w:r w:rsidRPr="003A41CC">
        <w:t>Aš suprantu, kad išaiškėjus aukščiau nurodytoms aplinkybėms būsiu pašalintas (-a) iš šio konkurso procedūros, ir mano pasiūlymas bus atmestas.</w:t>
      </w:r>
    </w:p>
    <w:p w14:paraId="313BEA3C" w14:textId="77777777" w:rsidR="00EA01A1" w:rsidRPr="003A41CC" w:rsidRDefault="00EA01A1" w:rsidP="00EA01A1">
      <w:pPr>
        <w:spacing w:line="312" w:lineRule="auto"/>
        <w:ind w:firstLine="567"/>
        <w:jc w:val="both"/>
        <w:rPr>
          <w:rFonts w:eastAsia="Calibri"/>
          <w:sz w:val="22"/>
          <w:szCs w:val="22"/>
        </w:rPr>
      </w:pP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EA01A1" w:rsidRPr="003A41CC" w14:paraId="0B6A822F" w14:textId="77777777" w:rsidTr="00EA0C20">
        <w:tc>
          <w:tcPr>
            <w:tcW w:w="4219" w:type="dxa"/>
            <w:tcBorders>
              <w:bottom w:val="single" w:sz="4" w:space="0" w:color="auto"/>
            </w:tcBorders>
          </w:tcPr>
          <w:p w14:paraId="6295CD32" w14:textId="77777777" w:rsidR="00EA01A1" w:rsidRPr="003A41CC" w:rsidRDefault="00EA01A1" w:rsidP="00EA0C20">
            <w:pPr>
              <w:spacing w:line="360" w:lineRule="auto"/>
              <w:rPr>
                <w:i/>
                <w:sz w:val="22"/>
                <w:szCs w:val="22"/>
              </w:rPr>
            </w:pPr>
          </w:p>
        </w:tc>
        <w:tc>
          <w:tcPr>
            <w:tcW w:w="240" w:type="dxa"/>
            <w:tcBorders>
              <w:bottom w:val="nil"/>
            </w:tcBorders>
          </w:tcPr>
          <w:p w14:paraId="27EDE95B" w14:textId="77777777" w:rsidR="00EA01A1" w:rsidRPr="003A41CC" w:rsidRDefault="00EA01A1" w:rsidP="00EA0C20">
            <w:pPr>
              <w:spacing w:line="360" w:lineRule="auto"/>
              <w:rPr>
                <w:sz w:val="22"/>
                <w:szCs w:val="22"/>
              </w:rPr>
            </w:pPr>
          </w:p>
        </w:tc>
        <w:tc>
          <w:tcPr>
            <w:tcW w:w="1680" w:type="dxa"/>
            <w:tcBorders>
              <w:bottom w:val="single" w:sz="4" w:space="0" w:color="auto"/>
            </w:tcBorders>
          </w:tcPr>
          <w:p w14:paraId="6D1E1B00" w14:textId="77777777" w:rsidR="00EA01A1" w:rsidRPr="003A41CC" w:rsidRDefault="00EA01A1" w:rsidP="00EA0C20">
            <w:pPr>
              <w:spacing w:line="360" w:lineRule="auto"/>
              <w:jc w:val="center"/>
              <w:rPr>
                <w:i/>
                <w:sz w:val="22"/>
                <w:szCs w:val="22"/>
              </w:rPr>
            </w:pPr>
          </w:p>
        </w:tc>
        <w:tc>
          <w:tcPr>
            <w:tcW w:w="240" w:type="dxa"/>
            <w:tcBorders>
              <w:bottom w:val="nil"/>
            </w:tcBorders>
          </w:tcPr>
          <w:p w14:paraId="36FED220" w14:textId="77777777" w:rsidR="00EA01A1" w:rsidRPr="003A41CC" w:rsidRDefault="00EA01A1" w:rsidP="00EA0C20">
            <w:pPr>
              <w:spacing w:line="360" w:lineRule="auto"/>
              <w:rPr>
                <w:sz w:val="22"/>
                <w:szCs w:val="22"/>
              </w:rPr>
            </w:pPr>
          </w:p>
        </w:tc>
        <w:tc>
          <w:tcPr>
            <w:tcW w:w="2943" w:type="dxa"/>
            <w:tcBorders>
              <w:bottom w:val="single" w:sz="4" w:space="0" w:color="auto"/>
            </w:tcBorders>
          </w:tcPr>
          <w:p w14:paraId="68CFEAAB" w14:textId="77777777" w:rsidR="00EA01A1" w:rsidRPr="003A41CC" w:rsidRDefault="00EA01A1" w:rsidP="00EA0C20">
            <w:pPr>
              <w:spacing w:line="360" w:lineRule="auto"/>
              <w:jc w:val="right"/>
              <w:rPr>
                <w:i/>
                <w:sz w:val="22"/>
                <w:szCs w:val="22"/>
              </w:rPr>
            </w:pPr>
          </w:p>
        </w:tc>
      </w:tr>
      <w:tr w:rsidR="00EA01A1" w:rsidRPr="003A41CC" w14:paraId="12BFBA22" w14:textId="77777777" w:rsidTr="00EA0C2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1010F34F" w14:textId="77777777" w:rsidR="00EA01A1" w:rsidRPr="003A41CC" w:rsidRDefault="00EA01A1" w:rsidP="00EA0C20">
            <w:pPr>
              <w:jc w:val="center"/>
              <w:rPr>
                <w:i/>
                <w:sz w:val="22"/>
                <w:szCs w:val="22"/>
              </w:rPr>
            </w:pPr>
            <w:r w:rsidRPr="003A41CC">
              <w:rPr>
                <w:i/>
                <w:sz w:val="22"/>
                <w:szCs w:val="22"/>
              </w:rPr>
              <w:t>Tiekėjo vadovo arba jo įgalioto asmens pareigos</w:t>
            </w:r>
          </w:p>
        </w:tc>
        <w:tc>
          <w:tcPr>
            <w:tcW w:w="240" w:type="dxa"/>
            <w:tcBorders>
              <w:top w:val="nil"/>
              <w:left w:val="nil"/>
              <w:bottom w:val="nil"/>
              <w:right w:val="nil"/>
            </w:tcBorders>
          </w:tcPr>
          <w:p w14:paraId="7552D3F2" w14:textId="77777777" w:rsidR="00EA01A1" w:rsidRPr="003A41CC" w:rsidRDefault="00EA01A1" w:rsidP="00EA0C20">
            <w:pPr>
              <w:spacing w:line="360" w:lineRule="auto"/>
              <w:rPr>
                <w:sz w:val="22"/>
                <w:szCs w:val="22"/>
              </w:rPr>
            </w:pPr>
          </w:p>
        </w:tc>
        <w:tc>
          <w:tcPr>
            <w:tcW w:w="1680" w:type="dxa"/>
            <w:tcBorders>
              <w:left w:val="nil"/>
              <w:bottom w:val="nil"/>
              <w:right w:val="nil"/>
            </w:tcBorders>
          </w:tcPr>
          <w:p w14:paraId="0599D83D" w14:textId="77777777" w:rsidR="00EA01A1" w:rsidRPr="003A41CC" w:rsidRDefault="00EA01A1" w:rsidP="00EA0C20">
            <w:pPr>
              <w:spacing w:line="360" w:lineRule="auto"/>
              <w:jc w:val="center"/>
              <w:rPr>
                <w:i/>
                <w:sz w:val="22"/>
                <w:szCs w:val="22"/>
              </w:rPr>
            </w:pPr>
            <w:r w:rsidRPr="003A41CC">
              <w:rPr>
                <w:i/>
                <w:sz w:val="22"/>
                <w:szCs w:val="22"/>
              </w:rPr>
              <w:t>parašas</w:t>
            </w:r>
          </w:p>
        </w:tc>
        <w:tc>
          <w:tcPr>
            <w:tcW w:w="240" w:type="dxa"/>
            <w:tcBorders>
              <w:top w:val="nil"/>
              <w:left w:val="nil"/>
              <w:bottom w:val="nil"/>
              <w:right w:val="nil"/>
            </w:tcBorders>
          </w:tcPr>
          <w:p w14:paraId="7A09503B" w14:textId="77777777" w:rsidR="00EA01A1" w:rsidRPr="003A41CC" w:rsidRDefault="00EA01A1" w:rsidP="00EA0C20">
            <w:pPr>
              <w:spacing w:line="360" w:lineRule="auto"/>
              <w:rPr>
                <w:sz w:val="22"/>
                <w:szCs w:val="22"/>
              </w:rPr>
            </w:pPr>
          </w:p>
        </w:tc>
        <w:tc>
          <w:tcPr>
            <w:tcW w:w="2943" w:type="dxa"/>
            <w:tcBorders>
              <w:left w:val="nil"/>
              <w:bottom w:val="nil"/>
              <w:right w:val="nil"/>
            </w:tcBorders>
          </w:tcPr>
          <w:p w14:paraId="5257F0DA" w14:textId="77777777" w:rsidR="00EA01A1" w:rsidRPr="003A41CC" w:rsidRDefault="00EA01A1" w:rsidP="00EA0C20">
            <w:pPr>
              <w:spacing w:line="360" w:lineRule="auto"/>
              <w:jc w:val="center"/>
              <w:rPr>
                <w:i/>
                <w:sz w:val="22"/>
                <w:szCs w:val="22"/>
              </w:rPr>
            </w:pPr>
            <w:r w:rsidRPr="003A41CC">
              <w:rPr>
                <w:i/>
                <w:sz w:val="22"/>
                <w:szCs w:val="22"/>
              </w:rPr>
              <w:t>Vardas, pavardė</w:t>
            </w:r>
          </w:p>
        </w:tc>
      </w:tr>
    </w:tbl>
    <w:p w14:paraId="60546325" w14:textId="77777777" w:rsidR="00EA01A1" w:rsidRPr="003A41CC" w:rsidRDefault="00EA01A1" w:rsidP="00EA01A1">
      <w:pPr>
        <w:spacing w:line="360" w:lineRule="auto"/>
        <w:rPr>
          <w:rFonts w:eastAsia="TimesNewRomanPSMT"/>
          <w:sz w:val="22"/>
          <w:szCs w:val="22"/>
        </w:rPr>
      </w:pPr>
    </w:p>
    <w:p w14:paraId="206C7682" w14:textId="77777777" w:rsidR="00EA01A1" w:rsidRPr="003A41CC" w:rsidRDefault="00EA01A1" w:rsidP="00EA01A1">
      <w:pPr>
        <w:widowControl w:val="0"/>
        <w:jc w:val="both"/>
        <w:rPr>
          <w:sz w:val="22"/>
          <w:szCs w:val="22"/>
        </w:rPr>
      </w:pPr>
      <w:r w:rsidRPr="003A41CC">
        <w:rPr>
          <w:sz w:val="22"/>
          <w:szCs w:val="22"/>
        </w:rPr>
        <w:br w:type="page"/>
      </w:r>
    </w:p>
    <w:p w14:paraId="7C0B1A90" w14:textId="77777777" w:rsidR="00EA01A1" w:rsidRPr="003A41CC" w:rsidRDefault="00EA01A1" w:rsidP="00EA01A1">
      <w:pPr>
        <w:tabs>
          <w:tab w:val="right" w:leader="underscore" w:pos="8505"/>
        </w:tabs>
        <w:ind w:firstLine="540"/>
        <w:jc w:val="right"/>
        <w:rPr>
          <w:b/>
          <w:sz w:val="22"/>
          <w:szCs w:val="22"/>
        </w:rPr>
      </w:pPr>
    </w:p>
    <w:p w14:paraId="5106EF23" w14:textId="77777777" w:rsidR="00EA01A1" w:rsidRPr="003A41CC" w:rsidRDefault="00EA01A1" w:rsidP="00EA01A1">
      <w:pPr>
        <w:pStyle w:val="linija"/>
        <w:tabs>
          <w:tab w:val="num" w:pos="1000"/>
          <w:tab w:val="left" w:pos="1560"/>
        </w:tabs>
        <w:spacing w:before="0" w:beforeAutospacing="0" w:after="0" w:afterAutospacing="0"/>
        <w:jc w:val="right"/>
        <w:outlineLvl w:val="1"/>
        <w:rPr>
          <w:sz w:val="22"/>
          <w:szCs w:val="22"/>
        </w:rPr>
      </w:pPr>
      <w:bookmarkStart w:id="46" w:name="_Toc26093835"/>
      <w:r w:rsidRPr="003A41CC">
        <w:rPr>
          <w:sz w:val="22"/>
          <w:szCs w:val="22"/>
        </w:rPr>
        <w:t>Pirkimo konkurso sąlygų</w:t>
      </w:r>
      <w:bookmarkEnd w:id="46"/>
      <w:r w:rsidRPr="003A41CC">
        <w:rPr>
          <w:sz w:val="22"/>
          <w:szCs w:val="22"/>
        </w:rPr>
        <w:t xml:space="preserve"> </w:t>
      </w:r>
    </w:p>
    <w:p w14:paraId="1210F00D" w14:textId="77777777" w:rsidR="00EA01A1" w:rsidRPr="003A41CC" w:rsidRDefault="00EA01A1" w:rsidP="00EA01A1">
      <w:pPr>
        <w:tabs>
          <w:tab w:val="right" w:leader="underscore" w:pos="8505"/>
        </w:tabs>
        <w:jc w:val="right"/>
        <w:rPr>
          <w:i/>
          <w:sz w:val="22"/>
          <w:szCs w:val="22"/>
        </w:rPr>
      </w:pPr>
      <w:r w:rsidRPr="003A41CC">
        <w:rPr>
          <w:bCs/>
          <w:sz w:val="22"/>
          <w:szCs w:val="22"/>
        </w:rPr>
        <w:t>priedas Nr. 3</w:t>
      </w:r>
    </w:p>
    <w:p w14:paraId="2ED5F080" w14:textId="77777777" w:rsidR="00EA01A1" w:rsidRPr="003A41CC" w:rsidRDefault="00EA01A1" w:rsidP="00EA01A1">
      <w:pPr>
        <w:ind w:right="-178"/>
        <w:jc w:val="center"/>
        <w:rPr>
          <w:i/>
          <w:sz w:val="22"/>
          <w:szCs w:val="22"/>
        </w:rPr>
      </w:pPr>
      <w:r w:rsidRPr="003A41CC">
        <w:rPr>
          <w:sz w:val="22"/>
          <w:szCs w:val="22"/>
        </w:rPr>
        <w:t xml:space="preserve">______________________________________________________________________________________ </w:t>
      </w:r>
      <w:r w:rsidRPr="003A41CC">
        <w:rPr>
          <w:i/>
          <w:sz w:val="22"/>
          <w:szCs w:val="22"/>
        </w:rPr>
        <w:t>(tiekėjo pavadinimas, kodas, kontaktinė informacija)</w:t>
      </w:r>
    </w:p>
    <w:p w14:paraId="607826CE" w14:textId="77777777" w:rsidR="00EA01A1" w:rsidRPr="003A41CC" w:rsidRDefault="00EA01A1" w:rsidP="00EA01A1">
      <w:pPr>
        <w:ind w:right="-178"/>
        <w:rPr>
          <w:sz w:val="22"/>
          <w:szCs w:val="22"/>
        </w:rPr>
      </w:pPr>
    </w:p>
    <w:p w14:paraId="7C759189" w14:textId="77777777" w:rsidR="007B09F4" w:rsidRPr="003A41CC" w:rsidRDefault="007B09F4" w:rsidP="007B09F4">
      <w:pPr>
        <w:jc w:val="both"/>
        <w:rPr>
          <w:b/>
          <w:bCs/>
          <w:sz w:val="22"/>
          <w:szCs w:val="22"/>
        </w:rPr>
      </w:pPr>
      <w:proofErr w:type="spellStart"/>
      <w:r w:rsidRPr="003A41CC">
        <w:rPr>
          <w:b/>
          <w:bCs/>
          <w:sz w:val="22"/>
          <w:szCs w:val="22"/>
        </w:rPr>
        <w:t>Eldrive</w:t>
      </w:r>
      <w:proofErr w:type="spellEnd"/>
      <w:r w:rsidRPr="003A41CC">
        <w:rPr>
          <w:b/>
          <w:bCs/>
          <w:sz w:val="22"/>
          <w:szCs w:val="22"/>
        </w:rPr>
        <w:t xml:space="preserve"> Lithuania, UAB</w:t>
      </w:r>
    </w:p>
    <w:p w14:paraId="455D39C4" w14:textId="4B346EAD" w:rsidR="00EA01A1" w:rsidRPr="003A41CC" w:rsidRDefault="008A52C8" w:rsidP="007B09F4">
      <w:pPr>
        <w:jc w:val="both"/>
        <w:rPr>
          <w:b/>
          <w:bCs/>
          <w:sz w:val="22"/>
          <w:szCs w:val="22"/>
        </w:rPr>
      </w:pPr>
      <w:hyperlink r:id="rId14" w:history="1">
        <w:r w:rsidR="00F266C8" w:rsidRPr="003A41CC">
          <w:rPr>
            <w:rStyle w:val="Hyperlink"/>
            <w:szCs w:val="24"/>
          </w:rPr>
          <w:t>info@eldrive.lt</w:t>
        </w:r>
      </w:hyperlink>
    </w:p>
    <w:p w14:paraId="247DFDEE" w14:textId="77777777" w:rsidR="00EA01A1" w:rsidRPr="003A41CC" w:rsidRDefault="00EA01A1" w:rsidP="00EA01A1">
      <w:pPr>
        <w:shd w:val="clear" w:color="auto" w:fill="FFFFFF"/>
        <w:rPr>
          <w:sz w:val="22"/>
          <w:szCs w:val="22"/>
        </w:rPr>
      </w:pPr>
    </w:p>
    <w:p w14:paraId="10835241" w14:textId="77777777" w:rsidR="00EA01A1" w:rsidRPr="003A41CC" w:rsidRDefault="00EA01A1" w:rsidP="00EA01A1">
      <w:pPr>
        <w:shd w:val="clear" w:color="auto" w:fill="FFFFFF"/>
        <w:rPr>
          <w:sz w:val="22"/>
          <w:szCs w:val="22"/>
        </w:rPr>
      </w:pPr>
    </w:p>
    <w:p w14:paraId="18F74355" w14:textId="77777777" w:rsidR="00EA01A1" w:rsidRPr="003A41CC" w:rsidRDefault="00EA01A1" w:rsidP="00EA01A1">
      <w:pPr>
        <w:shd w:val="clear" w:color="auto" w:fill="FFFFFF"/>
        <w:jc w:val="center"/>
        <w:rPr>
          <w:b/>
          <w:bCs/>
          <w:sz w:val="22"/>
          <w:szCs w:val="22"/>
        </w:rPr>
      </w:pPr>
      <w:bookmarkStart w:id="47" w:name="_Hlk11135233"/>
      <w:r w:rsidRPr="003A41CC">
        <w:rPr>
          <w:b/>
          <w:bCs/>
          <w:sz w:val="22"/>
          <w:szCs w:val="22"/>
        </w:rPr>
        <w:t>MINIMALIŲ KVALIFIKACIJOS REIKALAVIMŲ ATITIKTIES DEKLARACIJA</w:t>
      </w:r>
      <w:bookmarkEnd w:id="47"/>
    </w:p>
    <w:p w14:paraId="60DEE4CD" w14:textId="77777777" w:rsidR="00EA01A1" w:rsidRPr="003A41CC" w:rsidRDefault="00EA01A1" w:rsidP="00EA01A1">
      <w:pPr>
        <w:rPr>
          <w:sz w:val="22"/>
          <w:szCs w:val="22"/>
        </w:rPr>
      </w:pPr>
    </w:p>
    <w:p w14:paraId="61FC6CE7" w14:textId="77777777" w:rsidR="00EA01A1" w:rsidRPr="003A41CC" w:rsidRDefault="00EA01A1" w:rsidP="00EA01A1">
      <w:pPr>
        <w:jc w:val="center"/>
        <w:rPr>
          <w:sz w:val="22"/>
          <w:szCs w:val="22"/>
        </w:rPr>
      </w:pPr>
      <w:r w:rsidRPr="003A41CC">
        <w:rPr>
          <w:sz w:val="22"/>
          <w:szCs w:val="22"/>
        </w:rPr>
        <w:t>____________________</w:t>
      </w:r>
    </w:p>
    <w:p w14:paraId="2BEAD15B" w14:textId="77777777" w:rsidR="00EA01A1" w:rsidRPr="003A41CC" w:rsidRDefault="00EA01A1" w:rsidP="00EA01A1">
      <w:pPr>
        <w:jc w:val="center"/>
        <w:rPr>
          <w:sz w:val="22"/>
          <w:szCs w:val="22"/>
        </w:rPr>
      </w:pPr>
      <w:r w:rsidRPr="003A41CC">
        <w:rPr>
          <w:sz w:val="22"/>
          <w:szCs w:val="22"/>
        </w:rPr>
        <w:t>(Data)</w:t>
      </w:r>
    </w:p>
    <w:p w14:paraId="6A6E5810" w14:textId="77777777" w:rsidR="00EA01A1" w:rsidRPr="003A41CC" w:rsidRDefault="00EA01A1" w:rsidP="00EA01A1">
      <w:pPr>
        <w:jc w:val="center"/>
        <w:rPr>
          <w:sz w:val="22"/>
          <w:szCs w:val="22"/>
        </w:rPr>
      </w:pPr>
      <w:r w:rsidRPr="003A41CC">
        <w:rPr>
          <w:sz w:val="22"/>
          <w:szCs w:val="22"/>
        </w:rPr>
        <w:t>_____________________</w:t>
      </w:r>
    </w:p>
    <w:p w14:paraId="26354D02" w14:textId="77777777" w:rsidR="00EA01A1" w:rsidRPr="003A41CC" w:rsidRDefault="00EA01A1" w:rsidP="00EA01A1">
      <w:pPr>
        <w:jc w:val="center"/>
        <w:rPr>
          <w:sz w:val="22"/>
          <w:szCs w:val="22"/>
        </w:rPr>
      </w:pPr>
      <w:r w:rsidRPr="003A41CC">
        <w:rPr>
          <w:sz w:val="22"/>
          <w:szCs w:val="22"/>
        </w:rPr>
        <w:t>(Sudarymo vieta)</w:t>
      </w:r>
    </w:p>
    <w:p w14:paraId="65D80E7B" w14:textId="77777777" w:rsidR="00EA01A1" w:rsidRPr="003A41CC" w:rsidRDefault="00EA01A1" w:rsidP="00EA01A1">
      <w:pPr>
        <w:pStyle w:val="CentrBoldm"/>
        <w:jc w:val="left"/>
        <w:rPr>
          <w:rFonts w:ascii="Times New Roman" w:hAnsi="Times New Roman"/>
          <w:b w:val="0"/>
          <w:bCs w:val="0"/>
          <w:sz w:val="22"/>
          <w:szCs w:val="22"/>
          <w:lang w:val="lt-LT"/>
        </w:rPr>
      </w:pPr>
    </w:p>
    <w:tbl>
      <w:tblPr>
        <w:tblW w:w="9498" w:type="dxa"/>
        <w:tblInd w:w="-34" w:type="dxa"/>
        <w:tblLayout w:type="fixed"/>
        <w:tblLook w:val="04A0" w:firstRow="1" w:lastRow="0" w:firstColumn="1" w:lastColumn="0" w:noHBand="0" w:noVBand="1"/>
      </w:tblPr>
      <w:tblGrid>
        <w:gridCol w:w="556"/>
        <w:gridCol w:w="6957"/>
        <w:gridCol w:w="993"/>
        <w:gridCol w:w="992"/>
      </w:tblGrid>
      <w:tr w:rsidR="00EA01A1" w:rsidRPr="003A41CC" w14:paraId="074C13A7" w14:textId="77777777" w:rsidTr="7B5A9EA3">
        <w:tc>
          <w:tcPr>
            <w:tcW w:w="9464" w:type="dxa"/>
            <w:gridSpan w:val="4"/>
            <w:shd w:val="clear" w:color="auto" w:fill="auto"/>
          </w:tcPr>
          <w:p w14:paraId="2CB06CD6" w14:textId="77777777" w:rsidR="00EA01A1" w:rsidRPr="003A41CC" w:rsidRDefault="00EA01A1" w:rsidP="00EA0C20">
            <w:pPr>
              <w:pStyle w:val="BodyText10"/>
              <w:ind w:right="-82" w:firstLine="567"/>
              <w:rPr>
                <w:rFonts w:ascii="Times New Roman" w:hAnsi="Times New Roman"/>
                <w:sz w:val="22"/>
                <w:szCs w:val="22"/>
                <w:lang w:val="lt-LT"/>
              </w:rPr>
            </w:pPr>
            <w:r w:rsidRPr="003A41CC">
              <w:rPr>
                <w:rFonts w:ascii="Times New Roman" w:hAnsi="Times New Roman"/>
                <w:sz w:val="22"/>
                <w:szCs w:val="22"/>
                <w:lang w:val="lt-LT"/>
              </w:rPr>
              <w:t>Aš, ___________________________________________________________________________ ,</w:t>
            </w:r>
          </w:p>
        </w:tc>
      </w:tr>
      <w:tr w:rsidR="00EA01A1" w:rsidRPr="003A41CC" w14:paraId="281A1394" w14:textId="77777777" w:rsidTr="7B5A9EA3">
        <w:tc>
          <w:tcPr>
            <w:tcW w:w="9464" w:type="dxa"/>
            <w:gridSpan w:val="4"/>
            <w:shd w:val="clear" w:color="auto" w:fill="auto"/>
          </w:tcPr>
          <w:p w14:paraId="0C9AB334" w14:textId="77777777" w:rsidR="00EA01A1" w:rsidRPr="003A41CC" w:rsidRDefault="00EA01A1" w:rsidP="00EA0C20">
            <w:pPr>
              <w:pStyle w:val="BodyText10"/>
              <w:ind w:right="-82" w:firstLine="0"/>
              <w:jc w:val="center"/>
              <w:rPr>
                <w:rFonts w:ascii="Times New Roman" w:hAnsi="Times New Roman"/>
                <w:i/>
                <w:position w:val="6"/>
                <w:sz w:val="22"/>
                <w:szCs w:val="22"/>
                <w:lang w:val="lt-LT"/>
              </w:rPr>
            </w:pPr>
            <w:r w:rsidRPr="003A41CC">
              <w:rPr>
                <w:rFonts w:ascii="Times New Roman" w:hAnsi="Times New Roman"/>
                <w:i/>
                <w:position w:val="6"/>
                <w:sz w:val="22"/>
                <w:szCs w:val="22"/>
                <w:lang w:val="lt-LT"/>
              </w:rPr>
              <w:t>(tiekėjo vadovo ar jo įgalioto asmens pareigų pavadinimas, vardas ir pavardė)</w:t>
            </w:r>
          </w:p>
          <w:p w14:paraId="25D99AF3" w14:textId="77777777" w:rsidR="00EA01A1" w:rsidRPr="003A41CC" w:rsidRDefault="00EA01A1" w:rsidP="00EA0C20">
            <w:pPr>
              <w:pStyle w:val="BodyText10"/>
              <w:ind w:right="-82" w:firstLine="0"/>
              <w:jc w:val="center"/>
              <w:rPr>
                <w:rFonts w:ascii="Times New Roman" w:hAnsi="Times New Roman"/>
                <w:i/>
                <w:sz w:val="22"/>
                <w:szCs w:val="22"/>
                <w:lang w:val="lt-LT"/>
              </w:rPr>
            </w:pPr>
          </w:p>
        </w:tc>
      </w:tr>
      <w:tr w:rsidR="00EA01A1" w:rsidRPr="003A41CC" w14:paraId="0DF280D6" w14:textId="77777777" w:rsidTr="7B5A9EA3">
        <w:tc>
          <w:tcPr>
            <w:tcW w:w="9464" w:type="dxa"/>
            <w:gridSpan w:val="4"/>
            <w:shd w:val="clear" w:color="auto" w:fill="auto"/>
          </w:tcPr>
          <w:p w14:paraId="0B6DCA31" w14:textId="77777777" w:rsidR="00EA01A1" w:rsidRPr="003A41CC" w:rsidRDefault="00EA01A1" w:rsidP="00EA0C20">
            <w:pPr>
              <w:pStyle w:val="BodyText10"/>
              <w:ind w:right="-82" w:firstLine="0"/>
              <w:rPr>
                <w:rFonts w:ascii="Times New Roman" w:hAnsi="Times New Roman"/>
                <w:sz w:val="22"/>
                <w:szCs w:val="22"/>
                <w:lang w:val="lt-LT"/>
              </w:rPr>
            </w:pPr>
            <w:r w:rsidRPr="003A41CC">
              <w:rPr>
                <w:rFonts w:ascii="Times New Roman" w:hAnsi="Times New Roman"/>
                <w:sz w:val="22"/>
                <w:szCs w:val="22"/>
                <w:lang w:val="lt-LT"/>
              </w:rPr>
              <w:t>tvirtinu, kad mano vadovaujamo (-</w:t>
            </w:r>
            <w:proofErr w:type="spellStart"/>
            <w:r w:rsidRPr="003A41CC">
              <w:rPr>
                <w:rFonts w:ascii="Times New Roman" w:hAnsi="Times New Roman"/>
                <w:sz w:val="22"/>
                <w:szCs w:val="22"/>
                <w:lang w:val="lt-LT"/>
              </w:rPr>
              <w:t>os</w:t>
            </w:r>
            <w:proofErr w:type="spellEnd"/>
            <w:r w:rsidRPr="003A41CC">
              <w:rPr>
                <w:rFonts w:ascii="Times New Roman" w:hAnsi="Times New Roman"/>
                <w:sz w:val="22"/>
                <w:szCs w:val="22"/>
                <w:lang w:val="lt-LT"/>
              </w:rPr>
              <w:t>) (atstovaujamo (-</w:t>
            </w:r>
            <w:proofErr w:type="spellStart"/>
            <w:r w:rsidRPr="003A41CC">
              <w:rPr>
                <w:rFonts w:ascii="Times New Roman" w:hAnsi="Times New Roman"/>
                <w:sz w:val="22"/>
                <w:szCs w:val="22"/>
                <w:lang w:val="lt-LT"/>
              </w:rPr>
              <w:t>os</w:t>
            </w:r>
            <w:proofErr w:type="spellEnd"/>
            <w:r w:rsidRPr="003A41CC">
              <w:rPr>
                <w:rFonts w:ascii="Times New Roman" w:hAnsi="Times New Roman"/>
                <w:sz w:val="22"/>
                <w:szCs w:val="22"/>
                <w:lang w:val="lt-LT"/>
              </w:rPr>
              <w:t>))  ______________________________________________________________________________ ,</w:t>
            </w:r>
          </w:p>
        </w:tc>
      </w:tr>
      <w:tr w:rsidR="00EA01A1" w:rsidRPr="003A41CC" w14:paraId="439B9AE9" w14:textId="77777777" w:rsidTr="7B5A9EA3">
        <w:tc>
          <w:tcPr>
            <w:tcW w:w="9464" w:type="dxa"/>
            <w:gridSpan w:val="4"/>
            <w:shd w:val="clear" w:color="auto" w:fill="auto"/>
          </w:tcPr>
          <w:p w14:paraId="2B454CB6" w14:textId="77777777" w:rsidR="00EA01A1" w:rsidRPr="003A41CC" w:rsidRDefault="00EA01A1" w:rsidP="00EA0C20">
            <w:pPr>
              <w:pStyle w:val="BodyText10"/>
              <w:ind w:right="-82" w:firstLine="0"/>
              <w:jc w:val="center"/>
              <w:rPr>
                <w:rFonts w:ascii="Times New Roman" w:hAnsi="Times New Roman"/>
                <w:i/>
                <w:position w:val="6"/>
                <w:sz w:val="22"/>
                <w:szCs w:val="22"/>
                <w:lang w:val="lt-LT"/>
              </w:rPr>
            </w:pPr>
            <w:r w:rsidRPr="003A41CC">
              <w:rPr>
                <w:rFonts w:ascii="Times New Roman" w:hAnsi="Times New Roman"/>
                <w:i/>
                <w:position w:val="6"/>
                <w:sz w:val="22"/>
                <w:szCs w:val="22"/>
                <w:lang w:val="lt-LT"/>
              </w:rPr>
              <w:t>(tiekėjo pavadinimas)</w:t>
            </w:r>
          </w:p>
          <w:p w14:paraId="1C9CBA16" w14:textId="77777777" w:rsidR="00EA01A1" w:rsidRPr="003A41CC" w:rsidRDefault="00EA01A1" w:rsidP="00EA0C20">
            <w:pPr>
              <w:pStyle w:val="BodyText10"/>
              <w:ind w:right="-82" w:firstLine="0"/>
              <w:rPr>
                <w:rFonts w:ascii="Times New Roman" w:hAnsi="Times New Roman"/>
                <w:i/>
                <w:sz w:val="22"/>
                <w:szCs w:val="22"/>
                <w:lang w:val="lt-LT"/>
              </w:rPr>
            </w:pPr>
          </w:p>
        </w:tc>
      </w:tr>
      <w:tr w:rsidR="00EA01A1" w:rsidRPr="003A41CC" w14:paraId="6C8F7A50" w14:textId="77777777" w:rsidTr="7B5A9EA3">
        <w:tc>
          <w:tcPr>
            <w:tcW w:w="9464" w:type="dxa"/>
            <w:gridSpan w:val="4"/>
            <w:shd w:val="clear" w:color="auto" w:fill="auto"/>
          </w:tcPr>
          <w:p w14:paraId="4392A9F8" w14:textId="5299792D" w:rsidR="00EA01A1" w:rsidRPr="003A41CC" w:rsidRDefault="00EA01A1" w:rsidP="00EA0C20">
            <w:pPr>
              <w:pStyle w:val="BodyText10"/>
              <w:ind w:right="-82" w:firstLine="0"/>
              <w:rPr>
                <w:rFonts w:ascii="Times New Roman" w:hAnsi="Times New Roman"/>
                <w:sz w:val="22"/>
                <w:szCs w:val="22"/>
                <w:lang w:val="lt-LT"/>
              </w:rPr>
            </w:pPr>
            <w:r w:rsidRPr="003A41CC">
              <w:rPr>
                <w:rFonts w:ascii="Times New Roman" w:hAnsi="Times New Roman"/>
                <w:sz w:val="22"/>
                <w:szCs w:val="22"/>
                <w:lang w:val="lt-LT"/>
              </w:rPr>
              <w:t>dalyvaujančio (-</w:t>
            </w:r>
            <w:proofErr w:type="spellStart"/>
            <w:r w:rsidRPr="003A41CC">
              <w:rPr>
                <w:rFonts w:ascii="Times New Roman" w:hAnsi="Times New Roman"/>
                <w:sz w:val="22"/>
                <w:szCs w:val="22"/>
                <w:lang w:val="lt-LT"/>
              </w:rPr>
              <w:t>ios</w:t>
            </w:r>
            <w:proofErr w:type="spellEnd"/>
            <w:r w:rsidRPr="003A41CC">
              <w:rPr>
                <w:rFonts w:ascii="Times New Roman" w:hAnsi="Times New Roman"/>
                <w:sz w:val="22"/>
                <w:szCs w:val="22"/>
                <w:lang w:val="lt-LT"/>
              </w:rPr>
              <w:t xml:space="preserve">) </w:t>
            </w:r>
            <w:proofErr w:type="spellStart"/>
            <w:r w:rsidR="00B87301" w:rsidRPr="003A41CC">
              <w:rPr>
                <w:b/>
                <w:bCs/>
                <w:sz w:val="22"/>
                <w:szCs w:val="22"/>
                <w:lang w:val="lt-LT"/>
              </w:rPr>
              <w:t>Eldrive</w:t>
            </w:r>
            <w:proofErr w:type="spellEnd"/>
            <w:r w:rsidR="00B87301" w:rsidRPr="003A41CC">
              <w:rPr>
                <w:b/>
                <w:bCs/>
                <w:sz w:val="22"/>
                <w:szCs w:val="22"/>
                <w:lang w:val="lt-LT"/>
              </w:rPr>
              <w:t xml:space="preserve"> Lithuania</w:t>
            </w:r>
            <w:r w:rsidRPr="003A41CC">
              <w:rPr>
                <w:rFonts w:ascii="Times New Roman" w:hAnsi="Times New Roman"/>
                <w:b/>
                <w:bCs/>
                <w:sz w:val="22"/>
                <w:szCs w:val="22"/>
                <w:lang w:val="lt-LT"/>
              </w:rPr>
              <w:t>, UAB</w:t>
            </w:r>
            <w:r w:rsidRPr="003A41CC">
              <w:rPr>
                <w:rFonts w:ascii="Times New Roman" w:hAnsi="Times New Roman"/>
                <w:sz w:val="22"/>
                <w:szCs w:val="22"/>
                <w:lang w:val="lt-LT"/>
              </w:rPr>
              <w:t xml:space="preserve"> organizuojamame konkurse </w:t>
            </w:r>
            <w:r w:rsidR="00B87301" w:rsidRPr="003A41CC">
              <w:rPr>
                <w:rFonts w:ascii="Times New Roman" w:hAnsi="Times New Roman"/>
                <w:b/>
                <w:bCs/>
                <w:sz w:val="22"/>
                <w:szCs w:val="22"/>
                <w:lang w:val="lt-LT"/>
              </w:rPr>
              <w:t>įkrovimo stotel</w:t>
            </w:r>
            <w:r w:rsidR="4F267F64" w:rsidRPr="003A41CC">
              <w:rPr>
                <w:rFonts w:ascii="Times New Roman" w:hAnsi="Times New Roman"/>
                <w:b/>
                <w:bCs/>
                <w:sz w:val="22"/>
                <w:szCs w:val="22"/>
                <w:lang w:val="lt-LT"/>
              </w:rPr>
              <w:t>ių</w:t>
            </w:r>
            <w:r w:rsidRPr="003A41CC">
              <w:rPr>
                <w:rFonts w:ascii="Times New Roman" w:hAnsi="Times New Roman"/>
                <w:b/>
                <w:bCs/>
                <w:sz w:val="22"/>
                <w:szCs w:val="22"/>
                <w:lang w:val="lt-LT"/>
              </w:rPr>
              <w:t xml:space="preserve"> pirkimui</w:t>
            </w:r>
            <w:r w:rsidRPr="003A41CC">
              <w:rPr>
                <w:rFonts w:ascii="Times New Roman" w:hAnsi="Times New Roman"/>
                <w:sz w:val="22"/>
                <w:szCs w:val="22"/>
                <w:lang w:val="lt-LT"/>
              </w:rPr>
              <w:t xml:space="preserve">, kvalifikacijos duomenys yra tokie </w:t>
            </w:r>
            <w:r w:rsidRPr="003A41CC">
              <w:rPr>
                <w:rFonts w:ascii="Times New Roman" w:hAnsi="Times New Roman"/>
                <w:i/>
                <w:iCs/>
                <w:sz w:val="22"/>
                <w:szCs w:val="22"/>
                <w:u w:val="single"/>
                <w:lang w:val="lt-LT"/>
              </w:rPr>
              <w:t>(tiekėjas nurodo atitikimą nurodytiems kvalifikacijos reikalavimams pažymėdamas stulpeliuose „Taip“ arba „Ne“):</w:t>
            </w:r>
          </w:p>
        </w:tc>
      </w:tr>
      <w:tr w:rsidR="00EA01A1" w:rsidRPr="003A41CC" w14:paraId="58075A4F" w14:textId="77777777" w:rsidTr="7B5A9EA3">
        <w:tc>
          <w:tcPr>
            <w:tcW w:w="9464" w:type="dxa"/>
            <w:gridSpan w:val="4"/>
            <w:shd w:val="clear" w:color="auto" w:fill="auto"/>
          </w:tcPr>
          <w:p w14:paraId="57544C7E" w14:textId="77777777" w:rsidR="00EA01A1" w:rsidRPr="003A41CC" w:rsidRDefault="00EA01A1" w:rsidP="00EA0C20">
            <w:pPr>
              <w:pStyle w:val="BodyText10"/>
              <w:ind w:right="-82" w:firstLine="0"/>
              <w:rPr>
                <w:rFonts w:ascii="Times New Roman" w:hAnsi="Times New Roman"/>
                <w:sz w:val="22"/>
                <w:szCs w:val="22"/>
                <w:lang w:val="lt-LT"/>
              </w:rPr>
            </w:pPr>
          </w:p>
        </w:tc>
      </w:tr>
      <w:tr w:rsidR="00EA01A1" w:rsidRPr="003A41CC" w14:paraId="5896C5FC" w14:textId="77777777" w:rsidTr="7B5A9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tcBorders>
              <w:top w:val="single" w:sz="4" w:space="0" w:color="auto"/>
              <w:left w:val="single" w:sz="4" w:space="0" w:color="auto"/>
              <w:bottom w:val="single" w:sz="4" w:space="0" w:color="auto"/>
              <w:right w:val="single" w:sz="4" w:space="0" w:color="auto"/>
            </w:tcBorders>
            <w:vAlign w:val="center"/>
          </w:tcPr>
          <w:p w14:paraId="2D206F0E" w14:textId="77777777" w:rsidR="00EA01A1" w:rsidRPr="003A41CC" w:rsidRDefault="00EA01A1" w:rsidP="00EA0C20">
            <w:pPr>
              <w:jc w:val="center"/>
              <w:rPr>
                <w:b/>
                <w:bCs/>
                <w:sz w:val="22"/>
                <w:szCs w:val="22"/>
              </w:rPr>
            </w:pPr>
            <w:r w:rsidRPr="003A41CC">
              <w:rPr>
                <w:b/>
                <w:bCs/>
                <w:sz w:val="22"/>
                <w:szCs w:val="22"/>
              </w:rPr>
              <w:t>Eil. Nr.</w:t>
            </w:r>
          </w:p>
        </w:tc>
        <w:tc>
          <w:tcPr>
            <w:tcW w:w="6957" w:type="dxa"/>
            <w:tcBorders>
              <w:top w:val="single" w:sz="4" w:space="0" w:color="auto"/>
              <w:left w:val="single" w:sz="4" w:space="0" w:color="auto"/>
              <w:bottom w:val="single" w:sz="4" w:space="0" w:color="auto"/>
              <w:right w:val="single" w:sz="4" w:space="0" w:color="auto"/>
            </w:tcBorders>
            <w:vAlign w:val="center"/>
          </w:tcPr>
          <w:p w14:paraId="50512435" w14:textId="77777777" w:rsidR="00EA01A1" w:rsidRPr="003A41CC" w:rsidRDefault="00EA01A1" w:rsidP="00EA0C20">
            <w:pPr>
              <w:jc w:val="center"/>
              <w:rPr>
                <w:b/>
                <w:bCs/>
                <w:sz w:val="22"/>
                <w:szCs w:val="22"/>
              </w:rPr>
            </w:pPr>
            <w:r w:rsidRPr="003A41CC">
              <w:rPr>
                <w:b/>
                <w:bCs/>
                <w:sz w:val="22"/>
                <w:szCs w:val="22"/>
              </w:rPr>
              <w:t>Bendrieji tiekėjų kvalifikacijos reikalavimai</w:t>
            </w:r>
          </w:p>
        </w:tc>
        <w:tc>
          <w:tcPr>
            <w:tcW w:w="993" w:type="dxa"/>
            <w:tcBorders>
              <w:top w:val="single" w:sz="4" w:space="0" w:color="auto"/>
              <w:left w:val="single" w:sz="4" w:space="0" w:color="auto"/>
              <w:bottom w:val="single" w:sz="4" w:space="0" w:color="auto"/>
              <w:right w:val="single" w:sz="4" w:space="0" w:color="auto"/>
            </w:tcBorders>
            <w:vAlign w:val="center"/>
          </w:tcPr>
          <w:p w14:paraId="53E6E0F7" w14:textId="77777777" w:rsidR="00EA01A1" w:rsidRPr="003A41CC" w:rsidRDefault="00EA01A1" w:rsidP="00EA0C20">
            <w:pPr>
              <w:jc w:val="center"/>
              <w:rPr>
                <w:b/>
                <w:bCs/>
                <w:sz w:val="22"/>
                <w:szCs w:val="22"/>
              </w:rPr>
            </w:pPr>
            <w:r w:rsidRPr="003A41CC">
              <w:rPr>
                <w:b/>
                <w:bCs/>
                <w:sz w:val="22"/>
                <w:szCs w:val="22"/>
              </w:rPr>
              <w:t>Taip</w:t>
            </w:r>
          </w:p>
        </w:tc>
        <w:tc>
          <w:tcPr>
            <w:tcW w:w="992" w:type="dxa"/>
            <w:tcBorders>
              <w:top w:val="single" w:sz="4" w:space="0" w:color="auto"/>
              <w:left w:val="single" w:sz="4" w:space="0" w:color="auto"/>
              <w:bottom w:val="single" w:sz="4" w:space="0" w:color="auto"/>
              <w:right w:val="single" w:sz="4" w:space="0" w:color="auto"/>
            </w:tcBorders>
            <w:vAlign w:val="center"/>
          </w:tcPr>
          <w:p w14:paraId="5B514A28" w14:textId="77777777" w:rsidR="00EA01A1" w:rsidRPr="003A41CC" w:rsidRDefault="00EA01A1" w:rsidP="00EA0C20">
            <w:pPr>
              <w:jc w:val="center"/>
              <w:rPr>
                <w:b/>
                <w:bCs/>
                <w:sz w:val="22"/>
                <w:szCs w:val="22"/>
              </w:rPr>
            </w:pPr>
            <w:r w:rsidRPr="003A41CC">
              <w:rPr>
                <w:b/>
                <w:bCs/>
                <w:sz w:val="22"/>
                <w:szCs w:val="22"/>
              </w:rPr>
              <w:t>Ne</w:t>
            </w:r>
          </w:p>
        </w:tc>
      </w:tr>
      <w:tr w:rsidR="00EA01A1" w:rsidRPr="003A41CC" w14:paraId="3340C574" w14:textId="77777777" w:rsidTr="7B5A9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tcBorders>
              <w:top w:val="single" w:sz="4" w:space="0" w:color="auto"/>
              <w:left w:val="single" w:sz="4" w:space="0" w:color="auto"/>
              <w:bottom w:val="single" w:sz="4" w:space="0" w:color="auto"/>
              <w:right w:val="single" w:sz="4" w:space="0" w:color="auto"/>
            </w:tcBorders>
          </w:tcPr>
          <w:p w14:paraId="2B362C24" w14:textId="77777777" w:rsidR="00EA01A1" w:rsidRPr="003A41CC" w:rsidRDefault="00EA01A1" w:rsidP="00EA0C20">
            <w:pPr>
              <w:jc w:val="center"/>
              <w:rPr>
                <w:sz w:val="22"/>
                <w:szCs w:val="22"/>
              </w:rPr>
            </w:pPr>
            <w:r w:rsidRPr="003A41CC">
              <w:rPr>
                <w:sz w:val="22"/>
                <w:szCs w:val="22"/>
              </w:rPr>
              <w:t>1.</w:t>
            </w:r>
          </w:p>
        </w:tc>
        <w:tc>
          <w:tcPr>
            <w:tcW w:w="6957" w:type="dxa"/>
            <w:tcBorders>
              <w:top w:val="single" w:sz="4" w:space="0" w:color="auto"/>
              <w:left w:val="single" w:sz="4" w:space="0" w:color="auto"/>
              <w:bottom w:val="single" w:sz="4" w:space="0" w:color="auto"/>
              <w:right w:val="single" w:sz="4" w:space="0" w:color="auto"/>
            </w:tcBorders>
          </w:tcPr>
          <w:p w14:paraId="58482184" w14:textId="77777777" w:rsidR="00EA01A1" w:rsidRPr="003A41CC" w:rsidRDefault="00EA01A1" w:rsidP="00EA0C20">
            <w:pPr>
              <w:jc w:val="both"/>
              <w:rPr>
                <w:sz w:val="22"/>
                <w:szCs w:val="22"/>
              </w:rPr>
            </w:pPr>
            <w:r w:rsidRPr="003A41CC">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3" w:type="dxa"/>
            <w:tcBorders>
              <w:top w:val="single" w:sz="4" w:space="0" w:color="auto"/>
              <w:left w:val="single" w:sz="4" w:space="0" w:color="auto"/>
              <w:bottom w:val="single" w:sz="4" w:space="0" w:color="auto"/>
              <w:right w:val="single" w:sz="4" w:space="0" w:color="auto"/>
            </w:tcBorders>
            <w:vAlign w:val="center"/>
          </w:tcPr>
          <w:p w14:paraId="623AA6E2" w14:textId="77777777" w:rsidR="00EA01A1" w:rsidRPr="003A41CC" w:rsidRDefault="00EA01A1" w:rsidP="00EA0C20">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F211572" w14:textId="77777777" w:rsidR="00EA01A1" w:rsidRPr="003A41CC" w:rsidRDefault="00EA01A1" w:rsidP="00EA0C20">
            <w:pPr>
              <w:jc w:val="center"/>
              <w:rPr>
                <w:sz w:val="22"/>
                <w:szCs w:val="22"/>
              </w:rPr>
            </w:pPr>
          </w:p>
        </w:tc>
      </w:tr>
    </w:tbl>
    <w:p w14:paraId="56E3C38A" w14:textId="77777777" w:rsidR="00EA01A1" w:rsidRPr="003A41CC" w:rsidRDefault="00EA01A1" w:rsidP="00EA01A1">
      <w:pPr>
        <w:jc w:val="both"/>
        <w:rPr>
          <w:sz w:val="22"/>
          <w:szCs w:val="22"/>
        </w:rPr>
      </w:pPr>
    </w:p>
    <w:p w14:paraId="7AD15B26" w14:textId="77777777" w:rsidR="00EA01A1" w:rsidRPr="003A41CC" w:rsidRDefault="00EA01A1" w:rsidP="00EA01A1">
      <w:pPr>
        <w:ind w:firstLine="567"/>
        <w:jc w:val="both"/>
        <w:rPr>
          <w:sz w:val="22"/>
          <w:szCs w:val="22"/>
        </w:rPr>
      </w:pPr>
      <w:r w:rsidRPr="003A41CC">
        <w:rPr>
          <w:sz w:val="22"/>
          <w:szCs w:val="22"/>
        </w:rPr>
        <w:t xml:space="preserve">Man žinoma, kad, jeigu </w:t>
      </w:r>
      <w:proofErr w:type="spellStart"/>
      <w:r w:rsidR="00B87301" w:rsidRPr="003A41CC">
        <w:rPr>
          <w:b/>
          <w:bCs/>
          <w:sz w:val="22"/>
          <w:szCs w:val="22"/>
        </w:rPr>
        <w:t>Eldrive</w:t>
      </w:r>
      <w:proofErr w:type="spellEnd"/>
      <w:r w:rsidR="00B87301" w:rsidRPr="003A41CC">
        <w:rPr>
          <w:b/>
          <w:bCs/>
          <w:sz w:val="22"/>
          <w:szCs w:val="22"/>
        </w:rPr>
        <w:t xml:space="preserve"> Lithuania, </w:t>
      </w:r>
      <w:r w:rsidRPr="003A41CC">
        <w:rPr>
          <w:b/>
          <w:bCs/>
          <w:sz w:val="22"/>
          <w:szCs w:val="22"/>
        </w:rPr>
        <w:t>UAB</w:t>
      </w:r>
      <w:r w:rsidRPr="003A41CC">
        <w:rPr>
          <w:sz w:val="22"/>
          <w:szCs w:val="22"/>
        </w:rPr>
        <w:t xml:space="preserve"> nustatytų, kad pateikti duomenys yra neteisingi, pateiktas pasiūlymas bus nenagrinėjamas ir atmestas.</w:t>
      </w:r>
    </w:p>
    <w:p w14:paraId="4CA2AEB9" w14:textId="77777777" w:rsidR="00EA01A1" w:rsidRPr="003A41CC" w:rsidRDefault="00EA01A1" w:rsidP="00EA01A1">
      <w:pPr>
        <w:jc w:val="both"/>
        <w:rPr>
          <w:sz w:val="22"/>
          <w:szCs w:val="22"/>
        </w:rPr>
      </w:pPr>
    </w:p>
    <w:p w14:paraId="1815DB08" w14:textId="77777777" w:rsidR="00EA01A1" w:rsidRPr="003A41CC" w:rsidRDefault="00EA01A1" w:rsidP="00EA01A1">
      <w:pPr>
        <w:jc w:val="both"/>
        <w:rPr>
          <w:sz w:val="22"/>
          <w:szCs w:val="22"/>
        </w:rPr>
      </w:pPr>
    </w:p>
    <w:tbl>
      <w:tblPr>
        <w:tblW w:w="0" w:type="auto"/>
        <w:tblLook w:val="04A0" w:firstRow="1" w:lastRow="0" w:firstColumn="1" w:lastColumn="0" w:noHBand="0" w:noVBand="1"/>
      </w:tblPr>
      <w:tblGrid>
        <w:gridCol w:w="3212"/>
        <w:gridCol w:w="3213"/>
        <w:gridCol w:w="3213"/>
      </w:tblGrid>
      <w:tr w:rsidR="00EA01A1" w:rsidRPr="003A41CC" w14:paraId="5D767CEF" w14:textId="77777777" w:rsidTr="00EA0C20">
        <w:tc>
          <w:tcPr>
            <w:tcW w:w="3313" w:type="dxa"/>
            <w:shd w:val="clear" w:color="auto" w:fill="auto"/>
          </w:tcPr>
          <w:p w14:paraId="198083FF" w14:textId="77777777" w:rsidR="00EA01A1" w:rsidRPr="003A41CC" w:rsidRDefault="00EA01A1" w:rsidP="00EA0C20">
            <w:pPr>
              <w:jc w:val="center"/>
              <w:rPr>
                <w:sz w:val="22"/>
                <w:szCs w:val="22"/>
              </w:rPr>
            </w:pPr>
            <w:r w:rsidRPr="003A41CC">
              <w:rPr>
                <w:sz w:val="22"/>
                <w:szCs w:val="22"/>
              </w:rPr>
              <w:t>_________________________</w:t>
            </w:r>
          </w:p>
          <w:p w14:paraId="7254890D" w14:textId="77777777" w:rsidR="00EA01A1" w:rsidRPr="003A41CC" w:rsidRDefault="00EA01A1" w:rsidP="00EA0C20">
            <w:pPr>
              <w:jc w:val="center"/>
              <w:rPr>
                <w:sz w:val="22"/>
                <w:szCs w:val="22"/>
              </w:rPr>
            </w:pPr>
            <w:r w:rsidRPr="003A41CC">
              <w:rPr>
                <w:sz w:val="22"/>
                <w:szCs w:val="22"/>
              </w:rPr>
              <w:t>(tiekėjo arba jo įgalioto asmens pareigų pavadinimas)</w:t>
            </w:r>
          </w:p>
        </w:tc>
        <w:tc>
          <w:tcPr>
            <w:tcW w:w="3313" w:type="dxa"/>
            <w:shd w:val="clear" w:color="auto" w:fill="auto"/>
          </w:tcPr>
          <w:p w14:paraId="301AB980" w14:textId="77777777" w:rsidR="00EA01A1" w:rsidRPr="003A41CC" w:rsidRDefault="00EA01A1" w:rsidP="00EA0C20">
            <w:pPr>
              <w:jc w:val="center"/>
              <w:rPr>
                <w:sz w:val="22"/>
                <w:szCs w:val="22"/>
              </w:rPr>
            </w:pPr>
            <w:r w:rsidRPr="003A41CC">
              <w:rPr>
                <w:sz w:val="22"/>
                <w:szCs w:val="22"/>
              </w:rPr>
              <w:t>_________________________</w:t>
            </w:r>
          </w:p>
          <w:p w14:paraId="0C4B2E0F" w14:textId="77777777" w:rsidR="00EA01A1" w:rsidRPr="003A41CC" w:rsidRDefault="00EA01A1" w:rsidP="00EA0C20">
            <w:pPr>
              <w:jc w:val="center"/>
              <w:rPr>
                <w:sz w:val="22"/>
                <w:szCs w:val="22"/>
              </w:rPr>
            </w:pPr>
            <w:r w:rsidRPr="003A41CC">
              <w:rPr>
                <w:sz w:val="22"/>
                <w:szCs w:val="22"/>
              </w:rPr>
              <w:t>(parašas)</w:t>
            </w:r>
          </w:p>
        </w:tc>
        <w:tc>
          <w:tcPr>
            <w:tcW w:w="3313" w:type="dxa"/>
            <w:shd w:val="clear" w:color="auto" w:fill="auto"/>
          </w:tcPr>
          <w:p w14:paraId="3B329EA9" w14:textId="77777777" w:rsidR="00EA01A1" w:rsidRPr="003A41CC" w:rsidRDefault="00EA01A1" w:rsidP="00EA0C20">
            <w:pPr>
              <w:jc w:val="center"/>
              <w:rPr>
                <w:sz w:val="22"/>
                <w:szCs w:val="22"/>
              </w:rPr>
            </w:pPr>
            <w:r w:rsidRPr="003A41CC">
              <w:rPr>
                <w:sz w:val="22"/>
                <w:szCs w:val="22"/>
              </w:rPr>
              <w:t>_________________________</w:t>
            </w:r>
          </w:p>
          <w:p w14:paraId="1FFD8F7D" w14:textId="77777777" w:rsidR="00EA01A1" w:rsidRPr="003A41CC" w:rsidRDefault="00EA01A1" w:rsidP="00EA0C20">
            <w:pPr>
              <w:jc w:val="center"/>
              <w:rPr>
                <w:sz w:val="22"/>
                <w:szCs w:val="22"/>
              </w:rPr>
            </w:pPr>
            <w:r w:rsidRPr="003A41CC">
              <w:rPr>
                <w:sz w:val="22"/>
                <w:szCs w:val="22"/>
              </w:rPr>
              <w:t>(vardas ir pavardė)</w:t>
            </w:r>
          </w:p>
        </w:tc>
      </w:tr>
    </w:tbl>
    <w:p w14:paraId="25A3C474" w14:textId="77777777" w:rsidR="00EA01A1" w:rsidRPr="003A41CC" w:rsidRDefault="00EA01A1" w:rsidP="00EA01A1">
      <w:pPr>
        <w:jc w:val="center"/>
        <w:rPr>
          <w:sz w:val="22"/>
          <w:szCs w:val="22"/>
        </w:rPr>
      </w:pPr>
    </w:p>
    <w:p w14:paraId="16B451A3" w14:textId="77777777" w:rsidR="00EA01A1" w:rsidRPr="003A41CC" w:rsidRDefault="00EA01A1" w:rsidP="00EA01A1">
      <w:pPr>
        <w:tabs>
          <w:tab w:val="right" w:leader="underscore" w:pos="8505"/>
        </w:tabs>
        <w:ind w:firstLine="540"/>
        <w:jc w:val="right"/>
        <w:rPr>
          <w:sz w:val="22"/>
          <w:szCs w:val="22"/>
        </w:rPr>
      </w:pPr>
    </w:p>
    <w:p w14:paraId="1EAC963C" w14:textId="77777777" w:rsidR="00EA01A1" w:rsidRPr="003A41CC" w:rsidRDefault="00EA01A1" w:rsidP="00EA01A1">
      <w:pPr>
        <w:tabs>
          <w:tab w:val="right" w:leader="underscore" w:pos="8505"/>
        </w:tabs>
        <w:ind w:firstLine="540"/>
        <w:jc w:val="right"/>
        <w:rPr>
          <w:sz w:val="22"/>
          <w:szCs w:val="22"/>
        </w:rPr>
      </w:pPr>
    </w:p>
    <w:p w14:paraId="5E0C423A" w14:textId="77777777" w:rsidR="00EA01A1" w:rsidRPr="003A41CC" w:rsidRDefault="00EA01A1" w:rsidP="00EA01A1">
      <w:pPr>
        <w:pStyle w:val="linija"/>
        <w:tabs>
          <w:tab w:val="num" w:pos="1000"/>
          <w:tab w:val="left" w:pos="1560"/>
        </w:tabs>
        <w:spacing w:before="0" w:beforeAutospacing="0" w:after="0" w:afterAutospacing="0"/>
        <w:jc w:val="right"/>
        <w:outlineLvl w:val="1"/>
        <w:rPr>
          <w:sz w:val="22"/>
          <w:szCs w:val="22"/>
        </w:rPr>
      </w:pPr>
      <w:r w:rsidRPr="003A41CC">
        <w:rPr>
          <w:sz w:val="22"/>
          <w:szCs w:val="22"/>
        </w:rPr>
        <w:br w:type="page"/>
        <w:t xml:space="preserve">Pirkimo konkurso sąlygų </w:t>
      </w:r>
    </w:p>
    <w:p w14:paraId="1755A163" w14:textId="77777777" w:rsidR="00EA01A1" w:rsidRPr="003A41CC" w:rsidRDefault="00EA01A1" w:rsidP="00EA01A1">
      <w:pPr>
        <w:tabs>
          <w:tab w:val="right" w:leader="underscore" w:pos="8505"/>
        </w:tabs>
        <w:jc w:val="right"/>
        <w:rPr>
          <w:i/>
          <w:sz w:val="22"/>
          <w:szCs w:val="22"/>
        </w:rPr>
      </w:pPr>
      <w:r w:rsidRPr="003A41CC">
        <w:rPr>
          <w:bCs/>
          <w:sz w:val="22"/>
          <w:szCs w:val="22"/>
        </w:rPr>
        <w:t>priedas Nr. 4</w:t>
      </w:r>
    </w:p>
    <w:p w14:paraId="4B1CFF2C" w14:textId="77777777" w:rsidR="00EA01A1" w:rsidRPr="003A41CC" w:rsidRDefault="00EA01A1" w:rsidP="00EA01A1">
      <w:pPr>
        <w:pBdr>
          <w:top w:val="nil"/>
          <w:left w:val="nil"/>
          <w:bottom w:val="nil"/>
          <w:right w:val="nil"/>
          <w:between w:val="nil"/>
        </w:pBdr>
        <w:ind w:right="-178"/>
        <w:jc w:val="center"/>
        <w:rPr>
          <w:sz w:val="22"/>
          <w:szCs w:val="22"/>
        </w:rPr>
      </w:pPr>
      <w:r w:rsidRPr="003A41CC">
        <w:rPr>
          <w:sz w:val="22"/>
          <w:szCs w:val="22"/>
        </w:rPr>
        <w:t>______________________________________________________________________________________</w:t>
      </w:r>
    </w:p>
    <w:p w14:paraId="32761B45" w14:textId="77777777" w:rsidR="00EA01A1" w:rsidRPr="003A41CC" w:rsidRDefault="00EA01A1" w:rsidP="00EA01A1">
      <w:pPr>
        <w:pBdr>
          <w:top w:val="nil"/>
          <w:left w:val="nil"/>
          <w:bottom w:val="nil"/>
          <w:right w:val="nil"/>
          <w:between w:val="nil"/>
        </w:pBdr>
        <w:ind w:right="-178"/>
        <w:jc w:val="center"/>
        <w:rPr>
          <w:sz w:val="22"/>
          <w:szCs w:val="22"/>
        </w:rPr>
      </w:pPr>
      <w:r w:rsidRPr="003A41CC">
        <w:rPr>
          <w:i/>
          <w:sz w:val="22"/>
          <w:szCs w:val="22"/>
        </w:rPr>
        <w:t>(tiekėjo pavadinimas, kodas, kontaktinė informacija)</w:t>
      </w:r>
    </w:p>
    <w:p w14:paraId="7800E933" w14:textId="77777777" w:rsidR="00EA01A1" w:rsidRPr="003A41CC" w:rsidRDefault="00EA01A1" w:rsidP="00EA01A1">
      <w:pPr>
        <w:pBdr>
          <w:top w:val="nil"/>
          <w:left w:val="nil"/>
          <w:bottom w:val="nil"/>
          <w:right w:val="nil"/>
          <w:between w:val="nil"/>
        </w:pBdr>
        <w:ind w:right="-178"/>
        <w:rPr>
          <w:sz w:val="22"/>
          <w:szCs w:val="22"/>
        </w:rPr>
      </w:pPr>
    </w:p>
    <w:p w14:paraId="55FF4023" w14:textId="77777777" w:rsidR="00B87301" w:rsidRPr="003A41CC" w:rsidRDefault="00B87301" w:rsidP="00B87301">
      <w:pPr>
        <w:jc w:val="both"/>
        <w:rPr>
          <w:b/>
          <w:bCs/>
          <w:sz w:val="22"/>
          <w:szCs w:val="22"/>
        </w:rPr>
      </w:pPr>
      <w:proofErr w:type="spellStart"/>
      <w:r w:rsidRPr="003A41CC">
        <w:rPr>
          <w:b/>
          <w:bCs/>
          <w:sz w:val="22"/>
          <w:szCs w:val="22"/>
        </w:rPr>
        <w:t>Eldrive</w:t>
      </w:r>
      <w:proofErr w:type="spellEnd"/>
      <w:r w:rsidRPr="003A41CC">
        <w:rPr>
          <w:b/>
          <w:bCs/>
          <w:sz w:val="22"/>
          <w:szCs w:val="22"/>
        </w:rPr>
        <w:t xml:space="preserve"> Lithuania, UAB</w:t>
      </w:r>
    </w:p>
    <w:p w14:paraId="3C4C6D3C" w14:textId="3586CBC0" w:rsidR="00B87301" w:rsidRPr="003A41CC" w:rsidRDefault="008A52C8" w:rsidP="00B87301">
      <w:pPr>
        <w:jc w:val="both"/>
        <w:rPr>
          <w:b/>
          <w:bCs/>
          <w:sz w:val="22"/>
          <w:szCs w:val="22"/>
        </w:rPr>
      </w:pPr>
      <w:hyperlink r:id="rId15" w:history="1">
        <w:r w:rsidR="00F266C8" w:rsidRPr="003A41CC">
          <w:rPr>
            <w:rStyle w:val="Hyperlink"/>
            <w:szCs w:val="24"/>
          </w:rPr>
          <w:t>info@eldrive</w:t>
        </w:r>
      </w:hyperlink>
      <w:r w:rsidR="00F266C8" w:rsidRPr="003A41CC">
        <w:rPr>
          <w:rStyle w:val="Hyperlink"/>
          <w:szCs w:val="24"/>
        </w:rPr>
        <w:t>.lt</w:t>
      </w:r>
    </w:p>
    <w:p w14:paraId="5B076D90" w14:textId="77777777" w:rsidR="00EA01A1" w:rsidRPr="003A41CC" w:rsidRDefault="00EA01A1" w:rsidP="00EA01A1">
      <w:pPr>
        <w:pBdr>
          <w:top w:val="nil"/>
          <w:left w:val="nil"/>
          <w:bottom w:val="nil"/>
          <w:right w:val="nil"/>
          <w:between w:val="nil"/>
        </w:pBdr>
        <w:shd w:val="clear" w:color="auto" w:fill="FFFFFF"/>
        <w:rPr>
          <w:sz w:val="22"/>
          <w:szCs w:val="22"/>
        </w:rPr>
      </w:pPr>
    </w:p>
    <w:p w14:paraId="47031430" w14:textId="77777777" w:rsidR="00EA01A1" w:rsidRPr="003A41CC" w:rsidRDefault="00EA01A1" w:rsidP="00EA01A1">
      <w:pPr>
        <w:pBdr>
          <w:top w:val="nil"/>
          <w:left w:val="nil"/>
          <w:bottom w:val="nil"/>
          <w:right w:val="nil"/>
          <w:between w:val="nil"/>
        </w:pBdr>
        <w:shd w:val="clear" w:color="auto" w:fill="FFFFFF"/>
        <w:rPr>
          <w:sz w:val="22"/>
          <w:szCs w:val="22"/>
        </w:rPr>
      </w:pPr>
    </w:p>
    <w:p w14:paraId="5C2A5E56" w14:textId="77777777" w:rsidR="00EA01A1" w:rsidRPr="003A41CC" w:rsidRDefault="00EA01A1" w:rsidP="00EA01A1">
      <w:pPr>
        <w:pBdr>
          <w:top w:val="nil"/>
          <w:left w:val="nil"/>
          <w:bottom w:val="nil"/>
          <w:right w:val="nil"/>
          <w:between w:val="nil"/>
        </w:pBdr>
        <w:jc w:val="center"/>
        <w:rPr>
          <w:sz w:val="22"/>
          <w:szCs w:val="22"/>
        </w:rPr>
      </w:pPr>
      <w:r w:rsidRPr="003A41CC">
        <w:rPr>
          <w:b/>
          <w:sz w:val="22"/>
          <w:szCs w:val="22"/>
        </w:rPr>
        <w:t>TIEKĖJO DEKLARACIJA</w:t>
      </w:r>
    </w:p>
    <w:p w14:paraId="6071EE78" w14:textId="77777777" w:rsidR="00EA01A1" w:rsidRPr="003A41CC" w:rsidRDefault="00EA01A1" w:rsidP="00EA01A1">
      <w:pPr>
        <w:pBdr>
          <w:top w:val="nil"/>
          <w:left w:val="nil"/>
          <w:bottom w:val="nil"/>
          <w:right w:val="nil"/>
          <w:between w:val="nil"/>
        </w:pBdr>
        <w:rPr>
          <w:sz w:val="22"/>
          <w:szCs w:val="22"/>
        </w:rPr>
      </w:pPr>
    </w:p>
    <w:p w14:paraId="0DD65AA6" w14:textId="77777777" w:rsidR="00EA01A1" w:rsidRPr="003A41CC" w:rsidRDefault="00EA01A1" w:rsidP="00EA01A1">
      <w:pPr>
        <w:pBdr>
          <w:top w:val="nil"/>
          <w:left w:val="nil"/>
          <w:bottom w:val="nil"/>
          <w:right w:val="nil"/>
          <w:between w:val="nil"/>
        </w:pBdr>
        <w:jc w:val="center"/>
        <w:rPr>
          <w:sz w:val="22"/>
          <w:szCs w:val="22"/>
        </w:rPr>
      </w:pPr>
      <w:r w:rsidRPr="003A41CC">
        <w:rPr>
          <w:sz w:val="22"/>
          <w:szCs w:val="22"/>
        </w:rPr>
        <w:t>____________________</w:t>
      </w:r>
    </w:p>
    <w:p w14:paraId="736038BD" w14:textId="77777777" w:rsidR="00EA01A1" w:rsidRPr="003A41CC" w:rsidRDefault="00EA01A1" w:rsidP="00EA01A1">
      <w:pPr>
        <w:pBdr>
          <w:top w:val="nil"/>
          <w:left w:val="nil"/>
          <w:bottom w:val="nil"/>
          <w:right w:val="nil"/>
          <w:between w:val="nil"/>
        </w:pBdr>
        <w:jc w:val="center"/>
        <w:rPr>
          <w:sz w:val="22"/>
          <w:szCs w:val="22"/>
        </w:rPr>
      </w:pPr>
      <w:r w:rsidRPr="003A41CC">
        <w:rPr>
          <w:sz w:val="22"/>
          <w:szCs w:val="22"/>
        </w:rPr>
        <w:t>(Data)</w:t>
      </w:r>
    </w:p>
    <w:p w14:paraId="4D6DB1D5" w14:textId="77777777" w:rsidR="00EA01A1" w:rsidRPr="003A41CC" w:rsidRDefault="00EA01A1" w:rsidP="00EA01A1">
      <w:pPr>
        <w:pBdr>
          <w:top w:val="nil"/>
          <w:left w:val="nil"/>
          <w:bottom w:val="nil"/>
          <w:right w:val="nil"/>
          <w:between w:val="nil"/>
        </w:pBdr>
        <w:jc w:val="center"/>
        <w:rPr>
          <w:sz w:val="22"/>
          <w:szCs w:val="22"/>
        </w:rPr>
      </w:pPr>
      <w:r w:rsidRPr="003A41CC">
        <w:rPr>
          <w:sz w:val="22"/>
          <w:szCs w:val="22"/>
        </w:rPr>
        <w:t>_____________________</w:t>
      </w:r>
    </w:p>
    <w:p w14:paraId="044C05EF" w14:textId="77777777" w:rsidR="00EA01A1" w:rsidRPr="003A41CC" w:rsidRDefault="00EA01A1" w:rsidP="00EA01A1">
      <w:pPr>
        <w:pBdr>
          <w:top w:val="nil"/>
          <w:left w:val="nil"/>
          <w:bottom w:val="nil"/>
          <w:right w:val="nil"/>
          <w:between w:val="nil"/>
        </w:pBdr>
        <w:jc w:val="center"/>
        <w:rPr>
          <w:sz w:val="22"/>
          <w:szCs w:val="22"/>
        </w:rPr>
      </w:pPr>
      <w:r w:rsidRPr="003A41CC">
        <w:rPr>
          <w:sz w:val="22"/>
          <w:szCs w:val="22"/>
        </w:rPr>
        <w:t>(Sudarymo vieta)</w:t>
      </w:r>
    </w:p>
    <w:p w14:paraId="738C5539" w14:textId="77777777" w:rsidR="00EA01A1" w:rsidRPr="003A41CC" w:rsidRDefault="00EA01A1" w:rsidP="00EA01A1">
      <w:pPr>
        <w:pBdr>
          <w:top w:val="nil"/>
          <w:left w:val="nil"/>
          <w:bottom w:val="nil"/>
          <w:right w:val="nil"/>
          <w:between w:val="nil"/>
        </w:pBdr>
        <w:rPr>
          <w:sz w:val="22"/>
          <w:szCs w:val="22"/>
        </w:rPr>
      </w:pPr>
    </w:p>
    <w:tbl>
      <w:tblPr>
        <w:tblW w:w="9498" w:type="dxa"/>
        <w:tblInd w:w="-34" w:type="dxa"/>
        <w:tblLayout w:type="fixed"/>
        <w:tblLook w:val="0000" w:firstRow="0" w:lastRow="0" w:firstColumn="0" w:lastColumn="0" w:noHBand="0" w:noVBand="0"/>
      </w:tblPr>
      <w:tblGrid>
        <w:gridCol w:w="9498"/>
      </w:tblGrid>
      <w:tr w:rsidR="00EA01A1" w:rsidRPr="003A41CC" w14:paraId="6129F583" w14:textId="77777777" w:rsidTr="7B5A9EA3">
        <w:tc>
          <w:tcPr>
            <w:tcW w:w="9498" w:type="dxa"/>
          </w:tcPr>
          <w:p w14:paraId="69AE5CC6" w14:textId="77777777" w:rsidR="00EA01A1" w:rsidRPr="003A41CC" w:rsidRDefault="00EA01A1" w:rsidP="00EA0C20">
            <w:pPr>
              <w:pBdr>
                <w:top w:val="nil"/>
                <w:left w:val="nil"/>
                <w:bottom w:val="nil"/>
                <w:right w:val="nil"/>
                <w:between w:val="nil"/>
              </w:pBdr>
              <w:ind w:right="-82" w:firstLine="567"/>
              <w:jc w:val="both"/>
              <w:rPr>
                <w:sz w:val="22"/>
                <w:szCs w:val="22"/>
              </w:rPr>
            </w:pPr>
            <w:r w:rsidRPr="003A41CC">
              <w:rPr>
                <w:sz w:val="22"/>
                <w:szCs w:val="22"/>
              </w:rPr>
              <w:t>Aš, __________________________________________________________________________ ,</w:t>
            </w:r>
          </w:p>
        </w:tc>
      </w:tr>
      <w:tr w:rsidR="00EA01A1" w:rsidRPr="003A41CC" w14:paraId="27278697" w14:textId="77777777" w:rsidTr="7B5A9EA3">
        <w:tc>
          <w:tcPr>
            <w:tcW w:w="9498" w:type="dxa"/>
          </w:tcPr>
          <w:p w14:paraId="21BC9DC6" w14:textId="77777777" w:rsidR="00EA01A1" w:rsidRPr="003A41CC" w:rsidRDefault="00EA01A1" w:rsidP="00EA0C20">
            <w:pPr>
              <w:pBdr>
                <w:top w:val="nil"/>
                <w:left w:val="nil"/>
                <w:bottom w:val="nil"/>
                <w:right w:val="nil"/>
                <w:between w:val="nil"/>
              </w:pBdr>
              <w:ind w:right="-82"/>
              <w:jc w:val="center"/>
              <w:rPr>
                <w:sz w:val="22"/>
                <w:szCs w:val="22"/>
              </w:rPr>
            </w:pPr>
            <w:r w:rsidRPr="003A41CC">
              <w:rPr>
                <w:i/>
                <w:sz w:val="22"/>
                <w:szCs w:val="22"/>
              </w:rPr>
              <w:t>(tiekėjo vadovo ar jo įgalioto asmens pareigų pavadinimas, vardas ir pavardė)</w:t>
            </w:r>
          </w:p>
          <w:p w14:paraId="5BFD8015" w14:textId="77777777" w:rsidR="00EA01A1" w:rsidRPr="003A41CC" w:rsidRDefault="00EA01A1" w:rsidP="00EA0C20">
            <w:pPr>
              <w:pBdr>
                <w:top w:val="nil"/>
                <w:left w:val="nil"/>
                <w:bottom w:val="nil"/>
                <w:right w:val="nil"/>
                <w:between w:val="nil"/>
              </w:pBdr>
              <w:ind w:right="-82"/>
              <w:jc w:val="center"/>
              <w:rPr>
                <w:sz w:val="22"/>
                <w:szCs w:val="22"/>
              </w:rPr>
            </w:pPr>
          </w:p>
        </w:tc>
      </w:tr>
      <w:tr w:rsidR="00EA01A1" w:rsidRPr="003A41CC" w14:paraId="1B9C85B5" w14:textId="77777777" w:rsidTr="7B5A9EA3">
        <w:tc>
          <w:tcPr>
            <w:tcW w:w="9498" w:type="dxa"/>
          </w:tcPr>
          <w:p w14:paraId="326303FB" w14:textId="77777777" w:rsidR="00EA01A1" w:rsidRPr="003A41CC" w:rsidRDefault="00EA01A1" w:rsidP="00EA0C20">
            <w:pPr>
              <w:pBdr>
                <w:top w:val="nil"/>
                <w:left w:val="nil"/>
                <w:bottom w:val="nil"/>
                <w:right w:val="nil"/>
                <w:between w:val="nil"/>
              </w:pBdr>
              <w:ind w:right="-82"/>
              <w:jc w:val="center"/>
              <w:rPr>
                <w:sz w:val="22"/>
                <w:szCs w:val="22"/>
              </w:rPr>
            </w:pPr>
            <w:r w:rsidRPr="003A41CC">
              <w:rPr>
                <w:sz w:val="22"/>
                <w:szCs w:val="22"/>
              </w:rPr>
              <w:t>tvirtinu, kad mano vadovaujamas (-a)/ (atstovaujamas (-a))  ______________________________________________________________________________ ,</w:t>
            </w:r>
          </w:p>
        </w:tc>
      </w:tr>
      <w:tr w:rsidR="00EA01A1" w:rsidRPr="003A41CC" w14:paraId="180BEB37" w14:textId="77777777" w:rsidTr="7B5A9EA3">
        <w:trPr>
          <w:trHeight w:val="440"/>
        </w:trPr>
        <w:tc>
          <w:tcPr>
            <w:tcW w:w="9498" w:type="dxa"/>
          </w:tcPr>
          <w:p w14:paraId="5EC23C35" w14:textId="77777777" w:rsidR="00EA01A1" w:rsidRPr="003A41CC" w:rsidRDefault="00EA01A1" w:rsidP="00EA0C20">
            <w:pPr>
              <w:pBdr>
                <w:top w:val="nil"/>
                <w:left w:val="nil"/>
                <w:bottom w:val="nil"/>
                <w:right w:val="nil"/>
                <w:between w:val="nil"/>
              </w:pBdr>
              <w:ind w:right="-82"/>
              <w:jc w:val="center"/>
              <w:rPr>
                <w:sz w:val="22"/>
                <w:szCs w:val="22"/>
              </w:rPr>
            </w:pPr>
            <w:r w:rsidRPr="003A41CC">
              <w:rPr>
                <w:i/>
                <w:sz w:val="22"/>
                <w:szCs w:val="22"/>
              </w:rPr>
              <w:t>(tiekėjo pavadinimas)</w:t>
            </w:r>
          </w:p>
          <w:p w14:paraId="5C8C93B8" w14:textId="77777777" w:rsidR="00EA01A1" w:rsidRPr="003A41CC" w:rsidRDefault="00EA01A1" w:rsidP="00EA0C20">
            <w:pPr>
              <w:pBdr>
                <w:top w:val="nil"/>
                <w:left w:val="nil"/>
                <w:bottom w:val="nil"/>
                <w:right w:val="nil"/>
                <w:between w:val="nil"/>
              </w:pBdr>
              <w:ind w:right="-82"/>
              <w:jc w:val="both"/>
              <w:rPr>
                <w:sz w:val="22"/>
                <w:szCs w:val="22"/>
              </w:rPr>
            </w:pPr>
          </w:p>
        </w:tc>
      </w:tr>
      <w:tr w:rsidR="00EA01A1" w:rsidRPr="003A41CC" w14:paraId="0F54D5F3" w14:textId="77777777" w:rsidTr="7B5A9EA3">
        <w:tc>
          <w:tcPr>
            <w:tcW w:w="9498" w:type="dxa"/>
          </w:tcPr>
          <w:p w14:paraId="1C4B49A4" w14:textId="3238E20F" w:rsidR="00EA01A1" w:rsidRPr="003A41CC" w:rsidRDefault="00EA01A1" w:rsidP="7B5A9EA3">
            <w:pPr>
              <w:pBdr>
                <w:top w:val="nil"/>
                <w:left w:val="nil"/>
                <w:bottom w:val="nil"/>
                <w:right w:val="nil"/>
                <w:between w:val="nil"/>
              </w:pBdr>
              <w:ind w:right="-82"/>
              <w:jc w:val="both"/>
              <w:rPr>
                <w:sz w:val="22"/>
                <w:szCs w:val="22"/>
              </w:rPr>
            </w:pPr>
            <w:r w:rsidRPr="003A41CC">
              <w:rPr>
                <w:sz w:val="22"/>
                <w:szCs w:val="22"/>
              </w:rPr>
              <w:t>dalyvaujantis (-</w:t>
            </w:r>
            <w:proofErr w:type="spellStart"/>
            <w:r w:rsidRPr="003A41CC">
              <w:rPr>
                <w:sz w:val="22"/>
                <w:szCs w:val="22"/>
              </w:rPr>
              <w:t>ti</w:t>
            </w:r>
            <w:proofErr w:type="spellEnd"/>
            <w:r w:rsidRPr="003A41CC">
              <w:rPr>
                <w:sz w:val="22"/>
                <w:szCs w:val="22"/>
              </w:rPr>
              <w:t xml:space="preserve">) </w:t>
            </w:r>
            <w:proofErr w:type="spellStart"/>
            <w:r w:rsidR="00B87301" w:rsidRPr="003A41CC">
              <w:rPr>
                <w:b/>
                <w:bCs/>
                <w:sz w:val="22"/>
                <w:szCs w:val="22"/>
              </w:rPr>
              <w:t>Eldrive</w:t>
            </w:r>
            <w:proofErr w:type="spellEnd"/>
            <w:r w:rsidR="00B87301" w:rsidRPr="003A41CC">
              <w:rPr>
                <w:b/>
                <w:bCs/>
                <w:sz w:val="22"/>
                <w:szCs w:val="22"/>
              </w:rPr>
              <w:t xml:space="preserve"> Lithuania</w:t>
            </w:r>
            <w:r w:rsidRPr="003A41CC">
              <w:rPr>
                <w:b/>
                <w:bCs/>
                <w:sz w:val="22"/>
                <w:szCs w:val="22"/>
              </w:rPr>
              <w:t>, UAB</w:t>
            </w:r>
            <w:r w:rsidRPr="003A41CC">
              <w:rPr>
                <w:sz w:val="22"/>
                <w:szCs w:val="22"/>
              </w:rPr>
              <w:t xml:space="preserve"> organizuojamame konkurse </w:t>
            </w:r>
            <w:r w:rsidR="00B87301" w:rsidRPr="003A41CC">
              <w:rPr>
                <w:b/>
                <w:bCs/>
                <w:sz w:val="22"/>
                <w:szCs w:val="22"/>
              </w:rPr>
              <w:t>įkrovimo stotel</w:t>
            </w:r>
            <w:r w:rsidR="5DE0D343" w:rsidRPr="003A41CC">
              <w:rPr>
                <w:b/>
                <w:bCs/>
                <w:sz w:val="22"/>
                <w:szCs w:val="22"/>
              </w:rPr>
              <w:t>ėms</w:t>
            </w:r>
            <w:r w:rsidRPr="003A41CC">
              <w:rPr>
                <w:b/>
                <w:bCs/>
                <w:sz w:val="22"/>
                <w:szCs w:val="22"/>
              </w:rPr>
              <w:t xml:space="preserve"> </w:t>
            </w:r>
            <w:r w:rsidRPr="003A41CC">
              <w:rPr>
                <w:sz w:val="22"/>
                <w:szCs w:val="22"/>
              </w:rPr>
              <w:t xml:space="preserve">įsigyti, per pastaruosius 3 metus arba per laiką nuo įregistravimo dienos (jeigu veiklą vykdė mažiau nei 3 metus), yra įvykdžiusi (vykdo) ne mažiau kaip </w:t>
            </w:r>
            <w:r w:rsidRPr="003A41CC">
              <w:rPr>
                <w:b/>
                <w:bCs/>
                <w:sz w:val="22"/>
                <w:szCs w:val="22"/>
              </w:rPr>
              <w:t>1 (vieną)</w:t>
            </w:r>
            <w:r w:rsidRPr="003A41CC">
              <w:rPr>
                <w:sz w:val="22"/>
                <w:szCs w:val="22"/>
              </w:rPr>
              <w:t xml:space="preserve"> </w:t>
            </w:r>
            <w:r w:rsidRPr="003A41CC">
              <w:rPr>
                <w:b/>
                <w:bCs/>
                <w:sz w:val="22"/>
                <w:szCs w:val="22"/>
              </w:rPr>
              <w:t>panašaus pobūdžio (</w:t>
            </w:r>
            <w:r w:rsidR="2343B230" w:rsidRPr="003A41CC">
              <w:rPr>
                <w:b/>
                <w:bCs/>
                <w:sz w:val="22"/>
                <w:szCs w:val="22"/>
              </w:rPr>
              <w:t>įkrovimo stotelių</w:t>
            </w:r>
            <w:r w:rsidRPr="003A41CC">
              <w:rPr>
                <w:b/>
                <w:bCs/>
                <w:sz w:val="22"/>
                <w:szCs w:val="22"/>
              </w:rPr>
              <w:t xml:space="preserve"> pardavimo) sutartį</w:t>
            </w:r>
            <w:r w:rsidRPr="003A41CC">
              <w:rPr>
                <w:sz w:val="22"/>
                <w:szCs w:val="22"/>
              </w:rPr>
              <w:t xml:space="preserve">, kurios vertė ne mažesnė nei </w:t>
            </w:r>
            <w:r w:rsidRPr="003A41CC">
              <w:rPr>
                <w:b/>
                <w:bCs/>
                <w:sz w:val="22"/>
                <w:szCs w:val="22"/>
              </w:rPr>
              <w:t>0,</w:t>
            </w:r>
            <w:r w:rsidR="21D3E2B0" w:rsidRPr="003A41CC">
              <w:rPr>
                <w:b/>
                <w:bCs/>
                <w:sz w:val="22"/>
                <w:szCs w:val="22"/>
              </w:rPr>
              <w:t>7</w:t>
            </w:r>
            <w:r w:rsidRPr="003A41CC">
              <w:rPr>
                <w:b/>
                <w:bCs/>
                <w:sz w:val="22"/>
                <w:szCs w:val="22"/>
              </w:rPr>
              <w:t xml:space="preserve"> teikiamo pasiūlymo vertės be PVM</w:t>
            </w:r>
            <w:r w:rsidRPr="003A41CC">
              <w:rPr>
                <w:sz w:val="22"/>
                <w:szCs w:val="22"/>
              </w:rPr>
              <w:t>:</w:t>
            </w:r>
          </w:p>
        </w:tc>
      </w:tr>
    </w:tbl>
    <w:p w14:paraId="44A075B0" w14:textId="77777777" w:rsidR="00EA01A1" w:rsidRPr="003A41CC" w:rsidRDefault="00EA01A1" w:rsidP="00EA01A1">
      <w:pPr>
        <w:pBdr>
          <w:top w:val="nil"/>
          <w:left w:val="nil"/>
          <w:bottom w:val="nil"/>
          <w:right w:val="nil"/>
          <w:between w:val="nil"/>
        </w:pBdr>
        <w:tabs>
          <w:tab w:val="right" w:pos="8505"/>
        </w:tabs>
        <w:ind w:firstLine="540"/>
        <w:jc w:val="right"/>
        <w:rPr>
          <w:sz w:val="22"/>
          <w:szCs w:val="22"/>
        </w:rPr>
      </w:pPr>
    </w:p>
    <w:p w14:paraId="5ACFB36F" w14:textId="77777777" w:rsidR="00EA01A1" w:rsidRPr="003A41CC" w:rsidRDefault="00EA01A1" w:rsidP="00EA01A1">
      <w:pPr>
        <w:pBdr>
          <w:top w:val="nil"/>
          <w:left w:val="nil"/>
          <w:bottom w:val="nil"/>
          <w:right w:val="nil"/>
          <w:between w:val="nil"/>
        </w:pBdr>
        <w:tabs>
          <w:tab w:val="right" w:pos="8505"/>
        </w:tabs>
        <w:ind w:firstLine="540"/>
        <w:jc w:val="right"/>
        <w:rPr>
          <w:sz w:val="22"/>
          <w:szCs w:val="22"/>
        </w:rPr>
      </w:pP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294"/>
        <w:gridCol w:w="1842"/>
        <w:gridCol w:w="2127"/>
        <w:gridCol w:w="2126"/>
      </w:tblGrid>
      <w:tr w:rsidR="00EA01A1" w:rsidRPr="003A41CC" w14:paraId="4D4C6E4C" w14:textId="77777777" w:rsidTr="00EA0C20">
        <w:trPr>
          <w:jc w:val="center"/>
        </w:trPr>
        <w:tc>
          <w:tcPr>
            <w:tcW w:w="487" w:type="dxa"/>
          </w:tcPr>
          <w:p w14:paraId="6D2382A3" w14:textId="77777777" w:rsidR="00EA01A1" w:rsidRPr="003A41CC" w:rsidRDefault="00EA01A1" w:rsidP="00EA0C20">
            <w:pPr>
              <w:pBdr>
                <w:top w:val="nil"/>
                <w:left w:val="nil"/>
                <w:bottom w:val="nil"/>
                <w:right w:val="nil"/>
                <w:between w:val="nil"/>
              </w:pBdr>
              <w:jc w:val="center"/>
              <w:rPr>
                <w:b/>
                <w:sz w:val="22"/>
                <w:szCs w:val="22"/>
              </w:rPr>
            </w:pPr>
          </w:p>
        </w:tc>
        <w:tc>
          <w:tcPr>
            <w:tcW w:w="862" w:type="dxa"/>
          </w:tcPr>
          <w:p w14:paraId="065794D7" w14:textId="77777777" w:rsidR="00EA01A1" w:rsidRPr="003A41CC" w:rsidRDefault="00EA01A1" w:rsidP="00EA0C20">
            <w:pPr>
              <w:pBdr>
                <w:top w:val="nil"/>
                <w:left w:val="nil"/>
                <w:bottom w:val="nil"/>
                <w:right w:val="nil"/>
                <w:between w:val="nil"/>
              </w:pBdr>
              <w:jc w:val="center"/>
              <w:rPr>
                <w:b/>
                <w:sz w:val="22"/>
                <w:szCs w:val="22"/>
              </w:rPr>
            </w:pPr>
            <w:r w:rsidRPr="003A41CC">
              <w:rPr>
                <w:b/>
                <w:sz w:val="22"/>
                <w:szCs w:val="22"/>
              </w:rPr>
              <w:t>Metai</w:t>
            </w:r>
          </w:p>
        </w:tc>
        <w:tc>
          <w:tcPr>
            <w:tcW w:w="2294" w:type="dxa"/>
          </w:tcPr>
          <w:p w14:paraId="68F5A5B0" w14:textId="77777777" w:rsidR="00EA01A1" w:rsidRPr="003A41CC" w:rsidRDefault="00EA01A1" w:rsidP="00EA0C20">
            <w:pPr>
              <w:pBdr>
                <w:top w:val="nil"/>
                <w:left w:val="nil"/>
                <w:bottom w:val="nil"/>
                <w:right w:val="nil"/>
                <w:between w:val="nil"/>
              </w:pBdr>
              <w:jc w:val="center"/>
              <w:rPr>
                <w:b/>
                <w:sz w:val="22"/>
                <w:szCs w:val="22"/>
              </w:rPr>
            </w:pPr>
            <w:r w:rsidRPr="003A41CC">
              <w:rPr>
                <w:b/>
                <w:sz w:val="22"/>
                <w:szCs w:val="22"/>
              </w:rPr>
              <w:t xml:space="preserve">Užsakovas </w:t>
            </w:r>
          </w:p>
          <w:p w14:paraId="32E249DF" w14:textId="77777777" w:rsidR="00EA01A1" w:rsidRPr="003A41CC" w:rsidRDefault="00EA01A1" w:rsidP="00EA0C20">
            <w:pPr>
              <w:pBdr>
                <w:top w:val="nil"/>
                <w:left w:val="nil"/>
                <w:bottom w:val="nil"/>
                <w:right w:val="nil"/>
                <w:between w:val="nil"/>
              </w:pBdr>
              <w:jc w:val="center"/>
              <w:rPr>
                <w:b/>
                <w:sz w:val="22"/>
                <w:szCs w:val="22"/>
              </w:rPr>
            </w:pPr>
            <w:r w:rsidRPr="003A41CC">
              <w:rPr>
                <w:b/>
                <w:sz w:val="22"/>
                <w:szCs w:val="22"/>
              </w:rPr>
              <w:t>(įmonės pavadinimas)</w:t>
            </w:r>
          </w:p>
        </w:tc>
        <w:tc>
          <w:tcPr>
            <w:tcW w:w="1842" w:type="dxa"/>
          </w:tcPr>
          <w:p w14:paraId="2E38D04C" w14:textId="77777777" w:rsidR="00EA01A1" w:rsidRPr="003A41CC" w:rsidRDefault="00EA01A1" w:rsidP="00EA0C20">
            <w:pPr>
              <w:pBdr>
                <w:top w:val="nil"/>
                <w:left w:val="nil"/>
                <w:bottom w:val="nil"/>
                <w:right w:val="nil"/>
                <w:between w:val="nil"/>
              </w:pBdr>
              <w:jc w:val="center"/>
              <w:rPr>
                <w:b/>
                <w:sz w:val="22"/>
                <w:szCs w:val="22"/>
              </w:rPr>
            </w:pPr>
            <w:r w:rsidRPr="003A41CC">
              <w:rPr>
                <w:b/>
                <w:sz w:val="22"/>
                <w:szCs w:val="22"/>
              </w:rPr>
              <w:t>Kontaktiniai duomenys</w:t>
            </w:r>
          </w:p>
        </w:tc>
        <w:tc>
          <w:tcPr>
            <w:tcW w:w="2127" w:type="dxa"/>
          </w:tcPr>
          <w:p w14:paraId="549BB6BF" w14:textId="77777777" w:rsidR="00EA01A1" w:rsidRPr="003A41CC" w:rsidRDefault="00EA01A1" w:rsidP="00EA0C20">
            <w:pPr>
              <w:pBdr>
                <w:top w:val="nil"/>
                <w:left w:val="nil"/>
                <w:bottom w:val="nil"/>
                <w:right w:val="nil"/>
                <w:between w:val="nil"/>
              </w:pBdr>
              <w:jc w:val="center"/>
              <w:rPr>
                <w:b/>
                <w:sz w:val="22"/>
                <w:szCs w:val="22"/>
              </w:rPr>
            </w:pPr>
            <w:r w:rsidRPr="003A41CC">
              <w:rPr>
                <w:b/>
                <w:sz w:val="22"/>
                <w:szCs w:val="22"/>
              </w:rPr>
              <w:t>Sutarties vertė, Eur be PVM</w:t>
            </w:r>
          </w:p>
        </w:tc>
        <w:tc>
          <w:tcPr>
            <w:tcW w:w="2126" w:type="dxa"/>
          </w:tcPr>
          <w:p w14:paraId="74BE8DA2" w14:textId="77777777" w:rsidR="00EA01A1" w:rsidRPr="003A41CC" w:rsidRDefault="00EA01A1" w:rsidP="00EA0C20">
            <w:pPr>
              <w:pBdr>
                <w:top w:val="nil"/>
                <w:left w:val="nil"/>
                <w:bottom w:val="nil"/>
                <w:right w:val="nil"/>
                <w:between w:val="nil"/>
              </w:pBdr>
              <w:ind w:left="-35"/>
              <w:jc w:val="center"/>
              <w:rPr>
                <w:b/>
                <w:sz w:val="22"/>
                <w:szCs w:val="22"/>
              </w:rPr>
            </w:pPr>
            <w:r w:rsidRPr="003A41CC">
              <w:rPr>
                <w:b/>
                <w:sz w:val="22"/>
                <w:szCs w:val="22"/>
              </w:rPr>
              <w:t>Sutarties objektas</w:t>
            </w:r>
          </w:p>
        </w:tc>
      </w:tr>
      <w:tr w:rsidR="00EA01A1" w:rsidRPr="003A41CC" w14:paraId="0A616A17" w14:textId="77777777" w:rsidTr="00EA0C20">
        <w:trPr>
          <w:jc w:val="center"/>
        </w:trPr>
        <w:tc>
          <w:tcPr>
            <w:tcW w:w="487" w:type="dxa"/>
          </w:tcPr>
          <w:p w14:paraId="08302990" w14:textId="77777777" w:rsidR="00EA01A1" w:rsidRPr="003A41CC" w:rsidRDefault="00EA01A1" w:rsidP="00EA0C20">
            <w:pPr>
              <w:pBdr>
                <w:top w:val="nil"/>
                <w:left w:val="nil"/>
                <w:bottom w:val="nil"/>
                <w:right w:val="nil"/>
                <w:between w:val="nil"/>
              </w:pBdr>
              <w:jc w:val="center"/>
              <w:rPr>
                <w:sz w:val="22"/>
                <w:szCs w:val="22"/>
              </w:rPr>
            </w:pPr>
            <w:r w:rsidRPr="003A41CC">
              <w:rPr>
                <w:sz w:val="22"/>
                <w:szCs w:val="22"/>
              </w:rPr>
              <w:t>1.</w:t>
            </w:r>
          </w:p>
        </w:tc>
        <w:tc>
          <w:tcPr>
            <w:tcW w:w="862" w:type="dxa"/>
          </w:tcPr>
          <w:p w14:paraId="3AB72585" w14:textId="77777777" w:rsidR="00EA01A1" w:rsidRPr="003A41CC" w:rsidRDefault="00EA01A1" w:rsidP="00EA0C20">
            <w:pPr>
              <w:pBdr>
                <w:top w:val="nil"/>
                <w:left w:val="nil"/>
                <w:bottom w:val="nil"/>
                <w:right w:val="nil"/>
                <w:between w:val="nil"/>
              </w:pBdr>
              <w:jc w:val="center"/>
              <w:rPr>
                <w:sz w:val="22"/>
                <w:szCs w:val="22"/>
              </w:rPr>
            </w:pPr>
          </w:p>
        </w:tc>
        <w:tc>
          <w:tcPr>
            <w:tcW w:w="2294" w:type="dxa"/>
          </w:tcPr>
          <w:p w14:paraId="1F273F9A" w14:textId="77777777" w:rsidR="00EA01A1" w:rsidRPr="003A41CC" w:rsidRDefault="00EA01A1" w:rsidP="00EA0C20">
            <w:pPr>
              <w:pBdr>
                <w:top w:val="nil"/>
                <w:left w:val="nil"/>
                <w:bottom w:val="nil"/>
                <w:right w:val="nil"/>
                <w:between w:val="nil"/>
              </w:pBdr>
              <w:jc w:val="center"/>
              <w:rPr>
                <w:sz w:val="22"/>
                <w:szCs w:val="22"/>
              </w:rPr>
            </w:pPr>
          </w:p>
        </w:tc>
        <w:tc>
          <w:tcPr>
            <w:tcW w:w="1842" w:type="dxa"/>
          </w:tcPr>
          <w:p w14:paraId="3FBFBA15" w14:textId="77777777" w:rsidR="00EA01A1" w:rsidRPr="003A41CC" w:rsidRDefault="00EA01A1" w:rsidP="00EA0C20">
            <w:pPr>
              <w:pBdr>
                <w:top w:val="nil"/>
                <w:left w:val="nil"/>
                <w:bottom w:val="nil"/>
                <w:right w:val="nil"/>
                <w:between w:val="nil"/>
              </w:pBdr>
              <w:jc w:val="center"/>
              <w:rPr>
                <w:sz w:val="22"/>
                <w:szCs w:val="22"/>
              </w:rPr>
            </w:pPr>
          </w:p>
        </w:tc>
        <w:tc>
          <w:tcPr>
            <w:tcW w:w="2127" w:type="dxa"/>
          </w:tcPr>
          <w:p w14:paraId="395287E1" w14:textId="77777777" w:rsidR="00EA01A1" w:rsidRPr="003A41CC" w:rsidRDefault="00EA01A1" w:rsidP="00EA0C20">
            <w:pPr>
              <w:pBdr>
                <w:top w:val="nil"/>
                <w:left w:val="nil"/>
                <w:bottom w:val="nil"/>
                <w:right w:val="nil"/>
                <w:between w:val="nil"/>
              </w:pBdr>
              <w:jc w:val="center"/>
              <w:rPr>
                <w:sz w:val="22"/>
                <w:szCs w:val="22"/>
              </w:rPr>
            </w:pPr>
          </w:p>
        </w:tc>
        <w:tc>
          <w:tcPr>
            <w:tcW w:w="2126" w:type="dxa"/>
          </w:tcPr>
          <w:p w14:paraId="2E338AD2" w14:textId="77777777" w:rsidR="00EA01A1" w:rsidRPr="003A41CC" w:rsidRDefault="00EA01A1" w:rsidP="00EA0C20">
            <w:pPr>
              <w:pBdr>
                <w:top w:val="nil"/>
                <w:left w:val="nil"/>
                <w:bottom w:val="nil"/>
                <w:right w:val="nil"/>
                <w:between w:val="nil"/>
              </w:pBdr>
              <w:ind w:left="-558"/>
              <w:jc w:val="center"/>
              <w:rPr>
                <w:sz w:val="22"/>
                <w:szCs w:val="22"/>
              </w:rPr>
            </w:pPr>
          </w:p>
        </w:tc>
      </w:tr>
    </w:tbl>
    <w:p w14:paraId="562FB8FD" w14:textId="77777777" w:rsidR="00EA01A1" w:rsidRPr="003A41CC" w:rsidRDefault="00EA01A1" w:rsidP="00EA01A1">
      <w:pPr>
        <w:pBdr>
          <w:top w:val="nil"/>
          <w:left w:val="nil"/>
          <w:bottom w:val="nil"/>
          <w:right w:val="nil"/>
          <w:between w:val="nil"/>
        </w:pBdr>
        <w:spacing w:line="288" w:lineRule="auto"/>
        <w:jc w:val="both"/>
        <w:rPr>
          <w:sz w:val="22"/>
          <w:szCs w:val="22"/>
        </w:rPr>
      </w:pPr>
    </w:p>
    <w:p w14:paraId="7FD8AA6E" w14:textId="77777777" w:rsidR="00EA01A1" w:rsidRPr="003A41CC" w:rsidRDefault="00EA01A1" w:rsidP="00EA01A1">
      <w:pPr>
        <w:pBdr>
          <w:top w:val="nil"/>
          <w:left w:val="nil"/>
          <w:bottom w:val="nil"/>
          <w:right w:val="nil"/>
          <w:between w:val="nil"/>
        </w:pBdr>
        <w:ind w:firstLine="567"/>
        <w:jc w:val="both"/>
        <w:rPr>
          <w:sz w:val="22"/>
          <w:szCs w:val="22"/>
        </w:rPr>
      </w:pPr>
      <w:r w:rsidRPr="003A41CC">
        <w:rPr>
          <w:sz w:val="22"/>
          <w:szCs w:val="22"/>
        </w:rPr>
        <w:t xml:space="preserve">Man žinoma, kad, jeigu </w:t>
      </w:r>
      <w:proofErr w:type="spellStart"/>
      <w:r w:rsidR="00B87301" w:rsidRPr="003A41CC">
        <w:rPr>
          <w:b/>
          <w:bCs/>
          <w:sz w:val="22"/>
          <w:szCs w:val="22"/>
        </w:rPr>
        <w:t>Eldrive</w:t>
      </w:r>
      <w:proofErr w:type="spellEnd"/>
      <w:r w:rsidR="00B87301" w:rsidRPr="003A41CC">
        <w:rPr>
          <w:b/>
          <w:bCs/>
          <w:sz w:val="22"/>
          <w:szCs w:val="22"/>
        </w:rPr>
        <w:t xml:space="preserve"> Lithuania</w:t>
      </w:r>
      <w:r w:rsidRPr="003A41CC">
        <w:rPr>
          <w:b/>
          <w:bCs/>
          <w:sz w:val="22"/>
          <w:szCs w:val="22"/>
        </w:rPr>
        <w:t>, UAB</w:t>
      </w:r>
      <w:r w:rsidRPr="003A41CC">
        <w:rPr>
          <w:sz w:val="22"/>
          <w:szCs w:val="22"/>
        </w:rPr>
        <w:t xml:space="preserve"> nustatytų, kad pateikti duomenys yra neteisingi, pateiktas pasiūlymas bus nenagrinėjamas ir atmestas.</w:t>
      </w:r>
    </w:p>
    <w:p w14:paraId="360F4D13" w14:textId="77777777" w:rsidR="00EA01A1" w:rsidRPr="003A41CC" w:rsidRDefault="00EA01A1" w:rsidP="00EA01A1">
      <w:pPr>
        <w:pBdr>
          <w:top w:val="nil"/>
          <w:left w:val="nil"/>
          <w:bottom w:val="nil"/>
          <w:right w:val="nil"/>
          <w:between w:val="nil"/>
        </w:pBdr>
        <w:jc w:val="both"/>
        <w:rPr>
          <w:sz w:val="22"/>
          <w:szCs w:val="22"/>
        </w:rPr>
      </w:pPr>
    </w:p>
    <w:p w14:paraId="040CA959" w14:textId="77777777" w:rsidR="00EA01A1" w:rsidRPr="003A41CC" w:rsidRDefault="00EA01A1" w:rsidP="00EA01A1">
      <w:pPr>
        <w:pBdr>
          <w:top w:val="nil"/>
          <w:left w:val="nil"/>
          <w:bottom w:val="nil"/>
          <w:right w:val="nil"/>
          <w:between w:val="nil"/>
        </w:pBdr>
        <w:jc w:val="both"/>
        <w:rPr>
          <w:sz w:val="22"/>
          <w:szCs w:val="22"/>
        </w:rPr>
      </w:pPr>
    </w:p>
    <w:tbl>
      <w:tblPr>
        <w:tblW w:w="9606" w:type="dxa"/>
        <w:tblLayout w:type="fixed"/>
        <w:tblLook w:val="0000" w:firstRow="0" w:lastRow="0" w:firstColumn="0" w:lastColumn="0" w:noHBand="0" w:noVBand="0"/>
      </w:tblPr>
      <w:tblGrid>
        <w:gridCol w:w="3284"/>
        <w:gridCol w:w="1024"/>
        <w:gridCol w:w="1560"/>
        <w:gridCol w:w="1200"/>
        <w:gridCol w:w="2538"/>
      </w:tblGrid>
      <w:tr w:rsidR="00EA01A1" w:rsidRPr="003A41CC" w14:paraId="0D4AE2F4" w14:textId="77777777" w:rsidTr="00EA0C20">
        <w:trPr>
          <w:trHeight w:val="280"/>
        </w:trPr>
        <w:tc>
          <w:tcPr>
            <w:tcW w:w="3284" w:type="dxa"/>
            <w:tcBorders>
              <w:top w:val="nil"/>
              <w:left w:val="nil"/>
              <w:bottom w:val="single" w:sz="4" w:space="0" w:color="000000"/>
              <w:right w:val="nil"/>
            </w:tcBorders>
          </w:tcPr>
          <w:p w14:paraId="74C96DD5" w14:textId="77777777" w:rsidR="00EA01A1" w:rsidRPr="003A41CC" w:rsidRDefault="00EA01A1" w:rsidP="00EA0C20">
            <w:pPr>
              <w:pBdr>
                <w:top w:val="nil"/>
                <w:left w:val="nil"/>
                <w:bottom w:val="nil"/>
                <w:right w:val="nil"/>
                <w:between w:val="nil"/>
              </w:pBdr>
              <w:ind w:right="-82"/>
              <w:rPr>
                <w:szCs w:val="24"/>
              </w:rPr>
            </w:pPr>
          </w:p>
        </w:tc>
        <w:tc>
          <w:tcPr>
            <w:tcW w:w="1024" w:type="dxa"/>
          </w:tcPr>
          <w:p w14:paraId="6E876E8D" w14:textId="77777777" w:rsidR="00EA01A1" w:rsidRPr="003A41CC" w:rsidRDefault="00EA01A1" w:rsidP="00EA0C20">
            <w:pPr>
              <w:pBdr>
                <w:top w:val="nil"/>
                <w:left w:val="nil"/>
                <w:bottom w:val="nil"/>
                <w:right w:val="nil"/>
                <w:between w:val="nil"/>
              </w:pBdr>
              <w:ind w:right="-82"/>
              <w:jc w:val="center"/>
              <w:rPr>
                <w:szCs w:val="24"/>
              </w:rPr>
            </w:pPr>
          </w:p>
        </w:tc>
        <w:tc>
          <w:tcPr>
            <w:tcW w:w="1560" w:type="dxa"/>
            <w:tcBorders>
              <w:top w:val="nil"/>
              <w:left w:val="nil"/>
              <w:bottom w:val="single" w:sz="4" w:space="0" w:color="000000"/>
              <w:right w:val="nil"/>
            </w:tcBorders>
          </w:tcPr>
          <w:p w14:paraId="5CA8FFE5" w14:textId="77777777" w:rsidR="00EA01A1" w:rsidRPr="003A41CC" w:rsidRDefault="00EA01A1" w:rsidP="00EA0C20">
            <w:pPr>
              <w:pBdr>
                <w:top w:val="nil"/>
                <w:left w:val="nil"/>
                <w:bottom w:val="nil"/>
                <w:right w:val="nil"/>
                <w:between w:val="nil"/>
              </w:pBdr>
              <w:ind w:right="-82"/>
              <w:jc w:val="center"/>
              <w:rPr>
                <w:szCs w:val="24"/>
              </w:rPr>
            </w:pPr>
          </w:p>
        </w:tc>
        <w:tc>
          <w:tcPr>
            <w:tcW w:w="1200" w:type="dxa"/>
          </w:tcPr>
          <w:p w14:paraId="5A6DEAF4" w14:textId="77777777" w:rsidR="00EA01A1" w:rsidRPr="003A41CC" w:rsidRDefault="00EA01A1" w:rsidP="00EA0C20">
            <w:pPr>
              <w:pBdr>
                <w:top w:val="nil"/>
                <w:left w:val="nil"/>
                <w:bottom w:val="nil"/>
                <w:right w:val="nil"/>
                <w:between w:val="nil"/>
              </w:pBdr>
              <w:ind w:right="-82"/>
              <w:jc w:val="center"/>
              <w:rPr>
                <w:szCs w:val="24"/>
              </w:rPr>
            </w:pPr>
          </w:p>
        </w:tc>
        <w:tc>
          <w:tcPr>
            <w:tcW w:w="2538" w:type="dxa"/>
            <w:tcBorders>
              <w:top w:val="nil"/>
              <w:left w:val="nil"/>
              <w:bottom w:val="single" w:sz="4" w:space="0" w:color="000000"/>
              <w:right w:val="nil"/>
            </w:tcBorders>
          </w:tcPr>
          <w:p w14:paraId="45DB68A9" w14:textId="77777777" w:rsidR="00EA01A1" w:rsidRPr="003A41CC" w:rsidRDefault="00EA01A1" w:rsidP="00EA0C20">
            <w:pPr>
              <w:pBdr>
                <w:top w:val="nil"/>
                <w:left w:val="nil"/>
                <w:bottom w:val="nil"/>
                <w:right w:val="nil"/>
                <w:between w:val="nil"/>
              </w:pBdr>
              <w:ind w:right="-82"/>
              <w:jc w:val="right"/>
              <w:rPr>
                <w:szCs w:val="24"/>
              </w:rPr>
            </w:pPr>
          </w:p>
        </w:tc>
      </w:tr>
      <w:tr w:rsidR="00EA01A1" w:rsidRPr="003A41CC" w14:paraId="47CD754A" w14:textId="77777777" w:rsidTr="00EA0C20">
        <w:trPr>
          <w:trHeight w:val="180"/>
        </w:trPr>
        <w:tc>
          <w:tcPr>
            <w:tcW w:w="3284" w:type="dxa"/>
            <w:tcBorders>
              <w:top w:val="single" w:sz="4" w:space="0" w:color="000000"/>
              <w:left w:val="nil"/>
              <w:bottom w:val="nil"/>
              <w:right w:val="nil"/>
            </w:tcBorders>
          </w:tcPr>
          <w:p w14:paraId="0CF17007" w14:textId="77777777" w:rsidR="00EA01A1" w:rsidRPr="003A41CC" w:rsidRDefault="00EA01A1" w:rsidP="00EA0C20">
            <w:pPr>
              <w:pBdr>
                <w:top w:val="nil"/>
                <w:left w:val="nil"/>
                <w:bottom w:val="nil"/>
                <w:right w:val="nil"/>
                <w:between w:val="nil"/>
              </w:pBdr>
              <w:rPr>
                <w:sz w:val="22"/>
                <w:szCs w:val="22"/>
              </w:rPr>
            </w:pPr>
            <w:r w:rsidRPr="003A41CC">
              <w:rPr>
                <w:sz w:val="22"/>
                <w:szCs w:val="22"/>
              </w:rPr>
              <w:t>(Tiekėjo arba jo įgalioto asmens pareigų pavadinimas)</w:t>
            </w:r>
          </w:p>
        </w:tc>
        <w:tc>
          <w:tcPr>
            <w:tcW w:w="1024" w:type="dxa"/>
          </w:tcPr>
          <w:p w14:paraId="256377AA" w14:textId="77777777" w:rsidR="00EA01A1" w:rsidRPr="003A41CC" w:rsidRDefault="00EA01A1" w:rsidP="00EA0C20">
            <w:pPr>
              <w:pBdr>
                <w:top w:val="nil"/>
                <w:left w:val="nil"/>
                <w:bottom w:val="nil"/>
                <w:right w:val="nil"/>
                <w:between w:val="nil"/>
              </w:pBdr>
              <w:ind w:right="-1"/>
              <w:jc w:val="center"/>
              <w:rPr>
                <w:szCs w:val="24"/>
              </w:rPr>
            </w:pPr>
          </w:p>
        </w:tc>
        <w:tc>
          <w:tcPr>
            <w:tcW w:w="1560" w:type="dxa"/>
            <w:tcBorders>
              <w:top w:val="single" w:sz="4" w:space="0" w:color="000000"/>
              <w:left w:val="nil"/>
              <w:bottom w:val="nil"/>
              <w:right w:val="nil"/>
            </w:tcBorders>
          </w:tcPr>
          <w:p w14:paraId="73F2744B" w14:textId="77777777" w:rsidR="00EA01A1" w:rsidRPr="003A41CC" w:rsidRDefault="00EA01A1" w:rsidP="00EA0C20">
            <w:pPr>
              <w:pBdr>
                <w:top w:val="nil"/>
                <w:left w:val="nil"/>
                <w:bottom w:val="nil"/>
                <w:right w:val="nil"/>
                <w:between w:val="nil"/>
              </w:pBdr>
              <w:ind w:right="-1"/>
              <w:jc w:val="center"/>
              <w:rPr>
                <w:szCs w:val="24"/>
              </w:rPr>
            </w:pPr>
            <w:r w:rsidRPr="003A41CC">
              <w:rPr>
                <w:sz w:val="22"/>
                <w:szCs w:val="22"/>
              </w:rPr>
              <w:t>(Parašas)</w:t>
            </w:r>
          </w:p>
        </w:tc>
        <w:tc>
          <w:tcPr>
            <w:tcW w:w="1200" w:type="dxa"/>
          </w:tcPr>
          <w:p w14:paraId="376462A6" w14:textId="77777777" w:rsidR="00EA01A1" w:rsidRPr="003A41CC" w:rsidRDefault="00EA01A1" w:rsidP="00EA0C20">
            <w:pPr>
              <w:pBdr>
                <w:top w:val="nil"/>
                <w:left w:val="nil"/>
                <w:bottom w:val="nil"/>
                <w:right w:val="nil"/>
                <w:between w:val="nil"/>
              </w:pBdr>
              <w:ind w:right="-1"/>
              <w:jc w:val="center"/>
              <w:rPr>
                <w:szCs w:val="24"/>
              </w:rPr>
            </w:pPr>
          </w:p>
        </w:tc>
        <w:tc>
          <w:tcPr>
            <w:tcW w:w="2538" w:type="dxa"/>
            <w:tcBorders>
              <w:top w:val="single" w:sz="4" w:space="0" w:color="000000"/>
              <w:left w:val="nil"/>
              <w:bottom w:val="nil"/>
              <w:right w:val="nil"/>
            </w:tcBorders>
          </w:tcPr>
          <w:p w14:paraId="21294875" w14:textId="77777777" w:rsidR="00EA01A1" w:rsidRPr="003A41CC" w:rsidRDefault="00EA01A1" w:rsidP="00EA0C20">
            <w:pPr>
              <w:pBdr>
                <w:top w:val="nil"/>
                <w:left w:val="nil"/>
                <w:bottom w:val="nil"/>
                <w:right w:val="nil"/>
                <w:between w:val="nil"/>
              </w:pBdr>
              <w:ind w:right="-1"/>
              <w:jc w:val="center"/>
              <w:rPr>
                <w:szCs w:val="24"/>
              </w:rPr>
            </w:pPr>
            <w:r w:rsidRPr="003A41CC">
              <w:rPr>
                <w:sz w:val="22"/>
                <w:szCs w:val="22"/>
              </w:rPr>
              <w:t>(Vardas ir pavardė)</w:t>
            </w:r>
          </w:p>
        </w:tc>
      </w:tr>
    </w:tbl>
    <w:p w14:paraId="301967FC" w14:textId="77777777" w:rsidR="00EA01A1" w:rsidRPr="003A41CC" w:rsidRDefault="00EA01A1" w:rsidP="00EA01A1">
      <w:pPr>
        <w:pBdr>
          <w:top w:val="nil"/>
          <w:left w:val="nil"/>
          <w:bottom w:val="nil"/>
          <w:right w:val="nil"/>
          <w:between w:val="nil"/>
        </w:pBdr>
        <w:ind w:right="-178"/>
        <w:jc w:val="center"/>
        <w:rPr>
          <w:sz w:val="22"/>
          <w:szCs w:val="22"/>
        </w:rPr>
      </w:pPr>
    </w:p>
    <w:p w14:paraId="59B6E8B1" w14:textId="77777777" w:rsidR="00EA01A1" w:rsidRPr="003A41CC" w:rsidRDefault="00EA01A1" w:rsidP="00EA01A1">
      <w:pPr>
        <w:tabs>
          <w:tab w:val="right" w:leader="underscore" w:pos="8505"/>
        </w:tabs>
        <w:ind w:firstLine="540"/>
        <w:jc w:val="right"/>
        <w:rPr>
          <w:sz w:val="22"/>
          <w:szCs w:val="22"/>
        </w:rPr>
      </w:pPr>
    </w:p>
    <w:p w14:paraId="7A93CB21" w14:textId="7F72B0B7" w:rsidR="001F2F79" w:rsidRPr="003A41CC" w:rsidRDefault="001F2F79" w:rsidP="7B5A9EA3">
      <w:pPr>
        <w:spacing w:line="360" w:lineRule="auto"/>
      </w:pPr>
      <w:r w:rsidRPr="003A41CC">
        <w:br w:type="page"/>
      </w:r>
    </w:p>
    <w:p w14:paraId="6C1DD518" w14:textId="755AA24B" w:rsidR="001F2F79" w:rsidRPr="003A41CC" w:rsidRDefault="5D6AB299" w:rsidP="00C7429A">
      <w:pPr>
        <w:jc w:val="right"/>
        <w:rPr>
          <w:rFonts w:eastAsia="Arial"/>
        </w:rPr>
      </w:pPr>
      <w:r w:rsidRPr="003A41CC">
        <w:rPr>
          <w:rFonts w:eastAsia="Arial"/>
        </w:rPr>
        <w:t>Konkurso sąlygų priedas Nr. 5 „Tiekėjo deklaracija“</w:t>
      </w:r>
    </w:p>
    <w:p w14:paraId="793F310B" w14:textId="38D9C3CA" w:rsidR="001F2F79" w:rsidRPr="003A41CC" w:rsidRDefault="5D6AB299" w:rsidP="00C7429A">
      <w:pPr>
        <w:rPr>
          <w:rFonts w:eastAsia="Arial"/>
        </w:rPr>
      </w:pPr>
      <w:r w:rsidRPr="003A41CC">
        <w:rPr>
          <w:rFonts w:eastAsia="Arial"/>
        </w:rPr>
        <w:t xml:space="preserve"> </w:t>
      </w:r>
    </w:p>
    <w:p w14:paraId="002C5156" w14:textId="54F57C1A" w:rsidR="001F2F79" w:rsidRPr="003A41CC" w:rsidRDefault="5D6AB299" w:rsidP="00C7429A">
      <w:pPr>
        <w:jc w:val="center"/>
      </w:pPr>
      <w:r w:rsidRPr="003A41CC">
        <w:rPr>
          <w:rFonts w:eastAsia="Arial"/>
        </w:rPr>
        <w:t>_______________________________</w:t>
      </w:r>
    </w:p>
    <w:p w14:paraId="0156A076" w14:textId="2D81C605" w:rsidR="001F2F79" w:rsidRPr="003A41CC" w:rsidRDefault="5D6AB299" w:rsidP="00C7429A">
      <w:pPr>
        <w:jc w:val="center"/>
      </w:pPr>
      <w:r w:rsidRPr="003A41CC">
        <w:rPr>
          <w:rFonts w:eastAsia="Arial"/>
        </w:rPr>
        <w:t>(Tiekėjo pavadinimas ir įmonės kodas)</w:t>
      </w:r>
    </w:p>
    <w:p w14:paraId="17CF4EEE" w14:textId="4D21CC64" w:rsidR="001F2F79" w:rsidRPr="003A41CC" w:rsidRDefault="001F2F79" w:rsidP="00C7429A">
      <w:pPr>
        <w:jc w:val="center"/>
      </w:pPr>
    </w:p>
    <w:p w14:paraId="7D17871B" w14:textId="070CDF00" w:rsidR="001F2F79" w:rsidRPr="003A41CC" w:rsidRDefault="5D6AB299" w:rsidP="3EB97510">
      <w:pPr>
        <w:jc w:val="center"/>
        <w:rPr>
          <w:rFonts w:eastAsia="Arial"/>
          <w:b/>
          <w:bCs/>
        </w:rPr>
      </w:pPr>
      <w:r w:rsidRPr="003A41CC">
        <w:rPr>
          <w:rFonts w:eastAsia="Arial"/>
          <w:b/>
          <w:bCs/>
        </w:rPr>
        <w:t>TIEKĖJO DEKLARACIJA DĖL 2022 BALANDŽIO 8 D. EUROPOS SĄJUNGOS TARYBOS REGLAMENTO (ES) 2022/576 TAIKOMŲ RIBOJIMŲ NETURĖJIMO</w:t>
      </w:r>
    </w:p>
    <w:p w14:paraId="103D22E6" w14:textId="24AB04D4" w:rsidR="001F2F79" w:rsidRPr="003A41CC" w:rsidRDefault="001F2F79" w:rsidP="00C7429A">
      <w:pPr>
        <w:jc w:val="center"/>
      </w:pPr>
    </w:p>
    <w:p w14:paraId="059550B2" w14:textId="4B4C2E00" w:rsidR="001F2F79" w:rsidRPr="003A41CC" w:rsidRDefault="5D6AB299" w:rsidP="00C7429A">
      <w:pPr>
        <w:jc w:val="center"/>
      </w:pPr>
      <w:r w:rsidRPr="003A41CC">
        <w:rPr>
          <w:rFonts w:eastAsia="Arial"/>
        </w:rPr>
        <w:t>__________</w:t>
      </w:r>
    </w:p>
    <w:p w14:paraId="000A381D" w14:textId="715AB11C" w:rsidR="001F2F79" w:rsidRPr="003A41CC" w:rsidRDefault="5D6AB299" w:rsidP="00C7429A">
      <w:pPr>
        <w:jc w:val="center"/>
      </w:pPr>
      <w:r w:rsidRPr="003A41CC">
        <w:rPr>
          <w:rFonts w:eastAsia="Arial"/>
        </w:rPr>
        <w:t>(data)</w:t>
      </w:r>
    </w:p>
    <w:p w14:paraId="7CDB1196" w14:textId="4FE4ED17" w:rsidR="001F2F79" w:rsidRPr="003A41CC" w:rsidRDefault="001F2F79" w:rsidP="00C7429A">
      <w:pPr>
        <w:jc w:val="center"/>
      </w:pPr>
    </w:p>
    <w:p w14:paraId="388D74DD" w14:textId="0BF5E795" w:rsidR="001F2F79" w:rsidRPr="003A41CC" w:rsidRDefault="5D6AB299" w:rsidP="00894512">
      <w:pPr>
        <w:ind w:firstLine="720"/>
        <w:jc w:val="both"/>
      </w:pPr>
      <w:r w:rsidRPr="003A41CC">
        <w:rPr>
          <w:rFonts w:eastAsia="Arial"/>
        </w:rPr>
        <w:t xml:space="preserve">Patvirtinu, kad mano atstovaujamo tiekėjo sudėtyje (tiekėjas / ūkio subjektų grupė, veikianti pagal jungtinės veiklos (partnerystės) sutartį) nėra Rusijos dalyvavimo, viršijančio 2014 m. liepos 31 d. Tarybos reglamento (ES) Nr. 833/2014 dėl ribojamųjų priemonių atsižvelgiant į Rusijos veiksmus, kuriais destabilizuojama padėtis Ukrainoje, su pakeitimais, padarytais 2022 m. balandžio 8 d. Tarybos reglamentu (ES) Nr. 2022/576, 5k straipsnyje nustatytas ribas. Patvirtinu, kad: </w:t>
      </w:r>
    </w:p>
    <w:p w14:paraId="0885EE72" w14:textId="5990B95F" w:rsidR="001F2F79" w:rsidRPr="003A41CC" w:rsidRDefault="5D6AB299" w:rsidP="00894512">
      <w:pPr>
        <w:ind w:firstLine="720"/>
        <w:jc w:val="both"/>
      </w:pPr>
      <w:r w:rsidRPr="003A41CC">
        <w:rPr>
          <w:rFonts w:eastAsia="Arial"/>
        </w:rPr>
        <w:t xml:space="preserve">(a) mano atstovaujamas tiekėjas (ir nė vienas iš ūkio subjektų grupės narių) nėra Rusijos pilietis arba Rusijoje įsisteigęs fizinis ar juridinis asmuo, subjektas ar įstaiga; </w:t>
      </w:r>
    </w:p>
    <w:p w14:paraId="7F969CE4" w14:textId="1D537766" w:rsidR="001F2F79" w:rsidRPr="003A41CC" w:rsidRDefault="5D6AB299" w:rsidP="00894512">
      <w:pPr>
        <w:ind w:firstLine="720"/>
        <w:jc w:val="both"/>
      </w:pPr>
      <w:r w:rsidRPr="003A41CC">
        <w:rPr>
          <w:rFonts w:eastAsia="Arial"/>
        </w:rPr>
        <w:t xml:space="preserve">(b) mano atstovaujamas tiekėjas (ir nė vienas iš ūkio subjektų grupės narių) nėra juridinis asmuo, subjektas ar įstaiga, kurio nuosavybės teisės tiesiogiai ar netiesiogiai daugiau kaip 50 % priklauso šios dalies a) punkte nurodytam subjektui; </w:t>
      </w:r>
    </w:p>
    <w:p w14:paraId="0C5ECE93" w14:textId="76906CF5" w:rsidR="001F2F79" w:rsidRPr="003A41CC" w:rsidRDefault="5D6AB299" w:rsidP="00894512">
      <w:pPr>
        <w:ind w:firstLine="720"/>
        <w:jc w:val="both"/>
      </w:pPr>
      <w:r w:rsidRPr="003A41CC">
        <w:rPr>
          <w:rFonts w:eastAsia="Arial"/>
        </w:rPr>
        <w:t xml:space="preserve">(c) nei aš, nei mano atstovaujama bendrovė nėra fizinis ar juridinis asmuo, subjektas ar įstaiga, veikianti a) arba b) punkte nurodyto subjekto vardu ar jo nurodymu; </w:t>
      </w:r>
    </w:p>
    <w:p w14:paraId="1D71A39A" w14:textId="64ED06FF" w:rsidR="001F2F79" w:rsidRPr="003A41CC" w:rsidRDefault="5D6AB299" w:rsidP="00894512">
      <w:pPr>
        <w:ind w:firstLine="720"/>
        <w:jc w:val="both"/>
      </w:pPr>
      <w:r w:rsidRPr="003A41CC">
        <w:rPr>
          <w:rFonts w:eastAsia="Arial"/>
        </w:rPr>
        <w:t xml:space="preserve">(d) a)-c) punktuose išvardyti subjektai nedalyvauja subtiekėjais, tiekėjais ar subjektais, kurių pajėgumais remiasi mano atstovaujamas tiekėjas, tais atvejais kai jiems tenka daugiau kaip 10 % sutarties vertės. </w:t>
      </w:r>
    </w:p>
    <w:p w14:paraId="779BF9CE" w14:textId="0C83E65F" w:rsidR="001F2F79" w:rsidRPr="003A41CC" w:rsidRDefault="5D6AB299" w:rsidP="00894512">
      <w:pPr>
        <w:ind w:firstLine="720"/>
        <w:jc w:val="both"/>
      </w:pPr>
      <w:r w:rsidRPr="003A41CC">
        <w:rPr>
          <w:rFonts w:eastAsia="Arial"/>
        </w:rPr>
        <w:t xml:space="preserve">Man žinoma, kad jei Perkančioji organizacija (Perkantysis subjektas) nustato, kad pateikti duomenys yra klaidinantys, tiekėjo pasiūlymas atmetamas. </w:t>
      </w:r>
    </w:p>
    <w:p w14:paraId="2026E04A" w14:textId="05C4928F" w:rsidR="001F2F79" w:rsidRPr="003A41CC" w:rsidRDefault="5D6AB299" w:rsidP="00894512">
      <w:pPr>
        <w:ind w:firstLine="720"/>
        <w:jc w:val="both"/>
      </w:pPr>
      <w:r w:rsidRPr="003A41CC">
        <w:rPr>
          <w:rFonts w:eastAsia="Arial"/>
        </w:rPr>
        <w:t>Taip pat įsipareigoju nedelsiant informuoti UAB „</w:t>
      </w:r>
      <w:proofErr w:type="spellStart"/>
      <w:r w:rsidR="00BF27E8" w:rsidRPr="003A41CC">
        <w:rPr>
          <w:rFonts w:eastAsia="Arial"/>
        </w:rPr>
        <w:t>Eldrive</w:t>
      </w:r>
      <w:proofErr w:type="spellEnd"/>
      <w:r w:rsidR="00BF27E8" w:rsidRPr="003A41CC">
        <w:rPr>
          <w:rFonts w:eastAsia="Arial"/>
        </w:rPr>
        <w:t xml:space="preserve"> Lithuania</w:t>
      </w:r>
      <w:r w:rsidRPr="003A41CC">
        <w:rPr>
          <w:rFonts w:eastAsia="Arial"/>
        </w:rPr>
        <w:t>“, jei sutarties vykdymo metu atsirastų a) – d) punktuose išdėstytos aplinkybės.</w:t>
      </w:r>
    </w:p>
    <w:p w14:paraId="516DD813" w14:textId="37A1F832" w:rsidR="001F2F79" w:rsidRPr="003A41CC" w:rsidRDefault="5D6AB299" w:rsidP="00894512">
      <w:pPr>
        <w:spacing w:after="120"/>
        <w:jc w:val="both"/>
      </w:pPr>
      <w:r w:rsidRPr="003A41CC">
        <w:rPr>
          <w:rFonts w:ascii="Arial" w:eastAsia="Arial" w:hAnsi="Arial" w:cs="Arial"/>
          <w:sz w:val="20"/>
        </w:rPr>
        <w:t xml:space="preserve"> </w:t>
      </w:r>
    </w:p>
    <w:p w14:paraId="3605610D" w14:textId="7732D42D" w:rsidR="001F2F79" w:rsidRPr="003A41CC" w:rsidRDefault="5D6AB299" w:rsidP="7B5A9EA3">
      <w:pPr>
        <w:spacing w:line="257" w:lineRule="auto"/>
        <w:jc w:val="both"/>
      </w:pPr>
      <w:r w:rsidRPr="003A41CC">
        <w:rPr>
          <w:rFonts w:ascii="Arial" w:eastAsia="Arial" w:hAnsi="Arial" w:cs="Arial"/>
          <w:sz w:val="20"/>
        </w:rPr>
        <w:t xml:space="preserve">__________ </w:t>
      </w:r>
      <w:r w:rsidR="001F2F79" w:rsidRPr="003A41CC">
        <w:tab/>
      </w:r>
      <w:r w:rsidR="001F2F79" w:rsidRPr="003A41CC">
        <w:tab/>
      </w:r>
      <w:r w:rsidR="001F2F79" w:rsidRPr="003A41CC">
        <w:tab/>
      </w:r>
      <w:r w:rsidR="00C7429A" w:rsidRPr="003A41CC">
        <w:t xml:space="preserve">    </w:t>
      </w:r>
      <w:r w:rsidRPr="003A41CC">
        <w:rPr>
          <w:rFonts w:ascii="Arial" w:eastAsia="Arial" w:hAnsi="Arial" w:cs="Arial"/>
          <w:sz w:val="20"/>
        </w:rPr>
        <w:t>___________________________________________________</w:t>
      </w:r>
    </w:p>
    <w:p w14:paraId="2F6070E7" w14:textId="6BD2DE83" w:rsidR="001F2F79" w:rsidRPr="003A41CC" w:rsidRDefault="5D6AB299" w:rsidP="7B5A9EA3">
      <w:pPr>
        <w:spacing w:line="257" w:lineRule="auto"/>
        <w:jc w:val="both"/>
      </w:pPr>
      <w:r w:rsidRPr="003A41CC">
        <w:rPr>
          <w:rFonts w:eastAsia="Arial"/>
        </w:rPr>
        <w:t>(Parašas)</w:t>
      </w:r>
      <w:r w:rsidR="001F2F79" w:rsidRPr="003A41CC">
        <w:tab/>
      </w:r>
      <w:r w:rsidR="001F2F79" w:rsidRPr="003A41CC">
        <w:tab/>
      </w:r>
      <w:r w:rsidR="001F2F79" w:rsidRPr="003A41CC">
        <w:tab/>
      </w:r>
      <w:r w:rsidRPr="003A41CC">
        <w:rPr>
          <w:rFonts w:ascii="Arial" w:eastAsia="Arial" w:hAnsi="Arial" w:cs="Arial"/>
          <w:sz w:val="20"/>
        </w:rPr>
        <w:t xml:space="preserve"> </w:t>
      </w:r>
      <w:r w:rsidRPr="003A41CC">
        <w:rPr>
          <w:rFonts w:eastAsia="Arial"/>
        </w:rPr>
        <w:t>(Tiekėjo vadovo ar jo įgalioto asmens vardas, pavardė, pareigos)</w:t>
      </w:r>
    </w:p>
    <w:p w14:paraId="66C8A3F3" w14:textId="2DA23E80" w:rsidR="001F2F79" w:rsidRPr="003A41CC" w:rsidRDefault="001F2F79" w:rsidP="7B5A9EA3">
      <w:pPr>
        <w:spacing w:line="257" w:lineRule="auto"/>
        <w:jc w:val="both"/>
      </w:pPr>
      <w:r w:rsidRPr="003A41CC">
        <w:br/>
      </w:r>
    </w:p>
    <w:p w14:paraId="4B17C9BC" w14:textId="33F209DF" w:rsidR="001F2F79" w:rsidRPr="003A41CC" w:rsidRDefault="001F2F79" w:rsidP="7B5A9EA3">
      <w:pPr>
        <w:spacing w:after="160" w:line="257" w:lineRule="auto"/>
        <w:jc w:val="both"/>
        <w:rPr>
          <w:rFonts w:ascii="Arial" w:eastAsia="Arial" w:hAnsi="Arial" w:cs="Arial"/>
          <w:sz w:val="20"/>
        </w:rPr>
      </w:pPr>
    </w:p>
    <w:p w14:paraId="5909A657" w14:textId="518B0D61" w:rsidR="001F2F79" w:rsidRPr="003A41CC" w:rsidRDefault="001F2F79" w:rsidP="7B5A9EA3">
      <w:pPr>
        <w:spacing w:line="360" w:lineRule="auto"/>
        <w:jc w:val="both"/>
      </w:pPr>
    </w:p>
    <w:sectPr w:rsidR="001F2F79" w:rsidRPr="003A41CC" w:rsidSect="00EA01A1">
      <w:headerReference w:type="even" r:id="rId16"/>
      <w:headerReference w:type="default" r:id="rId17"/>
      <w:pgSz w:w="11906" w:h="16838"/>
      <w:pgMar w:top="1134" w:right="567" w:bottom="851"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8DC2" w14:textId="77777777" w:rsidR="004E0F01" w:rsidRDefault="004E0F01">
      <w:r>
        <w:separator/>
      </w:r>
    </w:p>
  </w:endnote>
  <w:endnote w:type="continuationSeparator" w:id="0">
    <w:p w14:paraId="61638B74" w14:textId="77777777" w:rsidR="004E0F01" w:rsidRDefault="004E0F01">
      <w:r>
        <w:continuationSeparator/>
      </w:r>
    </w:p>
  </w:endnote>
  <w:endnote w:type="continuationNotice" w:id="1">
    <w:p w14:paraId="20A7C7F4" w14:textId="77777777" w:rsidR="004E0F01" w:rsidRDefault="004E0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ABBvoic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4E87E" w14:textId="77777777" w:rsidR="004E0F01" w:rsidRDefault="004E0F01">
      <w:r>
        <w:separator/>
      </w:r>
    </w:p>
  </w:footnote>
  <w:footnote w:type="continuationSeparator" w:id="0">
    <w:p w14:paraId="2447BE74" w14:textId="77777777" w:rsidR="004E0F01" w:rsidRDefault="004E0F01">
      <w:r>
        <w:continuationSeparator/>
      </w:r>
    </w:p>
  </w:footnote>
  <w:footnote w:type="continuationNotice" w:id="1">
    <w:p w14:paraId="23233E8E" w14:textId="77777777" w:rsidR="004E0F01" w:rsidRDefault="004E0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37C4" w14:textId="77777777" w:rsidR="001F2F79" w:rsidRDefault="001F2F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3E1F71" w14:textId="77777777" w:rsidR="001F2F79" w:rsidRDefault="001F2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C895" w14:textId="77777777" w:rsidR="001F2F79" w:rsidRDefault="001F2F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ABB">
      <w:rPr>
        <w:rStyle w:val="PageNumber"/>
        <w:noProof/>
      </w:rPr>
      <w:t>2</w:t>
    </w:r>
    <w:r>
      <w:rPr>
        <w:rStyle w:val="PageNumber"/>
      </w:rPr>
      <w:fldChar w:fldCharType="end"/>
    </w:r>
  </w:p>
  <w:p w14:paraId="3723B00E" w14:textId="77777777" w:rsidR="001F2F79" w:rsidRDefault="001F2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540"/>
        </w:tabs>
        <w:ind w:left="540" w:firstLine="0"/>
      </w:pPr>
    </w:lvl>
    <w:lvl w:ilvl="1">
      <w:start w:val="1"/>
      <w:numFmt w:val="none"/>
      <w:suff w:val="nothing"/>
      <w:lvlText w:val=""/>
      <w:lvlJc w:val="left"/>
      <w:pPr>
        <w:tabs>
          <w:tab w:val="num" w:pos="540"/>
        </w:tabs>
        <w:ind w:left="540" w:firstLine="0"/>
      </w:pPr>
    </w:lvl>
    <w:lvl w:ilvl="2">
      <w:start w:val="1"/>
      <w:numFmt w:val="none"/>
      <w:suff w:val="nothing"/>
      <w:lvlText w:val=""/>
      <w:lvlJc w:val="left"/>
      <w:pPr>
        <w:tabs>
          <w:tab w:val="num" w:pos="540"/>
        </w:tabs>
        <w:ind w:left="540" w:firstLine="0"/>
      </w:pPr>
    </w:lvl>
    <w:lvl w:ilvl="3">
      <w:start w:val="1"/>
      <w:numFmt w:val="none"/>
      <w:suff w:val="nothing"/>
      <w:lvlText w:val=""/>
      <w:lvlJc w:val="left"/>
      <w:pPr>
        <w:tabs>
          <w:tab w:val="num" w:pos="540"/>
        </w:tabs>
        <w:ind w:left="540" w:firstLine="0"/>
      </w:pPr>
    </w:lvl>
    <w:lvl w:ilvl="4">
      <w:start w:val="1"/>
      <w:numFmt w:val="none"/>
      <w:suff w:val="nothing"/>
      <w:lvlText w:val=""/>
      <w:lvlJc w:val="left"/>
      <w:pPr>
        <w:tabs>
          <w:tab w:val="num" w:pos="540"/>
        </w:tabs>
        <w:ind w:left="540" w:firstLine="0"/>
      </w:pPr>
    </w:lvl>
    <w:lvl w:ilvl="5">
      <w:start w:val="1"/>
      <w:numFmt w:val="none"/>
      <w:suff w:val="nothing"/>
      <w:lvlText w:val=""/>
      <w:lvlJc w:val="left"/>
      <w:pPr>
        <w:tabs>
          <w:tab w:val="num" w:pos="540"/>
        </w:tabs>
        <w:ind w:left="540" w:firstLine="0"/>
      </w:pPr>
    </w:lvl>
    <w:lvl w:ilvl="6">
      <w:start w:val="1"/>
      <w:numFmt w:val="none"/>
      <w:suff w:val="nothing"/>
      <w:lvlText w:val=""/>
      <w:lvlJc w:val="left"/>
      <w:pPr>
        <w:tabs>
          <w:tab w:val="num" w:pos="540"/>
        </w:tabs>
        <w:ind w:left="540" w:firstLine="0"/>
      </w:pPr>
    </w:lvl>
    <w:lvl w:ilvl="7">
      <w:start w:val="1"/>
      <w:numFmt w:val="none"/>
      <w:suff w:val="nothing"/>
      <w:lvlText w:val=""/>
      <w:lvlJc w:val="left"/>
      <w:pPr>
        <w:tabs>
          <w:tab w:val="num" w:pos="540"/>
        </w:tabs>
        <w:ind w:left="540" w:firstLine="0"/>
      </w:pPr>
    </w:lvl>
    <w:lvl w:ilvl="8">
      <w:start w:val="1"/>
      <w:numFmt w:val="none"/>
      <w:suff w:val="nothing"/>
      <w:lvlText w:val=""/>
      <w:lvlJc w:val="left"/>
      <w:pPr>
        <w:tabs>
          <w:tab w:val="num" w:pos="540"/>
        </w:tabs>
        <w:ind w:left="540" w:firstLine="0"/>
      </w:pPr>
    </w:lvl>
  </w:abstractNum>
  <w:abstractNum w:abstractNumId="1" w15:restartNumberingAfterBreak="0">
    <w:nsid w:val="06C45014"/>
    <w:multiLevelType w:val="multilevel"/>
    <w:tmpl w:val="472234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5649D"/>
    <w:multiLevelType w:val="multilevel"/>
    <w:tmpl w:val="4F62B4CC"/>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val="0"/>
        <w:bCs w:val="0"/>
        <w:sz w:val="22"/>
        <w:szCs w:val="22"/>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3" w15:restartNumberingAfterBreak="0">
    <w:nsid w:val="0E17370C"/>
    <w:multiLevelType w:val="hybridMultilevel"/>
    <w:tmpl w:val="58A08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1C786BC8"/>
    <w:multiLevelType w:val="hybridMultilevel"/>
    <w:tmpl w:val="219E2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0"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1" w15:restartNumberingAfterBreak="0">
    <w:nsid w:val="253C1EF5"/>
    <w:multiLevelType w:val="hybridMultilevel"/>
    <w:tmpl w:val="6642896C"/>
    <w:lvl w:ilvl="0" w:tplc="6816B244">
      <w:start w:val="5"/>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4" w15:restartNumberingAfterBreak="0">
    <w:nsid w:val="44D31908"/>
    <w:multiLevelType w:val="multilevel"/>
    <w:tmpl w:val="D79AEE8E"/>
    <w:lvl w:ilvl="0">
      <w:start w:val="3"/>
      <w:numFmt w:val="decimal"/>
      <w:pStyle w:val="Sraassuenkleliais51"/>
      <w:lvlText w:val="%1"/>
      <w:lvlJc w:val="left"/>
      <w:pPr>
        <w:ind w:left="258" w:hanging="533"/>
      </w:pPr>
      <w:rPr>
        <w:rFonts w:hint="default"/>
        <w:vertAlign w:val="baseline"/>
      </w:rPr>
    </w:lvl>
    <w:lvl w:ilvl="1">
      <w:start w:val="1"/>
      <w:numFmt w:val="decimal"/>
      <w:lvlText w:val="%1.%2."/>
      <w:lvlJc w:val="left"/>
      <w:pPr>
        <w:ind w:left="258" w:hanging="533"/>
      </w:pPr>
      <w:rPr>
        <w:rFonts w:ascii="Times New Roman" w:eastAsia="Times New Roman" w:hAnsi="Times New Roman" w:cs="Times New Roman" w:hint="default"/>
        <w:b w:val="0"/>
        <w:sz w:val="24"/>
        <w:szCs w:val="24"/>
        <w:vertAlign w:val="baseline"/>
      </w:rPr>
    </w:lvl>
    <w:lvl w:ilvl="2">
      <w:numFmt w:val="bullet"/>
      <w:lvlText w:val="•"/>
      <w:lvlJc w:val="left"/>
      <w:pPr>
        <w:ind w:left="2246" w:hanging="533"/>
      </w:pPr>
      <w:rPr>
        <w:rFonts w:hint="default"/>
        <w:vertAlign w:val="baseline"/>
      </w:rPr>
    </w:lvl>
    <w:lvl w:ilvl="3">
      <w:numFmt w:val="bullet"/>
      <w:lvlText w:val="•"/>
      <w:lvlJc w:val="left"/>
      <w:pPr>
        <w:ind w:left="3240" w:hanging="533"/>
      </w:pPr>
      <w:rPr>
        <w:rFonts w:hint="default"/>
        <w:vertAlign w:val="baseline"/>
      </w:rPr>
    </w:lvl>
    <w:lvl w:ilvl="4">
      <w:numFmt w:val="bullet"/>
      <w:lvlText w:val="•"/>
      <w:lvlJc w:val="left"/>
      <w:pPr>
        <w:ind w:left="4234" w:hanging="533"/>
      </w:pPr>
      <w:rPr>
        <w:rFonts w:hint="default"/>
        <w:vertAlign w:val="baseline"/>
      </w:rPr>
    </w:lvl>
    <w:lvl w:ilvl="5">
      <w:numFmt w:val="bullet"/>
      <w:lvlText w:val="•"/>
      <w:lvlJc w:val="left"/>
      <w:pPr>
        <w:ind w:left="5229" w:hanging="533"/>
      </w:pPr>
      <w:rPr>
        <w:rFonts w:hint="default"/>
        <w:vertAlign w:val="baseline"/>
      </w:rPr>
    </w:lvl>
    <w:lvl w:ilvl="6">
      <w:numFmt w:val="bullet"/>
      <w:lvlText w:val="•"/>
      <w:lvlJc w:val="left"/>
      <w:pPr>
        <w:ind w:left="6223" w:hanging="533"/>
      </w:pPr>
      <w:rPr>
        <w:rFonts w:hint="default"/>
        <w:vertAlign w:val="baseline"/>
      </w:rPr>
    </w:lvl>
    <w:lvl w:ilvl="7">
      <w:numFmt w:val="bullet"/>
      <w:lvlText w:val="•"/>
      <w:lvlJc w:val="left"/>
      <w:pPr>
        <w:ind w:left="7217" w:hanging="532"/>
      </w:pPr>
      <w:rPr>
        <w:rFonts w:hint="default"/>
        <w:vertAlign w:val="baseline"/>
      </w:rPr>
    </w:lvl>
    <w:lvl w:ilvl="8">
      <w:numFmt w:val="bullet"/>
      <w:lvlText w:val="•"/>
      <w:lvlJc w:val="left"/>
      <w:pPr>
        <w:ind w:left="8211" w:hanging="532"/>
      </w:pPr>
      <w:rPr>
        <w:rFonts w:hint="default"/>
        <w:vertAlign w:val="baseline"/>
      </w:rPr>
    </w:lvl>
  </w:abstractNum>
  <w:abstractNum w:abstractNumId="15" w15:restartNumberingAfterBreak="0">
    <w:nsid w:val="45AF0927"/>
    <w:multiLevelType w:val="hybridMultilevel"/>
    <w:tmpl w:val="58A080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E63018"/>
    <w:multiLevelType w:val="multilevel"/>
    <w:tmpl w:val="8A5C6CD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sz w:val="24"/>
        <w:szCs w:val="24"/>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7" w15:restartNumberingAfterBreak="0">
    <w:nsid w:val="58BD07AF"/>
    <w:multiLevelType w:val="hybridMultilevel"/>
    <w:tmpl w:val="6EDED5A2"/>
    <w:lvl w:ilvl="0" w:tplc="543C086A">
      <w:start w:val="1"/>
      <w:numFmt w:val="decimal"/>
      <w:lvlText w:val="%1."/>
      <w:lvlJc w:val="left"/>
      <w:pPr>
        <w:ind w:left="1571" w:hanging="360"/>
      </w:pPr>
      <w:rPr>
        <w:sz w:val="22"/>
        <w:szCs w:val="22"/>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020066B"/>
    <w:multiLevelType w:val="multilevel"/>
    <w:tmpl w:val="8A5C6CD6"/>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sz w:val="24"/>
        <w:szCs w:val="24"/>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5E2494A"/>
    <w:multiLevelType w:val="hybridMultilevel"/>
    <w:tmpl w:val="BE8EC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795E58"/>
    <w:multiLevelType w:val="hybridMultilevel"/>
    <w:tmpl w:val="219E2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3"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abstractNum w:abstractNumId="2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B1475E2"/>
    <w:multiLevelType w:val="hybridMultilevel"/>
    <w:tmpl w:val="219E2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DD6D82"/>
    <w:multiLevelType w:val="hybridMultilevel"/>
    <w:tmpl w:val="219E26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F874204"/>
    <w:multiLevelType w:val="hybridMultilevel"/>
    <w:tmpl w:val="B948A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0203684">
    <w:abstractNumId w:val="1"/>
  </w:num>
  <w:num w:numId="2" w16cid:durableId="1388144100">
    <w:abstractNumId w:val="19"/>
  </w:num>
  <w:num w:numId="3" w16cid:durableId="703019469">
    <w:abstractNumId w:val="8"/>
  </w:num>
  <w:num w:numId="4" w16cid:durableId="567614385">
    <w:abstractNumId w:val="4"/>
  </w:num>
  <w:num w:numId="5" w16cid:durableId="250744829">
    <w:abstractNumId w:val="5"/>
  </w:num>
  <w:num w:numId="6" w16cid:durableId="2110195672">
    <w:abstractNumId w:val="24"/>
  </w:num>
  <w:num w:numId="7" w16cid:durableId="641346001">
    <w:abstractNumId w:val="12"/>
  </w:num>
  <w:num w:numId="8" w16cid:durableId="59989547">
    <w:abstractNumId w:val="9"/>
  </w:num>
  <w:num w:numId="9" w16cid:durableId="1331757104">
    <w:abstractNumId w:val="14"/>
  </w:num>
  <w:num w:numId="10" w16cid:durableId="1883781605">
    <w:abstractNumId w:val="2"/>
  </w:num>
  <w:num w:numId="11" w16cid:durableId="1147866659">
    <w:abstractNumId w:val="10"/>
  </w:num>
  <w:num w:numId="12" w16cid:durableId="104690302">
    <w:abstractNumId w:val="6"/>
  </w:num>
  <w:num w:numId="13" w16cid:durableId="526259879">
    <w:abstractNumId w:val="18"/>
  </w:num>
  <w:num w:numId="14" w16cid:durableId="1034619397">
    <w:abstractNumId w:val="13"/>
  </w:num>
  <w:num w:numId="15" w16cid:durableId="159124769">
    <w:abstractNumId w:val="22"/>
  </w:num>
  <w:num w:numId="16" w16cid:durableId="1781100188">
    <w:abstractNumId w:val="23"/>
  </w:num>
  <w:num w:numId="17" w16cid:durableId="693379904">
    <w:abstractNumId w:val="17"/>
  </w:num>
  <w:num w:numId="18" w16cid:durableId="2007171834">
    <w:abstractNumId w:val="26"/>
  </w:num>
  <w:num w:numId="19" w16cid:durableId="1896163683">
    <w:abstractNumId w:val="11"/>
  </w:num>
  <w:num w:numId="20" w16cid:durableId="1893302241">
    <w:abstractNumId w:val="11"/>
  </w:num>
  <w:num w:numId="21" w16cid:durableId="531187340">
    <w:abstractNumId w:val="25"/>
  </w:num>
  <w:num w:numId="22" w16cid:durableId="746999654">
    <w:abstractNumId w:val="7"/>
  </w:num>
  <w:num w:numId="23" w16cid:durableId="447359465">
    <w:abstractNumId w:val="21"/>
  </w:num>
  <w:num w:numId="24" w16cid:durableId="1450591243">
    <w:abstractNumId w:val="16"/>
  </w:num>
  <w:num w:numId="25" w16cid:durableId="797189513">
    <w:abstractNumId w:val="3"/>
  </w:num>
  <w:num w:numId="26" w16cid:durableId="1547914591">
    <w:abstractNumId w:val="15"/>
  </w:num>
  <w:num w:numId="27" w16cid:durableId="207881045">
    <w:abstractNumId w:val="27"/>
  </w:num>
  <w:num w:numId="28" w16cid:durableId="168967943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71"/>
    <w:rsid w:val="0003197C"/>
    <w:rsid w:val="00034CC5"/>
    <w:rsid w:val="00037151"/>
    <w:rsid w:val="00051322"/>
    <w:rsid w:val="000665AB"/>
    <w:rsid w:val="00071F60"/>
    <w:rsid w:val="00073FEB"/>
    <w:rsid w:val="000747B5"/>
    <w:rsid w:val="00075313"/>
    <w:rsid w:val="00083804"/>
    <w:rsid w:val="00083BCB"/>
    <w:rsid w:val="00093FA0"/>
    <w:rsid w:val="000975A0"/>
    <w:rsid w:val="00097ADA"/>
    <w:rsid w:val="000B55DA"/>
    <w:rsid w:val="000B73D2"/>
    <w:rsid w:val="000D054C"/>
    <w:rsid w:val="000D4180"/>
    <w:rsid w:val="000E4594"/>
    <w:rsid w:val="000E5684"/>
    <w:rsid w:val="00103F35"/>
    <w:rsid w:val="00105FE7"/>
    <w:rsid w:val="001165A6"/>
    <w:rsid w:val="00130D54"/>
    <w:rsid w:val="00140812"/>
    <w:rsid w:val="001418BF"/>
    <w:rsid w:val="0015107F"/>
    <w:rsid w:val="00160FE7"/>
    <w:rsid w:val="001675EE"/>
    <w:rsid w:val="00172EB1"/>
    <w:rsid w:val="00173E43"/>
    <w:rsid w:val="001807D4"/>
    <w:rsid w:val="00195281"/>
    <w:rsid w:val="001A2532"/>
    <w:rsid w:val="001A62EE"/>
    <w:rsid w:val="001A7950"/>
    <w:rsid w:val="001B70FB"/>
    <w:rsid w:val="001C330B"/>
    <w:rsid w:val="001C3BAB"/>
    <w:rsid w:val="001E356B"/>
    <w:rsid w:val="001E649F"/>
    <w:rsid w:val="001F2F79"/>
    <w:rsid w:val="00204BBA"/>
    <w:rsid w:val="00205DC7"/>
    <w:rsid w:val="002063BE"/>
    <w:rsid w:val="00207C30"/>
    <w:rsid w:val="002153D2"/>
    <w:rsid w:val="002179C6"/>
    <w:rsid w:val="0023048A"/>
    <w:rsid w:val="0023067F"/>
    <w:rsid w:val="0024616C"/>
    <w:rsid w:val="00257809"/>
    <w:rsid w:val="00273960"/>
    <w:rsid w:val="0027497D"/>
    <w:rsid w:val="00281C65"/>
    <w:rsid w:val="00285368"/>
    <w:rsid w:val="00294B46"/>
    <w:rsid w:val="002A2498"/>
    <w:rsid w:val="002B3424"/>
    <w:rsid w:val="002B407B"/>
    <w:rsid w:val="002C48C1"/>
    <w:rsid w:val="002C4A3D"/>
    <w:rsid w:val="002D14C5"/>
    <w:rsid w:val="002D178C"/>
    <w:rsid w:val="002D5A29"/>
    <w:rsid w:val="002D75EC"/>
    <w:rsid w:val="00302A37"/>
    <w:rsid w:val="00306A2B"/>
    <w:rsid w:val="003108C3"/>
    <w:rsid w:val="003178A5"/>
    <w:rsid w:val="00322D0B"/>
    <w:rsid w:val="00334CDF"/>
    <w:rsid w:val="00343A60"/>
    <w:rsid w:val="00343A86"/>
    <w:rsid w:val="00343DF3"/>
    <w:rsid w:val="003533BC"/>
    <w:rsid w:val="00354D9A"/>
    <w:rsid w:val="0035676C"/>
    <w:rsid w:val="00365EFB"/>
    <w:rsid w:val="00371C24"/>
    <w:rsid w:val="003A41CC"/>
    <w:rsid w:val="003A7CD0"/>
    <w:rsid w:val="003B0370"/>
    <w:rsid w:val="003B2A0A"/>
    <w:rsid w:val="003D2ABA"/>
    <w:rsid w:val="003D7311"/>
    <w:rsid w:val="003F56C6"/>
    <w:rsid w:val="0040706A"/>
    <w:rsid w:val="00415929"/>
    <w:rsid w:val="004172C7"/>
    <w:rsid w:val="004205EE"/>
    <w:rsid w:val="00426A44"/>
    <w:rsid w:val="00437C62"/>
    <w:rsid w:val="00442C8C"/>
    <w:rsid w:val="00486BCA"/>
    <w:rsid w:val="004940C4"/>
    <w:rsid w:val="004A2DDD"/>
    <w:rsid w:val="004A775C"/>
    <w:rsid w:val="004B6320"/>
    <w:rsid w:val="004B6C8C"/>
    <w:rsid w:val="004C359E"/>
    <w:rsid w:val="004E0F01"/>
    <w:rsid w:val="004E261A"/>
    <w:rsid w:val="004E729D"/>
    <w:rsid w:val="005027CE"/>
    <w:rsid w:val="00525486"/>
    <w:rsid w:val="005325E4"/>
    <w:rsid w:val="0053358C"/>
    <w:rsid w:val="00544DD9"/>
    <w:rsid w:val="00553A86"/>
    <w:rsid w:val="005544EE"/>
    <w:rsid w:val="0055493D"/>
    <w:rsid w:val="005567DB"/>
    <w:rsid w:val="00561CC4"/>
    <w:rsid w:val="00563306"/>
    <w:rsid w:val="005759F6"/>
    <w:rsid w:val="00590B90"/>
    <w:rsid w:val="0059134C"/>
    <w:rsid w:val="005A6ECC"/>
    <w:rsid w:val="005A7252"/>
    <w:rsid w:val="005B0779"/>
    <w:rsid w:val="005C2F5E"/>
    <w:rsid w:val="005C38C7"/>
    <w:rsid w:val="005C4211"/>
    <w:rsid w:val="005E27C9"/>
    <w:rsid w:val="005E68BE"/>
    <w:rsid w:val="005E72C0"/>
    <w:rsid w:val="005F08DE"/>
    <w:rsid w:val="00611023"/>
    <w:rsid w:val="00625454"/>
    <w:rsid w:val="0065292A"/>
    <w:rsid w:val="00652C11"/>
    <w:rsid w:val="0066072C"/>
    <w:rsid w:val="006633C9"/>
    <w:rsid w:val="006745EB"/>
    <w:rsid w:val="00683392"/>
    <w:rsid w:val="00684F73"/>
    <w:rsid w:val="00691E3F"/>
    <w:rsid w:val="00694FF1"/>
    <w:rsid w:val="00696C20"/>
    <w:rsid w:val="006A2985"/>
    <w:rsid w:val="006B1726"/>
    <w:rsid w:val="006B69D3"/>
    <w:rsid w:val="006D0FF1"/>
    <w:rsid w:val="006D2DDC"/>
    <w:rsid w:val="006E170A"/>
    <w:rsid w:val="006E3919"/>
    <w:rsid w:val="006F34C9"/>
    <w:rsid w:val="006F64F7"/>
    <w:rsid w:val="007054F8"/>
    <w:rsid w:val="00705BC0"/>
    <w:rsid w:val="00720A1D"/>
    <w:rsid w:val="00720F53"/>
    <w:rsid w:val="007279E9"/>
    <w:rsid w:val="00730A82"/>
    <w:rsid w:val="00737CC0"/>
    <w:rsid w:val="007473CC"/>
    <w:rsid w:val="00754873"/>
    <w:rsid w:val="007578C4"/>
    <w:rsid w:val="00764FC3"/>
    <w:rsid w:val="00786770"/>
    <w:rsid w:val="00797D5B"/>
    <w:rsid w:val="007A5E7F"/>
    <w:rsid w:val="007B06F8"/>
    <w:rsid w:val="007B09F4"/>
    <w:rsid w:val="007B5A76"/>
    <w:rsid w:val="007B65D5"/>
    <w:rsid w:val="007C0D83"/>
    <w:rsid w:val="007D26A4"/>
    <w:rsid w:val="007D3604"/>
    <w:rsid w:val="007D552C"/>
    <w:rsid w:val="007D59CF"/>
    <w:rsid w:val="007D6B1B"/>
    <w:rsid w:val="007E4BFA"/>
    <w:rsid w:val="007E74B0"/>
    <w:rsid w:val="007E7829"/>
    <w:rsid w:val="007F292D"/>
    <w:rsid w:val="008049CB"/>
    <w:rsid w:val="008108BD"/>
    <w:rsid w:val="00810C3C"/>
    <w:rsid w:val="00811B2E"/>
    <w:rsid w:val="00815F17"/>
    <w:rsid w:val="00823E01"/>
    <w:rsid w:val="00825DA8"/>
    <w:rsid w:val="00826D30"/>
    <w:rsid w:val="00827421"/>
    <w:rsid w:val="0083326A"/>
    <w:rsid w:val="008433F8"/>
    <w:rsid w:val="008519E7"/>
    <w:rsid w:val="0085650D"/>
    <w:rsid w:val="00861535"/>
    <w:rsid w:val="0087154B"/>
    <w:rsid w:val="00887575"/>
    <w:rsid w:val="00887ABB"/>
    <w:rsid w:val="00894395"/>
    <w:rsid w:val="00894512"/>
    <w:rsid w:val="00897740"/>
    <w:rsid w:val="008A52C8"/>
    <w:rsid w:val="008A7658"/>
    <w:rsid w:val="008C0749"/>
    <w:rsid w:val="008D1A99"/>
    <w:rsid w:val="008D323F"/>
    <w:rsid w:val="008D4E6B"/>
    <w:rsid w:val="008D5EF5"/>
    <w:rsid w:val="008E075D"/>
    <w:rsid w:val="008E6947"/>
    <w:rsid w:val="008F11D0"/>
    <w:rsid w:val="009038ED"/>
    <w:rsid w:val="009068C0"/>
    <w:rsid w:val="009323D9"/>
    <w:rsid w:val="009324B4"/>
    <w:rsid w:val="009333E4"/>
    <w:rsid w:val="00940E0A"/>
    <w:rsid w:val="00966302"/>
    <w:rsid w:val="00981A5E"/>
    <w:rsid w:val="00992A60"/>
    <w:rsid w:val="00997EE3"/>
    <w:rsid w:val="009B2841"/>
    <w:rsid w:val="009B759A"/>
    <w:rsid w:val="009C046E"/>
    <w:rsid w:val="009C14B1"/>
    <w:rsid w:val="009C4592"/>
    <w:rsid w:val="009C79DE"/>
    <w:rsid w:val="009F5061"/>
    <w:rsid w:val="00A0424D"/>
    <w:rsid w:val="00A13B19"/>
    <w:rsid w:val="00A168A6"/>
    <w:rsid w:val="00A259FC"/>
    <w:rsid w:val="00A27B10"/>
    <w:rsid w:val="00A32A22"/>
    <w:rsid w:val="00A54A40"/>
    <w:rsid w:val="00A637D8"/>
    <w:rsid w:val="00A65A8B"/>
    <w:rsid w:val="00A6746E"/>
    <w:rsid w:val="00A75B87"/>
    <w:rsid w:val="00A76836"/>
    <w:rsid w:val="00A95CB4"/>
    <w:rsid w:val="00A96850"/>
    <w:rsid w:val="00AA068E"/>
    <w:rsid w:val="00AA4FC6"/>
    <w:rsid w:val="00AA6051"/>
    <w:rsid w:val="00AB555A"/>
    <w:rsid w:val="00AC1C6F"/>
    <w:rsid w:val="00AC3536"/>
    <w:rsid w:val="00AC7916"/>
    <w:rsid w:val="00AD2461"/>
    <w:rsid w:val="00AE4E1D"/>
    <w:rsid w:val="00AE7F35"/>
    <w:rsid w:val="00AF1A4A"/>
    <w:rsid w:val="00B02019"/>
    <w:rsid w:val="00B062D9"/>
    <w:rsid w:val="00B06399"/>
    <w:rsid w:val="00B0743A"/>
    <w:rsid w:val="00B12C92"/>
    <w:rsid w:val="00B1399A"/>
    <w:rsid w:val="00B20FA3"/>
    <w:rsid w:val="00B34D32"/>
    <w:rsid w:val="00B475AE"/>
    <w:rsid w:val="00B53B42"/>
    <w:rsid w:val="00B55185"/>
    <w:rsid w:val="00B6461E"/>
    <w:rsid w:val="00B657AA"/>
    <w:rsid w:val="00B66CBA"/>
    <w:rsid w:val="00B66DA1"/>
    <w:rsid w:val="00B77805"/>
    <w:rsid w:val="00B81DE1"/>
    <w:rsid w:val="00B87301"/>
    <w:rsid w:val="00BB0987"/>
    <w:rsid w:val="00BB0E9F"/>
    <w:rsid w:val="00BC26FF"/>
    <w:rsid w:val="00BC785E"/>
    <w:rsid w:val="00BD7770"/>
    <w:rsid w:val="00BD7FED"/>
    <w:rsid w:val="00BF27E8"/>
    <w:rsid w:val="00BF354C"/>
    <w:rsid w:val="00C14013"/>
    <w:rsid w:val="00C154DA"/>
    <w:rsid w:val="00C162A8"/>
    <w:rsid w:val="00C22877"/>
    <w:rsid w:val="00C3545E"/>
    <w:rsid w:val="00C442E7"/>
    <w:rsid w:val="00C4510C"/>
    <w:rsid w:val="00C5135F"/>
    <w:rsid w:val="00C570F6"/>
    <w:rsid w:val="00C6496C"/>
    <w:rsid w:val="00C7429A"/>
    <w:rsid w:val="00C827F0"/>
    <w:rsid w:val="00C82F2E"/>
    <w:rsid w:val="00C84F5A"/>
    <w:rsid w:val="00C94AB7"/>
    <w:rsid w:val="00C95F71"/>
    <w:rsid w:val="00CA21FA"/>
    <w:rsid w:val="00CA29F7"/>
    <w:rsid w:val="00CB24E9"/>
    <w:rsid w:val="00CB7821"/>
    <w:rsid w:val="00CC51CC"/>
    <w:rsid w:val="00CF1217"/>
    <w:rsid w:val="00D01174"/>
    <w:rsid w:val="00D03706"/>
    <w:rsid w:val="00D050CB"/>
    <w:rsid w:val="00D1550C"/>
    <w:rsid w:val="00D2081A"/>
    <w:rsid w:val="00D21C94"/>
    <w:rsid w:val="00D23563"/>
    <w:rsid w:val="00D27D02"/>
    <w:rsid w:val="00D3619F"/>
    <w:rsid w:val="00D419AA"/>
    <w:rsid w:val="00D5188D"/>
    <w:rsid w:val="00D51DC4"/>
    <w:rsid w:val="00D52B58"/>
    <w:rsid w:val="00D56E35"/>
    <w:rsid w:val="00D60885"/>
    <w:rsid w:val="00D62A20"/>
    <w:rsid w:val="00D6658C"/>
    <w:rsid w:val="00D77849"/>
    <w:rsid w:val="00D85CEB"/>
    <w:rsid w:val="00DA4CC4"/>
    <w:rsid w:val="00DA51E2"/>
    <w:rsid w:val="00DB0A21"/>
    <w:rsid w:val="00DB3C1B"/>
    <w:rsid w:val="00DC0539"/>
    <w:rsid w:val="00DE495A"/>
    <w:rsid w:val="00DF1305"/>
    <w:rsid w:val="00DF53F3"/>
    <w:rsid w:val="00E0155B"/>
    <w:rsid w:val="00E12278"/>
    <w:rsid w:val="00E153D2"/>
    <w:rsid w:val="00E174E0"/>
    <w:rsid w:val="00E226A4"/>
    <w:rsid w:val="00E27B4C"/>
    <w:rsid w:val="00E4196B"/>
    <w:rsid w:val="00E44698"/>
    <w:rsid w:val="00E45F22"/>
    <w:rsid w:val="00E465B1"/>
    <w:rsid w:val="00E54ED3"/>
    <w:rsid w:val="00E6103D"/>
    <w:rsid w:val="00E61C2D"/>
    <w:rsid w:val="00E66B4B"/>
    <w:rsid w:val="00E8137F"/>
    <w:rsid w:val="00EA01A1"/>
    <w:rsid w:val="00EA0C20"/>
    <w:rsid w:val="00EB26C3"/>
    <w:rsid w:val="00ED1E5D"/>
    <w:rsid w:val="00ED7419"/>
    <w:rsid w:val="00EE0A85"/>
    <w:rsid w:val="00EE34FE"/>
    <w:rsid w:val="00EF0E8E"/>
    <w:rsid w:val="00EF431D"/>
    <w:rsid w:val="00F15DA4"/>
    <w:rsid w:val="00F22043"/>
    <w:rsid w:val="00F23299"/>
    <w:rsid w:val="00F25B2C"/>
    <w:rsid w:val="00F266C8"/>
    <w:rsid w:val="00F5540C"/>
    <w:rsid w:val="00F56056"/>
    <w:rsid w:val="00F62721"/>
    <w:rsid w:val="00F63E30"/>
    <w:rsid w:val="00F65168"/>
    <w:rsid w:val="00F72E7D"/>
    <w:rsid w:val="00F754A5"/>
    <w:rsid w:val="00F76C71"/>
    <w:rsid w:val="00F774AD"/>
    <w:rsid w:val="00F831AF"/>
    <w:rsid w:val="00F85998"/>
    <w:rsid w:val="00F86B73"/>
    <w:rsid w:val="00F87086"/>
    <w:rsid w:val="00F92906"/>
    <w:rsid w:val="00FA265B"/>
    <w:rsid w:val="00FA685E"/>
    <w:rsid w:val="00FC693A"/>
    <w:rsid w:val="00FC7924"/>
    <w:rsid w:val="00FD6410"/>
    <w:rsid w:val="00FE5349"/>
    <w:rsid w:val="00FE6769"/>
    <w:rsid w:val="00FF3995"/>
    <w:rsid w:val="00FF5CD6"/>
    <w:rsid w:val="0375F65D"/>
    <w:rsid w:val="083DE709"/>
    <w:rsid w:val="0B520588"/>
    <w:rsid w:val="0B817221"/>
    <w:rsid w:val="0EA2372F"/>
    <w:rsid w:val="0ED3A259"/>
    <w:rsid w:val="0F5961A1"/>
    <w:rsid w:val="1687246F"/>
    <w:rsid w:val="188CE174"/>
    <w:rsid w:val="210BBDC5"/>
    <w:rsid w:val="21D3E2B0"/>
    <w:rsid w:val="228180F8"/>
    <w:rsid w:val="2343B230"/>
    <w:rsid w:val="252E2842"/>
    <w:rsid w:val="25358DCB"/>
    <w:rsid w:val="2902D0E3"/>
    <w:rsid w:val="29F4C427"/>
    <w:rsid w:val="2A4ABE39"/>
    <w:rsid w:val="2D84CC56"/>
    <w:rsid w:val="2F696747"/>
    <w:rsid w:val="307B5AEA"/>
    <w:rsid w:val="30A0D760"/>
    <w:rsid w:val="31CC79B8"/>
    <w:rsid w:val="3214757A"/>
    <w:rsid w:val="323CA7C1"/>
    <w:rsid w:val="33FDD06A"/>
    <w:rsid w:val="35D7330A"/>
    <w:rsid w:val="397779F1"/>
    <w:rsid w:val="3C40236E"/>
    <w:rsid w:val="3CAF1AB3"/>
    <w:rsid w:val="3EB97510"/>
    <w:rsid w:val="3F4F9FB8"/>
    <w:rsid w:val="3FC5C8E8"/>
    <w:rsid w:val="41696379"/>
    <w:rsid w:val="435F315E"/>
    <w:rsid w:val="4699F2ED"/>
    <w:rsid w:val="46FA28AD"/>
    <w:rsid w:val="4D1A6EE0"/>
    <w:rsid w:val="4F267F64"/>
    <w:rsid w:val="5084D58D"/>
    <w:rsid w:val="52FA2391"/>
    <w:rsid w:val="5323452A"/>
    <w:rsid w:val="5404B5C7"/>
    <w:rsid w:val="5860BD38"/>
    <w:rsid w:val="5B31785F"/>
    <w:rsid w:val="5CF259B7"/>
    <w:rsid w:val="5D6AB299"/>
    <w:rsid w:val="5DE0D343"/>
    <w:rsid w:val="5FCD0A1D"/>
    <w:rsid w:val="61C5CADA"/>
    <w:rsid w:val="65881413"/>
    <w:rsid w:val="65BF485A"/>
    <w:rsid w:val="684C5EA3"/>
    <w:rsid w:val="6B11C578"/>
    <w:rsid w:val="6CAD95D9"/>
    <w:rsid w:val="6F1565B2"/>
    <w:rsid w:val="70F28692"/>
    <w:rsid w:val="71F34307"/>
    <w:rsid w:val="742A2754"/>
    <w:rsid w:val="74554EF3"/>
    <w:rsid w:val="74B3ED5A"/>
    <w:rsid w:val="75ACCF58"/>
    <w:rsid w:val="763F3333"/>
    <w:rsid w:val="7761C816"/>
    <w:rsid w:val="77B8D9FA"/>
    <w:rsid w:val="7814E45A"/>
    <w:rsid w:val="7B37C927"/>
    <w:rsid w:val="7B5A9EA3"/>
    <w:rsid w:val="7DA97756"/>
    <w:rsid w:val="7E2BB240"/>
    <w:rsid w:val="7E2F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96D64"/>
  <w15:docId w15:val="{E1ABD0D7-B014-7947-8E68-A0FD13DB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t-LT" w:eastAsia="en-US"/>
    </w:rPr>
  </w:style>
  <w:style w:type="paragraph" w:styleId="Heading1">
    <w:name w:val="heading 1"/>
    <w:basedOn w:val="Normal"/>
    <w:next w:val="Normal"/>
    <w:link w:val="Heading1Char"/>
    <w:qFormat/>
    <w:pPr>
      <w:keepNext/>
      <w:overflowPunct w:val="0"/>
      <w:autoSpaceDE w:val="0"/>
      <w:autoSpaceDN w:val="0"/>
      <w:adjustRightInd w:val="0"/>
      <w:spacing w:line="480" w:lineRule="auto"/>
      <w:jc w:val="center"/>
      <w:textAlignment w:val="baseline"/>
      <w:outlineLvl w:val="0"/>
    </w:pPr>
    <w:rPr>
      <w:b/>
      <w:lang w:val="en-GB"/>
    </w:rPr>
  </w:style>
  <w:style w:type="paragraph" w:styleId="Heading2">
    <w:name w:val="heading 2"/>
    <w:basedOn w:val="Normal"/>
    <w:next w:val="Normal"/>
    <w:link w:val="Heading2Char"/>
    <w:qFormat/>
    <w:pPr>
      <w:keepNext/>
      <w:jc w:val="center"/>
      <w:outlineLvl w:val="1"/>
    </w:pPr>
    <w:rPr>
      <w:b/>
      <w:lang w:eastAsia="lt-LT"/>
    </w:rPr>
  </w:style>
  <w:style w:type="paragraph" w:styleId="Heading3">
    <w:name w:val="heading 3"/>
    <w:basedOn w:val="Normal"/>
    <w:next w:val="Normal"/>
    <w:link w:val="Heading3Char"/>
    <w:qFormat/>
    <w:pPr>
      <w:keepNext/>
      <w:jc w:val="center"/>
      <w:outlineLvl w:val="2"/>
    </w:pPr>
    <w:rPr>
      <w:b/>
      <w:sz w:val="26"/>
    </w:rPr>
  </w:style>
  <w:style w:type="paragraph" w:styleId="Heading4">
    <w:name w:val="heading 4"/>
    <w:basedOn w:val="Normal"/>
    <w:next w:val="Normal"/>
    <w:link w:val="Heading4Char"/>
    <w:qFormat/>
    <w:rsid w:val="00C95F71"/>
    <w:pPr>
      <w:keepNext/>
      <w:spacing w:before="240" w:after="60"/>
      <w:outlineLvl w:val="3"/>
    </w:pPr>
    <w:rPr>
      <w:b/>
      <w:bCs/>
      <w:sz w:val="28"/>
      <w:szCs w:val="28"/>
    </w:rPr>
  </w:style>
  <w:style w:type="paragraph" w:styleId="Heading5">
    <w:name w:val="heading 5"/>
    <w:basedOn w:val="Normal"/>
    <w:next w:val="Normal"/>
    <w:link w:val="Heading5Char"/>
    <w:qFormat/>
    <w:rsid w:val="00C95F71"/>
    <w:pPr>
      <w:spacing w:before="240" w:after="60"/>
      <w:outlineLvl w:val="4"/>
    </w:pPr>
    <w:rPr>
      <w:b/>
      <w:bCs/>
      <w:i/>
      <w:iCs/>
      <w:sz w:val="26"/>
      <w:szCs w:val="26"/>
    </w:rPr>
  </w:style>
  <w:style w:type="paragraph" w:styleId="Heading6">
    <w:name w:val="heading 6"/>
    <w:basedOn w:val="Normal"/>
    <w:next w:val="Normal"/>
    <w:link w:val="Heading6Char"/>
    <w:qFormat/>
    <w:rsid w:val="00EA01A1"/>
    <w:pPr>
      <w:keepNext/>
      <w:tabs>
        <w:tab w:val="num" w:pos="1872"/>
      </w:tabs>
      <w:ind w:left="1872" w:hanging="1152"/>
      <w:outlineLvl w:val="5"/>
    </w:pPr>
    <w:rPr>
      <w:b/>
      <w:sz w:val="36"/>
      <w:lang w:eastAsia="lt-LT"/>
    </w:rPr>
  </w:style>
  <w:style w:type="paragraph" w:styleId="Heading7">
    <w:name w:val="heading 7"/>
    <w:basedOn w:val="Normal"/>
    <w:next w:val="Normal"/>
    <w:link w:val="Heading7Char"/>
    <w:qFormat/>
    <w:rsid w:val="00EA01A1"/>
    <w:pPr>
      <w:keepNext/>
      <w:tabs>
        <w:tab w:val="num" w:pos="2016"/>
      </w:tabs>
      <w:ind w:left="2016" w:hanging="1296"/>
      <w:outlineLvl w:val="6"/>
    </w:pPr>
    <w:rPr>
      <w:sz w:val="48"/>
      <w:lang w:eastAsia="lt-LT"/>
    </w:rPr>
  </w:style>
  <w:style w:type="paragraph" w:styleId="Heading8">
    <w:name w:val="heading 8"/>
    <w:basedOn w:val="Normal"/>
    <w:next w:val="Normal"/>
    <w:link w:val="Heading8Char"/>
    <w:qFormat/>
    <w:rsid w:val="00EA01A1"/>
    <w:pPr>
      <w:keepNext/>
      <w:tabs>
        <w:tab w:val="num" w:pos="2160"/>
      </w:tabs>
      <w:ind w:left="2160" w:hanging="1440"/>
      <w:outlineLvl w:val="7"/>
    </w:pPr>
    <w:rPr>
      <w:b/>
      <w:sz w:val="18"/>
      <w:lang w:eastAsia="lt-LT"/>
    </w:rPr>
  </w:style>
  <w:style w:type="paragraph" w:styleId="Heading9">
    <w:name w:val="heading 9"/>
    <w:basedOn w:val="Normal"/>
    <w:next w:val="Normal"/>
    <w:link w:val="Heading9Char"/>
    <w:qFormat/>
    <w:rsid w:val="00EA01A1"/>
    <w:pPr>
      <w:keepNext/>
      <w:tabs>
        <w:tab w:val="num" w:pos="2304"/>
      </w:tabs>
      <w:ind w:left="2304" w:hanging="1584"/>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954"/>
      </w:tabs>
      <w:ind w:left="2268" w:hanging="2268"/>
      <w:jc w:val="center"/>
    </w:pPr>
    <w:rPr>
      <w:noProof/>
      <w:sz w:val="20"/>
      <w:lang w:val="en-GB"/>
    </w:rPr>
  </w:style>
  <w:style w:type="paragraph" w:styleId="Header">
    <w:name w:val="header"/>
    <w:basedOn w:val="Normal"/>
    <w:link w:val="HeaderChar"/>
    <w:pPr>
      <w:widowControl w:val="0"/>
      <w:tabs>
        <w:tab w:val="center" w:pos="4153"/>
        <w:tab w:val="right" w:pos="8306"/>
      </w:tabs>
    </w:pPr>
    <w:rPr>
      <w:sz w:val="22"/>
    </w:rPr>
  </w:style>
  <w:style w:type="character" w:styleId="PageNumber">
    <w:name w:val="page number"/>
    <w:basedOn w:val="DefaultParagraphFont"/>
  </w:style>
  <w:style w:type="paragraph" w:styleId="BodyText">
    <w:name w:val="Body Text"/>
    <w:basedOn w:val="Normal"/>
    <w:link w:val="BodyTextChar"/>
    <w:rPr>
      <w:lang w:eastAsia="lt-LT"/>
    </w:rPr>
  </w:style>
  <w:style w:type="paragraph" w:styleId="BodyTextIndent2">
    <w:name w:val="Body Text Indent 2"/>
    <w:basedOn w:val="Normal"/>
    <w:pPr>
      <w:ind w:firstLine="840"/>
    </w:pPr>
  </w:style>
  <w:style w:type="paragraph" w:styleId="BodyTextIndent3">
    <w:name w:val="Body Text Indent 3"/>
    <w:basedOn w:val="Normal"/>
    <w:link w:val="BodyTextIndent3Char"/>
    <w:pPr>
      <w:ind w:firstLine="840"/>
      <w:jc w:val="both"/>
    </w:pPr>
  </w:style>
  <w:style w:type="paragraph" w:customStyle="1" w:styleId="ISTATYMAS">
    <w:name w:val="ISTATYMAS"/>
    <w:rsid w:val="0027497D"/>
    <w:pPr>
      <w:jc w:val="center"/>
    </w:pPr>
    <w:rPr>
      <w:rFonts w:ascii="TimesLT" w:hAnsi="TimesLT"/>
      <w:snapToGrid w:val="0"/>
      <w:lang w:eastAsia="en-US"/>
    </w:rPr>
  </w:style>
  <w:style w:type="character" w:styleId="Hyperlink">
    <w:name w:val="Hyperlink"/>
    <w:uiPriority w:val="99"/>
    <w:rsid w:val="00897740"/>
    <w:rPr>
      <w:color w:val="0000FF"/>
      <w:u w:val="single"/>
    </w:rPr>
  </w:style>
  <w:style w:type="character" w:styleId="CommentReference">
    <w:name w:val="annotation reference"/>
    <w:semiHidden/>
    <w:rsid w:val="004940C4"/>
    <w:rPr>
      <w:sz w:val="16"/>
      <w:szCs w:val="16"/>
    </w:rPr>
  </w:style>
  <w:style w:type="paragraph" w:styleId="CommentText">
    <w:name w:val="annotation text"/>
    <w:basedOn w:val="Normal"/>
    <w:link w:val="CommentTextChar"/>
    <w:rsid w:val="004940C4"/>
    <w:rPr>
      <w:sz w:val="20"/>
    </w:rPr>
  </w:style>
  <w:style w:type="paragraph" w:styleId="CommentSubject">
    <w:name w:val="annotation subject"/>
    <w:basedOn w:val="CommentText"/>
    <w:next w:val="CommentText"/>
    <w:link w:val="CommentSubjectChar"/>
    <w:semiHidden/>
    <w:rsid w:val="004940C4"/>
    <w:rPr>
      <w:b/>
      <w:bCs/>
    </w:rPr>
  </w:style>
  <w:style w:type="paragraph" w:styleId="BalloonText">
    <w:name w:val="Balloon Text"/>
    <w:basedOn w:val="Normal"/>
    <w:link w:val="BalloonTextChar"/>
    <w:semiHidden/>
    <w:rsid w:val="004940C4"/>
    <w:rPr>
      <w:rFonts w:ascii="Tahoma" w:hAnsi="Tahoma" w:cs="Tahoma"/>
      <w:sz w:val="16"/>
      <w:szCs w:val="16"/>
    </w:rPr>
  </w:style>
  <w:style w:type="table" w:styleId="TableGrid">
    <w:name w:val="Table Grid"/>
    <w:basedOn w:val="TableNormal"/>
    <w:uiPriority w:val="39"/>
    <w:rsid w:val="00B6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65A8B"/>
    <w:rPr>
      <w:sz w:val="20"/>
    </w:rPr>
  </w:style>
  <w:style w:type="character" w:styleId="FootnoteReference">
    <w:name w:val="footnote reference"/>
    <w:semiHidden/>
    <w:rsid w:val="00A65A8B"/>
    <w:rPr>
      <w:vertAlign w:val="superscript"/>
    </w:rPr>
  </w:style>
  <w:style w:type="paragraph" w:styleId="Footer">
    <w:name w:val="footer"/>
    <w:basedOn w:val="Normal"/>
    <w:link w:val="FooterChar"/>
    <w:rsid w:val="004B6320"/>
    <w:pPr>
      <w:tabs>
        <w:tab w:val="center" w:pos="4819"/>
        <w:tab w:val="right" w:pos="9638"/>
      </w:tabs>
    </w:pPr>
  </w:style>
  <w:style w:type="paragraph" w:customStyle="1" w:styleId="p17">
    <w:name w:val="p17"/>
    <w:basedOn w:val="Normal"/>
    <w:rsid w:val="000D054C"/>
    <w:pPr>
      <w:spacing w:before="100" w:beforeAutospacing="1" w:after="100" w:afterAutospacing="1"/>
    </w:pPr>
    <w:rPr>
      <w:szCs w:val="24"/>
      <w:lang w:eastAsia="lt-LT"/>
    </w:rPr>
  </w:style>
  <w:style w:type="character" w:customStyle="1" w:styleId="t18">
    <w:name w:val="t18"/>
    <w:basedOn w:val="DefaultParagraphFont"/>
    <w:rsid w:val="000D054C"/>
  </w:style>
  <w:style w:type="character" w:customStyle="1" w:styleId="t19">
    <w:name w:val="t19"/>
    <w:basedOn w:val="DefaultParagraphFont"/>
    <w:rsid w:val="000D054C"/>
  </w:style>
  <w:style w:type="character" w:customStyle="1" w:styleId="t20">
    <w:name w:val="t20"/>
    <w:basedOn w:val="DefaultParagraphFont"/>
    <w:rsid w:val="000D054C"/>
  </w:style>
  <w:style w:type="character" w:customStyle="1" w:styleId="t21">
    <w:name w:val="t21"/>
    <w:basedOn w:val="DefaultParagraphFont"/>
    <w:rsid w:val="000D054C"/>
  </w:style>
  <w:style w:type="character" w:customStyle="1" w:styleId="t22">
    <w:name w:val="t22"/>
    <w:basedOn w:val="DefaultParagraphFont"/>
    <w:rsid w:val="000D054C"/>
  </w:style>
  <w:style w:type="paragraph" w:customStyle="1" w:styleId="p23">
    <w:name w:val="p23"/>
    <w:basedOn w:val="Normal"/>
    <w:rsid w:val="000D054C"/>
    <w:pPr>
      <w:spacing w:before="100" w:beforeAutospacing="1" w:after="100" w:afterAutospacing="1"/>
    </w:pPr>
    <w:rPr>
      <w:szCs w:val="24"/>
      <w:lang w:eastAsia="lt-LT"/>
    </w:rPr>
  </w:style>
  <w:style w:type="character" w:customStyle="1" w:styleId="t24">
    <w:name w:val="t24"/>
    <w:basedOn w:val="DefaultParagraphFont"/>
    <w:rsid w:val="000D054C"/>
  </w:style>
  <w:style w:type="paragraph" w:customStyle="1" w:styleId="p25">
    <w:name w:val="p25"/>
    <w:basedOn w:val="Normal"/>
    <w:rsid w:val="000D054C"/>
    <w:pPr>
      <w:spacing w:before="100" w:beforeAutospacing="1" w:after="100" w:afterAutospacing="1"/>
    </w:pPr>
    <w:rPr>
      <w:szCs w:val="24"/>
      <w:lang w:eastAsia="lt-LT"/>
    </w:rPr>
  </w:style>
  <w:style w:type="character" w:customStyle="1" w:styleId="t26">
    <w:name w:val="t26"/>
    <w:basedOn w:val="DefaultParagraphFont"/>
    <w:rsid w:val="000D054C"/>
  </w:style>
  <w:style w:type="paragraph" w:customStyle="1" w:styleId="p27">
    <w:name w:val="p27"/>
    <w:basedOn w:val="Normal"/>
    <w:rsid w:val="000D054C"/>
    <w:pPr>
      <w:spacing w:before="100" w:beforeAutospacing="1" w:after="100" w:afterAutospacing="1"/>
    </w:pPr>
    <w:rPr>
      <w:szCs w:val="24"/>
      <w:lang w:eastAsia="lt-LT"/>
    </w:rPr>
  </w:style>
  <w:style w:type="character" w:customStyle="1" w:styleId="t28">
    <w:name w:val="t28"/>
    <w:basedOn w:val="DefaultParagraphFont"/>
    <w:rsid w:val="000D054C"/>
  </w:style>
  <w:style w:type="paragraph" w:customStyle="1" w:styleId="p29">
    <w:name w:val="p29"/>
    <w:basedOn w:val="Normal"/>
    <w:rsid w:val="000D054C"/>
    <w:pPr>
      <w:spacing w:before="100" w:beforeAutospacing="1" w:after="100" w:afterAutospacing="1"/>
    </w:pPr>
    <w:rPr>
      <w:szCs w:val="24"/>
      <w:lang w:eastAsia="lt-LT"/>
    </w:rPr>
  </w:style>
  <w:style w:type="character" w:customStyle="1" w:styleId="t30">
    <w:name w:val="t30"/>
    <w:basedOn w:val="DefaultParagraphFont"/>
    <w:rsid w:val="000D054C"/>
  </w:style>
  <w:style w:type="character" w:customStyle="1" w:styleId="t31">
    <w:name w:val="t31"/>
    <w:basedOn w:val="DefaultParagraphFont"/>
    <w:rsid w:val="000D054C"/>
  </w:style>
  <w:style w:type="paragraph" w:customStyle="1" w:styleId="p32">
    <w:name w:val="p32"/>
    <w:basedOn w:val="Normal"/>
    <w:rsid w:val="000D054C"/>
    <w:pPr>
      <w:spacing w:before="100" w:beforeAutospacing="1" w:after="100" w:afterAutospacing="1"/>
    </w:pPr>
    <w:rPr>
      <w:szCs w:val="24"/>
      <w:lang w:eastAsia="lt-LT"/>
    </w:rPr>
  </w:style>
  <w:style w:type="character" w:customStyle="1" w:styleId="t33">
    <w:name w:val="t33"/>
    <w:basedOn w:val="DefaultParagraphFont"/>
    <w:rsid w:val="000D054C"/>
  </w:style>
  <w:style w:type="paragraph" w:customStyle="1" w:styleId="p34">
    <w:name w:val="p34"/>
    <w:basedOn w:val="Normal"/>
    <w:rsid w:val="000D054C"/>
    <w:pPr>
      <w:spacing w:before="100" w:beforeAutospacing="1" w:after="100" w:afterAutospacing="1"/>
    </w:pPr>
    <w:rPr>
      <w:szCs w:val="24"/>
      <w:lang w:eastAsia="lt-LT"/>
    </w:rPr>
  </w:style>
  <w:style w:type="character" w:customStyle="1" w:styleId="t35">
    <w:name w:val="t35"/>
    <w:basedOn w:val="DefaultParagraphFont"/>
    <w:rsid w:val="000D054C"/>
  </w:style>
  <w:style w:type="character" w:customStyle="1" w:styleId="t36">
    <w:name w:val="t36"/>
    <w:basedOn w:val="DefaultParagraphFont"/>
    <w:rsid w:val="000D054C"/>
  </w:style>
  <w:style w:type="character" w:customStyle="1" w:styleId="t37">
    <w:name w:val="t37"/>
    <w:basedOn w:val="DefaultParagraphFont"/>
    <w:rsid w:val="000D054C"/>
  </w:style>
  <w:style w:type="character" w:customStyle="1" w:styleId="t38">
    <w:name w:val="t38"/>
    <w:basedOn w:val="DefaultParagraphFont"/>
    <w:rsid w:val="000D054C"/>
  </w:style>
  <w:style w:type="character" w:customStyle="1" w:styleId="t39">
    <w:name w:val="t39"/>
    <w:basedOn w:val="DefaultParagraphFont"/>
    <w:rsid w:val="000D054C"/>
  </w:style>
  <w:style w:type="character" w:customStyle="1" w:styleId="t40">
    <w:name w:val="t40"/>
    <w:basedOn w:val="DefaultParagraphFont"/>
    <w:rsid w:val="000D054C"/>
  </w:style>
  <w:style w:type="paragraph" w:customStyle="1" w:styleId="p41">
    <w:name w:val="p41"/>
    <w:basedOn w:val="Normal"/>
    <w:rsid w:val="000D054C"/>
    <w:pPr>
      <w:spacing w:before="100" w:beforeAutospacing="1" w:after="100" w:afterAutospacing="1"/>
    </w:pPr>
    <w:rPr>
      <w:szCs w:val="24"/>
      <w:lang w:eastAsia="lt-LT"/>
    </w:rPr>
  </w:style>
  <w:style w:type="character" w:customStyle="1" w:styleId="t42">
    <w:name w:val="t42"/>
    <w:basedOn w:val="DefaultParagraphFont"/>
    <w:rsid w:val="000D054C"/>
  </w:style>
  <w:style w:type="character" w:customStyle="1" w:styleId="t43">
    <w:name w:val="t43"/>
    <w:basedOn w:val="DefaultParagraphFont"/>
    <w:rsid w:val="000D054C"/>
  </w:style>
  <w:style w:type="paragraph" w:customStyle="1" w:styleId="p44">
    <w:name w:val="p44"/>
    <w:basedOn w:val="Normal"/>
    <w:rsid w:val="000D054C"/>
    <w:pPr>
      <w:spacing w:before="100" w:beforeAutospacing="1" w:after="100" w:afterAutospacing="1"/>
    </w:pPr>
    <w:rPr>
      <w:szCs w:val="24"/>
      <w:lang w:eastAsia="lt-LT"/>
    </w:rPr>
  </w:style>
  <w:style w:type="character" w:customStyle="1" w:styleId="t45">
    <w:name w:val="t45"/>
    <w:basedOn w:val="DefaultParagraphFont"/>
    <w:rsid w:val="000D054C"/>
  </w:style>
  <w:style w:type="paragraph" w:customStyle="1" w:styleId="p46">
    <w:name w:val="p46"/>
    <w:basedOn w:val="Normal"/>
    <w:rsid w:val="000D054C"/>
    <w:pPr>
      <w:spacing w:before="100" w:beforeAutospacing="1" w:after="100" w:afterAutospacing="1"/>
    </w:pPr>
    <w:rPr>
      <w:szCs w:val="24"/>
      <w:lang w:eastAsia="lt-LT"/>
    </w:rPr>
  </w:style>
  <w:style w:type="character" w:customStyle="1" w:styleId="t47">
    <w:name w:val="t47"/>
    <w:basedOn w:val="DefaultParagraphFont"/>
    <w:rsid w:val="000D054C"/>
  </w:style>
  <w:style w:type="paragraph" w:customStyle="1" w:styleId="p48">
    <w:name w:val="p48"/>
    <w:basedOn w:val="Normal"/>
    <w:rsid w:val="000D054C"/>
    <w:pPr>
      <w:spacing w:before="100" w:beforeAutospacing="1" w:after="100" w:afterAutospacing="1"/>
    </w:pPr>
    <w:rPr>
      <w:szCs w:val="24"/>
      <w:lang w:eastAsia="lt-LT"/>
    </w:rPr>
  </w:style>
  <w:style w:type="character" w:customStyle="1" w:styleId="t49">
    <w:name w:val="t49"/>
    <w:basedOn w:val="DefaultParagraphFont"/>
    <w:rsid w:val="000D054C"/>
  </w:style>
  <w:style w:type="character" w:customStyle="1" w:styleId="t50">
    <w:name w:val="t50"/>
    <w:basedOn w:val="DefaultParagraphFont"/>
    <w:rsid w:val="000D054C"/>
  </w:style>
  <w:style w:type="character" w:customStyle="1" w:styleId="t51">
    <w:name w:val="t51"/>
    <w:basedOn w:val="DefaultParagraphFont"/>
    <w:rsid w:val="000D054C"/>
  </w:style>
  <w:style w:type="character" w:customStyle="1" w:styleId="t52">
    <w:name w:val="t52"/>
    <w:basedOn w:val="DefaultParagraphFont"/>
    <w:rsid w:val="000D054C"/>
  </w:style>
  <w:style w:type="character" w:customStyle="1" w:styleId="t53">
    <w:name w:val="t53"/>
    <w:basedOn w:val="DefaultParagraphFont"/>
    <w:rsid w:val="000D054C"/>
  </w:style>
  <w:style w:type="character" w:customStyle="1" w:styleId="t54">
    <w:name w:val="t54"/>
    <w:basedOn w:val="DefaultParagraphFont"/>
    <w:rsid w:val="000D054C"/>
  </w:style>
  <w:style w:type="character" w:customStyle="1" w:styleId="t55">
    <w:name w:val="t55"/>
    <w:basedOn w:val="DefaultParagraphFont"/>
    <w:rsid w:val="000D054C"/>
  </w:style>
  <w:style w:type="paragraph" w:customStyle="1" w:styleId="p56">
    <w:name w:val="p56"/>
    <w:basedOn w:val="Normal"/>
    <w:rsid w:val="000D054C"/>
    <w:pPr>
      <w:spacing w:before="100" w:beforeAutospacing="1" w:after="100" w:afterAutospacing="1"/>
    </w:pPr>
    <w:rPr>
      <w:szCs w:val="24"/>
      <w:lang w:eastAsia="lt-LT"/>
    </w:rPr>
  </w:style>
  <w:style w:type="character" w:customStyle="1" w:styleId="t57">
    <w:name w:val="t57"/>
    <w:basedOn w:val="DefaultParagraphFont"/>
    <w:rsid w:val="000D054C"/>
  </w:style>
  <w:style w:type="paragraph" w:customStyle="1" w:styleId="p58">
    <w:name w:val="p58"/>
    <w:basedOn w:val="Normal"/>
    <w:rsid w:val="000D054C"/>
    <w:pPr>
      <w:spacing w:before="100" w:beforeAutospacing="1" w:after="100" w:afterAutospacing="1"/>
    </w:pPr>
    <w:rPr>
      <w:szCs w:val="24"/>
      <w:lang w:eastAsia="lt-LT"/>
    </w:rPr>
  </w:style>
  <w:style w:type="character" w:customStyle="1" w:styleId="t59">
    <w:name w:val="t59"/>
    <w:basedOn w:val="DefaultParagraphFont"/>
    <w:rsid w:val="000D054C"/>
  </w:style>
  <w:style w:type="paragraph" w:customStyle="1" w:styleId="p60">
    <w:name w:val="p60"/>
    <w:basedOn w:val="Normal"/>
    <w:rsid w:val="000D054C"/>
    <w:pPr>
      <w:spacing w:before="100" w:beforeAutospacing="1" w:after="100" w:afterAutospacing="1"/>
    </w:pPr>
    <w:rPr>
      <w:szCs w:val="24"/>
      <w:lang w:eastAsia="lt-LT"/>
    </w:rPr>
  </w:style>
  <w:style w:type="character" w:customStyle="1" w:styleId="t61">
    <w:name w:val="t61"/>
    <w:basedOn w:val="DefaultParagraphFont"/>
    <w:rsid w:val="000D054C"/>
  </w:style>
  <w:style w:type="character" w:customStyle="1" w:styleId="t62">
    <w:name w:val="t62"/>
    <w:basedOn w:val="DefaultParagraphFont"/>
    <w:rsid w:val="000D054C"/>
  </w:style>
  <w:style w:type="character" w:customStyle="1" w:styleId="t63">
    <w:name w:val="t63"/>
    <w:basedOn w:val="DefaultParagraphFont"/>
    <w:rsid w:val="000D054C"/>
  </w:style>
  <w:style w:type="character" w:customStyle="1" w:styleId="t64">
    <w:name w:val="t64"/>
    <w:basedOn w:val="DefaultParagraphFont"/>
    <w:rsid w:val="000D054C"/>
  </w:style>
  <w:style w:type="character" w:customStyle="1" w:styleId="t65">
    <w:name w:val="t65"/>
    <w:basedOn w:val="DefaultParagraphFont"/>
    <w:rsid w:val="000D054C"/>
  </w:style>
  <w:style w:type="character" w:customStyle="1" w:styleId="t66">
    <w:name w:val="t66"/>
    <w:basedOn w:val="DefaultParagraphFont"/>
    <w:rsid w:val="000D054C"/>
  </w:style>
  <w:style w:type="character" w:customStyle="1" w:styleId="t67">
    <w:name w:val="t67"/>
    <w:basedOn w:val="DefaultParagraphFont"/>
    <w:rsid w:val="000D054C"/>
  </w:style>
  <w:style w:type="character" w:customStyle="1" w:styleId="t68">
    <w:name w:val="t68"/>
    <w:basedOn w:val="DefaultParagraphFont"/>
    <w:rsid w:val="000D054C"/>
  </w:style>
  <w:style w:type="character" w:customStyle="1" w:styleId="t69">
    <w:name w:val="t69"/>
    <w:basedOn w:val="DefaultParagraphFont"/>
    <w:rsid w:val="000D054C"/>
  </w:style>
  <w:style w:type="character" w:customStyle="1" w:styleId="t70">
    <w:name w:val="t70"/>
    <w:basedOn w:val="DefaultParagraphFont"/>
    <w:rsid w:val="000D054C"/>
  </w:style>
  <w:style w:type="character" w:customStyle="1" w:styleId="t71">
    <w:name w:val="t71"/>
    <w:basedOn w:val="DefaultParagraphFont"/>
    <w:rsid w:val="000D054C"/>
  </w:style>
  <w:style w:type="character" w:customStyle="1" w:styleId="t72">
    <w:name w:val="t72"/>
    <w:basedOn w:val="DefaultParagraphFont"/>
    <w:rsid w:val="000D054C"/>
  </w:style>
  <w:style w:type="character" w:customStyle="1" w:styleId="t73">
    <w:name w:val="t73"/>
    <w:basedOn w:val="DefaultParagraphFont"/>
    <w:rsid w:val="000D054C"/>
  </w:style>
  <w:style w:type="character" w:customStyle="1" w:styleId="t74">
    <w:name w:val="t74"/>
    <w:basedOn w:val="DefaultParagraphFont"/>
    <w:rsid w:val="000D054C"/>
  </w:style>
  <w:style w:type="character" w:customStyle="1" w:styleId="t75">
    <w:name w:val="t75"/>
    <w:basedOn w:val="DefaultParagraphFont"/>
    <w:rsid w:val="000D054C"/>
  </w:style>
  <w:style w:type="character" w:customStyle="1" w:styleId="t76">
    <w:name w:val="t76"/>
    <w:basedOn w:val="DefaultParagraphFont"/>
    <w:rsid w:val="000D054C"/>
  </w:style>
  <w:style w:type="character" w:customStyle="1" w:styleId="t77">
    <w:name w:val="t77"/>
    <w:basedOn w:val="DefaultParagraphFont"/>
    <w:rsid w:val="000D054C"/>
  </w:style>
  <w:style w:type="character" w:customStyle="1" w:styleId="t78">
    <w:name w:val="t78"/>
    <w:basedOn w:val="DefaultParagraphFont"/>
    <w:rsid w:val="000D054C"/>
  </w:style>
  <w:style w:type="character" w:customStyle="1" w:styleId="t79">
    <w:name w:val="t79"/>
    <w:basedOn w:val="DefaultParagraphFont"/>
    <w:rsid w:val="000D054C"/>
  </w:style>
  <w:style w:type="character" w:customStyle="1" w:styleId="t80">
    <w:name w:val="t80"/>
    <w:basedOn w:val="DefaultParagraphFont"/>
    <w:rsid w:val="000D054C"/>
  </w:style>
  <w:style w:type="character" w:customStyle="1" w:styleId="t81">
    <w:name w:val="t81"/>
    <w:basedOn w:val="DefaultParagraphFont"/>
    <w:rsid w:val="000D054C"/>
  </w:style>
  <w:style w:type="character" w:customStyle="1" w:styleId="t82">
    <w:name w:val="t82"/>
    <w:basedOn w:val="DefaultParagraphFont"/>
    <w:rsid w:val="000D054C"/>
  </w:style>
  <w:style w:type="character" w:customStyle="1" w:styleId="t83">
    <w:name w:val="t83"/>
    <w:basedOn w:val="DefaultParagraphFont"/>
    <w:rsid w:val="000D054C"/>
  </w:style>
  <w:style w:type="character" w:customStyle="1" w:styleId="t84">
    <w:name w:val="t84"/>
    <w:basedOn w:val="DefaultParagraphFont"/>
    <w:rsid w:val="000D054C"/>
  </w:style>
  <w:style w:type="paragraph" w:customStyle="1" w:styleId="p85">
    <w:name w:val="p85"/>
    <w:basedOn w:val="Normal"/>
    <w:rsid w:val="000D054C"/>
    <w:pPr>
      <w:spacing w:before="100" w:beforeAutospacing="1" w:after="100" w:afterAutospacing="1"/>
    </w:pPr>
    <w:rPr>
      <w:szCs w:val="24"/>
      <w:lang w:eastAsia="lt-LT"/>
    </w:rPr>
  </w:style>
  <w:style w:type="character" w:customStyle="1" w:styleId="t86">
    <w:name w:val="t86"/>
    <w:basedOn w:val="DefaultParagraphFont"/>
    <w:rsid w:val="000D054C"/>
  </w:style>
  <w:style w:type="paragraph" w:customStyle="1" w:styleId="p87">
    <w:name w:val="p87"/>
    <w:basedOn w:val="Normal"/>
    <w:rsid w:val="000D054C"/>
    <w:pPr>
      <w:spacing w:before="100" w:beforeAutospacing="1" w:after="100" w:afterAutospacing="1"/>
    </w:pPr>
    <w:rPr>
      <w:szCs w:val="24"/>
      <w:lang w:eastAsia="lt-LT"/>
    </w:rPr>
  </w:style>
  <w:style w:type="character" w:customStyle="1" w:styleId="t88">
    <w:name w:val="t88"/>
    <w:basedOn w:val="DefaultParagraphFont"/>
    <w:rsid w:val="000D054C"/>
  </w:style>
  <w:style w:type="paragraph" w:customStyle="1" w:styleId="p89">
    <w:name w:val="p89"/>
    <w:basedOn w:val="Normal"/>
    <w:rsid w:val="000D054C"/>
    <w:pPr>
      <w:spacing w:before="100" w:beforeAutospacing="1" w:after="100" w:afterAutospacing="1"/>
    </w:pPr>
    <w:rPr>
      <w:szCs w:val="24"/>
      <w:lang w:eastAsia="lt-LT"/>
    </w:rPr>
  </w:style>
  <w:style w:type="character" w:customStyle="1" w:styleId="t90">
    <w:name w:val="t90"/>
    <w:basedOn w:val="DefaultParagraphFont"/>
    <w:rsid w:val="000D054C"/>
  </w:style>
  <w:style w:type="character" w:customStyle="1" w:styleId="t91">
    <w:name w:val="t91"/>
    <w:basedOn w:val="DefaultParagraphFont"/>
    <w:rsid w:val="000D054C"/>
  </w:style>
  <w:style w:type="character" w:customStyle="1" w:styleId="t92">
    <w:name w:val="t92"/>
    <w:basedOn w:val="DefaultParagraphFont"/>
    <w:rsid w:val="000D054C"/>
  </w:style>
  <w:style w:type="paragraph" w:customStyle="1" w:styleId="p93">
    <w:name w:val="p93"/>
    <w:basedOn w:val="Normal"/>
    <w:rsid w:val="000D054C"/>
    <w:pPr>
      <w:spacing w:before="100" w:beforeAutospacing="1" w:after="100" w:afterAutospacing="1"/>
    </w:pPr>
    <w:rPr>
      <w:szCs w:val="24"/>
      <w:lang w:eastAsia="lt-LT"/>
    </w:rPr>
  </w:style>
  <w:style w:type="character" w:customStyle="1" w:styleId="t94">
    <w:name w:val="t94"/>
    <w:basedOn w:val="DefaultParagraphFont"/>
    <w:rsid w:val="000D054C"/>
  </w:style>
  <w:style w:type="character" w:customStyle="1" w:styleId="t95">
    <w:name w:val="t95"/>
    <w:basedOn w:val="DefaultParagraphFont"/>
    <w:rsid w:val="000D054C"/>
  </w:style>
  <w:style w:type="character" w:customStyle="1" w:styleId="t96">
    <w:name w:val="t96"/>
    <w:basedOn w:val="DefaultParagraphFont"/>
    <w:rsid w:val="000D054C"/>
  </w:style>
  <w:style w:type="character" w:customStyle="1" w:styleId="t97">
    <w:name w:val="t97"/>
    <w:basedOn w:val="DefaultParagraphFont"/>
    <w:rsid w:val="000D054C"/>
  </w:style>
  <w:style w:type="character" w:customStyle="1" w:styleId="t98">
    <w:name w:val="t98"/>
    <w:basedOn w:val="DefaultParagraphFont"/>
    <w:rsid w:val="000D054C"/>
  </w:style>
  <w:style w:type="character" w:customStyle="1" w:styleId="t99">
    <w:name w:val="t99"/>
    <w:basedOn w:val="DefaultParagraphFont"/>
    <w:rsid w:val="000D054C"/>
  </w:style>
  <w:style w:type="character" w:customStyle="1" w:styleId="t100">
    <w:name w:val="t100"/>
    <w:basedOn w:val="DefaultParagraphFont"/>
    <w:rsid w:val="000D054C"/>
  </w:style>
  <w:style w:type="character" w:customStyle="1" w:styleId="t101">
    <w:name w:val="t101"/>
    <w:basedOn w:val="DefaultParagraphFont"/>
    <w:rsid w:val="000D054C"/>
  </w:style>
  <w:style w:type="character" w:customStyle="1" w:styleId="t102">
    <w:name w:val="t102"/>
    <w:basedOn w:val="DefaultParagraphFont"/>
    <w:rsid w:val="000D054C"/>
  </w:style>
  <w:style w:type="character" w:customStyle="1" w:styleId="t103">
    <w:name w:val="t103"/>
    <w:basedOn w:val="DefaultParagraphFont"/>
    <w:rsid w:val="000D054C"/>
  </w:style>
  <w:style w:type="paragraph" w:customStyle="1" w:styleId="p104">
    <w:name w:val="p104"/>
    <w:basedOn w:val="Normal"/>
    <w:rsid w:val="000D054C"/>
    <w:pPr>
      <w:spacing w:before="100" w:beforeAutospacing="1" w:after="100" w:afterAutospacing="1"/>
    </w:pPr>
    <w:rPr>
      <w:szCs w:val="24"/>
      <w:lang w:eastAsia="lt-LT"/>
    </w:rPr>
  </w:style>
  <w:style w:type="character" w:customStyle="1" w:styleId="t105">
    <w:name w:val="t105"/>
    <w:basedOn w:val="DefaultParagraphFont"/>
    <w:rsid w:val="000D054C"/>
  </w:style>
  <w:style w:type="character" w:customStyle="1" w:styleId="t106">
    <w:name w:val="t106"/>
    <w:basedOn w:val="DefaultParagraphFont"/>
    <w:rsid w:val="000D054C"/>
  </w:style>
  <w:style w:type="character" w:customStyle="1" w:styleId="t107">
    <w:name w:val="t107"/>
    <w:basedOn w:val="DefaultParagraphFont"/>
    <w:rsid w:val="000D054C"/>
  </w:style>
  <w:style w:type="character" w:customStyle="1" w:styleId="t108">
    <w:name w:val="t108"/>
    <w:basedOn w:val="DefaultParagraphFont"/>
    <w:rsid w:val="000D054C"/>
  </w:style>
  <w:style w:type="character" w:customStyle="1" w:styleId="t109">
    <w:name w:val="t109"/>
    <w:basedOn w:val="DefaultParagraphFont"/>
    <w:rsid w:val="000D054C"/>
  </w:style>
  <w:style w:type="character" w:customStyle="1" w:styleId="t110">
    <w:name w:val="t110"/>
    <w:basedOn w:val="DefaultParagraphFont"/>
    <w:rsid w:val="000D054C"/>
  </w:style>
  <w:style w:type="character" w:customStyle="1" w:styleId="t111">
    <w:name w:val="t111"/>
    <w:basedOn w:val="DefaultParagraphFont"/>
    <w:rsid w:val="000D054C"/>
  </w:style>
  <w:style w:type="paragraph" w:customStyle="1" w:styleId="p112">
    <w:name w:val="p112"/>
    <w:basedOn w:val="Normal"/>
    <w:rsid w:val="000D054C"/>
    <w:pPr>
      <w:spacing w:before="100" w:beforeAutospacing="1" w:after="100" w:afterAutospacing="1"/>
    </w:pPr>
    <w:rPr>
      <w:szCs w:val="24"/>
      <w:lang w:eastAsia="lt-LT"/>
    </w:rPr>
  </w:style>
  <w:style w:type="character" w:customStyle="1" w:styleId="t113">
    <w:name w:val="t113"/>
    <w:basedOn w:val="DefaultParagraphFont"/>
    <w:rsid w:val="000D054C"/>
  </w:style>
  <w:style w:type="paragraph" w:customStyle="1" w:styleId="p114">
    <w:name w:val="p114"/>
    <w:basedOn w:val="Normal"/>
    <w:rsid w:val="000D054C"/>
    <w:pPr>
      <w:spacing w:before="100" w:beforeAutospacing="1" w:after="100" w:afterAutospacing="1"/>
    </w:pPr>
    <w:rPr>
      <w:szCs w:val="24"/>
      <w:lang w:eastAsia="lt-LT"/>
    </w:rPr>
  </w:style>
  <w:style w:type="character" w:customStyle="1" w:styleId="t115">
    <w:name w:val="t115"/>
    <w:basedOn w:val="DefaultParagraphFont"/>
    <w:rsid w:val="000D054C"/>
  </w:style>
  <w:style w:type="paragraph" w:customStyle="1" w:styleId="p116">
    <w:name w:val="p116"/>
    <w:basedOn w:val="Normal"/>
    <w:rsid w:val="000D054C"/>
    <w:pPr>
      <w:spacing w:before="100" w:beforeAutospacing="1" w:after="100" w:afterAutospacing="1"/>
    </w:pPr>
    <w:rPr>
      <w:szCs w:val="24"/>
      <w:lang w:eastAsia="lt-LT"/>
    </w:rPr>
  </w:style>
  <w:style w:type="character" w:customStyle="1" w:styleId="t117">
    <w:name w:val="t117"/>
    <w:basedOn w:val="DefaultParagraphFont"/>
    <w:rsid w:val="000D054C"/>
  </w:style>
  <w:style w:type="character" w:customStyle="1" w:styleId="t118">
    <w:name w:val="t118"/>
    <w:basedOn w:val="DefaultParagraphFont"/>
    <w:rsid w:val="000D054C"/>
  </w:style>
  <w:style w:type="paragraph" w:customStyle="1" w:styleId="p119">
    <w:name w:val="p119"/>
    <w:basedOn w:val="Normal"/>
    <w:rsid w:val="000D054C"/>
    <w:pPr>
      <w:spacing w:before="100" w:beforeAutospacing="1" w:after="100" w:afterAutospacing="1"/>
    </w:pPr>
    <w:rPr>
      <w:szCs w:val="24"/>
      <w:lang w:eastAsia="lt-LT"/>
    </w:rPr>
  </w:style>
  <w:style w:type="character" w:customStyle="1" w:styleId="t120">
    <w:name w:val="t120"/>
    <w:basedOn w:val="DefaultParagraphFont"/>
    <w:rsid w:val="000D054C"/>
  </w:style>
  <w:style w:type="character" w:customStyle="1" w:styleId="t121">
    <w:name w:val="t121"/>
    <w:basedOn w:val="DefaultParagraphFont"/>
    <w:rsid w:val="000D054C"/>
  </w:style>
  <w:style w:type="character" w:customStyle="1" w:styleId="t122">
    <w:name w:val="t122"/>
    <w:basedOn w:val="DefaultParagraphFont"/>
    <w:rsid w:val="000D054C"/>
  </w:style>
  <w:style w:type="character" w:customStyle="1" w:styleId="t123">
    <w:name w:val="t123"/>
    <w:basedOn w:val="DefaultParagraphFont"/>
    <w:rsid w:val="000D054C"/>
  </w:style>
  <w:style w:type="character" w:customStyle="1" w:styleId="t124">
    <w:name w:val="t124"/>
    <w:basedOn w:val="DefaultParagraphFont"/>
    <w:rsid w:val="000D054C"/>
  </w:style>
  <w:style w:type="character" w:customStyle="1" w:styleId="t125">
    <w:name w:val="t125"/>
    <w:basedOn w:val="DefaultParagraphFont"/>
    <w:rsid w:val="000D054C"/>
  </w:style>
  <w:style w:type="paragraph" w:customStyle="1" w:styleId="p126">
    <w:name w:val="p126"/>
    <w:basedOn w:val="Normal"/>
    <w:rsid w:val="000D054C"/>
    <w:pPr>
      <w:spacing w:before="100" w:beforeAutospacing="1" w:after="100" w:afterAutospacing="1"/>
    </w:pPr>
    <w:rPr>
      <w:szCs w:val="24"/>
      <w:lang w:eastAsia="lt-LT"/>
    </w:rPr>
  </w:style>
  <w:style w:type="character" w:customStyle="1" w:styleId="t127">
    <w:name w:val="t127"/>
    <w:basedOn w:val="DefaultParagraphFont"/>
    <w:rsid w:val="000D054C"/>
  </w:style>
  <w:style w:type="character" w:customStyle="1" w:styleId="t128">
    <w:name w:val="t128"/>
    <w:basedOn w:val="DefaultParagraphFont"/>
    <w:rsid w:val="000D054C"/>
  </w:style>
  <w:style w:type="character" w:customStyle="1" w:styleId="t129">
    <w:name w:val="t129"/>
    <w:basedOn w:val="DefaultParagraphFont"/>
    <w:rsid w:val="000D054C"/>
  </w:style>
  <w:style w:type="character" w:customStyle="1" w:styleId="t130">
    <w:name w:val="t130"/>
    <w:basedOn w:val="DefaultParagraphFont"/>
    <w:rsid w:val="000D054C"/>
  </w:style>
  <w:style w:type="character" w:customStyle="1" w:styleId="t131">
    <w:name w:val="t131"/>
    <w:basedOn w:val="DefaultParagraphFont"/>
    <w:rsid w:val="000D054C"/>
  </w:style>
  <w:style w:type="character" w:customStyle="1" w:styleId="t132">
    <w:name w:val="t132"/>
    <w:basedOn w:val="DefaultParagraphFont"/>
    <w:rsid w:val="000D054C"/>
  </w:style>
  <w:style w:type="paragraph" w:customStyle="1" w:styleId="p133">
    <w:name w:val="p133"/>
    <w:basedOn w:val="Normal"/>
    <w:rsid w:val="000D054C"/>
    <w:pPr>
      <w:spacing w:before="100" w:beforeAutospacing="1" w:after="100" w:afterAutospacing="1"/>
    </w:pPr>
    <w:rPr>
      <w:szCs w:val="24"/>
      <w:lang w:eastAsia="lt-LT"/>
    </w:rPr>
  </w:style>
  <w:style w:type="character" w:customStyle="1" w:styleId="t134">
    <w:name w:val="t134"/>
    <w:basedOn w:val="DefaultParagraphFont"/>
    <w:rsid w:val="000D054C"/>
  </w:style>
  <w:style w:type="paragraph" w:customStyle="1" w:styleId="p135">
    <w:name w:val="p135"/>
    <w:basedOn w:val="Normal"/>
    <w:rsid w:val="000D054C"/>
    <w:pPr>
      <w:spacing w:before="100" w:beforeAutospacing="1" w:after="100" w:afterAutospacing="1"/>
    </w:pPr>
    <w:rPr>
      <w:szCs w:val="24"/>
      <w:lang w:eastAsia="lt-LT"/>
    </w:rPr>
  </w:style>
  <w:style w:type="character" w:customStyle="1" w:styleId="t136">
    <w:name w:val="t136"/>
    <w:basedOn w:val="DefaultParagraphFont"/>
    <w:rsid w:val="000D054C"/>
  </w:style>
  <w:style w:type="character" w:customStyle="1" w:styleId="t137">
    <w:name w:val="t137"/>
    <w:basedOn w:val="DefaultParagraphFont"/>
    <w:rsid w:val="000D054C"/>
  </w:style>
  <w:style w:type="character" w:customStyle="1" w:styleId="t138">
    <w:name w:val="t138"/>
    <w:basedOn w:val="DefaultParagraphFont"/>
    <w:rsid w:val="000D054C"/>
  </w:style>
  <w:style w:type="character" w:customStyle="1" w:styleId="t139">
    <w:name w:val="t139"/>
    <w:basedOn w:val="DefaultParagraphFont"/>
    <w:rsid w:val="000D054C"/>
  </w:style>
  <w:style w:type="paragraph" w:customStyle="1" w:styleId="p140">
    <w:name w:val="p140"/>
    <w:basedOn w:val="Normal"/>
    <w:rsid w:val="000D054C"/>
    <w:pPr>
      <w:spacing w:before="100" w:beforeAutospacing="1" w:after="100" w:afterAutospacing="1"/>
    </w:pPr>
    <w:rPr>
      <w:szCs w:val="24"/>
      <w:lang w:eastAsia="lt-LT"/>
    </w:rPr>
  </w:style>
  <w:style w:type="character" w:customStyle="1" w:styleId="t141">
    <w:name w:val="t141"/>
    <w:basedOn w:val="DefaultParagraphFont"/>
    <w:rsid w:val="000D054C"/>
  </w:style>
  <w:style w:type="paragraph" w:customStyle="1" w:styleId="p142">
    <w:name w:val="p142"/>
    <w:basedOn w:val="Normal"/>
    <w:rsid w:val="000D054C"/>
    <w:pPr>
      <w:spacing w:before="100" w:beforeAutospacing="1" w:after="100" w:afterAutospacing="1"/>
    </w:pPr>
    <w:rPr>
      <w:szCs w:val="24"/>
      <w:lang w:eastAsia="lt-LT"/>
    </w:rPr>
  </w:style>
  <w:style w:type="character" w:customStyle="1" w:styleId="t143">
    <w:name w:val="t143"/>
    <w:basedOn w:val="DefaultParagraphFont"/>
    <w:rsid w:val="000D054C"/>
  </w:style>
  <w:style w:type="paragraph" w:customStyle="1" w:styleId="p144">
    <w:name w:val="p144"/>
    <w:basedOn w:val="Normal"/>
    <w:rsid w:val="000D054C"/>
    <w:pPr>
      <w:spacing w:before="100" w:beforeAutospacing="1" w:after="100" w:afterAutospacing="1"/>
    </w:pPr>
    <w:rPr>
      <w:szCs w:val="24"/>
      <w:lang w:eastAsia="lt-LT"/>
    </w:rPr>
  </w:style>
  <w:style w:type="character" w:customStyle="1" w:styleId="t145">
    <w:name w:val="t145"/>
    <w:basedOn w:val="DefaultParagraphFont"/>
    <w:rsid w:val="000D054C"/>
  </w:style>
  <w:style w:type="paragraph" w:customStyle="1" w:styleId="p146">
    <w:name w:val="p146"/>
    <w:basedOn w:val="Normal"/>
    <w:rsid w:val="000D054C"/>
    <w:pPr>
      <w:spacing w:before="100" w:beforeAutospacing="1" w:after="100" w:afterAutospacing="1"/>
    </w:pPr>
    <w:rPr>
      <w:szCs w:val="24"/>
      <w:lang w:eastAsia="lt-LT"/>
    </w:rPr>
  </w:style>
  <w:style w:type="character" w:customStyle="1" w:styleId="t147">
    <w:name w:val="t147"/>
    <w:basedOn w:val="DefaultParagraphFont"/>
    <w:rsid w:val="000D054C"/>
  </w:style>
  <w:style w:type="character" w:customStyle="1" w:styleId="t148">
    <w:name w:val="t148"/>
    <w:basedOn w:val="DefaultParagraphFont"/>
    <w:rsid w:val="000D054C"/>
  </w:style>
  <w:style w:type="character" w:customStyle="1" w:styleId="t149">
    <w:name w:val="t149"/>
    <w:basedOn w:val="DefaultParagraphFont"/>
    <w:rsid w:val="000D054C"/>
  </w:style>
  <w:style w:type="character" w:customStyle="1" w:styleId="t150">
    <w:name w:val="t150"/>
    <w:basedOn w:val="DefaultParagraphFont"/>
    <w:rsid w:val="000D054C"/>
  </w:style>
  <w:style w:type="character" w:customStyle="1" w:styleId="t151">
    <w:name w:val="t151"/>
    <w:basedOn w:val="DefaultParagraphFont"/>
    <w:rsid w:val="000D054C"/>
  </w:style>
  <w:style w:type="paragraph" w:customStyle="1" w:styleId="p152">
    <w:name w:val="p152"/>
    <w:basedOn w:val="Normal"/>
    <w:rsid w:val="000D054C"/>
    <w:pPr>
      <w:spacing w:before="100" w:beforeAutospacing="1" w:after="100" w:afterAutospacing="1"/>
    </w:pPr>
    <w:rPr>
      <w:szCs w:val="24"/>
      <w:lang w:eastAsia="lt-LT"/>
    </w:rPr>
  </w:style>
  <w:style w:type="character" w:customStyle="1" w:styleId="t153">
    <w:name w:val="t153"/>
    <w:basedOn w:val="DefaultParagraphFont"/>
    <w:rsid w:val="000D054C"/>
  </w:style>
  <w:style w:type="paragraph" w:customStyle="1" w:styleId="p154">
    <w:name w:val="p154"/>
    <w:basedOn w:val="Normal"/>
    <w:rsid w:val="000D054C"/>
    <w:pPr>
      <w:spacing w:before="100" w:beforeAutospacing="1" w:after="100" w:afterAutospacing="1"/>
    </w:pPr>
    <w:rPr>
      <w:szCs w:val="24"/>
      <w:lang w:eastAsia="lt-LT"/>
    </w:rPr>
  </w:style>
  <w:style w:type="character" w:customStyle="1" w:styleId="t155">
    <w:name w:val="t155"/>
    <w:basedOn w:val="DefaultParagraphFont"/>
    <w:rsid w:val="000D054C"/>
  </w:style>
  <w:style w:type="character" w:customStyle="1" w:styleId="t156">
    <w:name w:val="t156"/>
    <w:basedOn w:val="DefaultParagraphFont"/>
    <w:rsid w:val="000D054C"/>
  </w:style>
  <w:style w:type="paragraph" w:customStyle="1" w:styleId="p157">
    <w:name w:val="p157"/>
    <w:basedOn w:val="Normal"/>
    <w:rsid w:val="000D054C"/>
    <w:pPr>
      <w:spacing w:before="100" w:beforeAutospacing="1" w:after="100" w:afterAutospacing="1"/>
    </w:pPr>
    <w:rPr>
      <w:szCs w:val="24"/>
      <w:lang w:eastAsia="lt-LT"/>
    </w:rPr>
  </w:style>
  <w:style w:type="character" w:customStyle="1" w:styleId="t158">
    <w:name w:val="t158"/>
    <w:basedOn w:val="DefaultParagraphFont"/>
    <w:rsid w:val="000D054C"/>
  </w:style>
  <w:style w:type="character" w:customStyle="1" w:styleId="t159">
    <w:name w:val="t159"/>
    <w:basedOn w:val="DefaultParagraphFont"/>
    <w:rsid w:val="000D054C"/>
  </w:style>
  <w:style w:type="character" w:customStyle="1" w:styleId="t160">
    <w:name w:val="t160"/>
    <w:basedOn w:val="DefaultParagraphFont"/>
    <w:rsid w:val="000D054C"/>
  </w:style>
  <w:style w:type="character" w:customStyle="1" w:styleId="t161">
    <w:name w:val="t161"/>
    <w:basedOn w:val="DefaultParagraphFont"/>
    <w:rsid w:val="000D054C"/>
  </w:style>
  <w:style w:type="paragraph" w:customStyle="1" w:styleId="p162">
    <w:name w:val="p162"/>
    <w:basedOn w:val="Normal"/>
    <w:rsid w:val="000D054C"/>
    <w:pPr>
      <w:spacing w:before="100" w:beforeAutospacing="1" w:after="100" w:afterAutospacing="1"/>
    </w:pPr>
    <w:rPr>
      <w:szCs w:val="24"/>
      <w:lang w:eastAsia="lt-LT"/>
    </w:rPr>
  </w:style>
  <w:style w:type="character" w:customStyle="1" w:styleId="t163">
    <w:name w:val="t163"/>
    <w:basedOn w:val="DefaultParagraphFont"/>
    <w:rsid w:val="000D054C"/>
  </w:style>
  <w:style w:type="paragraph" w:customStyle="1" w:styleId="p164">
    <w:name w:val="p164"/>
    <w:basedOn w:val="Normal"/>
    <w:rsid w:val="000D054C"/>
    <w:pPr>
      <w:spacing w:before="100" w:beforeAutospacing="1" w:after="100" w:afterAutospacing="1"/>
    </w:pPr>
    <w:rPr>
      <w:szCs w:val="24"/>
      <w:lang w:eastAsia="lt-LT"/>
    </w:rPr>
  </w:style>
  <w:style w:type="character" w:customStyle="1" w:styleId="t165">
    <w:name w:val="t165"/>
    <w:basedOn w:val="DefaultParagraphFont"/>
    <w:rsid w:val="000D054C"/>
  </w:style>
  <w:style w:type="character" w:customStyle="1" w:styleId="t166">
    <w:name w:val="t166"/>
    <w:basedOn w:val="DefaultParagraphFont"/>
    <w:rsid w:val="000D054C"/>
  </w:style>
  <w:style w:type="character" w:customStyle="1" w:styleId="t167">
    <w:name w:val="t167"/>
    <w:basedOn w:val="DefaultParagraphFont"/>
    <w:rsid w:val="000D054C"/>
  </w:style>
  <w:style w:type="character" w:customStyle="1" w:styleId="t168">
    <w:name w:val="t168"/>
    <w:basedOn w:val="DefaultParagraphFont"/>
    <w:rsid w:val="000D054C"/>
  </w:style>
  <w:style w:type="character" w:customStyle="1" w:styleId="t169">
    <w:name w:val="t169"/>
    <w:basedOn w:val="DefaultParagraphFont"/>
    <w:rsid w:val="000D054C"/>
  </w:style>
  <w:style w:type="character" w:customStyle="1" w:styleId="Heading6Char">
    <w:name w:val="Heading 6 Char"/>
    <w:link w:val="Heading6"/>
    <w:rsid w:val="00EA01A1"/>
    <w:rPr>
      <w:b/>
      <w:sz w:val="36"/>
    </w:rPr>
  </w:style>
  <w:style w:type="character" w:customStyle="1" w:styleId="Heading7Char">
    <w:name w:val="Heading 7 Char"/>
    <w:link w:val="Heading7"/>
    <w:rsid w:val="00EA01A1"/>
    <w:rPr>
      <w:sz w:val="48"/>
    </w:rPr>
  </w:style>
  <w:style w:type="character" w:customStyle="1" w:styleId="Heading8Char">
    <w:name w:val="Heading 8 Char"/>
    <w:link w:val="Heading8"/>
    <w:rsid w:val="00EA01A1"/>
    <w:rPr>
      <w:b/>
      <w:sz w:val="18"/>
    </w:rPr>
  </w:style>
  <w:style w:type="character" w:customStyle="1" w:styleId="Heading9Char">
    <w:name w:val="Heading 9 Char"/>
    <w:link w:val="Heading9"/>
    <w:rsid w:val="00EA01A1"/>
    <w:rPr>
      <w:sz w:val="40"/>
    </w:rPr>
  </w:style>
  <w:style w:type="character" w:customStyle="1" w:styleId="Heading1Char">
    <w:name w:val="Heading 1 Char"/>
    <w:link w:val="Heading1"/>
    <w:rsid w:val="00EA01A1"/>
    <w:rPr>
      <w:b/>
      <w:sz w:val="24"/>
      <w:lang w:val="en-GB" w:eastAsia="en-US"/>
    </w:rPr>
  </w:style>
  <w:style w:type="character" w:customStyle="1" w:styleId="Heading2Char">
    <w:name w:val="Heading 2 Char"/>
    <w:link w:val="Heading2"/>
    <w:rsid w:val="00EA01A1"/>
    <w:rPr>
      <w:b/>
      <w:sz w:val="24"/>
    </w:rPr>
  </w:style>
  <w:style w:type="character" w:customStyle="1" w:styleId="Heading3Char">
    <w:name w:val="Heading 3 Char"/>
    <w:link w:val="Heading3"/>
    <w:rsid w:val="00EA01A1"/>
    <w:rPr>
      <w:b/>
      <w:sz w:val="26"/>
      <w:lang w:eastAsia="en-US"/>
    </w:rPr>
  </w:style>
  <w:style w:type="character" w:customStyle="1" w:styleId="Heading4Char">
    <w:name w:val="Heading 4 Char"/>
    <w:link w:val="Heading4"/>
    <w:rsid w:val="00EA01A1"/>
    <w:rPr>
      <w:b/>
      <w:bCs/>
      <w:sz w:val="28"/>
      <w:szCs w:val="28"/>
      <w:lang w:eastAsia="en-US"/>
    </w:rPr>
  </w:style>
  <w:style w:type="character" w:customStyle="1" w:styleId="Heading5Char">
    <w:name w:val="Heading 5 Char"/>
    <w:link w:val="Heading5"/>
    <w:rsid w:val="00EA01A1"/>
    <w:rPr>
      <w:b/>
      <w:bCs/>
      <w:i/>
      <w:iCs/>
      <w:sz w:val="26"/>
      <w:szCs w:val="26"/>
      <w:lang w:eastAsia="en-US"/>
    </w:rPr>
  </w:style>
  <w:style w:type="character" w:customStyle="1" w:styleId="CommentTextChar">
    <w:name w:val="Comment Text Char"/>
    <w:link w:val="CommentText"/>
    <w:rsid w:val="00EA01A1"/>
    <w:rPr>
      <w:lang w:eastAsia="en-US"/>
    </w:rPr>
  </w:style>
  <w:style w:type="character" w:customStyle="1" w:styleId="HeaderChar">
    <w:name w:val="Header Char"/>
    <w:link w:val="Header"/>
    <w:rsid w:val="00EA01A1"/>
    <w:rPr>
      <w:sz w:val="22"/>
      <w:lang w:eastAsia="en-US"/>
    </w:rPr>
  </w:style>
  <w:style w:type="character" w:customStyle="1" w:styleId="FooterChar">
    <w:name w:val="Footer Char"/>
    <w:link w:val="Footer"/>
    <w:rsid w:val="00EA01A1"/>
    <w:rPr>
      <w:sz w:val="24"/>
      <w:lang w:eastAsia="en-US"/>
    </w:rPr>
  </w:style>
  <w:style w:type="character" w:customStyle="1" w:styleId="BodyTextIndent3Char">
    <w:name w:val="Body Text Indent 3 Char"/>
    <w:link w:val="BodyTextIndent3"/>
    <w:rsid w:val="00EA01A1"/>
    <w:rPr>
      <w:sz w:val="24"/>
      <w:lang w:eastAsia="en-US"/>
    </w:rPr>
  </w:style>
  <w:style w:type="character" w:customStyle="1" w:styleId="PlainTextChar">
    <w:name w:val="Plain Text Char"/>
    <w:link w:val="PlainText"/>
    <w:rsid w:val="00EA01A1"/>
    <w:rPr>
      <w:rFonts w:ascii="Courier New" w:eastAsia="Calibri" w:hAnsi="Courier New"/>
    </w:rPr>
  </w:style>
  <w:style w:type="paragraph" w:styleId="PlainText">
    <w:name w:val="Plain Text"/>
    <w:basedOn w:val="Normal"/>
    <w:link w:val="PlainTextChar"/>
    <w:rsid w:val="00EA01A1"/>
    <w:rPr>
      <w:rFonts w:ascii="Courier New" w:eastAsia="Calibri" w:hAnsi="Courier New"/>
      <w:sz w:val="20"/>
      <w:lang w:eastAsia="lt-LT"/>
    </w:rPr>
  </w:style>
  <w:style w:type="character" w:customStyle="1" w:styleId="PlainTextChar1">
    <w:name w:val="Plain Text Char1"/>
    <w:rsid w:val="00EA01A1"/>
    <w:rPr>
      <w:rFonts w:ascii="Courier New" w:hAnsi="Courier New" w:cs="Courier New"/>
      <w:lang w:eastAsia="en-US"/>
    </w:rPr>
  </w:style>
  <w:style w:type="character" w:customStyle="1" w:styleId="CommentSubjectChar">
    <w:name w:val="Comment Subject Char"/>
    <w:link w:val="CommentSubject"/>
    <w:semiHidden/>
    <w:rsid w:val="00EA01A1"/>
    <w:rPr>
      <w:b/>
      <w:bCs/>
      <w:sz w:val="24"/>
      <w:lang w:val="en-GB" w:eastAsia="en-US"/>
    </w:rPr>
  </w:style>
  <w:style w:type="paragraph" w:customStyle="1" w:styleId="Patvirtinta">
    <w:name w:val="Patvirtinta"/>
    <w:rsid w:val="00EA01A1"/>
    <w:pPr>
      <w:tabs>
        <w:tab w:val="left" w:pos="1304"/>
        <w:tab w:val="left" w:pos="1457"/>
        <w:tab w:val="left" w:pos="1604"/>
        <w:tab w:val="left" w:pos="1757"/>
      </w:tabs>
      <w:autoSpaceDE w:val="0"/>
      <w:autoSpaceDN w:val="0"/>
      <w:adjustRightInd w:val="0"/>
      <w:ind w:left="5953"/>
    </w:pPr>
    <w:rPr>
      <w:rFonts w:ascii="TimesLT" w:hAnsi="TimesLT"/>
      <w:lang w:eastAsia="en-US"/>
    </w:rPr>
  </w:style>
  <w:style w:type="paragraph" w:customStyle="1" w:styleId="BodyText1">
    <w:name w:val="Body Text1"/>
    <w:rsid w:val="00EA01A1"/>
    <w:pPr>
      <w:snapToGrid w:val="0"/>
      <w:ind w:firstLine="312"/>
      <w:jc w:val="both"/>
    </w:pPr>
    <w:rPr>
      <w:rFonts w:ascii="TimesLT" w:hAnsi="TimesLT"/>
      <w:lang w:eastAsia="en-US"/>
    </w:rPr>
  </w:style>
  <w:style w:type="paragraph" w:customStyle="1" w:styleId="CentrBoldm">
    <w:name w:val="CentrBoldm"/>
    <w:basedOn w:val="Normal"/>
    <w:rsid w:val="00EA01A1"/>
    <w:pPr>
      <w:autoSpaceDE w:val="0"/>
      <w:autoSpaceDN w:val="0"/>
      <w:adjustRightInd w:val="0"/>
      <w:jc w:val="center"/>
    </w:pPr>
    <w:rPr>
      <w:rFonts w:ascii="TimesLT" w:hAnsi="TimesLT"/>
      <w:b/>
      <w:bCs/>
      <w:sz w:val="20"/>
      <w:szCs w:val="24"/>
      <w:lang w:val="en-US"/>
    </w:rPr>
  </w:style>
  <w:style w:type="paragraph" w:customStyle="1" w:styleId="MAZAS">
    <w:name w:val="MAZAS"/>
    <w:rsid w:val="00EA01A1"/>
    <w:pPr>
      <w:autoSpaceDE w:val="0"/>
      <w:autoSpaceDN w:val="0"/>
      <w:adjustRightInd w:val="0"/>
      <w:ind w:firstLine="312"/>
      <w:jc w:val="both"/>
    </w:pPr>
    <w:rPr>
      <w:rFonts w:ascii="TimesLT" w:hAnsi="TimesLT"/>
      <w:color w:val="000000"/>
      <w:sz w:val="8"/>
      <w:szCs w:val="8"/>
      <w:lang w:eastAsia="en-US"/>
    </w:rPr>
  </w:style>
  <w:style w:type="character" w:customStyle="1" w:styleId="BalloonTextChar">
    <w:name w:val="Balloon Text Char"/>
    <w:link w:val="BalloonText"/>
    <w:semiHidden/>
    <w:rsid w:val="00EA01A1"/>
    <w:rPr>
      <w:rFonts w:ascii="Tahoma" w:hAnsi="Tahoma" w:cs="Tahoma"/>
      <w:sz w:val="16"/>
      <w:szCs w:val="16"/>
      <w:lang w:eastAsia="en-US"/>
    </w:rPr>
  </w:style>
  <w:style w:type="character" w:customStyle="1" w:styleId="BodyTextChar">
    <w:name w:val="Body Text Char"/>
    <w:link w:val="BodyText"/>
    <w:rsid w:val="00EA01A1"/>
    <w:rPr>
      <w:sz w:val="24"/>
    </w:rPr>
  </w:style>
  <w:style w:type="paragraph" w:customStyle="1" w:styleId="linija">
    <w:name w:val="linija"/>
    <w:basedOn w:val="Normal"/>
    <w:rsid w:val="00EA01A1"/>
    <w:pPr>
      <w:spacing w:before="100" w:beforeAutospacing="1" w:after="100" w:afterAutospacing="1"/>
    </w:pPr>
    <w:rPr>
      <w:szCs w:val="24"/>
      <w:lang w:eastAsia="lt-LT"/>
    </w:rPr>
  </w:style>
  <w:style w:type="paragraph" w:styleId="TOC1">
    <w:name w:val="toc 1"/>
    <w:basedOn w:val="Normal"/>
    <w:next w:val="Normal"/>
    <w:autoRedefine/>
    <w:uiPriority w:val="39"/>
    <w:rsid w:val="00EA01A1"/>
    <w:pPr>
      <w:tabs>
        <w:tab w:val="left" w:pos="480"/>
        <w:tab w:val="right" w:leader="dot" w:pos="9713"/>
      </w:tabs>
    </w:pPr>
    <w:rPr>
      <w:noProof/>
    </w:rPr>
  </w:style>
  <w:style w:type="paragraph" w:styleId="TOC2">
    <w:name w:val="toc 2"/>
    <w:basedOn w:val="Normal"/>
    <w:next w:val="Normal"/>
    <w:autoRedefine/>
    <w:uiPriority w:val="39"/>
    <w:rsid w:val="00EA01A1"/>
    <w:pPr>
      <w:ind w:left="240"/>
    </w:pPr>
  </w:style>
  <w:style w:type="paragraph" w:styleId="ListParagraph">
    <w:name w:val="List Paragraph"/>
    <w:basedOn w:val="Normal"/>
    <w:uiPriority w:val="34"/>
    <w:qFormat/>
    <w:rsid w:val="00EA01A1"/>
    <w:pPr>
      <w:ind w:left="1296"/>
    </w:pPr>
  </w:style>
  <w:style w:type="paragraph" w:customStyle="1" w:styleId="Hyperlink1">
    <w:name w:val="Hyperlink1"/>
    <w:basedOn w:val="Normal"/>
    <w:rsid w:val="00EA01A1"/>
    <w:pPr>
      <w:spacing w:before="100" w:beforeAutospacing="1" w:after="100" w:afterAutospacing="1"/>
    </w:pPr>
    <w:rPr>
      <w:szCs w:val="24"/>
      <w:lang w:eastAsia="lt-LT"/>
    </w:rPr>
  </w:style>
  <w:style w:type="paragraph" w:styleId="Revision">
    <w:name w:val="Revision"/>
    <w:hidden/>
    <w:uiPriority w:val="99"/>
    <w:semiHidden/>
    <w:rsid w:val="00EA01A1"/>
    <w:rPr>
      <w:sz w:val="24"/>
      <w:lang w:val="lt-LT" w:eastAsia="en-US"/>
    </w:rPr>
  </w:style>
  <w:style w:type="character" w:customStyle="1" w:styleId="ddat">
    <w:name w:val="ddat"/>
    <w:basedOn w:val="DefaultParagraphFont"/>
    <w:rsid w:val="00EA01A1"/>
  </w:style>
  <w:style w:type="paragraph" w:customStyle="1" w:styleId="DiagramaCharChar1Diagrama">
    <w:name w:val="Diagrama Char Char1 Diagrama"/>
    <w:basedOn w:val="Normal"/>
    <w:rsid w:val="00EA01A1"/>
    <w:pPr>
      <w:spacing w:after="160" w:line="240" w:lineRule="exact"/>
    </w:pPr>
    <w:rPr>
      <w:rFonts w:ascii="Tahoma" w:hAnsi="Tahoma"/>
      <w:sz w:val="20"/>
      <w:lang w:val="en-US"/>
    </w:rPr>
  </w:style>
  <w:style w:type="paragraph" w:styleId="EndnoteText">
    <w:name w:val="endnote text"/>
    <w:basedOn w:val="Normal"/>
    <w:link w:val="EndnoteTextChar"/>
    <w:rsid w:val="00EA01A1"/>
    <w:rPr>
      <w:sz w:val="20"/>
    </w:rPr>
  </w:style>
  <w:style w:type="character" w:customStyle="1" w:styleId="EndnoteTextChar">
    <w:name w:val="Endnote Text Char"/>
    <w:link w:val="EndnoteText"/>
    <w:rsid w:val="00EA01A1"/>
    <w:rPr>
      <w:lang w:eastAsia="en-US"/>
    </w:rPr>
  </w:style>
  <w:style w:type="character" w:styleId="EndnoteReference">
    <w:name w:val="endnote reference"/>
    <w:rsid w:val="00EA01A1"/>
    <w:rPr>
      <w:vertAlign w:val="superscript"/>
    </w:rPr>
  </w:style>
  <w:style w:type="character" w:styleId="FollowedHyperlink">
    <w:name w:val="FollowedHyperlink"/>
    <w:rsid w:val="00EA01A1"/>
    <w:rPr>
      <w:color w:val="800080"/>
      <w:u w:val="single"/>
    </w:rPr>
  </w:style>
  <w:style w:type="paragraph" w:styleId="TOCHeading">
    <w:name w:val="TOC Heading"/>
    <w:basedOn w:val="Heading1"/>
    <w:next w:val="Normal"/>
    <w:uiPriority w:val="39"/>
    <w:semiHidden/>
    <w:unhideWhenUsed/>
    <w:qFormat/>
    <w:rsid w:val="00EA01A1"/>
    <w:pPr>
      <w:keepLines/>
      <w:overflowPunct/>
      <w:autoSpaceDE/>
      <w:autoSpaceDN/>
      <w:adjustRightInd/>
      <w:spacing w:before="480" w:line="276" w:lineRule="auto"/>
      <w:jc w:val="left"/>
      <w:textAlignment w:val="auto"/>
      <w:outlineLvl w:val="9"/>
    </w:pPr>
    <w:rPr>
      <w:rFonts w:ascii="Cambria" w:hAnsi="Cambria"/>
      <w:bCs/>
      <w:color w:val="365F91"/>
      <w:sz w:val="28"/>
      <w:szCs w:val="28"/>
      <w:lang w:val="lt-LT"/>
    </w:rPr>
  </w:style>
  <w:style w:type="paragraph" w:customStyle="1" w:styleId="Point1">
    <w:name w:val="Point 1"/>
    <w:basedOn w:val="Normal"/>
    <w:rsid w:val="00EA01A1"/>
    <w:pPr>
      <w:spacing w:before="120" w:after="120"/>
      <w:ind w:left="1418" w:hanging="567"/>
      <w:jc w:val="both"/>
    </w:pPr>
    <w:rPr>
      <w:lang w:val="en-GB" w:eastAsia="lt-LT"/>
    </w:rPr>
  </w:style>
  <w:style w:type="character" w:styleId="UnresolvedMention">
    <w:name w:val="Unresolved Mention"/>
    <w:uiPriority w:val="99"/>
    <w:semiHidden/>
    <w:unhideWhenUsed/>
    <w:rsid w:val="00EA01A1"/>
    <w:rPr>
      <w:color w:val="605E5C"/>
      <w:shd w:val="clear" w:color="auto" w:fill="E1DFDD"/>
    </w:rPr>
  </w:style>
  <w:style w:type="paragraph" w:customStyle="1" w:styleId="BodyText10">
    <w:name w:val="Body Text10"/>
    <w:rsid w:val="00EA01A1"/>
    <w:pPr>
      <w:snapToGrid w:val="0"/>
      <w:ind w:firstLine="312"/>
      <w:jc w:val="both"/>
    </w:pPr>
    <w:rPr>
      <w:rFonts w:ascii="TimesLT" w:hAnsi="TimesLT"/>
      <w:lang w:eastAsia="en-US"/>
    </w:rPr>
  </w:style>
  <w:style w:type="character" w:customStyle="1" w:styleId="shorttext">
    <w:name w:val="short_text"/>
    <w:rsid w:val="00EA01A1"/>
  </w:style>
  <w:style w:type="paragraph" w:customStyle="1" w:styleId="Stilius5">
    <w:name w:val="Stilius5"/>
    <w:basedOn w:val="Normal"/>
    <w:qFormat/>
    <w:rsid w:val="00EA01A1"/>
  </w:style>
  <w:style w:type="paragraph" w:customStyle="1" w:styleId="H3">
    <w:name w:val="H3"/>
    <w:basedOn w:val="Normal"/>
    <w:next w:val="Normal"/>
    <w:rsid w:val="00EA01A1"/>
    <w:pPr>
      <w:widowControl w:val="0"/>
      <w:suppressAutoHyphens/>
      <w:autoSpaceDE w:val="0"/>
      <w:spacing w:before="99" w:after="99"/>
    </w:pPr>
    <w:rPr>
      <w:sz w:val="28"/>
      <w:szCs w:val="28"/>
      <w:lang w:eastAsia="ar-SA"/>
    </w:rPr>
  </w:style>
  <w:style w:type="paragraph" w:customStyle="1" w:styleId="Default">
    <w:name w:val="Default"/>
    <w:rsid w:val="00EA01A1"/>
    <w:pPr>
      <w:autoSpaceDE w:val="0"/>
      <w:autoSpaceDN w:val="0"/>
      <w:adjustRightInd w:val="0"/>
    </w:pPr>
    <w:rPr>
      <w:color w:val="000000"/>
      <w:sz w:val="24"/>
      <w:szCs w:val="24"/>
      <w:lang w:val="lt-LT" w:eastAsia="lt-LT"/>
    </w:rPr>
  </w:style>
  <w:style w:type="paragraph" w:styleId="TOC3">
    <w:name w:val="toc 3"/>
    <w:basedOn w:val="Normal"/>
    <w:next w:val="Normal"/>
    <w:autoRedefine/>
    <w:uiPriority w:val="39"/>
    <w:rsid w:val="00EA01A1"/>
    <w:pPr>
      <w:ind w:left="480"/>
    </w:pPr>
  </w:style>
  <w:style w:type="character" w:customStyle="1" w:styleId="FootnoteTextChar">
    <w:name w:val="Footnote Text Char"/>
    <w:link w:val="FootnoteText"/>
    <w:semiHidden/>
    <w:rsid w:val="00EA01A1"/>
    <w:rPr>
      <w:lang w:eastAsia="en-US"/>
    </w:rPr>
  </w:style>
  <w:style w:type="paragraph" w:customStyle="1" w:styleId="Sraassuenkleliais31">
    <w:name w:val="Sąrašas su ženkleliais 31"/>
    <w:basedOn w:val="Normal"/>
    <w:rsid w:val="00EA01A1"/>
    <w:pPr>
      <w:numPr>
        <w:numId w:val="7"/>
      </w:numPr>
      <w:suppressAutoHyphens/>
      <w:spacing w:after="160" w:line="259" w:lineRule="auto"/>
      <w:textDirection w:val="btLr"/>
      <w:textAlignment w:val="top"/>
      <w:outlineLvl w:val="0"/>
    </w:pPr>
    <w:rPr>
      <w:rFonts w:ascii="SEB SansSerif" w:eastAsia="SEB SansSerif" w:hAnsi="SEB SansSerif"/>
      <w:position w:val="-1"/>
      <w:sz w:val="22"/>
      <w:szCs w:val="22"/>
      <w:lang w:val="en-US"/>
    </w:rPr>
  </w:style>
  <w:style w:type="paragraph" w:customStyle="1" w:styleId="Sraassuenkleliais1">
    <w:name w:val="Sąrašas su ženkleliais1"/>
    <w:basedOn w:val="Normal"/>
    <w:rsid w:val="00EA01A1"/>
    <w:pPr>
      <w:numPr>
        <w:numId w:val="8"/>
      </w:numPr>
      <w:suppressAutoHyphens/>
      <w:spacing w:after="160" w:line="259" w:lineRule="auto"/>
      <w:ind w:leftChars="-1" w:left="720" w:hangingChars="1" w:hanging="360"/>
      <w:textDirection w:val="btLr"/>
      <w:textAlignment w:val="top"/>
      <w:outlineLvl w:val="0"/>
    </w:pPr>
    <w:rPr>
      <w:rFonts w:ascii="SEB SansSerif" w:eastAsia="SEB SansSerif" w:hAnsi="SEB SansSerif"/>
      <w:position w:val="-1"/>
      <w:sz w:val="22"/>
      <w:szCs w:val="22"/>
      <w:lang w:val="en-US"/>
    </w:rPr>
  </w:style>
  <w:style w:type="paragraph" w:customStyle="1" w:styleId="Sraassuenkleliais51">
    <w:name w:val="Sąrašas su ženkleliais 51"/>
    <w:basedOn w:val="Normal"/>
    <w:rsid w:val="00EA01A1"/>
    <w:pPr>
      <w:numPr>
        <w:numId w:val="9"/>
      </w:numPr>
      <w:suppressAutoHyphens/>
      <w:spacing w:after="160" w:line="259" w:lineRule="auto"/>
      <w:textDirection w:val="btLr"/>
      <w:textAlignment w:val="top"/>
      <w:outlineLvl w:val="0"/>
    </w:pPr>
    <w:rPr>
      <w:rFonts w:ascii="SEB SansSerif" w:eastAsia="SEB SansSerif" w:hAnsi="SEB SansSerif"/>
      <w:position w:val="-1"/>
      <w:sz w:val="22"/>
      <w:szCs w:val="22"/>
      <w:lang w:val="en-US"/>
    </w:rPr>
  </w:style>
  <w:style w:type="paragraph" w:customStyle="1" w:styleId="Sraassuenkleliais41">
    <w:name w:val="Sąrašas su ženkleliais 41"/>
    <w:basedOn w:val="Normal"/>
    <w:rsid w:val="00EA01A1"/>
    <w:pPr>
      <w:numPr>
        <w:numId w:val="10"/>
      </w:numPr>
      <w:suppressAutoHyphens/>
      <w:spacing w:after="160" w:line="259" w:lineRule="auto"/>
      <w:ind w:leftChars="-1" w:left="117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Sraassunumeriais21">
    <w:name w:val="Sąrašas su numeriais 21"/>
    <w:basedOn w:val="Normal"/>
    <w:rsid w:val="00EA01A1"/>
    <w:pPr>
      <w:numPr>
        <w:numId w:val="11"/>
      </w:numPr>
      <w:suppressAutoHyphens/>
      <w:spacing w:after="160" w:line="259" w:lineRule="auto"/>
      <w:ind w:leftChars="-1" w:left="1440" w:hangingChars="1" w:hanging="1"/>
      <w:textDirection w:val="btLr"/>
      <w:textAlignment w:val="top"/>
      <w:outlineLvl w:val="0"/>
    </w:pPr>
    <w:rPr>
      <w:rFonts w:ascii="SEB SansSerif" w:eastAsia="SEB SansSerif" w:hAnsi="SEB SansSerif"/>
      <w:position w:val="-1"/>
      <w:sz w:val="22"/>
      <w:szCs w:val="22"/>
      <w:lang w:val="en-US"/>
    </w:rPr>
  </w:style>
  <w:style w:type="character" w:customStyle="1" w:styleId="fontstyle01">
    <w:name w:val="fontstyle01"/>
    <w:rsid w:val="00EA01A1"/>
    <w:rPr>
      <w:rFonts w:ascii="TimesNewRomanPSMT" w:hAnsi="TimesNewRomanPSMT" w:hint="default"/>
      <w:b w:val="0"/>
      <w:bCs w:val="0"/>
      <w:i w:val="0"/>
      <w:iCs w:val="0"/>
      <w:color w:val="000000"/>
      <w:sz w:val="22"/>
      <w:szCs w:val="22"/>
    </w:rPr>
  </w:style>
  <w:style w:type="paragraph" w:customStyle="1" w:styleId="Sraassunumeriais31">
    <w:name w:val="Sąrašas su numeriais 31"/>
    <w:basedOn w:val="Normal"/>
    <w:rsid w:val="00EA01A1"/>
    <w:pPr>
      <w:numPr>
        <w:numId w:val="12"/>
      </w:numPr>
      <w:suppressAutoHyphens/>
      <w:spacing w:after="160" w:line="259" w:lineRule="auto"/>
      <w:ind w:leftChars="-1" w:left="72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Normal-Bullet">
    <w:name w:val="Normal - Bullet"/>
    <w:basedOn w:val="Normal"/>
    <w:rsid w:val="00EA01A1"/>
    <w:pPr>
      <w:numPr>
        <w:numId w:val="13"/>
      </w:numPr>
      <w:tabs>
        <w:tab w:val="num" w:pos="360"/>
      </w:tabs>
      <w:suppressAutoHyphens/>
      <w:spacing w:after="160" w:line="259" w:lineRule="auto"/>
      <w:ind w:leftChars="-1" w:left="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Normal-Numbering">
    <w:name w:val="Normal - Numbering"/>
    <w:basedOn w:val="Normal"/>
    <w:rsid w:val="00EA01A1"/>
    <w:pPr>
      <w:numPr>
        <w:numId w:val="14"/>
      </w:numPr>
      <w:tabs>
        <w:tab w:val="num" w:pos="360"/>
      </w:tabs>
      <w:suppressAutoHyphens/>
      <w:spacing w:after="160" w:line="259" w:lineRule="auto"/>
      <w:ind w:leftChars="-1" w:left="0"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Sraassuenkleliais21">
    <w:name w:val="Sąrašas su ženkleliais 21"/>
    <w:basedOn w:val="Normal"/>
    <w:rsid w:val="00EA01A1"/>
    <w:pPr>
      <w:numPr>
        <w:numId w:val="15"/>
      </w:numPr>
      <w:suppressAutoHyphens/>
      <w:spacing w:after="160" w:line="259" w:lineRule="auto"/>
      <w:ind w:leftChars="-1" w:left="1571" w:hangingChars="1" w:hanging="1"/>
      <w:textDirection w:val="btLr"/>
      <w:textAlignment w:val="top"/>
      <w:outlineLvl w:val="0"/>
    </w:pPr>
    <w:rPr>
      <w:rFonts w:ascii="SEB SansSerif" w:eastAsia="SEB SansSerif" w:hAnsi="SEB SansSerif"/>
      <w:position w:val="-1"/>
      <w:sz w:val="22"/>
      <w:szCs w:val="22"/>
      <w:lang w:val="en-US"/>
    </w:rPr>
  </w:style>
  <w:style w:type="paragraph" w:customStyle="1" w:styleId="Sraassunumeriais1">
    <w:name w:val="Sąrašas su numeriais1"/>
    <w:basedOn w:val="Normal"/>
    <w:rsid w:val="00EA01A1"/>
    <w:pPr>
      <w:numPr>
        <w:numId w:val="16"/>
      </w:numPr>
      <w:suppressAutoHyphens/>
      <w:spacing w:after="160" w:line="259" w:lineRule="auto"/>
      <w:ind w:leftChars="-1" w:left="720" w:hangingChars="1" w:hanging="360"/>
      <w:textDirection w:val="btLr"/>
      <w:textAlignment w:val="top"/>
      <w:outlineLvl w:val="0"/>
    </w:pPr>
    <w:rPr>
      <w:rFonts w:ascii="SEB SansSerif" w:eastAsia="SEB SansSerif" w:hAnsi="SEB SansSerif"/>
      <w:position w:val="-1"/>
      <w:sz w:val="22"/>
      <w:szCs w:val="22"/>
      <w:lang w:val="en-US"/>
    </w:rPr>
  </w:style>
  <w:style w:type="character" w:styleId="Strong">
    <w:name w:val="Strong"/>
    <w:uiPriority w:val="22"/>
    <w:qFormat/>
    <w:rsid w:val="00F86B73"/>
    <w:rPr>
      <w:b/>
      <w:bCs/>
    </w:rPr>
  </w:style>
  <w:style w:type="character" w:styleId="Emphasis">
    <w:name w:val="Emphasis"/>
    <w:uiPriority w:val="20"/>
    <w:qFormat/>
    <w:rsid w:val="00F86B73"/>
    <w:rPr>
      <w:i/>
      <w:iCs/>
    </w:rPr>
  </w:style>
  <w:style w:type="paragraph" w:customStyle="1" w:styleId="Pa19">
    <w:name w:val="Pa19"/>
    <w:basedOn w:val="Default"/>
    <w:next w:val="Default"/>
    <w:uiPriority w:val="99"/>
    <w:rsid w:val="00683392"/>
    <w:pPr>
      <w:spacing w:line="141" w:lineRule="atLeast"/>
    </w:pPr>
    <w:rPr>
      <w:rFonts w:ascii="ABBvoice" w:hAnsi="ABBvoice"/>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885">
      <w:bodyDiv w:val="1"/>
      <w:marLeft w:val="0"/>
      <w:marRight w:val="0"/>
      <w:marTop w:val="0"/>
      <w:marBottom w:val="0"/>
      <w:divBdr>
        <w:top w:val="none" w:sz="0" w:space="0" w:color="auto"/>
        <w:left w:val="none" w:sz="0" w:space="0" w:color="auto"/>
        <w:bottom w:val="none" w:sz="0" w:space="0" w:color="auto"/>
        <w:right w:val="none" w:sz="0" w:space="0" w:color="auto"/>
      </w:divBdr>
    </w:div>
    <w:div w:id="178932837">
      <w:bodyDiv w:val="1"/>
      <w:marLeft w:val="0"/>
      <w:marRight w:val="0"/>
      <w:marTop w:val="0"/>
      <w:marBottom w:val="0"/>
      <w:divBdr>
        <w:top w:val="none" w:sz="0" w:space="0" w:color="auto"/>
        <w:left w:val="none" w:sz="0" w:space="0" w:color="auto"/>
        <w:bottom w:val="none" w:sz="0" w:space="0" w:color="auto"/>
        <w:right w:val="none" w:sz="0" w:space="0" w:color="auto"/>
      </w:divBdr>
    </w:div>
    <w:div w:id="501359768">
      <w:bodyDiv w:val="1"/>
      <w:marLeft w:val="0"/>
      <w:marRight w:val="0"/>
      <w:marTop w:val="0"/>
      <w:marBottom w:val="0"/>
      <w:divBdr>
        <w:top w:val="none" w:sz="0" w:space="0" w:color="auto"/>
        <w:left w:val="none" w:sz="0" w:space="0" w:color="auto"/>
        <w:bottom w:val="none" w:sz="0" w:space="0" w:color="auto"/>
        <w:right w:val="none" w:sz="0" w:space="0" w:color="auto"/>
      </w:divBdr>
      <w:divsChild>
        <w:div w:id="91904967">
          <w:marLeft w:val="0"/>
          <w:marRight w:val="0"/>
          <w:marTop w:val="0"/>
          <w:marBottom w:val="0"/>
          <w:divBdr>
            <w:top w:val="none" w:sz="0" w:space="0" w:color="auto"/>
            <w:left w:val="none" w:sz="0" w:space="0" w:color="auto"/>
            <w:bottom w:val="none" w:sz="0" w:space="0" w:color="auto"/>
            <w:right w:val="none" w:sz="0" w:space="0" w:color="auto"/>
          </w:divBdr>
          <w:divsChild>
            <w:div w:id="1378316579">
              <w:marLeft w:val="0"/>
              <w:marRight w:val="0"/>
              <w:marTop w:val="0"/>
              <w:marBottom w:val="0"/>
              <w:divBdr>
                <w:top w:val="none" w:sz="0" w:space="0" w:color="auto"/>
                <w:left w:val="none" w:sz="0" w:space="0" w:color="auto"/>
                <w:bottom w:val="none" w:sz="0" w:space="0" w:color="auto"/>
                <w:right w:val="none" w:sz="0" w:space="0" w:color="auto"/>
              </w:divBdr>
            </w:div>
          </w:divsChild>
        </w:div>
        <w:div w:id="215626638">
          <w:marLeft w:val="0"/>
          <w:marRight w:val="0"/>
          <w:marTop w:val="0"/>
          <w:marBottom w:val="0"/>
          <w:divBdr>
            <w:top w:val="none" w:sz="0" w:space="0" w:color="auto"/>
            <w:left w:val="none" w:sz="0" w:space="0" w:color="auto"/>
            <w:bottom w:val="none" w:sz="0" w:space="0" w:color="auto"/>
            <w:right w:val="none" w:sz="0" w:space="0" w:color="auto"/>
          </w:divBdr>
          <w:divsChild>
            <w:div w:id="1077825151">
              <w:marLeft w:val="0"/>
              <w:marRight w:val="0"/>
              <w:marTop w:val="0"/>
              <w:marBottom w:val="0"/>
              <w:divBdr>
                <w:top w:val="none" w:sz="0" w:space="0" w:color="auto"/>
                <w:left w:val="none" w:sz="0" w:space="0" w:color="auto"/>
                <w:bottom w:val="none" w:sz="0" w:space="0" w:color="auto"/>
                <w:right w:val="none" w:sz="0" w:space="0" w:color="auto"/>
              </w:divBdr>
            </w:div>
          </w:divsChild>
        </w:div>
        <w:div w:id="272984440">
          <w:marLeft w:val="0"/>
          <w:marRight w:val="0"/>
          <w:marTop w:val="0"/>
          <w:marBottom w:val="0"/>
          <w:divBdr>
            <w:top w:val="none" w:sz="0" w:space="0" w:color="auto"/>
            <w:left w:val="none" w:sz="0" w:space="0" w:color="auto"/>
            <w:bottom w:val="none" w:sz="0" w:space="0" w:color="auto"/>
            <w:right w:val="none" w:sz="0" w:space="0" w:color="auto"/>
          </w:divBdr>
          <w:divsChild>
            <w:div w:id="1062751351">
              <w:marLeft w:val="0"/>
              <w:marRight w:val="0"/>
              <w:marTop w:val="0"/>
              <w:marBottom w:val="0"/>
              <w:divBdr>
                <w:top w:val="none" w:sz="0" w:space="0" w:color="auto"/>
                <w:left w:val="none" w:sz="0" w:space="0" w:color="auto"/>
                <w:bottom w:val="none" w:sz="0" w:space="0" w:color="auto"/>
                <w:right w:val="none" w:sz="0" w:space="0" w:color="auto"/>
              </w:divBdr>
            </w:div>
          </w:divsChild>
        </w:div>
        <w:div w:id="868879241">
          <w:marLeft w:val="0"/>
          <w:marRight w:val="0"/>
          <w:marTop w:val="0"/>
          <w:marBottom w:val="0"/>
          <w:divBdr>
            <w:top w:val="none" w:sz="0" w:space="0" w:color="auto"/>
            <w:left w:val="none" w:sz="0" w:space="0" w:color="auto"/>
            <w:bottom w:val="none" w:sz="0" w:space="0" w:color="auto"/>
            <w:right w:val="none" w:sz="0" w:space="0" w:color="auto"/>
          </w:divBdr>
          <w:divsChild>
            <w:div w:id="1086610730">
              <w:marLeft w:val="0"/>
              <w:marRight w:val="0"/>
              <w:marTop w:val="0"/>
              <w:marBottom w:val="0"/>
              <w:divBdr>
                <w:top w:val="none" w:sz="0" w:space="0" w:color="auto"/>
                <w:left w:val="none" w:sz="0" w:space="0" w:color="auto"/>
                <w:bottom w:val="none" w:sz="0" w:space="0" w:color="auto"/>
                <w:right w:val="none" w:sz="0" w:space="0" w:color="auto"/>
              </w:divBdr>
            </w:div>
          </w:divsChild>
        </w:div>
        <w:div w:id="892543697">
          <w:marLeft w:val="0"/>
          <w:marRight w:val="0"/>
          <w:marTop w:val="0"/>
          <w:marBottom w:val="0"/>
          <w:divBdr>
            <w:top w:val="none" w:sz="0" w:space="0" w:color="auto"/>
            <w:left w:val="none" w:sz="0" w:space="0" w:color="auto"/>
            <w:bottom w:val="none" w:sz="0" w:space="0" w:color="auto"/>
            <w:right w:val="none" w:sz="0" w:space="0" w:color="auto"/>
          </w:divBdr>
          <w:divsChild>
            <w:div w:id="1119690238">
              <w:marLeft w:val="0"/>
              <w:marRight w:val="0"/>
              <w:marTop w:val="0"/>
              <w:marBottom w:val="0"/>
              <w:divBdr>
                <w:top w:val="none" w:sz="0" w:space="0" w:color="auto"/>
                <w:left w:val="none" w:sz="0" w:space="0" w:color="auto"/>
                <w:bottom w:val="none" w:sz="0" w:space="0" w:color="auto"/>
                <w:right w:val="none" w:sz="0" w:space="0" w:color="auto"/>
              </w:divBdr>
            </w:div>
          </w:divsChild>
        </w:div>
        <w:div w:id="1002122435">
          <w:marLeft w:val="0"/>
          <w:marRight w:val="0"/>
          <w:marTop w:val="0"/>
          <w:marBottom w:val="0"/>
          <w:divBdr>
            <w:top w:val="none" w:sz="0" w:space="0" w:color="auto"/>
            <w:left w:val="none" w:sz="0" w:space="0" w:color="auto"/>
            <w:bottom w:val="none" w:sz="0" w:space="0" w:color="auto"/>
            <w:right w:val="none" w:sz="0" w:space="0" w:color="auto"/>
          </w:divBdr>
          <w:divsChild>
            <w:div w:id="1146168367">
              <w:marLeft w:val="0"/>
              <w:marRight w:val="0"/>
              <w:marTop w:val="0"/>
              <w:marBottom w:val="0"/>
              <w:divBdr>
                <w:top w:val="none" w:sz="0" w:space="0" w:color="auto"/>
                <w:left w:val="none" w:sz="0" w:space="0" w:color="auto"/>
                <w:bottom w:val="none" w:sz="0" w:space="0" w:color="auto"/>
                <w:right w:val="none" w:sz="0" w:space="0" w:color="auto"/>
              </w:divBdr>
            </w:div>
          </w:divsChild>
        </w:div>
        <w:div w:id="1400133133">
          <w:marLeft w:val="0"/>
          <w:marRight w:val="0"/>
          <w:marTop w:val="0"/>
          <w:marBottom w:val="0"/>
          <w:divBdr>
            <w:top w:val="none" w:sz="0" w:space="0" w:color="auto"/>
            <w:left w:val="none" w:sz="0" w:space="0" w:color="auto"/>
            <w:bottom w:val="none" w:sz="0" w:space="0" w:color="auto"/>
            <w:right w:val="none" w:sz="0" w:space="0" w:color="auto"/>
          </w:divBdr>
          <w:divsChild>
            <w:div w:id="340208645">
              <w:marLeft w:val="0"/>
              <w:marRight w:val="0"/>
              <w:marTop w:val="0"/>
              <w:marBottom w:val="0"/>
              <w:divBdr>
                <w:top w:val="none" w:sz="0" w:space="0" w:color="auto"/>
                <w:left w:val="none" w:sz="0" w:space="0" w:color="auto"/>
                <w:bottom w:val="none" w:sz="0" w:space="0" w:color="auto"/>
                <w:right w:val="none" w:sz="0" w:space="0" w:color="auto"/>
              </w:divBdr>
            </w:div>
          </w:divsChild>
        </w:div>
        <w:div w:id="1752309627">
          <w:marLeft w:val="0"/>
          <w:marRight w:val="0"/>
          <w:marTop w:val="0"/>
          <w:marBottom w:val="0"/>
          <w:divBdr>
            <w:top w:val="none" w:sz="0" w:space="0" w:color="auto"/>
            <w:left w:val="none" w:sz="0" w:space="0" w:color="auto"/>
            <w:bottom w:val="none" w:sz="0" w:space="0" w:color="auto"/>
            <w:right w:val="none" w:sz="0" w:space="0" w:color="auto"/>
          </w:divBdr>
          <w:divsChild>
            <w:div w:id="3828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7994">
      <w:bodyDiv w:val="1"/>
      <w:marLeft w:val="0"/>
      <w:marRight w:val="0"/>
      <w:marTop w:val="0"/>
      <w:marBottom w:val="0"/>
      <w:divBdr>
        <w:top w:val="none" w:sz="0" w:space="0" w:color="auto"/>
        <w:left w:val="none" w:sz="0" w:space="0" w:color="auto"/>
        <w:bottom w:val="none" w:sz="0" w:space="0" w:color="auto"/>
        <w:right w:val="none" w:sz="0" w:space="0" w:color="auto"/>
      </w:divBdr>
    </w:div>
    <w:div w:id="1080252348">
      <w:bodyDiv w:val="1"/>
      <w:marLeft w:val="0"/>
      <w:marRight w:val="0"/>
      <w:marTop w:val="0"/>
      <w:marBottom w:val="0"/>
      <w:divBdr>
        <w:top w:val="none" w:sz="0" w:space="0" w:color="auto"/>
        <w:left w:val="none" w:sz="0" w:space="0" w:color="auto"/>
        <w:bottom w:val="none" w:sz="0" w:space="0" w:color="auto"/>
        <w:right w:val="none" w:sz="0" w:space="0" w:color="auto"/>
      </w:divBdr>
    </w:div>
    <w:div w:id="1282417272">
      <w:bodyDiv w:val="1"/>
      <w:marLeft w:val="0"/>
      <w:marRight w:val="0"/>
      <w:marTop w:val="0"/>
      <w:marBottom w:val="0"/>
      <w:divBdr>
        <w:top w:val="none" w:sz="0" w:space="0" w:color="auto"/>
        <w:left w:val="none" w:sz="0" w:space="0" w:color="auto"/>
        <w:bottom w:val="none" w:sz="0" w:space="0" w:color="auto"/>
        <w:right w:val="none" w:sz="0" w:space="0" w:color="auto"/>
      </w:divBdr>
    </w:div>
    <w:div w:id="156757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allto:+370%20654%20570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ldrive.l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omast@espark.l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mast@espar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31C8EAF6D9E4A9BD3972D4B8AF465" ma:contentTypeVersion="19" ma:contentTypeDescription="Create a new document." ma:contentTypeScope="" ma:versionID="38f6f9de3c853339834b7f5d992401d4">
  <xsd:schema xmlns:xsd="http://www.w3.org/2001/XMLSchema" xmlns:xs="http://www.w3.org/2001/XMLSchema" xmlns:p="http://schemas.microsoft.com/office/2006/metadata/properties" xmlns:ns2="f25bc219-f5b7-4016-9451-e43c0c8a605a" xmlns:ns3="6b0a5c1c-4e0d-4202-a0b1-e1e7c8b91d98" targetNamespace="http://schemas.microsoft.com/office/2006/metadata/properties" ma:root="true" ma:fieldsID="47b6ad66e1f70482ae805b6da8eab23f" ns2:_="" ns3:_="">
    <xsd:import namespace="f25bc219-f5b7-4016-9451-e43c0c8a605a"/>
    <xsd:import namespace="6b0a5c1c-4e0d-4202-a0b1-e1e7c8b91d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bc219-f5b7-4016-9451-e43c0c8a6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a5c1c-4e0d-4202-a0b1-e1e7c8b91d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43cee-9e3b-4b44-a976-faac90a31ebd}" ma:internalName="TaxCatchAll" ma:showField="CatchAllData" ma:web="6b0a5c1c-4e0d-4202-a0b1-e1e7c8b91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ADAD-04FB-4D7E-9AC5-EE901BA0F9D5}">
  <ds:schemaRefs>
    <ds:schemaRef ds:uri="http://schemas.microsoft.com/sharepoint/v3/contenttype/forms"/>
  </ds:schemaRefs>
</ds:datastoreItem>
</file>

<file path=customXml/itemProps2.xml><?xml version="1.0" encoding="utf-8"?>
<ds:datastoreItem xmlns:ds="http://schemas.openxmlformats.org/officeDocument/2006/customXml" ds:itemID="{A6092B7D-E30B-4A4B-AFBC-F65E1603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bc219-f5b7-4016-9451-e43c0c8a605a"/>
    <ds:schemaRef ds:uri="6b0a5c1c-4e0d-4202-a0b1-e1e7c8b91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033CB-5AD5-43B3-93D0-7374DA0E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5764</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Įsakymo dėl pirkimų komisijos sudarymo pavyzdys</vt:lpstr>
    </vt:vector>
  </TitlesOfParts>
  <Company>Silute</Company>
  <LinksUpToDate>false</LinksUpToDate>
  <CharactersWithSpaces>38542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Įsakymo dėl pirkimų komisijos sudarymo pavyzdys</dc:title>
  <dc:subject/>
  <dc:creator>Kanceliar4 Silute</dc:creator>
  <cp:keywords/>
  <dc:description/>
  <cp:lastModifiedBy>Justinas Rugys</cp:lastModifiedBy>
  <cp:revision>22</cp:revision>
  <cp:lastPrinted>2007-04-18T11:16:00Z</cp:lastPrinted>
  <dcterms:created xsi:type="dcterms:W3CDTF">2023-09-15T07:29:00Z</dcterms:created>
  <dcterms:modified xsi:type="dcterms:W3CDTF">2023-09-15T08:05:00Z</dcterms:modified>
</cp:coreProperties>
</file>