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5B3D8" w14:textId="77777777" w:rsidR="002D128F" w:rsidRPr="00E04B82" w:rsidRDefault="002D128F" w:rsidP="002D128F">
      <w:pPr>
        <w:tabs>
          <w:tab w:val="right" w:leader="underscore" w:pos="8505"/>
        </w:tabs>
        <w:jc w:val="center"/>
        <w:rPr>
          <w:b/>
          <w:caps/>
          <w:sz w:val="22"/>
          <w:szCs w:val="22"/>
        </w:rPr>
      </w:pPr>
      <w:r w:rsidRPr="00E04B82">
        <w:rPr>
          <w:b/>
          <w:bCs/>
          <w:color w:val="2D5294"/>
          <w:sz w:val="22"/>
          <w:szCs w:val="22"/>
        </w:rPr>
        <w:t>ĮGYVENDINAMA PANAUDOJANT APLINKOS APSAUGOS IR KLIMATO KAITOS VALDYMO PLĖTROS PROGRAMOS LĖŠAS</w:t>
      </w:r>
    </w:p>
    <w:p w14:paraId="3DF12A1B" w14:textId="77777777" w:rsidR="002D128F" w:rsidRPr="00E04B82" w:rsidRDefault="002D128F" w:rsidP="002D128F">
      <w:pPr>
        <w:tabs>
          <w:tab w:val="right" w:leader="underscore" w:pos="8505"/>
        </w:tabs>
        <w:jc w:val="center"/>
        <w:rPr>
          <w:b/>
          <w:caps/>
          <w:sz w:val="22"/>
          <w:szCs w:val="22"/>
        </w:rPr>
      </w:pPr>
    </w:p>
    <w:p w14:paraId="67E90FF8" w14:textId="77777777" w:rsidR="002D128F" w:rsidRPr="00E04B82" w:rsidRDefault="002D128F" w:rsidP="002D128F">
      <w:pPr>
        <w:tabs>
          <w:tab w:val="right" w:leader="underscore" w:pos="8505"/>
        </w:tabs>
        <w:jc w:val="center"/>
        <w:rPr>
          <w:b/>
          <w:caps/>
          <w:sz w:val="22"/>
          <w:szCs w:val="22"/>
        </w:rPr>
      </w:pPr>
    </w:p>
    <w:p w14:paraId="731685D7" w14:textId="6FE7A644" w:rsidR="002D128F" w:rsidRPr="00E04B82" w:rsidRDefault="002D128F" w:rsidP="002D128F">
      <w:pPr>
        <w:tabs>
          <w:tab w:val="right" w:leader="underscore" w:pos="8505"/>
        </w:tabs>
        <w:jc w:val="center"/>
        <w:rPr>
          <w:b/>
          <w:caps/>
          <w:color w:val="000000"/>
          <w:sz w:val="22"/>
          <w:szCs w:val="22"/>
        </w:rPr>
      </w:pPr>
      <w:r w:rsidRPr="00E04B82">
        <w:rPr>
          <w:b/>
          <w:caps/>
          <w:sz w:val="22"/>
          <w:szCs w:val="22"/>
        </w:rPr>
        <w:t xml:space="preserve"> AB „Žemkalnija“</w:t>
      </w:r>
      <w:r w:rsidRPr="00E04B82">
        <w:rPr>
          <w:b/>
          <w:caps/>
          <w:color w:val="000000"/>
          <w:sz w:val="22"/>
          <w:szCs w:val="22"/>
        </w:rPr>
        <w:t xml:space="preserve">  </w:t>
      </w:r>
    </w:p>
    <w:p w14:paraId="421986C3" w14:textId="77777777" w:rsidR="002D128F" w:rsidRPr="00E04B82" w:rsidRDefault="002D128F" w:rsidP="002D128F">
      <w:pPr>
        <w:ind w:right="-178"/>
        <w:jc w:val="both"/>
        <w:rPr>
          <w:b/>
          <w:caps/>
          <w:color w:val="808080"/>
          <w:sz w:val="22"/>
          <w:szCs w:val="22"/>
        </w:rPr>
      </w:pPr>
    </w:p>
    <w:p w14:paraId="6853B1D7" w14:textId="34DBA403" w:rsidR="002D128F" w:rsidRPr="00E04B82" w:rsidRDefault="00E04B82" w:rsidP="002D128F">
      <w:pPr>
        <w:tabs>
          <w:tab w:val="right" w:leader="underscore" w:pos="8505"/>
        </w:tabs>
        <w:jc w:val="both"/>
        <w:rPr>
          <w:sz w:val="22"/>
          <w:szCs w:val="22"/>
        </w:rPr>
      </w:pPr>
      <w:bookmarkStart w:id="0" w:name="_Hlk179888500"/>
      <w:r w:rsidRPr="00E04B82">
        <w:rPr>
          <w:sz w:val="22"/>
          <w:szCs w:val="22"/>
        </w:rPr>
        <w:t xml:space="preserve">        </w:t>
      </w:r>
      <w:r>
        <w:rPr>
          <w:sz w:val="22"/>
          <w:szCs w:val="22"/>
        </w:rPr>
        <w:t xml:space="preserve">  </w:t>
      </w:r>
      <w:r w:rsidR="00AE6F2C" w:rsidRPr="00E04B82">
        <w:rPr>
          <w:sz w:val="22"/>
          <w:szCs w:val="22"/>
        </w:rPr>
        <w:t>Vytauto g. 4, LT-70137 Vilkaviškis</w:t>
      </w:r>
      <w:bookmarkEnd w:id="0"/>
      <w:r w:rsidR="002D128F" w:rsidRPr="00E04B82">
        <w:rPr>
          <w:sz w:val="22"/>
          <w:szCs w:val="22"/>
        </w:rPr>
        <w:t xml:space="preserve">; įm. kodas </w:t>
      </w:r>
      <w:r w:rsidR="00AE6F2C" w:rsidRPr="00E04B82">
        <w:rPr>
          <w:sz w:val="22"/>
          <w:szCs w:val="22"/>
        </w:rPr>
        <w:t>285227140</w:t>
      </w:r>
      <w:r w:rsidR="002D128F" w:rsidRPr="00E04B82">
        <w:rPr>
          <w:sz w:val="22"/>
          <w:szCs w:val="22"/>
        </w:rPr>
        <w:t xml:space="preserve">; el. p.: </w:t>
      </w:r>
      <w:proofErr w:type="spellStart"/>
      <w:r w:rsidR="00AE6F2C" w:rsidRPr="00E04B82">
        <w:rPr>
          <w:rStyle w:val="kontemail"/>
          <w:rFonts w:eastAsiaTheme="majorEastAsia"/>
          <w:sz w:val="22"/>
          <w:szCs w:val="22"/>
        </w:rPr>
        <w:t>zemkalnija@zemkalnija.lt</w:t>
      </w:r>
      <w:proofErr w:type="spellEnd"/>
      <w:r w:rsidR="002D128F" w:rsidRPr="00E04B82">
        <w:rPr>
          <w:sz w:val="22"/>
          <w:szCs w:val="22"/>
        </w:rPr>
        <w:t>; tel.: +370 6</w:t>
      </w:r>
      <w:r w:rsidR="00AE6F2C" w:rsidRPr="00E04B82">
        <w:rPr>
          <w:sz w:val="22"/>
          <w:szCs w:val="22"/>
        </w:rPr>
        <w:t>72</w:t>
      </w:r>
      <w:r w:rsidR="002D128F" w:rsidRPr="00E04B82">
        <w:rPr>
          <w:sz w:val="22"/>
          <w:szCs w:val="22"/>
        </w:rPr>
        <w:t xml:space="preserve"> </w:t>
      </w:r>
      <w:r w:rsidR="00AE6F2C" w:rsidRPr="00E04B82">
        <w:rPr>
          <w:sz w:val="22"/>
          <w:szCs w:val="22"/>
        </w:rPr>
        <w:t>01718</w:t>
      </w:r>
    </w:p>
    <w:p w14:paraId="6DDA7E7D" w14:textId="77777777" w:rsidR="002D128F" w:rsidRPr="00E04B82" w:rsidRDefault="002D128F" w:rsidP="002D128F">
      <w:pPr>
        <w:tabs>
          <w:tab w:val="right" w:leader="underscore" w:pos="8505"/>
        </w:tabs>
        <w:jc w:val="center"/>
        <w:rPr>
          <w:sz w:val="22"/>
          <w:szCs w:val="22"/>
        </w:rPr>
      </w:pPr>
    </w:p>
    <w:p w14:paraId="72336523" w14:textId="77777777" w:rsidR="002D128F" w:rsidRPr="00E04B82" w:rsidRDefault="002D128F" w:rsidP="002D128F">
      <w:pPr>
        <w:tabs>
          <w:tab w:val="right" w:leader="underscore" w:pos="8505"/>
        </w:tabs>
        <w:jc w:val="center"/>
        <w:rPr>
          <w:sz w:val="22"/>
          <w:szCs w:val="22"/>
        </w:rPr>
      </w:pPr>
    </w:p>
    <w:p w14:paraId="38BBE6ED" w14:textId="77777777" w:rsidR="002D128F" w:rsidRPr="00E04B82" w:rsidRDefault="002D128F" w:rsidP="002D128F">
      <w:pPr>
        <w:jc w:val="center"/>
        <w:rPr>
          <w:b/>
          <w:sz w:val="22"/>
          <w:szCs w:val="22"/>
        </w:rPr>
      </w:pPr>
      <w:r w:rsidRPr="00E04B82">
        <w:rPr>
          <w:b/>
          <w:sz w:val="22"/>
          <w:szCs w:val="22"/>
        </w:rPr>
        <w:t>KONKURSO SĄLYGOS</w:t>
      </w:r>
    </w:p>
    <w:p w14:paraId="1B96EBA4" w14:textId="77777777" w:rsidR="002D128F" w:rsidRPr="00E04B82" w:rsidRDefault="002D128F" w:rsidP="002D128F">
      <w:pPr>
        <w:jc w:val="center"/>
        <w:rPr>
          <w:b/>
          <w:sz w:val="22"/>
          <w:szCs w:val="22"/>
        </w:rPr>
      </w:pPr>
    </w:p>
    <w:p w14:paraId="07DAA861" w14:textId="5F513601" w:rsidR="002D128F" w:rsidRPr="00E04B82" w:rsidRDefault="00AE6F2C" w:rsidP="002D128F">
      <w:pPr>
        <w:jc w:val="center"/>
        <w:rPr>
          <w:b/>
          <w:sz w:val="22"/>
          <w:szCs w:val="22"/>
        </w:rPr>
      </w:pPr>
      <w:bookmarkStart w:id="1" w:name="_Hlk124960251"/>
      <w:bookmarkStart w:id="2" w:name="_Hlk96454930"/>
      <w:r w:rsidRPr="00E04B82">
        <w:rPr>
          <w:b/>
          <w:sz w:val="22"/>
          <w:szCs w:val="22"/>
        </w:rPr>
        <w:t>Biokuro katilas</w:t>
      </w:r>
      <w:r w:rsidR="002D128F" w:rsidRPr="00E04B82">
        <w:rPr>
          <w:b/>
          <w:sz w:val="22"/>
          <w:szCs w:val="22"/>
        </w:rPr>
        <w:t xml:space="preserve"> („žaliasis  pirkimas“)</w:t>
      </w:r>
    </w:p>
    <w:bookmarkEnd w:id="1"/>
    <w:p w14:paraId="6A7A54BF" w14:textId="77777777" w:rsidR="002D128F" w:rsidRPr="00E04B82" w:rsidRDefault="002D128F" w:rsidP="002D128F">
      <w:pPr>
        <w:jc w:val="center"/>
        <w:rPr>
          <w:b/>
          <w:sz w:val="22"/>
          <w:szCs w:val="22"/>
        </w:rPr>
      </w:pPr>
    </w:p>
    <w:bookmarkEnd w:id="2"/>
    <w:p w14:paraId="3AF52029" w14:textId="77777777" w:rsidR="002D128F" w:rsidRPr="00E04B82" w:rsidRDefault="002D128F" w:rsidP="002D128F">
      <w:pPr>
        <w:jc w:val="center"/>
        <w:rPr>
          <w:sz w:val="22"/>
          <w:szCs w:val="22"/>
        </w:rPr>
      </w:pPr>
    </w:p>
    <w:p w14:paraId="56B90925" w14:textId="77777777" w:rsidR="00E04B82" w:rsidRPr="00E04B82" w:rsidRDefault="002D128F" w:rsidP="00E04B82">
      <w:pPr>
        <w:autoSpaceDE w:val="0"/>
        <w:autoSpaceDN w:val="0"/>
        <w:adjustRightInd w:val="0"/>
        <w:ind w:left="600"/>
        <w:jc w:val="center"/>
        <w:outlineLvl w:val="0"/>
        <w:rPr>
          <w:sz w:val="22"/>
          <w:szCs w:val="22"/>
        </w:rPr>
      </w:pPr>
      <w:bookmarkStart w:id="3" w:name="_Toc297898747"/>
      <w:r w:rsidRPr="00E04B82">
        <w:rPr>
          <w:b/>
          <w:sz w:val="22"/>
          <w:szCs w:val="22"/>
        </w:rPr>
        <w:t>BENDROSIOS NUOSTATOS</w:t>
      </w:r>
      <w:bookmarkStart w:id="4" w:name="_Hlk130148256"/>
      <w:bookmarkStart w:id="5" w:name="_Hlk179888839"/>
      <w:bookmarkEnd w:id="3"/>
    </w:p>
    <w:p w14:paraId="197CF21E" w14:textId="77777777" w:rsidR="00E04B82" w:rsidRPr="00E04B82" w:rsidRDefault="00E04B82" w:rsidP="00E04B82">
      <w:pPr>
        <w:autoSpaceDE w:val="0"/>
        <w:autoSpaceDN w:val="0"/>
        <w:adjustRightInd w:val="0"/>
        <w:ind w:left="600"/>
        <w:jc w:val="both"/>
        <w:outlineLvl w:val="0"/>
        <w:rPr>
          <w:sz w:val="22"/>
          <w:szCs w:val="22"/>
        </w:rPr>
      </w:pPr>
    </w:p>
    <w:p w14:paraId="40291E45" w14:textId="515CAD52" w:rsidR="00E04B82" w:rsidRPr="00E04B82" w:rsidRDefault="002D128F" w:rsidP="00E04B82">
      <w:pPr>
        <w:pStyle w:val="Sraopastraipa"/>
        <w:numPr>
          <w:ilvl w:val="1"/>
          <w:numId w:val="2"/>
        </w:numPr>
        <w:autoSpaceDE w:val="0"/>
        <w:autoSpaceDN w:val="0"/>
        <w:adjustRightInd w:val="0"/>
        <w:jc w:val="both"/>
        <w:outlineLvl w:val="0"/>
        <w:rPr>
          <w:sz w:val="22"/>
          <w:szCs w:val="22"/>
        </w:rPr>
      </w:pPr>
      <w:r w:rsidRPr="00E04B82">
        <w:rPr>
          <w:sz w:val="22"/>
          <w:szCs w:val="22"/>
        </w:rPr>
        <w:t>AB „</w:t>
      </w:r>
      <w:proofErr w:type="spellStart"/>
      <w:r w:rsidR="00AE6F2C" w:rsidRPr="00E04B82">
        <w:rPr>
          <w:sz w:val="22"/>
          <w:szCs w:val="22"/>
        </w:rPr>
        <w:t>Žemkalnija</w:t>
      </w:r>
      <w:proofErr w:type="spellEnd"/>
      <w:r w:rsidRPr="00E04B82">
        <w:rPr>
          <w:sz w:val="22"/>
          <w:szCs w:val="22"/>
        </w:rPr>
        <w:t xml:space="preserve">“ </w:t>
      </w:r>
      <w:bookmarkEnd w:id="4"/>
      <w:r w:rsidRPr="00E04B82">
        <w:rPr>
          <w:sz w:val="22"/>
          <w:szCs w:val="22"/>
        </w:rPr>
        <w:t xml:space="preserve">(toliau vadinama – Pirkėjas) įgyvendindama projektą </w:t>
      </w:r>
      <w:r w:rsidR="00AE6F2C" w:rsidRPr="00E04B82">
        <w:rPr>
          <w:sz w:val="22"/>
          <w:szCs w:val="22"/>
        </w:rPr>
        <w:t>Nr. KK-AM-KMI01-0018 ES finansinei paramai gauti, parengtą pagal priemonės Nr. 02-001-06-04-02 „Didinti klimato kaitos politikos veiksmingumą“ apraše patvirtintos priemonės „Iškastinio kuro naudojimo mažinimas įmonėse“ tvarkos aprašą (finansinės paramos kvietimo Nr. KK-AM-KMI01)</w:t>
      </w:r>
      <w:r w:rsidRPr="00E04B82">
        <w:rPr>
          <w:sz w:val="22"/>
          <w:szCs w:val="22"/>
          <w:lang w:eastAsia="lt-LT"/>
        </w:rPr>
        <w:t>,</w:t>
      </w:r>
      <w:r w:rsidR="00AE6F2C" w:rsidRPr="00E04B82">
        <w:rPr>
          <w:sz w:val="22"/>
          <w:szCs w:val="22"/>
          <w:lang w:eastAsia="lt-LT"/>
        </w:rPr>
        <w:t xml:space="preserve"> </w:t>
      </w:r>
      <w:r w:rsidRPr="00E04B82">
        <w:rPr>
          <w:sz w:val="22"/>
          <w:szCs w:val="22"/>
        </w:rPr>
        <w:t xml:space="preserve">numato įsigyti </w:t>
      </w:r>
      <w:r w:rsidR="00AE6F2C" w:rsidRPr="00E04B82">
        <w:rPr>
          <w:b/>
          <w:sz w:val="22"/>
          <w:szCs w:val="22"/>
        </w:rPr>
        <w:t>biokuro katilą</w:t>
      </w:r>
      <w:bookmarkEnd w:id="5"/>
      <w:r w:rsidRPr="00E04B82">
        <w:rPr>
          <w:sz w:val="22"/>
          <w:szCs w:val="22"/>
        </w:rPr>
        <w:t xml:space="preserve">, </w:t>
      </w:r>
      <w:bookmarkStart w:id="6" w:name="_Hlk179887749"/>
      <w:r w:rsidRPr="00E04B82">
        <w:rPr>
          <w:sz w:val="22"/>
          <w:szCs w:val="22"/>
        </w:rPr>
        <w:t>įskaitant įrangos transportavimo, montavimo, paleidimo, derinimo ir  kitas  būtinas  parengimo  naudoti  paslaugas</w:t>
      </w:r>
      <w:bookmarkEnd w:id="6"/>
      <w:r w:rsidRPr="00E04B82">
        <w:rPr>
          <w:sz w:val="22"/>
          <w:szCs w:val="22"/>
        </w:rPr>
        <w:t>.</w:t>
      </w:r>
    </w:p>
    <w:p w14:paraId="0CFD8382" w14:textId="77777777" w:rsidR="00E04B82" w:rsidRDefault="002D128F" w:rsidP="00D74804">
      <w:pPr>
        <w:numPr>
          <w:ilvl w:val="1"/>
          <w:numId w:val="2"/>
        </w:numPr>
        <w:autoSpaceDE w:val="0"/>
        <w:autoSpaceDN w:val="0"/>
        <w:adjustRightInd w:val="0"/>
        <w:jc w:val="both"/>
        <w:rPr>
          <w:sz w:val="22"/>
          <w:szCs w:val="22"/>
        </w:rPr>
      </w:pPr>
      <w:r w:rsidRPr="00E04B82">
        <w:rPr>
          <w:sz w:val="22"/>
          <w:szCs w:val="22"/>
        </w:rPr>
        <w:t>Pirkimas vykdomas vadovaujantis aktualios redakcijos Lietuvos  Respublikos  aplinkos  ministro   2010 m. rugsėjo 14 d. įsakymu Nr. D1-762 „Dėl Ūkio subjektų, kurie nėra perkančiosios organizacijos pagal Lietuvos Respublikos viešųjų pirkimų įstatymą, pirkimų vykdymo ir priežiūros tvarkos aprašo patvirtinimo“ (toliau – Pirkimų  tvarkos  aprašas), Lietuvos Respublikos civiliniu kodeksu (toliau – Civilinis kodeksas), kitais teisės aktais  bei  konkurso  sąlygomis (toliau – konkurso sąlygos).</w:t>
      </w:r>
    </w:p>
    <w:p w14:paraId="5AE208E3" w14:textId="15698AC6" w:rsidR="00E04B82" w:rsidRPr="00E04B82" w:rsidRDefault="002D128F" w:rsidP="00D74804">
      <w:pPr>
        <w:numPr>
          <w:ilvl w:val="1"/>
          <w:numId w:val="2"/>
        </w:numPr>
        <w:autoSpaceDE w:val="0"/>
        <w:autoSpaceDN w:val="0"/>
        <w:adjustRightInd w:val="0"/>
        <w:jc w:val="both"/>
        <w:rPr>
          <w:sz w:val="22"/>
          <w:szCs w:val="22"/>
        </w:rPr>
      </w:pPr>
      <w:r w:rsidRPr="00E04B82">
        <w:rPr>
          <w:sz w:val="22"/>
          <w:szCs w:val="22"/>
        </w:rPr>
        <w:t>Pirkėjas vykdo žaliuosius pirkimus vadovaudamiesi Aplinkos apsaugos kriterijų, kuriuos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w:t>
      </w:r>
      <w:r w:rsidR="00E04B82" w:rsidRPr="00E04B82">
        <w:rPr>
          <w:sz w:val="22"/>
          <w:szCs w:val="22"/>
        </w:rPr>
        <w:t xml:space="preserve"> (toliau – Aprašas)</w:t>
      </w:r>
      <w:r w:rsidRPr="00E04B82">
        <w:rPr>
          <w:sz w:val="22"/>
          <w:szCs w:val="22"/>
        </w:rPr>
        <w:t>.</w:t>
      </w:r>
    </w:p>
    <w:p w14:paraId="71059EEA" w14:textId="1157C527" w:rsidR="002D128F" w:rsidRPr="00E04B82" w:rsidRDefault="002D128F" w:rsidP="00F9472F">
      <w:pPr>
        <w:tabs>
          <w:tab w:val="left" w:pos="840"/>
          <w:tab w:val="left" w:pos="1080"/>
        </w:tabs>
        <w:autoSpaceDE w:val="0"/>
        <w:autoSpaceDN w:val="0"/>
        <w:adjustRightInd w:val="0"/>
        <w:ind w:left="792"/>
        <w:jc w:val="both"/>
        <w:rPr>
          <w:sz w:val="22"/>
          <w:szCs w:val="22"/>
        </w:rPr>
      </w:pPr>
      <w:r w:rsidRPr="00F9472F">
        <w:rPr>
          <w:sz w:val="22"/>
          <w:szCs w:val="22"/>
        </w:rPr>
        <w:t>Atliekamas žaliasis pirkimas</w:t>
      </w:r>
      <w:r w:rsidR="00BE4CC7" w:rsidRPr="00F9472F">
        <w:rPr>
          <w:sz w:val="22"/>
          <w:szCs w:val="22"/>
        </w:rPr>
        <w:t xml:space="preserve">, vadovaujantis </w:t>
      </w:r>
      <w:r w:rsidR="00E04B82" w:rsidRPr="00F9472F">
        <w:rPr>
          <w:sz w:val="22"/>
          <w:szCs w:val="22"/>
        </w:rPr>
        <w:t>Aprašo</w:t>
      </w:r>
      <w:r w:rsidRPr="00F9472F">
        <w:rPr>
          <w:sz w:val="22"/>
          <w:szCs w:val="22"/>
        </w:rPr>
        <w:t xml:space="preserve"> </w:t>
      </w:r>
      <w:r w:rsidR="001D230B" w:rsidRPr="00F9472F">
        <w:rPr>
          <w:sz w:val="22"/>
          <w:szCs w:val="22"/>
        </w:rPr>
        <w:t>4.4.4</w:t>
      </w:r>
      <w:r w:rsidR="00F9472F" w:rsidRPr="00F9472F">
        <w:rPr>
          <w:sz w:val="22"/>
          <w:szCs w:val="22"/>
        </w:rPr>
        <w:t xml:space="preserve"> </w:t>
      </w:r>
      <w:r w:rsidR="001D230B" w:rsidRPr="00F9472F">
        <w:rPr>
          <w:sz w:val="22"/>
          <w:szCs w:val="22"/>
        </w:rPr>
        <w:t>papunk</w:t>
      </w:r>
      <w:r w:rsidR="00F9472F" w:rsidRPr="00F9472F">
        <w:rPr>
          <w:sz w:val="22"/>
          <w:szCs w:val="22"/>
        </w:rPr>
        <w:t>čiu</w:t>
      </w:r>
      <w:r w:rsidR="001D230B" w:rsidRPr="00F9472F">
        <w:rPr>
          <w:sz w:val="22"/>
          <w:szCs w:val="22"/>
        </w:rPr>
        <w:t xml:space="preserve"> (savarankiškai nustatomi aplinkos apsaugos kriterijai)</w:t>
      </w:r>
      <w:r w:rsidR="00E04B82" w:rsidRPr="00F9472F">
        <w:rPr>
          <w:sz w:val="22"/>
          <w:szCs w:val="22"/>
        </w:rPr>
        <w:t xml:space="preserve"> a</w:t>
      </w:r>
      <w:r w:rsidR="001D230B" w:rsidRPr="00F9472F">
        <w:rPr>
          <w:sz w:val="22"/>
          <w:szCs w:val="22"/>
        </w:rPr>
        <w:t xml:space="preserve">plinkos apsaugos kriterijai nustatyti pirkimo dokumentų dalyje </w:t>
      </w:r>
      <w:r w:rsidR="00E04B82" w:rsidRPr="00F9472F">
        <w:rPr>
          <w:sz w:val="22"/>
          <w:szCs w:val="22"/>
        </w:rPr>
        <w:t xml:space="preserve"> </w:t>
      </w:r>
      <w:r w:rsidR="001D230B" w:rsidRPr="00F9472F">
        <w:rPr>
          <w:sz w:val="22"/>
          <w:szCs w:val="22"/>
        </w:rPr>
        <w:t>reikalavimuose tiekėjams (ISO, EMAS standartai)</w:t>
      </w:r>
      <w:r w:rsidR="00E04B82" w:rsidRPr="00F9472F">
        <w:rPr>
          <w:sz w:val="22"/>
          <w:szCs w:val="22"/>
        </w:rPr>
        <w:t xml:space="preserve">, </w:t>
      </w:r>
      <w:r w:rsidR="005D2167" w:rsidRPr="00F9472F">
        <w:rPr>
          <w:sz w:val="22"/>
          <w:szCs w:val="22"/>
        </w:rPr>
        <w:t xml:space="preserve"> prekei pagaminti</w:t>
      </w:r>
      <w:r w:rsidR="00E04B82" w:rsidRPr="00F9472F">
        <w:rPr>
          <w:sz w:val="22"/>
          <w:szCs w:val="22"/>
        </w:rPr>
        <w:t xml:space="preserve"> </w:t>
      </w:r>
      <w:r w:rsidR="005D2167" w:rsidRPr="00F9472F">
        <w:rPr>
          <w:sz w:val="22"/>
          <w:szCs w:val="22"/>
        </w:rPr>
        <w:t>ir (ar) naudoti</w:t>
      </w:r>
      <w:r w:rsidR="00E04B82" w:rsidRPr="00F9472F">
        <w:rPr>
          <w:sz w:val="22"/>
          <w:szCs w:val="22"/>
        </w:rPr>
        <w:t xml:space="preserve"> </w:t>
      </w:r>
      <w:r w:rsidR="005D2167" w:rsidRPr="00F9472F">
        <w:rPr>
          <w:sz w:val="22"/>
          <w:szCs w:val="22"/>
        </w:rPr>
        <w:t>sunaudojama mažiau elektros energijos - Įranga yra aukščiausios energijos vartojimo klasės</w:t>
      </w:r>
      <w:r w:rsidR="00CE5585" w:rsidRPr="00F9472F">
        <w:rPr>
          <w:sz w:val="22"/>
          <w:szCs w:val="22"/>
        </w:rPr>
        <w:t xml:space="preserve"> (</w:t>
      </w:r>
      <w:r w:rsidR="00061474" w:rsidRPr="00F9472F">
        <w:rPr>
          <w:sz w:val="22"/>
          <w:szCs w:val="22"/>
        </w:rPr>
        <w:t>Prekės, kurios įtrauktos į LR energetikos ministro 2015 m. birželio 18 d. įsakymu Nr. 1-154 „Dėl</w:t>
      </w:r>
      <w:r w:rsidR="00CE5585" w:rsidRPr="00F9472F">
        <w:rPr>
          <w:sz w:val="22"/>
          <w:szCs w:val="22"/>
        </w:rPr>
        <w:t xml:space="preserve"> </w:t>
      </w:r>
      <w:r w:rsidR="00061474" w:rsidRPr="00F9472F">
        <w:rPr>
          <w:sz w:val="22"/>
          <w:szCs w:val="22"/>
        </w:rPr>
        <w:t>Prekių, išskyrus kelių transporto priemones, kurioms viešųjų pirkimų metu taikomi energijos</w:t>
      </w:r>
      <w:r w:rsidR="00CE5585" w:rsidRPr="00F9472F">
        <w:rPr>
          <w:sz w:val="22"/>
          <w:szCs w:val="22"/>
        </w:rPr>
        <w:t xml:space="preserve"> </w:t>
      </w:r>
      <w:r w:rsidR="00061474" w:rsidRPr="00F9472F">
        <w:rPr>
          <w:sz w:val="22"/>
          <w:szCs w:val="22"/>
        </w:rPr>
        <w:t>vartojimo efektyvumo reikalavimai, sąrašo patvirtinimo“ patvirtintą Prekių, išskyrus kelių</w:t>
      </w:r>
      <w:r w:rsidR="00CE5585" w:rsidRPr="00F9472F">
        <w:rPr>
          <w:sz w:val="22"/>
          <w:szCs w:val="22"/>
        </w:rPr>
        <w:t xml:space="preserve"> </w:t>
      </w:r>
      <w:r w:rsidR="00061474" w:rsidRPr="00F9472F">
        <w:rPr>
          <w:sz w:val="22"/>
          <w:szCs w:val="22"/>
        </w:rPr>
        <w:t>transporto priemones, kurioms viešųjų pirkimų metu taikomi energijos vartojimo efektyvumo</w:t>
      </w:r>
      <w:r w:rsidR="00CE5585" w:rsidRPr="00F9472F">
        <w:rPr>
          <w:sz w:val="22"/>
          <w:szCs w:val="22"/>
        </w:rPr>
        <w:t xml:space="preserve"> </w:t>
      </w:r>
      <w:r w:rsidR="00061474" w:rsidRPr="00F9472F">
        <w:rPr>
          <w:sz w:val="22"/>
          <w:szCs w:val="22"/>
        </w:rPr>
        <w:t>reikalavimai, sąrašą, turi atitikti aukščiausio energinio efektyvumo klasę (prieinamą Lietuvos</w:t>
      </w:r>
      <w:r w:rsidR="00CE5585" w:rsidRPr="00F9472F">
        <w:rPr>
          <w:sz w:val="22"/>
          <w:szCs w:val="22"/>
        </w:rPr>
        <w:t xml:space="preserve"> </w:t>
      </w:r>
      <w:r w:rsidR="00061474" w:rsidRPr="00F9472F">
        <w:rPr>
          <w:sz w:val="22"/>
          <w:szCs w:val="22"/>
        </w:rPr>
        <w:t>rinkoje), nustatytą Europos Komisijos reglamentuose dėl gaminių energijos vartojimo</w:t>
      </w:r>
      <w:r w:rsidR="00CE5585" w:rsidRPr="00F9472F">
        <w:rPr>
          <w:sz w:val="22"/>
          <w:szCs w:val="22"/>
        </w:rPr>
        <w:t xml:space="preserve"> </w:t>
      </w:r>
      <w:r w:rsidR="00061474" w:rsidRPr="00F9472F">
        <w:rPr>
          <w:sz w:val="22"/>
          <w:szCs w:val="22"/>
        </w:rPr>
        <w:t>efektyvumo ženklinimo reikalavimų. Jeigu minėti reikalavimai prekėms netaikomi, prekės turi</w:t>
      </w:r>
      <w:r w:rsidR="00CE5585" w:rsidRPr="00F9472F">
        <w:rPr>
          <w:sz w:val="22"/>
          <w:szCs w:val="22"/>
        </w:rPr>
        <w:t xml:space="preserve"> </w:t>
      </w:r>
      <w:r w:rsidR="00061474" w:rsidRPr="00F9472F">
        <w:rPr>
          <w:sz w:val="22"/>
          <w:szCs w:val="22"/>
        </w:rPr>
        <w:t>atitikti Europos Komisijos reglamentuose dėl gaminių ekologinio projektavimo nustatytus</w:t>
      </w:r>
      <w:r w:rsidR="00CE5585" w:rsidRPr="00F9472F">
        <w:rPr>
          <w:sz w:val="22"/>
          <w:szCs w:val="22"/>
        </w:rPr>
        <w:t xml:space="preserve"> </w:t>
      </w:r>
      <w:r w:rsidR="00061474" w:rsidRPr="00F9472F">
        <w:rPr>
          <w:sz w:val="22"/>
          <w:szCs w:val="22"/>
        </w:rPr>
        <w:t>efektyvaus energijos vartojimo kriterijus</w:t>
      </w:r>
      <w:r w:rsidR="00FA0956">
        <w:rPr>
          <w:sz w:val="22"/>
          <w:szCs w:val="22"/>
        </w:rPr>
        <w:t xml:space="preserve"> (</w:t>
      </w:r>
      <w:r w:rsidR="00061474" w:rsidRPr="00F9472F">
        <w:rPr>
          <w:sz w:val="22"/>
          <w:szCs w:val="22"/>
        </w:rPr>
        <w:t>15. Kietojo kuro katilai (≤ 70 kW), bei komplektai</w:t>
      </w:r>
      <w:r w:rsidR="00FA0956">
        <w:rPr>
          <w:sz w:val="22"/>
          <w:szCs w:val="22"/>
        </w:rPr>
        <w:t>)</w:t>
      </w:r>
      <w:r w:rsidR="00CE5585" w:rsidRPr="00F9472F">
        <w:rPr>
          <w:sz w:val="22"/>
          <w:szCs w:val="22"/>
        </w:rPr>
        <w:t>.</w:t>
      </w:r>
    </w:p>
    <w:p w14:paraId="7FAE6260" w14:textId="3368E8F0" w:rsidR="002D128F" w:rsidRPr="00E04B82" w:rsidRDefault="002D128F" w:rsidP="002D128F">
      <w:pPr>
        <w:numPr>
          <w:ilvl w:val="1"/>
          <w:numId w:val="2"/>
        </w:numPr>
        <w:tabs>
          <w:tab w:val="num" w:pos="0"/>
          <w:tab w:val="left" w:pos="840"/>
          <w:tab w:val="left" w:pos="1080"/>
        </w:tabs>
        <w:autoSpaceDE w:val="0"/>
        <w:autoSpaceDN w:val="0"/>
        <w:adjustRightInd w:val="0"/>
        <w:ind w:left="0" w:firstLine="600"/>
        <w:jc w:val="both"/>
        <w:rPr>
          <w:sz w:val="22"/>
          <w:szCs w:val="22"/>
        </w:rPr>
      </w:pPr>
      <w:r w:rsidRPr="00E04B82">
        <w:rPr>
          <w:sz w:val="22"/>
          <w:szCs w:val="22"/>
        </w:rPr>
        <w:t xml:space="preserve">  Skelbimas apie pirkimą paskelbtas </w:t>
      </w:r>
      <w:r w:rsidRPr="00D61313">
        <w:rPr>
          <w:b/>
          <w:sz w:val="22"/>
          <w:szCs w:val="22"/>
        </w:rPr>
        <w:t xml:space="preserve">2024 m. spalio mėn. </w:t>
      </w:r>
      <w:r w:rsidR="005539EF" w:rsidRPr="00D61313">
        <w:rPr>
          <w:b/>
          <w:sz w:val="22"/>
          <w:szCs w:val="22"/>
        </w:rPr>
        <w:t>1</w:t>
      </w:r>
      <w:r w:rsidR="00D61313" w:rsidRPr="00D61313">
        <w:rPr>
          <w:b/>
          <w:sz w:val="22"/>
          <w:szCs w:val="22"/>
        </w:rPr>
        <w:t>7</w:t>
      </w:r>
      <w:r w:rsidRPr="00D61313">
        <w:rPr>
          <w:b/>
          <w:sz w:val="22"/>
          <w:szCs w:val="22"/>
        </w:rPr>
        <w:t xml:space="preserve"> d.</w:t>
      </w:r>
      <w:r w:rsidRPr="00E04B82">
        <w:rPr>
          <w:sz w:val="22"/>
          <w:szCs w:val="22"/>
        </w:rPr>
        <w:t xml:space="preserve"> </w:t>
      </w:r>
      <w:bookmarkStart w:id="7" w:name="_Hlk125129014"/>
      <w:r w:rsidR="00392809">
        <w:rPr>
          <w:sz w:val="22"/>
          <w:szCs w:val="22"/>
        </w:rPr>
        <w:t xml:space="preserve">(atnaujintas 2024 10 28) </w:t>
      </w:r>
      <w:r w:rsidRPr="00E04B82">
        <w:rPr>
          <w:iCs/>
          <w:sz w:val="22"/>
          <w:szCs w:val="22"/>
        </w:rPr>
        <w:t xml:space="preserve">APVA tinklapyje: </w:t>
      </w:r>
      <w:hyperlink r:id="rId7" w:history="1">
        <w:r w:rsidRPr="00E04B82">
          <w:rPr>
            <w:rStyle w:val="Hipersaitas"/>
            <w:rFonts w:eastAsiaTheme="majorEastAsia"/>
            <w:b/>
            <w:bCs/>
            <w:iCs/>
            <w:sz w:val="22"/>
            <w:szCs w:val="22"/>
          </w:rPr>
          <w:t>www.apva.lt</w:t>
        </w:r>
      </w:hyperlink>
      <w:r w:rsidRPr="00E04B82">
        <w:rPr>
          <w:b/>
          <w:bCs/>
          <w:iCs/>
          <w:sz w:val="22"/>
          <w:szCs w:val="22"/>
        </w:rPr>
        <w:t xml:space="preserve"> </w:t>
      </w:r>
      <w:r w:rsidRPr="00E04B82">
        <w:rPr>
          <w:iCs/>
          <w:sz w:val="22"/>
          <w:szCs w:val="22"/>
        </w:rPr>
        <w:t>skelbimų skiltyje</w:t>
      </w:r>
      <w:bookmarkEnd w:id="7"/>
      <w:r w:rsidRPr="00E04B82">
        <w:rPr>
          <w:iCs/>
          <w:sz w:val="22"/>
          <w:szCs w:val="22"/>
        </w:rPr>
        <w:t xml:space="preserve">.  </w:t>
      </w:r>
    </w:p>
    <w:p w14:paraId="60010851" w14:textId="77777777" w:rsidR="002D128F" w:rsidRPr="00E04B82" w:rsidRDefault="002D128F" w:rsidP="002D128F">
      <w:pPr>
        <w:numPr>
          <w:ilvl w:val="1"/>
          <w:numId w:val="2"/>
        </w:numPr>
        <w:tabs>
          <w:tab w:val="num" w:pos="0"/>
          <w:tab w:val="left" w:pos="840"/>
          <w:tab w:val="left" w:pos="1080"/>
        </w:tabs>
        <w:autoSpaceDE w:val="0"/>
        <w:autoSpaceDN w:val="0"/>
        <w:adjustRightInd w:val="0"/>
        <w:ind w:left="0" w:firstLine="600"/>
        <w:jc w:val="both"/>
        <w:rPr>
          <w:sz w:val="22"/>
          <w:szCs w:val="22"/>
        </w:rPr>
      </w:pPr>
      <w:r w:rsidRPr="00E04B82">
        <w:rPr>
          <w:sz w:val="22"/>
          <w:szCs w:val="22"/>
        </w:rPr>
        <w:t xml:space="preserve">Pirkimas atliekamas konkurso būdu laikantis lygiateisiškumo, nediskriminavimo, abipusio pripažinimo, proporcingumo, skaidrumo principų. </w:t>
      </w:r>
    </w:p>
    <w:p w14:paraId="22A8E69E" w14:textId="77777777" w:rsidR="002D128F" w:rsidRPr="00E04B82" w:rsidRDefault="002D128F" w:rsidP="002D128F">
      <w:pPr>
        <w:numPr>
          <w:ilvl w:val="1"/>
          <w:numId w:val="2"/>
        </w:numPr>
        <w:tabs>
          <w:tab w:val="clear" w:pos="792"/>
          <w:tab w:val="num" w:pos="0"/>
          <w:tab w:val="left" w:pos="840"/>
          <w:tab w:val="left" w:pos="1080"/>
        </w:tabs>
        <w:autoSpaceDE w:val="0"/>
        <w:autoSpaceDN w:val="0"/>
        <w:adjustRightInd w:val="0"/>
        <w:spacing w:before="100" w:beforeAutospacing="1" w:after="100" w:afterAutospacing="1"/>
        <w:ind w:left="0" w:firstLine="600"/>
        <w:jc w:val="both"/>
        <w:rPr>
          <w:sz w:val="22"/>
          <w:szCs w:val="22"/>
          <w:lang w:eastAsia="lt-LT"/>
        </w:rPr>
      </w:pPr>
      <w:r w:rsidRPr="00E04B82">
        <w:rPr>
          <w:sz w:val="22"/>
          <w:szCs w:val="22"/>
        </w:rPr>
        <w:t>Konkursui neįvykus dėl to, kad nebuvo gauta nė vieno pirkėjo nustatytus reikalavimus atitinkančio tiekėjo pasiūlymo, pirkėjas pasilieka teisę vykdyti  pakartotinį pirkimą Pirkimų  tvarkos  aprašo 31 punkte nustatyta tvarka.</w:t>
      </w:r>
    </w:p>
    <w:p w14:paraId="44A3F10C" w14:textId="77777777" w:rsidR="002D128F" w:rsidRPr="00E04B82" w:rsidRDefault="002D128F" w:rsidP="002D128F">
      <w:pPr>
        <w:numPr>
          <w:ilvl w:val="0"/>
          <w:numId w:val="2"/>
        </w:numPr>
        <w:jc w:val="center"/>
        <w:outlineLvl w:val="0"/>
        <w:rPr>
          <w:b/>
          <w:sz w:val="22"/>
          <w:szCs w:val="22"/>
        </w:rPr>
      </w:pPr>
      <w:bookmarkStart w:id="8" w:name="_Toc60525483"/>
      <w:bookmarkStart w:id="9" w:name="_Toc47844929"/>
      <w:bookmarkStart w:id="10" w:name="_Toc297898748"/>
      <w:r w:rsidRPr="00E04B82">
        <w:rPr>
          <w:b/>
          <w:sz w:val="22"/>
          <w:szCs w:val="22"/>
        </w:rPr>
        <w:lastRenderedPageBreak/>
        <w:t>PIRKIMO OBJEKTAS</w:t>
      </w:r>
      <w:bookmarkEnd w:id="8"/>
      <w:bookmarkEnd w:id="9"/>
      <w:bookmarkEnd w:id="10"/>
    </w:p>
    <w:p w14:paraId="6063354B" w14:textId="77777777" w:rsidR="002D128F" w:rsidRPr="00E04B82" w:rsidRDefault="002D128F" w:rsidP="002D128F">
      <w:pPr>
        <w:ind w:firstLine="600"/>
        <w:jc w:val="both"/>
        <w:rPr>
          <w:sz w:val="22"/>
          <w:szCs w:val="22"/>
          <w:lang w:eastAsia="lt-LT"/>
        </w:rPr>
      </w:pPr>
    </w:p>
    <w:p w14:paraId="150BBE1A" w14:textId="77777777" w:rsidR="00F9472F" w:rsidRDefault="002D128F" w:rsidP="006A6802">
      <w:pPr>
        <w:pStyle w:val="Sraopastraipa"/>
        <w:numPr>
          <w:ilvl w:val="1"/>
          <w:numId w:val="2"/>
        </w:numPr>
        <w:tabs>
          <w:tab w:val="num" w:pos="1725"/>
        </w:tabs>
        <w:ind w:left="567"/>
        <w:jc w:val="both"/>
        <w:rPr>
          <w:sz w:val="22"/>
          <w:szCs w:val="22"/>
        </w:rPr>
      </w:pPr>
      <w:r w:rsidRPr="00F9472F">
        <w:rPr>
          <w:sz w:val="22"/>
          <w:szCs w:val="22"/>
        </w:rPr>
        <w:t>Perkama</w:t>
      </w:r>
      <w:r w:rsidR="00CE5585" w:rsidRPr="00F9472F">
        <w:rPr>
          <w:sz w:val="22"/>
          <w:szCs w:val="22"/>
        </w:rPr>
        <w:t>s</w:t>
      </w:r>
      <w:r w:rsidRPr="00F9472F">
        <w:rPr>
          <w:sz w:val="22"/>
          <w:szCs w:val="22"/>
        </w:rPr>
        <w:t xml:space="preserve"> </w:t>
      </w:r>
      <w:r w:rsidR="005539EF" w:rsidRPr="00F9472F">
        <w:rPr>
          <w:b/>
          <w:sz w:val="22"/>
          <w:szCs w:val="22"/>
        </w:rPr>
        <w:t>biokuro katilas,</w:t>
      </w:r>
      <w:r w:rsidRPr="00F9472F">
        <w:rPr>
          <w:b/>
          <w:sz w:val="22"/>
          <w:szCs w:val="22"/>
        </w:rPr>
        <w:t xml:space="preserve"> </w:t>
      </w:r>
      <w:r w:rsidR="005539EF" w:rsidRPr="00F9472F">
        <w:rPr>
          <w:bCs/>
          <w:sz w:val="22"/>
          <w:szCs w:val="22"/>
        </w:rPr>
        <w:t>įskaitant įrangos transportavimo, montavimo, paleidimo, derinimo ir  kitas  būtinas  parengimo  naudoti  paslaugas</w:t>
      </w:r>
      <w:r w:rsidRPr="00F9472F">
        <w:rPr>
          <w:sz w:val="22"/>
          <w:szCs w:val="22"/>
        </w:rPr>
        <w:t>, kurios savybės nustatytos pateiktoje techninėje  specifikacijoje (toliau Įranga).</w:t>
      </w:r>
      <w:r w:rsidRPr="00F9472F">
        <w:rPr>
          <w:sz w:val="22"/>
          <w:szCs w:val="22"/>
          <w:lang w:eastAsia="lt-LT"/>
        </w:rPr>
        <w:t xml:space="preserve"> Perkama  tik  nauja  (nenaudota) Įranga, atitinkanti Europos Sąjungos teisės aktų nustatytus saugos reikalavimus.</w:t>
      </w:r>
    </w:p>
    <w:p w14:paraId="042D7A54" w14:textId="77777777" w:rsidR="00F9472F" w:rsidRPr="00F9472F" w:rsidRDefault="002D128F" w:rsidP="0035033C">
      <w:pPr>
        <w:pStyle w:val="Sraopastraipa"/>
        <w:numPr>
          <w:ilvl w:val="1"/>
          <w:numId w:val="2"/>
        </w:numPr>
        <w:tabs>
          <w:tab w:val="num" w:pos="1725"/>
        </w:tabs>
        <w:ind w:left="0" w:firstLine="600"/>
        <w:jc w:val="both"/>
        <w:rPr>
          <w:sz w:val="22"/>
          <w:szCs w:val="22"/>
        </w:rPr>
      </w:pPr>
      <w:r w:rsidRPr="00F9472F">
        <w:rPr>
          <w:sz w:val="22"/>
          <w:szCs w:val="22"/>
        </w:rPr>
        <w:t xml:space="preserve">Jei techninėje specifikacijoje apibūdinant pirkimo objektą nurodytas konkretus modelis ar šaltinis, konkretus procesas ar prekės ženklas, patentas, tipai, konkreti kilmė ar gamyba, laikyti, kad </w:t>
      </w:r>
      <w:r w:rsidRPr="00F9472F">
        <w:rPr>
          <w:color w:val="000000"/>
          <w:sz w:val="22"/>
          <w:szCs w:val="22"/>
        </w:rPr>
        <w:t>priimtini ir savo savybėmis lygiaverčiai objektai.</w:t>
      </w:r>
    </w:p>
    <w:p w14:paraId="2B7ED946" w14:textId="72C82B2E" w:rsidR="002D128F" w:rsidRPr="00F9472F" w:rsidRDefault="002D128F" w:rsidP="0035033C">
      <w:pPr>
        <w:pStyle w:val="Sraopastraipa"/>
        <w:numPr>
          <w:ilvl w:val="1"/>
          <w:numId w:val="2"/>
        </w:numPr>
        <w:tabs>
          <w:tab w:val="num" w:pos="1725"/>
        </w:tabs>
        <w:ind w:left="0" w:firstLine="600"/>
        <w:jc w:val="both"/>
        <w:rPr>
          <w:sz w:val="22"/>
          <w:szCs w:val="22"/>
        </w:rPr>
      </w:pPr>
      <w:r w:rsidRPr="00F9472F">
        <w:rPr>
          <w:sz w:val="22"/>
          <w:szCs w:val="22"/>
        </w:rPr>
        <w:t>Šis pirkimas į dalis neskirstomas, todėl pasiūlymas turi būti pateiktas visam nurodytam prekių  kiekiui.</w:t>
      </w:r>
    </w:p>
    <w:p w14:paraId="3C622EAB" w14:textId="0A0176A7" w:rsidR="002D128F" w:rsidRPr="0024591D" w:rsidRDefault="002D128F" w:rsidP="00CE5585">
      <w:pPr>
        <w:numPr>
          <w:ilvl w:val="1"/>
          <w:numId w:val="2"/>
        </w:numPr>
        <w:tabs>
          <w:tab w:val="num" w:pos="1725"/>
        </w:tabs>
        <w:jc w:val="both"/>
        <w:rPr>
          <w:sz w:val="22"/>
          <w:szCs w:val="22"/>
          <w:highlight w:val="yellow"/>
        </w:rPr>
      </w:pPr>
      <w:r w:rsidRPr="0024591D">
        <w:rPr>
          <w:sz w:val="22"/>
          <w:szCs w:val="22"/>
          <w:highlight w:val="yellow"/>
        </w:rPr>
        <w:t xml:space="preserve">Įranga (prekės) turi būti pristatyta, sumontuota ir paleista eksploatacijai </w:t>
      </w:r>
      <w:bookmarkStart w:id="11" w:name="_Hlk181019965"/>
      <w:r w:rsidR="00E54BC6" w:rsidRPr="0024591D">
        <w:rPr>
          <w:b/>
          <w:sz w:val="22"/>
          <w:szCs w:val="22"/>
          <w:highlight w:val="yellow"/>
        </w:rPr>
        <w:t xml:space="preserve">ne vėliau kaip per </w:t>
      </w:r>
      <w:r w:rsidR="0024591D">
        <w:rPr>
          <w:b/>
          <w:sz w:val="22"/>
          <w:szCs w:val="22"/>
          <w:highlight w:val="yellow"/>
        </w:rPr>
        <w:t>2</w:t>
      </w:r>
      <w:r w:rsidR="00A144D6" w:rsidRPr="0024591D">
        <w:rPr>
          <w:b/>
          <w:sz w:val="22"/>
          <w:szCs w:val="22"/>
          <w:highlight w:val="yellow"/>
        </w:rPr>
        <w:t xml:space="preserve"> mėn.</w:t>
      </w:r>
      <w:r w:rsidR="00E54BC6" w:rsidRPr="0024591D">
        <w:rPr>
          <w:b/>
          <w:sz w:val="22"/>
          <w:szCs w:val="22"/>
          <w:highlight w:val="yellow"/>
        </w:rPr>
        <w:t xml:space="preserve"> </w:t>
      </w:r>
      <w:r w:rsidR="00E54BC6" w:rsidRPr="0024591D">
        <w:rPr>
          <w:sz w:val="22"/>
          <w:szCs w:val="22"/>
          <w:highlight w:val="yellow"/>
        </w:rPr>
        <w:t>nuo Įrangos pirkimo – pardavimo sutarties įsigaliojimo dienos.</w:t>
      </w:r>
      <w:bookmarkStart w:id="12" w:name="_Hlk126321170"/>
      <w:r w:rsidR="00A144D6" w:rsidRPr="0024591D">
        <w:rPr>
          <w:sz w:val="22"/>
          <w:szCs w:val="22"/>
          <w:highlight w:val="yellow"/>
        </w:rPr>
        <w:t xml:space="preserve"> </w:t>
      </w:r>
      <w:bookmarkEnd w:id="12"/>
      <w:r w:rsidR="0024591D">
        <w:rPr>
          <w:sz w:val="22"/>
          <w:szCs w:val="22"/>
          <w:highlight w:val="yellow"/>
        </w:rPr>
        <w:t xml:space="preserve"> </w:t>
      </w:r>
    </w:p>
    <w:bookmarkEnd w:id="11"/>
    <w:p w14:paraId="1DA5379B" w14:textId="72B3BBFA" w:rsidR="002D128F" w:rsidRPr="00FA0956" w:rsidRDefault="002D128F" w:rsidP="00CE5585">
      <w:pPr>
        <w:numPr>
          <w:ilvl w:val="1"/>
          <w:numId w:val="2"/>
        </w:numPr>
        <w:tabs>
          <w:tab w:val="num" w:pos="1725"/>
        </w:tabs>
        <w:jc w:val="both"/>
        <w:rPr>
          <w:sz w:val="22"/>
          <w:szCs w:val="22"/>
        </w:rPr>
      </w:pPr>
      <w:r w:rsidRPr="00FA0956">
        <w:rPr>
          <w:sz w:val="22"/>
          <w:szCs w:val="22"/>
        </w:rPr>
        <w:t xml:space="preserve">Prekių pristatymo bei montavimo vieta – </w:t>
      </w:r>
      <w:bookmarkStart w:id="13" w:name="_Hlk125129173"/>
      <w:bookmarkStart w:id="14" w:name="_Toc225657651"/>
      <w:bookmarkStart w:id="15" w:name="_Toc225657494"/>
      <w:bookmarkStart w:id="16" w:name="_Toc47844930"/>
      <w:bookmarkStart w:id="17" w:name="_Toc60525484"/>
      <w:r w:rsidRPr="00FA0956">
        <w:rPr>
          <w:sz w:val="22"/>
          <w:szCs w:val="22"/>
        </w:rPr>
        <w:t xml:space="preserve"> </w:t>
      </w:r>
      <w:bookmarkStart w:id="18" w:name="_Hlk143791503"/>
      <w:bookmarkEnd w:id="13"/>
      <w:r w:rsidRPr="00FA0956">
        <w:rPr>
          <w:sz w:val="22"/>
          <w:szCs w:val="22"/>
        </w:rPr>
        <w:t>AB „</w:t>
      </w:r>
      <w:proofErr w:type="spellStart"/>
      <w:r w:rsidR="00C77EB7" w:rsidRPr="00FA0956">
        <w:rPr>
          <w:sz w:val="22"/>
          <w:szCs w:val="22"/>
        </w:rPr>
        <w:t>Žemkalnija</w:t>
      </w:r>
      <w:proofErr w:type="spellEnd"/>
      <w:r w:rsidRPr="00FA0956">
        <w:rPr>
          <w:sz w:val="22"/>
          <w:szCs w:val="22"/>
        </w:rPr>
        <w:t xml:space="preserve">“ </w:t>
      </w:r>
      <w:r w:rsidR="00C77EB7" w:rsidRPr="00FA0956">
        <w:rPr>
          <w:sz w:val="22"/>
          <w:szCs w:val="22"/>
        </w:rPr>
        <w:t>Vytauto g. 4, LT-70137 Vilkaviškis</w:t>
      </w:r>
      <w:r w:rsidRPr="00FA0956">
        <w:rPr>
          <w:sz w:val="22"/>
          <w:szCs w:val="22"/>
        </w:rPr>
        <w:t>.</w:t>
      </w:r>
    </w:p>
    <w:p w14:paraId="6652F4D9" w14:textId="6819FEA2" w:rsidR="002D128F" w:rsidRPr="00CE5585" w:rsidRDefault="002D128F" w:rsidP="000A1FA2">
      <w:pPr>
        <w:numPr>
          <w:ilvl w:val="1"/>
          <w:numId w:val="2"/>
        </w:numPr>
        <w:jc w:val="both"/>
        <w:rPr>
          <w:sz w:val="22"/>
          <w:szCs w:val="22"/>
        </w:rPr>
      </w:pPr>
      <w:r w:rsidRPr="00CE5585">
        <w:rPr>
          <w:sz w:val="22"/>
          <w:szCs w:val="22"/>
        </w:rPr>
        <w:t>Pirkimui taikomi žaliesiems pirkimams numatyti aplinkos apsaugos reikalavimai, kurie</w:t>
      </w:r>
      <w:r w:rsidR="00CE5585" w:rsidRPr="00CE5585">
        <w:rPr>
          <w:sz w:val="22"/>
          <w:szCs w:val="22"/>
        </w:rPr>
        <w:t xml:space="preserve"> </w:t>
      </w:r>
      <w:r w:rsidRPr="00CE5585">
        <w:rPr>
          <w:sz w:val="22"/>
          <w:szCs w:val="22"/>
        </w:rPr>
        <w:t>nurodyti šiose pirkimo sąlygose.</w:t>
      </w:r>
    </w:p>
    <w:bookmarkEnd w:id="18"/>
    <w:p w14:paraId="58095016" w14:textId="77777777" w:rsidR="002D128F" w:rsidRPr="00E04B82" w:rsidRDefault="002D128F" w:rsidP="002D128F">
      <w:pPr>
        <w:jc w:val="both"/>
        <w:rPr>
          <w:sz w:val="22"/>
          <w:szCs w:val="22"/>
        </w:rPr>
      </w:pPr>
    </w:p>
    <w:p w14:paraId="7852402B" w14:textId="77777777" w:rsidR="002D128F" w:rsidRPr="00E04B82" w:rsidRDefault="002D128F" w:rsidP="002D128F">
      <w:pPr>
        <w:numPr>
          <w:ilvl w:val="0"/>
          <w:numId w:val="6"/>
        </w:numPr>
        <w:jc w:val="center"/>
        <w:outlineLvl w:val="0"/>
        <w:rPr>
          <w:sz w:val="22"/>
          <w:szCs w:val="22"/>
        </w:rPr>
      </w:pPr>
      <w:bookmarkStart w:id="19" w:name="_Toc297898749"/>
      <w:r w:rsidRPr="00E04B82">
        <w:rPr>
          <w:b/>
          <w:sz w:val="22"/>
          <w:szCs w:val="22"/>
        </w:rPr>
        <w:t>TIEKĖJŲ KVALIFIKACIJOS REIKALAVIMAI</w:t>
      </w:r>
      <w:bookmarkEnd w:id="14"/>
      <w:bookmarkEnd w:id="15"/>
      <w:bookmarkEnd w:id="16"/>
      <w:bookmarkEnd w:id="17"/>
      <w:bookmarkEnd w:id="19"/>
    </w:p>
    <w:p w14:paraId="0674AC35" w14:textId="77777777" w:rsidR="002D128F" w:rsidRPr="00E04B82" w:rsidRDefault="002D128F" w:rsidP="002D128F">
      <w:pPr>
        <w:ind w:firstLine="600"/>
        <w:jc w:val="both"/>
        <w:rPr>
          <w:sz w:val="22"/>
          <w:szCs w:val="22"/>
          <w:lang w:eastAsia="lt-LT"/>
        </w:rPr>
      </w:pPr>
    </w:p>
    <w:p w14:paraId="44FF2706" w14:textId="77777777" w:rsidR="002D128F" w:rsidRPr="00E04B82" w:rsidRDefault="002D128F" w:rsidP="002D128F">
      <w:pPr>
        <w:tabs>
          <w:tab w:val="left" w:pos="1134"/>
        </w:tabs>
        <w:ind w:firstLine="600"/>
        <w:jc w:val="both"/>
        <w:rPr>
          <w:sz w:val="22"/>
          <w:szCs w:val="22"/>
        </w:rPr>
      </w:pPr>
      <w:bookmarkStart w:id="20" w:name="_Toc225657495"/>
      <w:bookmarkStart w:id="21" w:name="_Toc225657652"/>
      <w:r w:rsidRPr="00E04B82">
        <w:rPr>
          <w:sz w:val="22"/>
          <w:szCs w:val="22"/>
        </w:rPr>
        <w:t>3.1</w:t>
      </w:r>
      <w:r w:rsidRPr="00E04B82">
        <w:rPr>
          <w:sz w:val="22"/>
          <w:szCs w:val="22"/>
        </w:rPr>
        <w:tab/>
      </w:r>
      <w:bookmarkStart w:id="22" w:name="_Toc225657496"/>
      <w:bookmarkStart w:id="23" w:name="_Toc225657653"/>
      <w:bookmarkEnd w:id="20"/>
      <w:bookmarkEnd w:id="21"/>
      <w:r w:rsidRPr="00E04B82">
        <w:rPr>
          <w:sz w:val="22"/>
          <w:szCs w:val="22"/>
        </w:rPr>
        <w:t>Tiekėjas, dalyvaujantis pirkime, turi atitikti šiuos minimalius kvalifikacijos reikalavimus:</w:t>
      </w:r>
      <w:bookmarkEnd w:id="22"/>
      <w:bookmarkEnd w:id="23"/>
    </w:p>
    <w:p w14:paraId="0B88ECBF" w14:textId="77777777" w:rsidR="002D128F" w:rsidRPr="00E04B82" w:rsidRDefault="002D128F" w:rsidP="002D128F">
      <w:pPr>
        <w:ind w:right="-149" w:firstLine="851"/>
        <w:rPr>
          <w:b/>
          <w:sz w:val="22"/>
          <w:szCs w:val="22"/>
        </w:rPr>
      </w:pPr>
    </w:p>
    <w:p w14:paraId="1EEF0D84" w14:textId="77777777" w:rsidR="002D128F" w:rsidRPr="00E04B82" w:rsidRDefault="002D128F" w:rsidP="002D128F">
      <w:pPr>
        <w:numPr>
          <w:ilvl w:val="2"/>
          <w:numId w:val="6"/>
        </w:numPr>
        <w:ind w:right="-149"/>
        <w:jc w:val="both"/>
        <w:rPr>
          <w:b/>
          <w:sz w:val="22"/>
          <w:szCs w:val="22"/>
        </w:rPr>
      </w:pPr>
      <w:r w:rsidRPr="00E04B82">
        <w:rPr>
          <w:b/>
          <w:sz w:val="22"/>
          <w:szCs w:val="22"/>
        </w:rPr>
        <w:t xml:space="preserve">Bendrieji tiekėjų kvalifikacijos reikalavimai </w:t>
      </w:r>
    </w:p>
    <w:p w14:paraId="53E64849" w14:textId="77777777" w:rsidR="002D128F" w:rsidRPr="00E04B82" w:rsidRDefault="002D128F" w:rsidP="002D128F">
      <w:pPr>
        <w:ind w:right="-149" w:firstLine="851"/>
        <w:jc w:val="both"/>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1"/>
        <w:gridCol w:w="2536"/>
        <w:gridCol w:w="1602"/>
        <w:gridCol w:w="4319"/>
      </w:tblGrid>
      <w:tr w:rsidR="002D128F" w:rsidRPr="00E04B82" w14:paraId="1A9A890D" w14:textId="77777777" w:rsidTr="002D128F">
        <w:trPr>
          <w:cantSplit/>
          <w:tblHeader/>
        </w:trPr>
        <w:tc>
          <w:tcPr>
            <w:tcW w:w="608" w:type="pct"/>
            <w:tcBorders>
              <w:top w:val="single" w:sz="4" w:space="0" w:color="000000"/>
              <w:left w:val="single" w:sz="4" w:space="0" w:color="000000"/>
              <w:bottom w:val="single" w:sz="4" w:space="0" w:color="000000"/>
              <w:right w:val="single" w:sz="4" w:space="0" w:color="000000"/>
            </w:tcBorders>
            <w:hideMark/>
          </w:tcPr>
          <w:p w14:paraId="446FEF5D" w14:textId="77777777" w:rsidR="002D128F" w:rsidRPr="00E04B82" w:rsidRDefault="002D128F">
            <w:pPr>
              <w:ind w:right="-149"/>
              <w:jc w:val="both"/>
              <w:rPr>
                <w:b/>
                <w:sz w:val="22"/>
                <w:szCs w:val="22"/>
              </w:rPr>
            </w:pPr>
            <w:r w:rsidRPr="00E04B82">
              <w:rPr>
                <w:b/>
                <w:sz w:val="22"/>
                <w:szCs w:val="22"/>
              </w:rPr>
              <w:t>Eil. Nr.</w:t>
            </w:r>
          </w:p>
        </w:tc>
        <w:tc>
          <w:tcPr>
            <w:tcW w:w="1317" w:type="pct"/>
            <w:tcBorders>
              <w:top w:val="single" w:sz="4" w:space="0" w:color="000000"/>
              <w:left w:val="single" w:sz="4" w:space="0" w:color="000000"/>
              <w:bottom w:val="single" w:sz="4" w:space="0" w:color="000000"/>
              <w:right w:val="single" w:sz="4" w:space="0" w:color="000000"/>
            </w:tcBorders>
            <w:hideMark/>
          </w:tcPr>
          <w:p w14:paraId="153E8A45" w14:textId="77777777" w:rsidR="002D128F" w:rsidRPr="00E04B82" w:rsidRDefault="002D128F">
            <w:pPr>
              <w:ind w:right="-149"/>
              <w:jc w:val="center"/>
              <w:rPr>
                <w:b/>
                <w:sz w:val="22"/>
                <w:szCs w:val="22"/>
              </w:rPr>
            </w:pPr>
            <w:r w:rsidRPr="00E04B82">
              <w:rPr>
                <w:b/>
                <w:sz w:val="22"/>
                <w:szCs w:val="22"/>
              </w:rPr>
              <w:t>Kvalifikacijos reikalavimai</w:t>
            </w:r>
          </w:p>
        </w:tc>
        <w:tc>
          <w:tcPr>
            <w:tcW w:w="832" w:type="pct"/>
            <w:tcBorders>
              <w:top w:val="single" w:sz="4" w:space="0" w:color="000000"/>
              <w:left w:val="single" w:sz="4" w:space="0" w:color="000000"/>
              <w:bottom w:val="single" w:sz="4" w:space="0" w:color="000000"/>
              <w:right w:val="single" w:sz="4" w:space="0" w:color="000000"/>
            </w:tcBorders>
            <w:hideMark/>
          </w:tcPr>
          <w:p w14:paraId="1B4B377C" w14:textId="77777777" w:rsidR="002D128F" w:rsidRPr="00E04B82" w:rsidRDefault="002D128F">
            <w:pPr>
              <w:jc w:val="center"/>
              <w:rPr>
                <w:b/>
                <w:sz w:val="22"/>
                <w:szCs w:val="22"/>
              </w:rPr>
            </w:pPr>
            <w:r w:rsidRPr="00E04B82">
              <w:rPr>
                <w:b/>
                <w:sz w:val="22"/>
                <w:szCs w:val="22"/>
              </w:rPr>
              <w:t>Kvalifikacijos reikalavimų reikšmė</w:t>
            </w:r>
          </w:p>
        </w:tc>
        <w:tc>
          <w:tcPr>
            <w:tcW w:w="2243" w:type="pct"/>
            <w:tcBorders>
              <w:top w:val="single" w:sz="4" w:space="0" w:color="000000"/>
              <w:left w:val="single" w:sz="4" w:space="0" w:color="000000"/>
              <w:bottom w:val="single" w:sz="4" w:space="0" w:color="000000"/>
              <w:right w:val="single" w:sz="4" w:space="0" w:color="000000"/>
            </w:tcBorders>
            <w:hideMark/>
          </w:tcPr>
          <w:p w14:paraId="2F9C4F4A" w14:textId="77777777" w:rsidR="002D128F" w:rsidRPr="00E04B82" w:rsidRDefault="002D128F">
            <w:pPr>
              <w:jc w:val="center"/>
              <w:rPr>
                <w:b/>
                <w:sz w:val="22"/>
                <w:szCs w:val="22"/>
              </w:rPr>
            </w:pPr>
            <w:r w:rsidRPr="00E04B82">
              <w:rPr>
                <w:b/>
                <w:sz w:val="22"/>
                <w:szCs w:val="22"/>
              </w:rPr>
              <w:t>Kvalifikacijos reikalavimus įrodantys dokumentai</w:t>
            </w:r>
          </w:p>
        </w:tc>
      </w:tr>
      <w:tr w:rsidR="002D128F" w:rsidRPr="00E04B82" w14:paraId="3C351E53" w14:textId="77777777" w:rsidTr="002D128F">
        <w:tc>
          <w:tcPr>
            <w:tcW w:w="608" w:type="pct"/>
            <w:tcBorders>
              <w:top w:val="single" w:sz="4" w:space="0" w:color="000000"/>
              <w:left w:val="single" w:sz="4" w:space="0" w:color="000000"/>
              <w:bottom w:val="single" w:sz="4" w:space="0" w:color="000000"/>
              <w:right w:val="single" w:sz="4" w:space="0" w:color="000000"/>
            </w:tcBorders>
            <w:hideMark/>
          </w:tcPr>
          <w:p w14:paraId="35886FEB" w14:textId="77777777" w:rsidR="002D128F" w:rsidRPr="00E04B82" w:rsidRDefault="002D128F">
            <w:pPr>
              <w:ind w:right="-149"/>
              <w:jc w:val="both"/>
              <w:rPr>
                <w:sz w:val="22"/>
                <w:szCs w:val="22"/>
              </w:rPr>
            </w:pPr>
            <w:r w:rsidRPr="00E04B82">
              <w:rPr>
                <w:sz w:val="22"/>
                <w:szCs w:val="22"/>
              </w:rPr>
              <w:t>3.1.1.1</w:t>
            </w:r>
          </w:p>
        </w:tc>
        <w:tc>
          <w:tcPr>
            <w:tcW w:w="1317" w:type="pct"/>
            <w:tcBorders>
              <w:top w:val="single" w:sz="4" w:space="0" w:color="000000"/>
              <w:left w:val="single" w:sz="4" w:space="0" w:color="000000"/>
              <w:bottom w:val="single" w:sz="4" w:space="0" w:color="000000"/>
              <w:right w:val="single" w:sz="4" w:space="0" w:color="000000"/>
            </w:tcBorders>
            <w:hideMark/>
          </w:tcPr>
          <w:p w14:paraId="4E3A6D0D" w14:textId="77777777" w:rsidR="002D128F" w:rsidRPr="00E04B82" w:rsidRDefault="002D128F">
            <w:pPr>
              <w:jc w:val="both"/>
              <w:rPr>
                <w:color w:val="000000"/>
                <w:sz w:val="22"/>
                <w:szCs w:val="22"/>
              </w:rPr>
            </w:pPr>
            <w:r w:rsidRPr="00E04B82">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832" w:type="pct"/>
            <w:tcBorders>
              <w:top w:val="single" w:sz="4" w:space="0" w:color="000000"/>
              <w:left w:val="single" w:sz="4" w:space="0" w:color="000000"/>
              <w:bottom w:val="single" w:sz="4" w:space="0" w:color="000000"/>
              <w:right w:val="single" w:sz="4" w:space="0" w:color="000000"/>
            </w:tcBorders>
            <w:hideMark/>
          </w:tcPr>
          <w:p w14:paraId="32766E08" w14:textId="77777777" w:rsidR="002D128F" w:rsidRPr="00E04B82" w:rsidRDefault="002D128F">
            <w:pPr>
              <w:rPr>
                <w:sz w:val="22"/>
                <w:szCs w:val="22"/>
              </w:rPr>
            </w:pPr>
            <w:r w:rsidRPr="00E04B82">
              <w:rPr>
                <w:sz w:val="22"/>
                <w:szCs w:val="22"/>
              </w:rPr>
              <w:t>Tiekėjo, neatitinkančio šio reikalavimo, pasiūlymas atmetamas</w:t>
            </w:r>
          </w:p>
        </w:tc>
        <w:tc>
          <w:tcPr>
            <w:tcW w:w="2243" w:type="pct"/>
            <w:tcBorders>
              <w:top w:val="single" w:sz="4" w:space="0" w:color="000000"/>
              <w:left w:val="single" w:sz="4" w:space="0" w:color="000000"/>
              <w:bottom w:val="single" w:sz="4" w:space="0" w:color="000000"/>
              <w:right w:val="single" w:sz="4" w:space="0" w:color="000000"/>
            </w:tcBorders>
          </w:tcPr>
          <w:p w14:paraId="0467E860" w14:textId="49E6B22C" w:rsidR="002D128F" w:rsidRPr="00E04B82" w:rsidRDefault="002D128F">
            <w:pPr>
              <w:jc w:val="both"/>
              <w:rPr>
                <w:sz w:val="22"/>
                <w:szCs w:val="22"/>
              </w:rPr>
            </w:pPr>
            <w:r w:rsidRPr="00E04B82">
              <w:rPr>
                <w:sz w:val="22"/>
                <w:szCs w:val="22"/>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E04B82">
              <w:rPr>
                <w:b/>
                <w:sz w:val="22"/>
                <w:szCs w:val="22"/>
              </w:rPr>
              <w:t xml:space="preserve"> ir/arba</w:t>
            </w:r>
            <w:r w:rsidRPr="00E04B82">
              <w:rPr>
                <w:color w:val="FF0000"/>
                <w:sz w:val="22"/>
                <w:szCs w:val="22"/>
              </w:rPr>
              <w:t xml:space="preserve"> </w:t>
            </w:r>
            <w:r w:rsidRPr="00E04B82">
              <w:rPr>
                <w:sz w:val="22"/>
                <w:szCs w:val="22"/>
              </w:rPr>
              <w:t>pateikiamas</w:t>
            </w:r>
            <w:r w:rsidR="008F65A6">
              <w:rPr>
                <w:sz w:val="22"/>
                <w:szCs w:val="22"/>
              </w:rPr>
              <w:t xml:space="preserve"> </w:t>
            </w:r>
            <w:r w:rsidRPr="00E04B82">
              <w:rPr>
                <w:sz w:val="22"/>
                <w:szCs w:val="22"/>
              </w:rPr>
              <w:t>Tiekėjo</w:t>
            </w:r>
            <w:r w:rsidR="008F65A6">
              <w:rPr>
                <w:sz w:val="22"/>
                <w:szCs w:val="22"/>
              </w:rPr>
              <w:t xml:space="preserve"> </w:t>
            </w:r>
            <w:r w:rsidRPr="00E04B82">
              <w:rPr>
                <w:sz w:val="22"/>
                <w:szCs w:val="22"/>
              </w:rPr>
              <w:t xml:space="preserve">raštiškas patvirtinimas -  deklaracija   (Konkurso  sąlygų  Priedas  Nr. 3   </w:t>
            </w:r>
            <w:r w:rsidRPr="00E04B82">
              <w:rPr>
                <w:b/>
                <w:sz w:val="22"/>
                <w:szCs w:val="22"/>
              </w:rPr>
              <w:t>Minimalių  kvalifikacijos  reikalavimų  atitikties  deklaracija)</w:t>
            </w:r>
            <w:r w:rsidRPr="00E04B82">
              <w:rPr>
                <w:sz w:val="22"/>
                <w:szCs w:val="22"/>
              </w:rPr>
              <w:t>, kad  jis atitinka šiame  punkte  nurodytą kvalifikacijos  reikalavimą</w:t>
            </w:r>
          </w:p>
          <w:p w14:paraId="214A5895" w14:textId="77777777" w:rsidR="002D128F" w:rsidRPr="00E04B82" w:rsidRDefault="002D128F">
            <w:pPr>
              <w:rPr>
                <w:sz w:val="22"/>
                <w:szCs w:val="22"/>
              </w:rPr>
            </w:pPr>
          </w:p>
        </w:tc>
      </w:tr>
      <w:tr w:rsidR="00062EA9" w:rsidRPr="00E04B82" w14:paraId="7BA2BAAA" w14:textId="77777777" w:rsidTr="002D128F">
        <w:tc>
          <w:tcPr>
            <w:tcW w:w="608" w:type="pct"/>
            <w:tcBorders>
              <w:top w:val="single" w:sz="4" w:space="0" w:color="000000"/>
              <w:left w:val="single" w:sz="4" w:space="0" w:color="000000"/>
              <w:bottom w:val="single" w:sz="4" w:space="0" w:color="000000"/>
              <w:right w:val="single" w:sz="4" w:space="0" w:color="000000"/>
            </w:tcBorders>
          </w:tcPr>
          <w:p w14:paraId="10D93D51" w14:textId="42010BF3" w:rsidR="00062EA9" w:rsidRPr="00E04B82" w:rsidRDefault="00062EA9" w:rsidP="00062EA9">
            <w:pPr>
              <w:ind w:right="-149"/>
              <w:jc w:val="both"/>
              <w:rPr>
                <w:sz w:val="22"/>
                <w:szCs w:val="22"/>
              </w:rPr>
            </w:pPr>
            <w:r w:rsidRPr="00E04B82">
              <w:rPr>
                <w:sz w:val="22"/>
                <w:szCs w:val="22"/>
              </w:rPr>
              <w:t>3.1</w:t>
            </w:r>
            <w:r w:rsidR="00A71B86">
              <w:rPr>
                <w:sz w:val="22"/>
                <w:szCs w:val="22"/>
              </w:rPr>
              <w:t>.1</w:t>
            </w:r>
            <w:r w:rsidRPr="00E04B82">
              <w:rPr>
                <w:sz w:val="22"/>
                <w:szCs w:val="22"/>
              </w:rPr>
              <w:t xml:space="preserve">.2.  </w:t>
            </w:r>
          </w:p>
        </w:tc>
        <w:tc>
          <w:tcPr>
            <w:tcW w:w="1317" w:type="pct"/>
            <w:tcBorders>
              <w:top w:val="single" w:sz="4" w:space="0" w:color="000000"/>
              <w:left w:val="single" w:sz="4" w:space="0" w:color="000000"/>
              <w:bottom w:val="single" w:sz="4" w:space="0" w:color="000000"/>
              <w:right w:val="single" w:sz="4" w:space="0" w:color="000000"/>
            </w:tcBorders>
          </w:tcPr>
          <w:p w14:paraId="7911FCD4" w14:textId="51497BBA" w:rsidR="00062EA9" w:rsidRPr="00E04B82" w:rsidRDefault="008F65A6" w:rsidP="00A71B86">
            <w:pPr>
              <w:jc w:val="both"/>
              <w:rPr>
                <w:sz w:val="22"/>
                <w:szCs w:val="22"/>
              </w:rPr>
            </w:pPr>
            <w:r>
              <w:rPr>
                <w:sz w:val="22"/>
                <w:szCs w:val="22"/>
              </w:rPr>
              <w:t xml:space="preserve">Tiekėjas </w:t>
            </w:r>
            <w:r w:rsidR="00EC531C">
              <w:rPr>
                <w:sz w:val="22"/>
                <w:szCs w:val="22"/>
              </w:rPr>
              <w:t>neturi</w:t>
            </w:r>
            <w:r>
              <w:rPr>
                <w:sz w:val="22"/>
                <w:szCs w:val="22"/>
              </w:rPr>
              <w:t xml:space="preserve"> </w:t>
            </w:r>
            <w:r w:rsidRPr="00E04B82">
              <w:rPr>
                <w:sz w:val="22"/>
                <w:szCs w:val="22"/>
              </w:rPr>
              <w:t>2022 m. balandžio 8 d. Tarybos reglamentu (ES) Nr. 2022/576</w:t>
            </w:r>
            <w:r>
              <w:rPr>
                <w:sz w:val="22"/>
                <w:szCs w:val="22"/>
              </w:rPr>
              <w:t xml:space="preserve"> </w:t>
            </w:r>
            <w:r w:rsidR="00EC531C">
              <w:rPr>
                <w:sz w:val="22"/>
                <w:szCs w:val="22"/>
              </w:rPr>
              <w:t xml:space="preserve"> taikomų ribojimų</w:t>
            </w:r>
          </w:p>
        </w:tc>
        <w:tc>
          <w:tcPr>
            <w:tcW w:w="832" w:type="pct"/>
            <w:tcBorders>
              <w:top w:val="single" w:sz="4" w:space="0" w:color="000000"/>
              <w:left w:val="single" w:sz="4" w:space="0" w:color="000000"/>
              <w:bottom w:val="single" w:sz="4" w:space="0" w:color="000000"/>
              <w:right w:val="single" w:sz="4" w:space="0" w:color="000000"/>
            </w:tcBorders>
          </w:tcPr>
          <w:p w14:paraId="421D37E4" w14:textId="6908BED2" w:rsidR="00062EA9" w:rsidRPr="00E04B82" w:rsidRDefault="00062EA9" w:rsidP="00062EA9">
            <w:pPr>
              <w:rPr>
                <w:sz w:val="22"/>
                <w:szCs w:val="22"/>
              </w:rPr>
            </w:pPr>
            <w:r w:rsidRPr="00E04B82">
              <w:rPr>
                <w:sz w:val="22"/>
                <w:szCs w:val="22"/>
              </w:rPr>
              <w:t>Tiekėjo, neatitinkančio šio reikalavimo, pasiūlymas atmetamas</w:t>
            </w:r>
          </w:p>
        </w:tc>
        <w:tc>
          <w:tcPr>
            <w:tcW w:w="2243" w:type="pct"/>
            <w:tcBorders>
              <w:top w:val="single" w:sz="4" w:space="0" w:color="000000"/>
              <w:left w:val="single" w:sz="4" w:space="0" w:color="000000"/>
              <w:bottom w:val="single" w:sz="4" w:space="0" w:color="000000"/>
              <w:right w:val="single" w:sz="4" w:space="0" w:color="000000"/>
            </w:tcBorders>
          </w:tcPr>
          <w:p w14:paraId="75F60ECD" w14:textId="3E8C46FD" w:rsidR="00062EA9" w:rsidRPr="00E04B82" w:rsidRDefault="00062EA9" w:rsidP="00A71B86">
            <w:pPr>
              <w:jc w:val="both"/>
              <w:rPr>
                <w:sz w:val="22"/>
                <w:szCs w:val="22"/>
              </w:rPr>
            </w:pPr>
            <w:r w:rsidRPr="00E04B82">
              <w:rPr>
                <w:sz w:val="22"/>
                <w:szCs w:val="22"/>
              </w:rPr>
              <w:t>Pateikiama Tiekėjo deklaracija dėl</w:t>
            </w:r>
            <w:r w:rsidR="00EC531C">
              <w:rPr>
                <w:sz w:val="22"/>
                <w:szCs w:val="22"/>
              </w:rPr>
              <w:t xml:space="preserve"> </w:t>
            </w:r>
            <w:r w:rsidR="00EC531C" w:rsidRPr="00E04B82">
              <w:rPr>
                <w:sz w:val="22"/>
                <w:szCs w:val="22"/>
              </w:rPr>
              <w:t>2022 m. balandžio 8 d. Tarybos reglamentu (ES) Nr. 2022/576</w:t>
            </w:r>
            <w:r w:rsidR="00A71B86">
              <w:rPr>
                <w:sz w:val="22"/>
                <w:szCs w:val="22"/>
              </w:rPr>
              <w:t xml:space="preserve"> </w:t>
            </w:r>
            <w:r w:rsidR="00EC531C">
              <w:rPr>
                <w:sz w:val="22"/>
                <w:szCs w:val="22"/>
              </w:rPr>
              <w:t xml:space="preserve">taikomų ribojimų neturėjimo </w:t>
            </w:r>
            <w:r w:rsidR="00EC531C" w:rsidRPr="00E04B82">
              <w:rPr>
                <w:sz w:val="22"/>
                <w:szCs w:val="22"/>
              </w:rPr>
              <w:t>(Konkurso</w:t>
            </w:r>
            <w:r w:rsidR="00EC531C">
              <w:rPr>
                <w:sz w:val="22"/>
                <w:szCs w:val="22"/>
              </w:rPr>
              <w:t xml:space="preserve"> </w:t>
            </w:r>
            <w:r w:rsidR="00EC531C" w:rsidRPr="00E04B82">
              <w:rPr>
                <w:sz w:val="22"/>
                <w:szCs w:val="22"/>
              </w:rPr>
              <w:t xml:space="preserve">sąlygų priedas Nr. </w:t>
            </w:r>
            <w:r w:rsidR="00EC531C">
              <w:rPr>
                <w:sz w:val="22"/>
                <w:szCs w:val="22"/>
              </w:rPr>
              <w:t>4</w:t>
            </w:r>
            <w:r w:rsidR="00EC531C" w:rsidRPr="00E04B82">
              <w:rPr>
                <w:b/>
                <w:sz w:val="22"/>
                <w:szCs w:val="22"/>
              </w:rPr>
              <w:t xml:space="preserve"> </w:t>
            </w:r>
            <w:r w:rsidR="00EC531C">
              <w:rPr>
                <w:b/>
                <w:sz w:val="22"/>
                <w:szCs w:val="22"/>
              </w:rPr>
              <w:t>Tiekėjo</w:t>
            </w:r>
            <w:r w:rsidR="00EC531C" w:rsidRPr="00E04B82">
              <w:rPr>
                <w:b/>
                <w:sz w:val="22"/>
                <w:szCs w:val="22"/>
              </w:rPr>
              <w:t xml:space="preserve">  deklaracija</w:t>
            </w:r>
            <w:r w:rsidR="00EC531C">
              <w:rPr>
                <w:b/>
                <w:sz w:val="22"/>
                <w:szCs w:val="22"/>
              </w:rPr>
              <w:t xml:space="preserve"> dėl taikomų ribojimų neturėjimo</w:t>
            </w:r>
            <w:r w:rsidR="00EC531C" w:rsidRPr="00E04B82">
              <w:rPr>
                <w:sz w:val="22"/>
                <w:szCs w:val="22"/>
              </w:rPr>
              <w:t xml:space="preserve">) </w:t>
            </w:r>
            <w:r w:rsidR="00EC531C">
              <w:rPr>
                <w:sz w:val="22"/>
                <w:szCs w:val="22"/>
              </w:rPr>
              <w:t xml:space="preserve"> </w:t>
            </w:r>
          </w:p>
        </w:tc>
      </w:tr>
    </w:tbl>
    <w:p w14:paraId="5CD939F5" w14:textId="77777777" w:rsidR="002D128F" w:rsidRPr="00E04B82" w:rsidRDefault="002D128F" w:rsidP="002D128F">
      <w:pPr>
        <w:ind w:firstLine="851"/>
        <w:jc w:val="right"/>
        <w:rPr>
          <w:sz w:val="22"/>
          <w:szCs w:val="22"/>
        </w:rPr>
      </w:pPr>
    </w:p>
    <w:p w14:paraId="149143BF" w14:textId="77777777" w:rsidR="002D128F" w:rsidRPr="00E04B82" w:rsidRDefault="002D128F" w:rsidP="002D128F">
      <w:pPr>
        <w:ind w:firstLine="709"/>
        <w:jc w:val="both"/>
        <w:rPr>
          <w:sz w:val="22"/>
          <w:szCs w:val="22"/>
        </w:rPr>
      </w:pPr>
      <w:r w:rsidRPr="00E04B82">
        <w:rPr>
          <w:b/>
          <w:sz w:val="22"/>
          <w:szCs w:val="22"/>
        </w:rPr>
        <w:lastRenderedPageBreak/>
        <w:t>3.1.2. Ekonominės ir finansinės būklės, techninio ir profesinio pajėgumo reikalavimai</w:t>
      </w:r>
    </w:p>
    <w:tbl>
      <w:tblPr>
        <w:tblpPr w:leftFromText="180" w:rightFromText="180" w:vertAnchor="text" w:horzAnchor="margin" w:tblpY="113"/>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6"/>
        <w:gridCol w:w="3373"/>
        <w:gridCol w:w="2125"/>
        <w:gridCol w:w="3480"/>
      </w:tblGrid>
      <w:tr w:rsidR="002D128F" w:rsidRPr="000A1FA2" w14:paraId="7CC4F817" w14:textId="77777777" w:rsidTr="000E2906">
        <w:trPr>
          <w:cantSplit/>
          <w:tblHeader/>
        </w:trPr>
        <w:tc>
          <w:tcPr>
            <w:tcW w:w="444" w:type="pct"/>
            <w:tcBorders>
              <w:top w:val="single" w:sz="4" w:space="0" w:color="000000"/>
              <w:left w:val="single" w:sz="4" w:space="0" w:color="000000"/>
              <w:bottom w:val="single" w:sz="4" w:space="0" w:color="000000"/>
              <w:right w:val="single" w:sz="4" w:space="0" w:color="000000"/>
            </w:tcBorders>
            <w:hideMark/>
          </w:tcPr>
          <w:p w14:paraId="23E0C4C4" w14:textId="77777777" w:rsidR="002D128F" w:rsidRPr="005F72BA" w:rsidRDefault="002D128F">
            <w:pPr>
              <w:rPr>
                <w:b/>
                <w:sz w:val="22"/>
                <w:szCs w:val="22"/>
              </w:rPr>
            </w:pPr>
            <w:r w:rsidRPr="005F72BA">
              <w:rPr>
                <w:b/>
                <w:sz w:val="22"/>
                <w:szCs w:val="22"/>
              </w:rPr>
              <w:t>Eil. Nr.</w:t>
            </w:r>
          </w:p>
        </w:tc>
        <w:tc>
          <w:tcPr>
            <w:tcW w:w="1711" w:type="pct"/>
            <w:tcBorders>
              <w:top w:val="single" w:sz="4" w:space="0" w:color="000000"/>
              <w:left w:val="single" w:sz="4" w:space="0" w:color="000000"/>
              <w:bottom w:val="single" w:sz="4" w:space="0" w:color="000000"/>
              <w:right w:val="single" w:sz="4" w:space="0" w:color="000000"/>
            </w:tcBorders>
            <w:hideMark/>
          </w:tcPr>
          <w:p w14:paraId="00E94688" w14:textId="77777777" w:rsidR="002D128F" w:rsidRPr="005F72BA" w:rsidRDefault="002D128F">
            <w:pPr>
              <w:jc w:val="center"/>
              <w:rPr>
                <w:b/>
                <w:sz w:val="22"/>
                <w:szCs w:val="22"/>
              </w:rPr>
            </w:pPr>
            <w:r w:rsidRPr="005F72BA">
              <w:rPr>
                <w:b/>
                <w:sz w:val="22"/>
                <w:szCs w:val="22"/>
              </w:rPr>
              <w:t>Kvalifikacijos reikalavimai</w:t>
            </w:r>
          </w:p>
        </w:tc>
        <w:tc>
          <w:tcPr>
            <w:tcW w:w="1078" w:type="pct"/>
            <w:tcBorders>
              <w:top w:val="single" w:sz="4" w:space="0" w:color="000000"/>
              <w:left w:val="single" w:sz="4" w:space="0" w:color="000000"/>
              <w:bottom w:val="single" w:sz="4" w:space="0" w:color="000000"/>
              <w:right w:val="single" w:sz="4" w:space="0" w:color="000000"/>
            </w:tcBorders>
            <w:hideMark/>
          </w:tcPr>
          <w:p w14:paraId="10439325" w14:textId="77777777" w:rsidR="002D128F" w:rsidRPr="005F72BA" w:rsidRDefault="002D128F">
            <w:pPr>
              <w:jc w:val="center"/>
              <w:rPr>
                <w:b/>
                <w:sz w:val="22"/>
                <w:szCs w:val="22"/>
              </w:rPr>
            </w:pPr>
            <w:r w:rsidRPr="005F72BA">
              <w:rPr>
                <w:b/>
                <w:sz w:val="22"/>
                <w:szCs w:val="22"/>
              </w:rPr>
              <w:t>Kvalifikacijos reikalavimų reikšmė</w:t>
            </w:r>
          </w:p>
        </w:tc>
        <w:tc>
          <w:tcPr>
            <w:tcW w:w="1766" w:type="pct"/>
            <w:tcBorders>
              <w:top w:val="single" w:sz="4" w:space="0" w:color="000000"/>
              <w:left w:val="single" w:sz="4" w:space="0" w:color="000000"/>
              <w:bottom w:val="single" w:sz="4" w:space="0" w:color="000000"/>
              <w:right w:val="single" w:sz="4" w:space="0" w:color="000000"/>
            </w:tcBorders>
            <w:hideMark/>
          </w:tcPr>
          <w:p w14:paraId="0B70ADB7" w14:textId="77777777" w:rsidR="002D128F" w:rsidRPr="005F72BA" w:rsidRDefault="002D128F">
            <w:pPr>
              <w:ind w:right="-108"/>
              <w:jc w:val="center"/>
              <w:rPr>
                <w:b/>
                <w:sz w:val="22"/>
                <w:szCs w:val="22"/>
              </w:rPr>
            </w:pPr>
            <w:r w:rsidRPr="005F72BA">
              <w:rPr>
                <w:b/>
                <w:sz w:val="22"/>
                <w:szCs w:val="22"/>
              </w:rPr>
              <w:t>Kvalifikacijos reikalavimus įrodantys dokumentai</w:t>
            </w:r>
          </w:p>
        </w:tc>
      </w:tr>
      <w:tr w:rsidR="002D128F" w:rsidRPr="000A1FA2" w14:paraId="5217BE23" w14:textId="77777777" w:rsidTr="000E2906">
        <w:trPr>
          <w:cantSplit/>
        </w:trPr>
        <w:tc>
          <w:tcPr>
            <w:tcW w:w="444" w:type="pct"/>
            <w:tcBorders>
              <w:top w:val="single" w:sz="4" w:space="0" w:color="000000"/>
              <w:left w:val="single" w:sz="4" w:space="0" w:color="000000"/>
              <w:bottom w:val="single" w:sz="4" w:space="0" w:color="000000"/>
              <w:right w:val="single" w:sz="4" w:space="0" w:color="000000"/>
            </w:tcBorders>
            <w:hideMark/>
          </w:tcPr>
          <w:p w14:paraId="2B6E922A" w14:textId="77777777" w:rsidR="002D128F" w:rsidRPr="005F72BA" w:rsidRDefault="002D128F">
            <w:pPr>
              <w:jc w:val="both"/>
              <w:rPr>
                <w:sz w:val="22"/>
                <w:szCs w:val="22"/>
              </w:rPr>
            </w:pPr>
            <w:r w:rsidRPr="005F72BA">
              <w:rPr>
                <w:sz w:val="22"/>
                <w:szCs w:val="22"/>
              </w:rPr>
              <w:t>3.1.2.1</w:t>
            </w:r>
          </w:p>
        </w:tc>
        <w:tc>
          <w:tcPr>
            <w:tcW w:w="1711" w:type="pct"/>
            <w:tcBorders>
              <w:top w:val="single" w:sz="4" w:space="0" w:color="000000"/>
              <w:left w:val="single" w:sz="4" w:space="0" w:color="000000"/>
              <w:bottom w:val="single" w:sz="4" w:space="0" w:color="000000"/>
              <w:right w:val="single" w:sz="4" w:space="0" w:color="000000"/>
            </w:tcBorders>
            <w:hideMark/>
          </w:tcPr>
          <w:p w14:paraId="4BEA249B" w14:textId="77777777" w:rsidR="002D128F" w:rsidRPr="005F72BA" w:rsidRDefault="002D128F">
            <w:pPr>
              <w:jc w:val="both"/>
              <w:rPr>
                <w:sz w:val="22"/>
                <w:szCs w:val="22"/>
              </w:rPr>
            </w:pPr>
            <w:bookmarkStart w:id="24" w:name="_Hlk146812806"/>
            <w:r w:rsidRPr="005F72BA">
              <w:rPr>
                <w:sz w:val="22"/>
                <w:szCs w:val="22"/>
              </w:rPr>
              <w:t>Tiekėjas turi galėti užtikrinti prekių (įrangos) naudojimo vietoje prekių  (įrangos) garantinį aptarnavimą  bei  remontą.  Reakcijos  laikas (laiko  tarpas nuo Pirkėjo  pranešimo apie gedimą, neveikimą  ar  klaidas  iki  Tiekėjo  veiksmų  trikdžių  šalinimui   atlikimo  pradžios)  ne  ilgiau   kaip  48 valandos</w:t>
            </w:r>
            <w:bookmarkEnd w:id="24"/>
          </w:p>
        </w:tc>
        <w:tc>
          <w:tcPr>
            <w:tcW w:w="1078" w:type="pct"/>
            <w:tcBorders>
              <w:top w:val="single" w:sz="4" w:space="0" w:color="000000"/>
              <w:left w:val="single" w:sz="4" w:space="0" w:color="000000"/>
              <w:bottom w:val="single" w:sz="4" w:space="0" w:color="000000"/>
              <w:right w:val="single" w:sz="4" w:space="0" w:color="000000"/>
            </w:tcBorders>
          </w:tcPr>
          <w:p w14:paraId="279E13D0" w14:textId="77777777" w:rsidR="002D128F" w:rsidRPr="005F72BA" w:rsidRDefault="002D128F">
            <w:pPr>
              <w:jc w:val="both"/>
              <w:rPr>
                <w:sz w:val="22"/>
                <w:szCs w:val="22"/>
              </w:rPr>
            </w:pPr>
            <w:r w:rsidRPr="005F72BA">
              <w:rPr>
                <w:sz w:val="22"/>
                <w:szCs w:val="22"/>
              </w:rPr>
              <w:t>Tiekėjo, neatitinkančio šio reikalavimo, pasiūlymas atmetamas</w:t>
            </w:r>
          </w:p>
        </w:tc>
        <w:tc>
          <w:tcPr>
            <w:tcW w:w="1766" w:type="pct"/>
            <w:tcBorders>
              <w:top w:val="single" w:sz="4" w:space="0" w:color="000000"/>
              <w:left w:val="single" w:sz="4" w:space="0" w:color="000000"/>
              <w:bottom w:val="single" w:sz="4" w:space="0" w:color="000000"/>
              <w:right w:val="single" w:sz="4" w:space="0" w:color="000000"/>
            </w:tcBorders>
          </w:tcPr>
          <w:p w14:paraId="766AD2C6" w14:textId="77777777" w:rsidR="002D128F" w:rsidRPr="005F72BA" w:rsidRDefault="002D128F">
            <w:pPr>
              <w:jc w:val="both"/>
              <w:rPr>
                <w:sz w:val="22"/>
                <w:szCs w:val="22"/>
              </w:rPr>
            </w:pPr>
            <w:r w:rsidRPr="005F72BA">
              <w:rPr>
                <w:color w:val="000000"/>
                <w:sz w:val="22"/>
                <w:szCs w:val="22"/>
              </w:rPr>
              <w:t xml:space="preserve">Pateikiamas  </w:t>
            </w:r>
            <w:r w:rsidRPr="005F72BA">
              <w:rPr>
                <w:sz w:val="22"/>
                <w:szCs w:val="22"/>
              </w:rPr>
              <w:t>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7B24E951" w14:textId="77777777" w:rsidR="002D128F" w:rsidRPr="005F72BA" w:rsidRDefault="002D128F">
            <w:pPr>
              <w:pStyle w:val="3"/>
              <w:jc w:val="both"/>
              <w:rPr>
                <w:sz w:val="22"/>
                <w:szCs w:val="22"/>
                <w:lang w:val="lt-LT"/>
              </w:rPr>
            </w:pPr>
          </w:p>
        </w:tc>
      </w:tr>
      <w:tr w:rsidR="00EC531C" w:rsidRPr="00E04B82" w14:paraId="0A25ACA4" w14:textId="77777777" w:rsidTr="000E2906">
        <w:trPr>
          <w:cantSplit/>
        </w:trPr>
        <w:tc>
          <w:tcPr>
            <w:tcW w:w="444" w:type="pct"/>
            <w:tcBorders>
              <w:top w:val="single" w:sz="4" w:space="0" w:color="000000"/>
              <w:left w:val="single" w:sz="4" w:space="0" w:color="000000"/>
              <w:bottom w:val="single" w:sz="4" w:space="0" w:color="000000"/>
              <w:right w:val="single" w:sz="4" w:space="0" w:color="000000"/>
            </w:tcBorders>
          </w:tcPr>
          <w:p w14:paraId="185C6133" w14:textId="205CDD18" w:rsidR="00EC531C" w:rsidRPr="005F72BA" w:rsidRDefault="00EC531C" w:rsidP="00EC531C">
            <w:pPr>
              <w:jc w:val="both"/>
              <w:rPr>
                <w:sz w:val="22"/>
                <w:szCs w:val="22"/>
              </w:rPr>
            </w:pPr>
            <w:r w:rsidRPr="005F72BA">
              <w:rPr>
                <w:sz w:val="22"/>
                <w:szCs w:val="22"/>
              </w:rPr>
              <w:t>3.1.1.2</w:t>
            </w:r>
          </w:p>
        </w:tc>
        <w:tc>
          <w:tcPr>
            <w:tcW w:w="1711" w:type="pct"/>
            <w:tcBorders>
              <w:top w:val="single" w:sz="4" w:space="0" w:color="000000"/>
              <w:left w:val="single" w:sz="4" w:space="0" w:color="000000"/>
              <w:bottom w:val="single" w:sz="4" w:space="0" w:color="000000"/>
              <w:right w:val="single" w:sz="4" w:space="0" w:color="000000"/>
            </w:tcBorders>
          </w:tcPr>
          <w:p w14:paraId="7A2C054F" w14:textId="75145F72" w:rsidR="00C1619C" w:rsidRPr="005F72BA" w:rsidRDefault="00EC531C" w:rsidP="00C1619C">
            <w:pPr>
              <w:tabs>
                <w:tab w:val="left" w:pos="1134"/>
              </w:tabs>
              <w:jc w:val="both"/>
              <w:rPr>
                <w:sz w:val="22"/>
                <w:szCs w:val="22"/>
              </w:rPr>
            </w:pPr>
            <w:r w:rsidRPr="005F72BA">
              <w:rPr>
                <w:sz w:val="22"/>
                <w:szCs w:val="22"/>
              </w:rPr>
              <w:t xml:space="preserve">Tiekėjas pirkimo sutarties vykdymo laikotarpiu </w:t>
            </w:r>
            <w:r w:rsidR="00C1619C" w:rsidRPr="005F72BA">
              <w:rPr>
                <w:sz w:val="22"/>
                <w:szCs w:val="22"/>
              </w:rPr>
              <w:t xml:space="preserve">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(vadovaujantis 2011 m. birželio 28 d. Lietuvos Respublikos aplinkos ministro įsakymu Nr. D1-508 dėl aplinkos apsaugos kriterijų taikymo, vykdant žaliuosius pirkimus, tvarkos aprašo patvirtinimo).</w:t>
            </w:r>
          </w:p>
          <w:p w14:paraId="2B099AED" w14:textId="05D4A715" w:rsidR="00EC531C" w:rsidRPr="005F72BA" w:rsidRDefault="00EC531C" w:rsidP="00EC531C">
            <w:pPr>
              <w:jc w:val="both"/>
              <w:rPr>
                <w:sz w:val="22"/>
                <w:szCs w:val="22"/>
              </w:rPr>
            </w:pPr>
          </w:p>
        </w:tc>
        <w:tc>
          <w:tcPr>
            <w:tcW w:w="1078" w:type="pct"/>
            <w:tcBorders>
              <w:top w:val="single" w:sz="4" w:space="0" w:color="000000"/>
              <w:left w:val="single" w:sz="4" w:space="0" w:color="000000"/>
              <w:bottom w:val="single" w:sz="4" w:space="0" w:color="000000"/>
              <w:right w:val="single" w:sz="4" w:space="0" w:color="000000"/>
            </w:tcBorders>
          </w:tcPr>
          <w:p w14:paraId="2A892ED2" w14:textId="09678F1A" w:rsidR="00EC531C" w:rsidRPr="005F72BA" w:rsidRDefault="000E2906" w:rsidP="00EC531C">
            <w:pPr>
              <w:jc w:val="both"/>
              <w:rPr>
                <w:sz w:val="22"/>
                <w:szCs w:val="22"/>
              </w:rPr>
            </w:pPr>
            <w:r w:rsidRPr="000E2906">
              <w:rPr>
                <w:sz w:val="22"/>
                <w:szCs w:val="22"/>
              </w:rPr>
              <w:t xml:space="preserve">Tiekėjo, neatitinkančio šio reikalavimo, pasiūlymas atmetamas </w:t>
            </w:r>
            <w:r>
              <w:rPr>
                <w:sz w:val="22"/>
                <w:szCs w:val="22"/>
              </w:rPr>
              <w:t xml:space="preserve"> </w:t>
            </w:r>
          </w:p>
        </w:tc>
        <w:tc>
          <w:tcPr>
            <w:tcW w:w="1766" w:type="pct"/>
            <w:tcBorders>
              <w:top w:val="single" w:sz="4" w:space="0" w:color="000000"/>
              <w:left w:val="single" w:sz="4" w:space="0" w:color="000000"/>
              <w:bottom w:val="single" w:sz="4" w:space="0" w:color="000000"/>
              <w:right w:val="single" w:sz="4" w:space="0" w:color="000000"/>
            </w:tcBorders>
          </w:tcPr>
          <w:p w14:paraId="6BD5F505" w14:textId="22EAC9A6" w:rsidR="00EC531C" w:rsidRPr="005F72BA" w:rsidRDefault="00EC531C" w:rsidP="00EC531C">
            <w:pPr>
              <w:jc w:val="both"/>
              <w:rPr>
                <w:color w:val="000000"/>
                <w:sz w:val="22"/>
                <w:szCs w:val="22"/>
              </w:rPr>
            </w:pPr>
            <w:r w:rsidRPr="005F72BA">
              <w:rPr>
                <w:sz w:val="22"/>
                <w:szCs w:val="22"/>
              </w:rPr>
              <w:t xml:space="preserve">Aplinkos apsaugos vadybos priemonių, kurias tiekėjas galės taikyti vykdydamas pirkimo sutartį, apibūdinimas, įrodantis, kad tiekėjas, pirkimo sutarties vykdymo metu galės taikyti nustatytas aplinkos apsaugos priemones (šių vadybos priemonių taikymo aprašymas, arba </w:t>
            </w:r>
            <w:r w:rsidR="005F72BA" w:rsidRPr="005F72BA">
              <w:rPr>
                <w:sz w:val="22"/>
                <w:szCs w:val="22"/>
              </w:rPr>
              <w:t>akredituot</w:t>
            </w:r>
            <w:r w:rsidRPr="005F72BA">
              <w:rPr>
                <w:sz w:val="22"/>
                <w:szCs w:val="22"/>
              </w:rPr>
              <w:t>ų įstaigų išduoti sertifikatai, patvirtinantys, kad tiekėjas laikosi reikalaujamų aplinkos apsaugos priemonių ir pan.)</w:t>
            </w:r>
          </w:p>
        </w:tc>
      </w:tr>
    </w:tbl>
    <w:p w14:paraId="0E6FC82D" w14:textId="77777777" w:rsidR="002D128F" w:rsidRPr="00E04B82" w:rsidRDefault="002D128F" w:rsidP="002D128F">
      <w:pPr>
        <w:pStyle w:val="Porat"/>
        <w:ind w:firstLine="709"/>
        <w:rPr>
          <w:b/>
          <w:i/>
          <w:iCs/>
          <w:sz w:val="22"/>
          <w:szCs w:val="22"/>
        </w:rPr>
      </w:pPr>
      <w:r w:rsidRPr="00E04B82">
        <w:rPr>
          <w:b/>
          <w:i/>
          <w:iCs/>
          <w:sz w:val="22"/>
          <w:szCs w:val="22"/>
        </w:rPr>
        <w:t>* Pastabos:</w:t>
      </w:r>
    </w:p>
    <w:p w14:paraId="715F1CD1" w14:textId="77777777" w:rsidR="002D128F" w:rsidRPr="00E04B82" w:rsidRDefault="002D128F" w:rsidP="002D128F">
      <w:pPr>
        <w:pStyle w:val="Porat"/>
        <w:ind w:firstLine="709"/>
        <w:rPr>
          <w:b/>
          <w:i/>
          <w:iCs/>
          <w:sz w:val="22"/>
          <w:szCs w:val="22"/>
        </w:rPr>
      </w:pPr>
      <w:r w:rsidRPr="00E04B82">
        <w:rPr>
          <w:i/>
          <w:iCs/>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68E18026" w14:textId="77777777" w:rsidR="002D128F" w:rsidRPr="00E04B82" w:rsidRDefault="002D128F" w:rsidP="002D128F">
      <w:pPr>
        <w:pStyle w:val="Porat"/>
        <w:ind w:firstLine="720"/>
        <w:jc w:val="both"/>
        <w:rPr>
          <w:i/>
          <w:iCs/>
          <w:sz w:val="22"/>
          <w:szCs w:val="22"/>
        </w:rPr>
      </w:pPr>
      <w:r w:rsidRPr="00E04B82">
        <w:rPr>
          <w:i/>
          <w:iCs/>
          <w:sz w:val="22"/>
          <w:szCs w:val="22"/>
        </w:rPr>
        <w:t>2) dokumentų kopijos yra tvirtinamos tiekėjo ar jo įgalioto asmens parašu, nurodant žodžius „Kopija tikra“ ir pareigų pavadinimą, vardą (vardo raidę), pavardę, datą ir antspaudą (jei turi).</w:t>
      </w:r>
    </w:p>
    <w:p w14:paraId="2DFE2652" w14:textId="77777777" w:rsidR="002D128F" w:rsidRPr="00E04B82" w:rsidRDefault="002D128F" w:rsidP="002D128F">
      <w:pPr>
        <w:pStyle w:val="Porat"/>
        <w:ind w:firstLine="720"/>
        <w:jc w:val="both"/>
        <w:rPr>
          <w:sz w:val="22"/>
          <w:szCs w:val="22"/>
        </w:rPr>
      </w:pPr>
    </w:p>
    <w:p w14:paraId="205AE603" w14:textId="77777777" w:rsidR="002D128F" w:rsidRPr="00E04B82" w:rsidRDefault="002D128F" w:rsidP="002D128F">
      <w:pPr>
        <w:numPr>
          <w:ilvl w:val="1"/>
          <w:numId w:val="8"/>
        </w:numPr>
        <w:tabs>
          <w:tab w:val="clear" w:pos="360"/>
          <w:tab w:val="num" w:pos="0"/>
          <w:tab w:val="left" w:pos="1134"/>
        </w:tabs>
        <w:ind w:left="0" w:firstLine="600"/>
        <w:jc w:val="both"/>
        <w:rPr>
          <w:sz w:val="22"/>
          <w:szCs w:val="22"/>
        </w:rPr>
      </w:pPr>
      <w:r w:rsidRPr="00E04B82">
        <w:rPr>
          <w:sz w:val="22"/>
          <w:szCs w:val="22"/>
        </w:rPr>
        <w:t>Jei bendrą pasiūlymą pateikia ūkio subjektų grupė, šių konkurso sąlygų 3.1.1 punkte nustatytus kvalifikacijos reikalavimus turi atitikti ir pateikti nurodytus dokumentus kiekvienas ūkio subjektų grupės narys atskirai, o šių konkurso sąlygų 3.1.2. punktuose nustatytus kvalifikacijos reikalavimus turi atitikti ir pateikti nurodytus dokumentus bent vienas ūkio subjektų grupės narys arba visi ūkio subjektų grupės nariai kartu.</w:t>
      </w:r>
    </w:p>
    <w:p w14:paraId="5A36B2C4" w14:textId="77777777" w:rsidR="002D128F" w:rsidRPr="00E04B82" w:rsidRDefault="002D128F" w:rsidP="002D128F">
      <w:pPr>
        <w:numPr>
          <w:ilvl w:val="1"/>
          <w:numId w:val="8"/>
        </w:numPr>
        <w:tabs>
          <w:tab w:val="clear" w:pos="360"/>
          <w:tab w:val="num" w:pos="0"/>
          <w:tab w:val="left" w:pos="1134"/>
        </w:tabs>
        <w:ind w:left="0" w:firstLine="600"/>
        <w:jc w:val="both"/>
        <w:rPr>
          <w:sz w:val="22"/>
          <w:szCs w:val="22"/>
        </w:rPr>
      </w:pPr>
      <w:r w:rsidRPr="00E04B82">
        <w:rPr>
          <w:sz w:val="22"/>
          <w:szCs w:val="22"/>
        </w:rPr>
        <w:t>Tiekėjo pasiūlymas atmetamas, jeigu apie nustatytų reikalavimų atitikimą jis pateikė melagingą informaciją, kurią pirkėjas gali įrodyti bet kokiomis teisėtomis priemonėmis.</w:t>
      </w:r>
    </w:p>
    <w:p w14:paraId="7F74F373" w14:textId="77777777" w:rsidR="002D128F" w:rsidRDefault="002D128F" w:rsidP="002D128F">
      <w:pPr>
        <w:numPr>
          <w:ilvl w:val="1"/>
          <w:numId w:val="10"/>
        </w:numPr>
        <w:tabs>
          <w:tab w:val="clear" w:pos="792"/>
          <w:tab w:val="num" w:pos="0"/>
          <w:tab w:val="left" w:pos="1134"/>
        </w:tabs>
        <w:ind w:left="0" w:firstLine="600"/>
        <w:jc w:val="both"/>
        <w:rPr>
          <w:sz w:val="22"/>
          <w:szCs w:val="22"/>
        </w:rPr>
      </w:pPr>
      <w:r w:rsidRPr="00E04B82">
        <w:rPr>
          <w:sz w:val="22"/>
          <w:szCs w:val="22"/>
        </w:rPr>
        <w:t xml:space="preserve">Jei pirkimo procedūrose dalyvauja ūkio subjektų grupė, ji pateikia jungtinės veiklos sutartį arba tinkamai patvirtintą jos kopiją. Jungtinės veiklos sutartyje turi būti nurodyti kiekvienos šios sutarties šalies </w:t>
      </w:r>
      <w:r w:rsidRPr="00E04B82">
        <w:rPr>
          <w:sz w:val="22"/>
          <w:szCs w:val="22"/>
        </w:rPr>
        <w:lastRenderedPageBreak/>
        <w:t>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r w:rsidRPr="00E04B82">
        <w:rPr>
          <w:rStyle w:val="Puslapioinaosnuoroda"/>
          <w:rFonts w:eastAsia="Calibri"/>
          <w:sz w:val="22"/>
          <w:szCs w:val="22"/>
        </w:rPr>
        <w:footnoteReference w:id="1"/>
      </w:r>
      <w:r w:rsidRPr="00E04B82">
        <w:rPr>
          <w:sz w:val="22"/>
          <w:szCs w:val="22"/>
        </w:rPr>
        <w:t>.</w:t>
      </w:r>
    </w:p>
    <w:p w14:paraId="1CF64379" w14:textId="77777777" w:rsidR="00C1619C" w:rsidRPr="00E04B82" w:rsidRDefault="00C1619C" w:rsidP="00C1619C">
      <w:pPr>
        <w:tabs>
          <w:tab w:val="left" w:pos="1134"/>
        </w:tabs>
        <w:ind w:left="600"/>
        <w:jc w:val="both"/>
        <w:rPr>
          <w:sz w:val="22"/>
          <w:szCs w:val="22"/>
        </w:rPr>
      </w:pPr>
    </w:p>
    <w:p w14:paraId="26AB85A4" w14:textId="77777777" w:rsidR="002D128F" w:rsidRPr="00E04B82" w:rsidRDefault="002D128F" w:rsidP="002D128F">
      <w:pPr>
        <w:numPr>
          <w:ilvl w:val="0"/>
          <w:numId w:val="10"/>
        </w:numPr>
        <w:jc w:val="center"/>
        <w:outlineLvl w:val="0"/>
        <w:rPr>
          <w:b/>
          <w:sz w:val="22"/>
          <w:szCs w:val="22"/>
        </w:rPr>
      </w:pPr>
      <w:bookmarkStart w:id="25" w:name="_Toc60525485"/>
      <w:bookmarkStart w:id="26" w:name="_Toc47844931"/>
      <w:bookmarkStart w:id="27" w:name="_Toc297898750"/>
      <w:r w:rsidRPr="00E04B82">
        <w:rPr>
          <w:b/>
          <w:sz w:val="22"/>
          <w:szCs w:val="22"/>
        </w:rPr>
        <w:t>PASIŪLYMŲ RENGIMAS, PATEIKIMAS, KEITIMAS</w:t>
      </w:r>
      <w:bookmarkEnd w:id="25"/>
      <w:bookmarkEnd w:id="26"/>
      <w:bookmarkEnd w:id="27"/>
    </w:p>
    <w:p w14:paraId="1D32BF18" w14:textId="77777777" w:rsidR="002D128F" w:rsidRPr="00E04B82" w:rsidRDefault="002D128F" w:rsidP="002D128F">
      <w:pPr>
        <w:ind w:firstLine="851"/>
        <w:jc w:val="both"/>
        <w:rPr>
          <w:sz w:val="22"/>
          <w:szCs w:val="22"/>
          <w:lang w:eastAsia="lt-LT"/>
        </w:rPr>
      </w:pPr>
    </w:p>
    <w:p w14:paraId="3ED9BF61" w14:textId="77777777" w:rsidR="002D128F" w:rsidRPr="00E04B82" w:rsidRDefault="002D128F" w:rsidP="002D128F">
      <w:pPr>
        <w:numPr>
          <w:ilvl w:val="1"/>
          <w:numId w:val="12"/>
        </w:numPr>
        <w:tabs>
          <w:tab w:val="num" w:pos="-120"/>
        </w:tabs>
        <w:ind w:left="0" w:firstLine="600"/>
        <w:jc w:val="both"/>
        <w:rPr>
          <w:sz w:val="22"/>
          <w:szCs w:val="22"/>
          <w:lang w:eastAsia="lt-LT"/>
        </w:rPr>
      </w:pPr>
      <w:r w:rsidRPr="00E04B82">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428FC6E7" w14:textId="77777777" w:rsidR="002D128F" w:rsidRPr="00E04B82" w:rsidRDefault="002D128F" w:rsidP="002D128F">
      <w:pPr>
        <w:numPr>
          <w:ilvl w:val="1"/>
          <w:numId w:val="12"/>
        </w:numPr>
        <w:tabs>
          <w:tab w:val="num" w:pos="-120"/>
        </w:tabs>
        <w:ind w:left="0" w:firstLine="600"/>
        <w:jc w:val="both"/>
        <w:rPr>
          <w:spacing w:val="-4"/>
          <w:sz w:val="22"/>
          <w:szCs w:val="22"/>
        </w:rPr>
      </w:pPr>
      <w:r w:rsidRPr="00E04B82">
        <w:rPr>
          <w:spacing w:val="-4"/>
          <w:sz w:val="22"/>
          <w:szCs w:val="22"/>
        </w:rPr>
        <w:t>Pasiūlymas turi būti pateikiamas raštu, pasirašytas tiekėjo arba jo įgalioto asmens.</w:t>
      </w:r>
    </w:p>
    <w:p w14:paraId="20CE5D84" w14:textId="4405F209" w:rsidR="002D128F" w:rsidRPr="005F72BA" w:rsidRDefault="002D128F" w:rsidP="002D128F">
      <w:pPr>
        <w:numPr>
          <w:ilvl w:val="1"/>
          <w:numId w:val="12"/>
        </w:numPr>
        <w:tabs>
          <w:tab w:val="num" w:pos="-120"/>
        </w:tabs>
        <w:ind w:left="0" w:firstLine="600"/>
        <w:jc w:val="both"/>
        <w:rPr>
          <w:rFonts w:eastAsia="Arial Unicode MS"/>
          <w:color w:val="000000"/>
          <w:sz w:val="22"/>
          <w:szCs w:val="22"/>
        </w:rPr>
      </w:pPr>
      <w:r w:rsidRPr="004B7B88">
        <w:rPr>
          <w:sz w:val="22"/>
          <w:szCs w:val="22"/>
        </w:rPr>
        <w:t xml:space="preserve">Tiekėjo pasiūlymas bei kita korespondencija pateikiama lietuvių ir (arba) anglų kalba. </w:t>
      </w:r>
      <w:r w:rsidRPr="00FA665E">
        <w:rPr>
          <w:b/>
          <w:bCs/>
          <w:sz w:val="22"/>
          <w:szCs w:val="22"/>
          <w:highlight w:val="yellow"/>
        </w:rPr>
        <w:t xml:space="preserve">Pasiūlymai </w:t>
      </w:r>
      <w:bookmarkStart w:id="28" w:name="_Hlk134175741"/>
      <w:r w:rsidRPr="00FA665E">
        <w:rPr>
          <w:b/>
          <w:bCs/>
          <w:sz w:val="22"/>
          <w:szCs w:val="22"/>
          <w:highlight w:val="yellow"/>
        </w:rPr>
        <w:t xml:space="preserve">iki 2024 m. </w:t>
      </w:r>
      <w:r w:rsidR="004B7B88">
        <w:rPr>
          <w:b/>
          <w:bCs/>
          <w:sz w:val="22"/>
          <w:szCs w:val="22"/>
          <w:highlight w:val="yellow"/>
        </w:rPr>
        <w:t>lapkričio</w:t>
      </w:r>
      <w:r w:rsidRPr="00FA665E">
        <w:rPr>
          <w:b/>
          <w:bCs/>
          <w:sz w:val="22"/>
          <w:szCs w:val="22"/>
          <w:highlight w:val="yellow"/>
        </w:rPr>
        <w:t xml:space="preserve"> mėn. </w:t>
      </w:r>
      <w:r w:rsidR="004B7B88">
        <w:rPr>
          <w:b/>
          <w:bCs/>
          <w:sz w:val="22"/>
          <w:szCs w:val="22"/>
          <w:highlight w:val="yellow"/>
        </w:rPr>
        <w:t>1</w:t>
      </w:r>
      <w:r w:rsidR="001969D5" w:rsidRPr="00FA665E">
        <w:rPr>
          <w:b/>
          <w:bCs/>
          <w:sz w:val="22"/>
          <w:szCs w:val="22"/>
          <w:highlight w:val="yellow"/>
        </w:rPr>
        <w:t>1</w:t>
      </w:r>
      <w:r w:rsidRPr="00FA665E">
        <w:rPr>
          <w:b/>
          <w:bCs/>
          <w:sz w:val="22"/>
          <w:szCs w:val="22"/>
          <w:highlight w:val="yellow"/>
        </w:rPr>
        <w:t xml:space="preserve"> d. 15 val.</w:t>
      </w:r>
      <w:r w:rsidRPr="005F72BA">
        <w:rPr>
          <w:sz w:val="22"/>
          <w:szCs w:val="22"/>
        </w:rPr>
        <w:t xml:space="preserve"> (Lietuvos Respublikos laiku) turi būti pateikti </w:t>
      </w:r>
      <w:r w:rsidRPr="005F72BA">
        <w:rPr>
          <w:b/>
          <w:bCs/>
          <w:sz w:val="22"/>
          <w:szCs w:val="22"/>
        </w:rPr>
        <w:t xml:space="preserve">el. paštu: </w:t>
      </w:r>
      <w:hyperlink r:id="rId8" w:history="1">
        <w:r w:rsidR="00E27DC7" w:rsidRPr="005F72BA">
          <w:rPr>
            <w:rFonts w:eastAsiaTheme="minorHAnsi"/>
            <w:color w:val="0563C1"/>
            <w:sz w:val="22"/>
            <w:szCs w:val="22"/>
            <w:u w:val="single"/>
            <w:lang w:eastAsia="lt-LT"/>
          </w:rPr>
          <w:t>jasulaitisd@gmail.com</w:t>
        </w:r>
      </w:hyperlink>
      <w:r w:rsidRPr="005F72BA">
        <w:rPr>
          <w:b/>
          <w:bCs/>
          <w:sz w:val="22"/>
          <w:szCs w:val="22"/>
        </w:rPr>
        <w:t xml:space="preserve"> </w:t>
      </w:r>
      <w:r w:rsidRPr="005F72BA">
        <w:rPr>
          <w:sz w:val="22"/>
          <w:szCs w:val="22"/>
        </w:rPr>
        <w:t>arba atsiuntus jį paštu, per pasiuntinį ar tiesiogiai atvykus šiuo adresu</w:t>
      </w:r>
      <w:r w:rsidR="005713E6">
        <w:rPr>
          <w:sz w:val="22"/>
          <w:szCs w:val="22"/>
        </w:rPr>
        <w:t>:</w:t>
      </w:r>
      <w:r w:rsidRPr="005F72BA">
        <w:rPr>
          <w:sz w:val="22"/>
          <w:szCs w:val="22"/>
        </w:rPr>
        <w:t xml:space="preserve"> </w:t>
      </w:r>
      <w:bookmarkStart w:id="29" w:name="_Hlk180076585"/>
      <w:r w:rsidRPr="005F72BA">
        <w:rPr>
          <w:sz w:val="22"/>
          <w:szCs w:val="22"/>
        </w:rPr>
        <w:t>AB "</w:t>
      </w:r>
      <w:proofErr w:type="spellStart"/>
      <w:r w:rsidR="00E27DC7" w:rsidRPr="005F72BA">
        <w:rPr>
          <w:sz w:val="22"/>
          <w:szCs w:val="22"/>
        </w:rPr>
        <w:t>Žemkalnija</w:t>
      </w:r>
      <w:proofErr w:type="spellEnd"/>
      <w:r w:rsidRPr="005F72BA">
        <w:rPr>
          <w:sz w:val="22"/>
          <w:szCs w:val="22"/>
        </w:rPr>
        <w:t xml:space="preserve">", </w:t>
      </w:r>
      <w:bookmarkEnd w:id="28"/>
      <w:r w:rsidR="00E27DC7" w:rsidRPr="005F72BA">
        <w:rPr>
          <w:sz w:val="22"/>
          <w:szCs w:val="22"/>
        </w:rPr>
        <w:t>Vytauto g. 4, LT-70137 Vilkaviškis</w:t>
      </w:r>
      <w:bookmarkEnd w:id="29"/>
      <w:r w:rsidRPr="005F72BA">
        <w:rPr>
          <w:sz w:val="22"/>
          <w:szCs w:val="22"/>
        </w:rPr>
        <w:t>.</w:t>
      </w:r>
    </w:p>
    <w:p w14:paraId="27E66360" w14:textId="77777777" w:rsidR="002D128F" w:rsidRPr="00E04B82" w:rsidRDefault="002D128F" w:rsidP="002D128F">
      <w:pPr>
        <w:numPr>
          <w:ilvl w:val="1"/>
          <w:numId w:val="12"/>
        </w:numPr>
        <w:autoSpaceDE w:val="0"/>
        <w:autoSpaceDN w:val="0"/>
        <w:adjustRightInd w:val="0"/>
        <w:jc w:val="both"/>
        <w:rPr>
          <w:sz w:val="22"/>
          <w:szCs w:val="22"/>
        </w:rPr>
      </w:pPr>
      <w:r w:rsidRPr="00E04B82">
        <w:rPr>
          <w:b/>
          <w:bCs/>
          <w:sz w:val="22"/>
          <w:szCs w:val="22"/>
        </w:rPr>
        <w:t xml:space="preserve"> </w:t>
      </w:r>
      <w:r w:rsidRPr="00E04B82">
        <w:rPr>
          <w:sz w:val="22"/>
          <w:szCs w:val="22"/>
        </w:rPr>
        <w:t>Vėliau gauti pasiūlymai nebus priimami ir vertinami.</w:t>
      </w:r>
      <w:r w:rsidRPr="00E04B82">
        <w:rPr>
          <w:i/>
          <w:sz w:val="22"/>
          <w:szCs w:val="22"/>
        </w:rPr>
        <w:t xml:space="preserve"> </w:t>
      </w:r>
      <w:r w:rsidRPr="00E04B82">
        <w:rPr>
          <w:sz w:val="22"/>
          <w:szCs w:val="22"/>
        </w:rPr>
        <w:t xml:space="preserve"> Pasiūlymą privaloma  pateikti pagal konkurso sąlygų 2 priede pateiktą formą. </w:t>
      </w:r>
    </w:p>
    <w:p w14:paraId="4C7F2C39" w14:textId="77777777" w:rsidR="002D128F" w:rsidRPr="00E04B82" w:rsidRDefault="002D128F" w:rsidP="002D128F">
      <w:pPr>
        <w:numPr>
          <w:ilvl w:val="1"/>
          <w:numId w:val="12"/>
        </w:numPr>
        <w:tabs>
          <w:tab w:val="num" w:pos="-120"/>
        </w:tabs>
        <w:ind w:left="0" w:firstLine="600"/>
        <w:jc w:val="both"/>
        <w:rPr>
          <w:sz w:val="22"/>
          <w:szCs w:val="22"/>
        </w:rPr>
      </w:pPr>
      <w:r w:rsidRPr="00E04B82">
        <w:rPr>
          <w:b/>
          <w:sz w:val="22"/>
          <w:szCs w:val="22"/>
        </w:rPr>
        <w:t>Pasiūlymą sudaro tiekėjo raštu pateiktų dokumentų visuma</w:t>
      </w:r>
      <w:r w:rsidRPr="00E04B82">
        <w:rPr>
          <w:sz w:val="22"/>
          <w:szCs w:val="22"/>
        </w:rPr>
        <w:t>:</w:t>
      </w:r>
    </w:p>
    <w:p w14:paraId="45D05216" w14:textId="77777777" w:rsidR="002D128F" w:rsidRPr="00E04B82" w:rsidRDefault="002D128F" w:rsidP="002D128F">
      <w:pPr>
        <w:numPr>
          <w:ilvl w:val="2"/>
          <w:numId w:val="12"/>
        </w:numPr>
        <w:tabs>
          <w:tab w:val="num" w:pos="0"/>
        </w:tabs>
        <w:ind w:left="0" w:firstLine="600"/>
        <w:jc w:val="both"/>
        <w:rPr>
          <w:sz w:val="22"/>
          <w:szCs w:val="22"/>
          <w:lang w:eastAsia="lt-LT"/>
        </w:rPr>
      </w:pPr>
      <w:r w:rsidRPr="00E04B82">
        <w:rPr>
          <w:sz w:val="22"/>
          <w:szCs w:val="22"/>
          <w:lang w:eastAsia="lt-LT"/>
        </w:rPr>
        <w:t>užpildyta pasiūlymo forma, parengta pagal šių pirkimo konkurso sąlygų 2 priedą;</w:t>
      </w:r>
    </w:p>
    <w:p w14:paraId="63E9E57D" w14:textId="77777777" w:rsidR="002D128F" w:rsidRPr="00E04B82" w:rsidRDefault="002D128F" w:rsidP="002D128F">
      <w:pPr>
        <w:numPr>
          <w:ilvl w:val="2"/>
          <w:numId w:val="12"/>
        </w:numPr>
        <w:tabs>
          <w:tab w:val="num" w:pos="0"/>
        </w:tabs>
        <w:ind w:left="0" w:firstLine="600"/>
        <w:jc w:val="both"/>
        <w:rPr>
          <w:sz w:val="22"/>
          <w:szCs w:val="22"/>
          <w:lang w:eastAsia="lt-LT"/>
        </w:rPr>
      </w:pPr>
      <w:r w:rsidRPr="00E04B82">
        <w:rPr>
          <w:sz w:val="22"/>
          <w:szCs w:val="22"/>
          <w:lang w:eastAsia="lt-LT"/>
        </w:rPr>
        <w:t>konkurso sąlygose nurodytus minimalius kvalifikacijos reikalavimus pagrindžiantys dokumentai;</w:t>
      </w:r>
    </w:p>
    <w:p w14:paraId="1F15E1E6" w14:textId="77777777" w:rsidR="002D128F" w:rsidRPr="00E04B82" w:rsidRDefault="002D128F" w:rsidP="002D128F">
      <w:pPr>
        <w:numPr>
          <w:ilvl w:val="2"/>
          <w:numId w:val="12"/>
        </w:numPr>
        <w:tabs>
          <w:tab w:val="num" w:pos="0"/>
        </w:tabs>
        <w:ind w:left="0" w:firstLine="600"/>
        <w:jc w:val="both"/>
        <w:rPr>
          <w:sz w:val="22"/>
          <w:szCs w:val="22"/>
          <w:lang w:eastAsia="lt-LT"/>
        </w:rPr>
      </w:pPr>
      <w:r w:rsidRPr="00E04B82">
        <w:rPr>
          <w:sz w:val="22"/>
          <w:szCs w:val="22"/>
          <w:lang w:eastAsia="lt-LT"/>
        </w:rPr>
        <w:t xml:space="preserve">jungtinės veiklos sutartis arba tinkamai patvirtinta jos kopija, jei bendrą pasiūlymą teikia ūkio subjektų grupė </w:t>
      </w:r>
      <w:r w:rsidRPr="00E04B82">
        <w:rPr>
          <w:rStyle w:val="Puslapioinaosnuoroda"/>
          <w:rFonts w:eastAsia="Calibri"/>
          <w:sz w:val="22"/>
          <w:szCs w:val="22"/>
          <w:lang w:eastAsia="lt-LT"/>
        </w:rPr>
        <w:footnoteReference w:id="2"/>
      </w:r>
      <w:r w:rsidRPr="00E04B82">
        <w:rPr>
          <w:sz w:val="22"/>
          <w:szCs w:val="22"/>
          <w:lang w:eastAsia="lt-LT"/>
        </w:rPr>
        <w:t>;</w:t>
      </w:r>
    </w:p>
    <w:p w14:paraId="25880734" w14:textId="77777777" w:rsidR="002D128F" w:rsidRPr="00E04B82" w:rsidRDefault="002D128F" w:rsidP="002D128F">
      <w:pPr>
        <w:numPr>
          <w:ilvl w:val="2"/>
          <w:numId w:val="12"/>
        </w:numPr>
        <w:tabs>
          <w:tab w:val="num" w:pos="0"/>
        </w:tabs>
        <w:ind w:left="0" w:firstLine="600"/>
        <w:jc w:val="both"/>
        <w:rPr>
          <w:sz w:val="22"/>
          <w:szCs w:val="22"/>
        </w:rPr>
      </w:pPr>
      <w:r w:rsidRPr="00E04B82">
        <w:rPr>
          <w:sz w:val="22"/>
          <w:szCs w:val="22"/>
          <w:lang w:eastAsia="lt-LT"/>
        </w:rPr>
        <w:t>kita konkurso sąlygose prašoma informacija ir (ar) dokumentai.</w:t>
      </w:r>
    </w:p>
    <w:p w14:paraId="6E8916C7" w14:textId="77777777" w:rsidR="002D128F" w:rsidRPr="00E04B82" w:rsidRDefault="002D128F" w:rsidP="002D128F">
      <w:pPr>
        <w:numPr>
          <w:ilvl w:val="1"/>
          <w:numId w:val="12"/>
        </w:numPr>
        <w:tabs>
          <w:tab w:val="num" w:pos="-120"/>
        </w:tabs>
        <w:ind w:left="0" w:firstLine="600"/>
        <w:jc w:val="both"/>
        <w:rPr>
          <w:sz w:val="22"/>
          <w:szCs w:val="22"/>
        </w:rPr>
      </w:pPr>
      <w:r w:rsidRPr="00E04B82">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1C3BB5AC" w14:textId="77777777" w:rsidR="002D128F" w:rsidRPr="00E04B82" w:rsidRDefault="002D128F" w:rsidP="002D128F">
      <w:pPr>
        <w:numPr>
          <w:ilvl w:val="1"/>
          <w:numId w:val="12"/>
        </w:numPr>
        <w:tabs>
          <w:tab w:val="num" w:pos="0"/>
        </w:tabs>
        <w:ind w:left="0" w:firstLine="600"/>
        <w:jc w:val="both"/>
        <w:rPr>
          <w:sz w:val="22"/>
          <w:szCs w:val="22"/>
        </w:rPr>
      </w:pPr>
      <w:r w:rsidRPr="00E04B82">
        <w:rPr>
          <w:sz w:val="22"/>
          <w:szCs w:val="22"/>
        </w:rPr>
        <w:t>Tiekėjas, pateikdamas pasiūlymą, turi siūlyti visą  nurodytą prekių kiekį.</w:t>
      </w:r>
    </w:p>
    <w:p w14:paraId="39B5582F" w14:textId="77777777" w:rsidR="002D128F" w:rsidRPr="00E04B82" w:rsidRDefault="002D128F" w:rsidP="002D128F">
      <w:pPr>
        <w:numPr>
          <w:ilvl w:val="1"/>
          <w:numId w:val="12"/>
        </w:numPr>
        <w:tabs>
          <w:tab w:val="num" w:pos="0"/>
        </w:tabs>
        <w:ind w:left="0" w:firstLine="600"/>
        <w:jc w:val="both"/>
        <w:rPr>
          <w:sz w:val="22"/>
          <w:szCs w:val="22"/>
        </w:rPr>
      </w:pPr>
      <w:r w:rsidRPr="00E04B82">
        <w:rPr>
          <w:sz w:val="22"/>
          <w:szCs w:val="22"/>
        </w:rPr>
        <w:t>Tiekėjams nėra leidžiama pateikti alternatyvių pasiūlymų. Tiekėjui pateikus alternatyvų pasiūlymą, jo pasiūlymas ir alternatyvus pasiūlymas (alternatyvūs pasiūlymai) bus atmesti.</w:t>
      </w:r>
    </w:p>
    <w:p w14:paraId="7D04CE99" w14:textId="58AB5C2D" w:rsidR="002D128F" w:rsidRPr="00E04B82" w:rsidRDefault="002D128F" w:rsidP="002D128F">
      <w:pPr>
        <w:numPr>
          <w:ilvl w:val="1"/>
          <w:numId w:val="12"/>
        </w:numPr>
        <w:tabs>
          <w:tab w:val="num" w:pos="0"/>
        </w:tabs>
        <w:ind w:left="0" w:firstLine="567"/>
        <w:jc w:val="both"/>
        <w:rPr>
          <w:sz w:val="22"/>
          <w:szCs w:val="22"/>
        </w:rPr>
      </w:pPr>
      <w:r w:rsidRPr="00E04B82">
        <w:rPr>
          <w:sz w:val="22"/>
          <w:szCs w:val="22"/>
        </w:rPr>
        <w:t xml:space="preserve"> Pirkėjas neatsako už pašto vėlavimus ar kitus nenumatytus atvejus, dėl kurių pasiūlymai nebuvo gauti ar gauti pavėluotai. Pavėluotai gauti pasiūlymai </w:t>
      </w:r>
      <w:r w:rsidR="005F72BA">
        <w:rPr>
          <w:sz w:val="22"/>
          <w:szCs w:val="22"/>
        </w:rPr>
        <w:t>nevertinami</w:t>
      </w:r>
      <w:r w:rsidRPr="00E04B82">
        <w:rPr>
          <w:sz w:val="22"/>
          <w:szCs w:val="22"/>
        </w:rPr>
        <w:t>.</w:t>
      </w:r>
    </w:p>
    <w:p w14:paraId="3C76C762" w14:textId="77777777" w:rsidR="002D128F" w:rsidRPr="00E04B82" w:rsidRDefault="002D128F" w:rsidP="002D128F">
      <w:pPr>
        <w:numPr>
          <w:ilvl w:val="1"/>
          <w:numId w:val="12"/>
        </w:numPr>
        <w:tabs>
          <w:tab w:val="num" w:pos="0"/>
        </w:tabs>
        <w:ind w:left="0" w:firstLine="567"/>
        <w:jc w:val="both"/>
        <w:rPr>
          <w:sz w:val="22"/>
          <w:szCs w:val="22"/>
        </w:rPr>
      </w:pPr>
      <w:r w:rsidRPr="00E04B82">
        <w:rPr>
          <w:sz w:val="22"/>
          <w:szCs w:val="22"/>
        </w:rP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w:t>
      </w:r>
      <w:proofErr w:type="spellStart"/>
      <w:r w:rsidRPr="00E04B82">
        <w:rPr>
          <w:sz w:val="22"/>
          <w:szCs w:val="22"/>
        </w:rPr>
        <w:t>t.y</w:t>
      </w:r>
      <w:proofErr w:type="spellEnd"/>
      <w:r w:rsidRPr="00E04B82">
        <w:rPr>
          <w:sz w:val="22"/>
          <w:szCs w:val="22"/>
        </w:rPr>
        <w:t>.  perkamų  prekių  pristatymo,  montavimo  ir  kitos  būtinos  parengimo  naudoti  paslaugų  išlaidos.</w:t>
      </w:r>
    </w:p>
    <w:p w14:paraId="33CBC18F" w14:textId="2A3DC628" w:rsidR="002D128F" w:rsidRPr="00E04B82" w:rsidRDefault="002D128F" w:rsidP="002D128F">
      <w:pPr>
        <w:numPr>
          <w:ilvl w:val="1"/>
          <w:numId w:val="12"/>
        </w:numPr>
        <w:tabs>
          <w:tab w:val="num" w:pos="0"/>
        </w:tabs>
        <w:ind w:left="0" w:firstLine="567"/>
        <w:jc w:val="both"/>
        <w:rPr>
          <w:sz w:val="22"/>
          <w:szCs w:val="22"/>
        </w:rPr>
      </w:pPr>
      <w:r w:rsidRPr="00E04B82">
        <w:rPr>
          <w:sz w:val="22"/>
          <w:szCs w:val="22"/>
        </w:rPr>
        <w:t xml:space="preserve"> </w:t>
      </w:r>
      <w:r w:rsidRPr="004B7B88">
        <w:rPr>
          <w:b/>
          <w:bCs/>
          <w:sz w:val="22"/>
          <w:szCs w:val="22"/>
          <w:highlight w:val="yellow"/>
        </w:rPr>
        <w:t xml:space="preserve">Pasiūlymas turi galioti ne trumpiau nei iki </w:t>
      </w:r>
      <w:r w:rsidRPr="004B7B88">
        <w:rPr>
          <w:b/>
          <w:bCs/>
          <w:sz w:val="22"/>
          <w:szCs w:val="22"/>
          <w:highlight w:val="yellow"/>
          <w:lang w:val="it-IT"/>
        </w:rPr>
        <w:t>202</w:t>
      </w:r>
      <w:r w:rsidR="00E27DC7" w:rsidRPr="004B7B88">
        <w:rPr>
          <w:b/>
          <w:bCs/>
          <w:sz w:val="22"/>
          <w:szCs w:val="22"/>
          <w:highlight w:val="yellow"/>
          <w:lang w:val="it-IT"/>
        </w:rPr>
        <w:t>5</w:t>
      </w:r>
      <w:r w:rsidRPr="004B7B88">
        <w:rPr>
          <w:b/>
          <w:bCs/>
          <w:sz w:val="22"/>
          <w:szCs w:val="22"/>
          <w:highlight w:val="yellow"/>
          <w:lang w:val="it-IT"/>
        </w:rPr>
        <w:t xml:space="preserve"> m. </w:t>
      </w:r>
      <w:r w:rsidR="004B7B88" w:rsidRPr="004B7B88">
        <w:rPr>
          <w:b/>
          <w:bCs/>
          <w:sz w:val="22"/>
          <w:szCs w:val="22"/>
          <w:highlight w:val="yellow"/>
          <w:lang w:val="it-IT"/>
        </w:rPr>
        <w:t>vasario</w:t>
      </w:r>
      <w:r w:rsidRPr="004B7B88">
        <w:rPr>
          <w:b/>
          <w:bCs/>
          <w:sz w:val="22"/>
          <w:szCs w:val="22"/>
          <w:highlight w:val="yellow"/>
          <w:lang w:val="it-IT"/>
        </w:rPr>
        <w:t xml:space="preserve"> mėn. </w:t>
      </w:r>
      <w:r w:rsidR="004B7B88" w:rsidRPr="004B7B88">
        <w:rPr>
          <w:b/>
          <w:bCs/>
          <w:sz w:val="22"/>
          <w:szCs w:val="22"/>
          <w:highlight w:val="yellow"/>
          <w:lang w:val="it-IT"/>
        </w:rPr>
        <w:t>1</w:t>
      </w:r>
      <w:r w:rsidR="004B7B88">
        <w:rPr>
          <w:b/>
          <w:bCs/>
          <w:sz w:val="22"/>
          <w:szCs w:val="22"/>
          <w:highlight w:val="yellow"/>
          <w:lang w:val="it-IT"/>
        </w:rPr>
        <w:t>1</w:t>
      </w:r>
      <w:r w:rsidRPr="004B7B88">
        <w:rPr>
          <w:b/>
          <w:bCs/>
          <w:sz w:val="22"/>
          <w:szCs w:val="22"/>
          <w:highlight w:val="yellow"/>
          <w:lang w:val="it-IT"/>
        </w:rPr>
        <w:t xml:space="preserve"> d.</w:t>
      </w:r>
      <w:r w:rsidRPr="00E04B82">
        <w:rPr>
          <w:sz w:val="22"/>
          <w:szCs w:val="22"/>
          <w:lang w:val="it-IT"/>
        </w:rPr>
        <w:t xml:space="preserve"> </w:t>
      </w:r>
      <w:r w:rsidRPr="00E04B82">
        <w:rPr>
          <w:sz w:val="22"/>
          <w:szCs w:val="22"/>
        </w:rPr>
        <w:t>Jeigu pasiūlyme nenurodytas jo galiojimo laikas, laikoma, kad pasiūlymas galioja tiek, kiek numatyta pirkimo dokumentuose.</w:t>
      </w:r>
    </w:p>
    <w:p w14:paraId="2ACD6550" w14:textId="77777777" w:rsidR="002D128F" w:rsidRPr="00E04B82" w:rsidRDefault="002D128F" w:rsidP="002D128F">
      <w:pPr>
        <w:numPr>
          <w:ilvl w:val="1"/>
          <w:numId w:val="12"/>
        </w:numPr>
        <w:tabs>
          <w:tab w:val="num" w:pos="0"/>
        </w:tabs>
        <w:ind w:left="0" w:firstLine="567"/>
        <w:jc w:val="both"/>
        <w:rPr>
          <w:sz w:val="22"/>
          <w:szCs w:val="22"/>
        </w:rPr>
      </w:pPr>
      <w:r w:rsidRPr="00E04B82">
        <w:rPr>
          <w:sz w:val="22"/>
          <w:szCs w:val="22"/>
        </w:rPr>
        <w:t xml:space="preserve"> Kol nesibaigė pasiūlymų galiojimo laikas, pirkėjas turi teisę prašyti, kad tiekėjai pratęstų jų galiojimą iki konkrečiai nurodyto laiko. Tiekėjas gali atmesti tokį prašymą.</w:t>
      </w:r>
    </w:p>
    <w:p w14:paraId="24B48A27" w14:textId="77777777" w:rsidR="002D128F" w:rsidRPr="00E04B82" w:rsidRDefault="002D128F" w:rsidP="002D128F">
      <w:pPr>
        <w:numPr>
          <w:ilvl w:val="1"/>
          <w:numId w:val="12"/>
        </w:numPr>
        <w:tabs>
          <w:tab w:val="num" w:pos="0"/>
        </w:tabs>
        <w:ind w:left="0" w:firstLine="567"/>
        <w:jc w:val="both"/>
        <w:rPr>
          <w:sz w:val="22"/>
          <w:szCs w:val="22"/>
        </w:rPr>
      </w:pPr>
      <w:r w:rsidRPr="00E04B82">
        <w:rPr>
          <w:sz w:val="22"/>
          <w:szCs w:val="22"/>
        </w:rPr>
        <w:t xml:space="preserve"> Nesibaigus pasiūlymų pateikimo terminui Pirkėjas turi teisę jį pratęsti. Apie naują pasiūlymų pateikimo terminą Pirkėjas paskelbia APVA tinklapyje: </w:t>
      </w:r>
      <w:r w:rsidRPr="00E04B82">
        <w:rPr>
          <w:b/>
          <w:bCs/>
          <w:sz w:val="22"/>
          <w:szCs w:val="22"/>
        </w:rPr>
        <w:t>www.apva.lt</w:t>
      </w:r>
      <w:r w:rsidRPr="00E04B82">
        <w:rPr>
          <w:sz w:val="22"/>
          <w:szCs w:val="22"/>
        </w:rPr>
        <w:t xml:space="preserve"> skelbimų skiltyje. </w:t>
      </w:r>
    </w:p>
    <w:p w14:paraId="3D24B6B6" w14:textId="77777777" w:rsidR="002D128F" w:rsidRPr="00E04B82" w:rsidRDefault="002D128F" w:rsidP="002D128F">
      <w:pPr>
        <w:numPr>
          <w:ilvl w:val="1"/>
          <w:numId w:val="12"/>
        </w:numPr>
        <w:tabs>
          <w:tab w:val="num" w:pos="0"/>
        </w:tabs>
        <w:ind w:left="0" w:firstLine="567"/>
        <w:jc w:val="both"/>
        <w:rPr>
          <w:sz w:val="22"/>
          <w:szCs w:val="22"/>
        </w:rPr>
      </w:pPr>
      <w:r w:rsidRPr="00E04B82">
        <w:rPr>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48234F7" w14:textId="77777777" w:rsidR="002D128F" w:rsidRPr="00E04B82" w:rsidRDefault="002D128F" w:rsidP="002D128F">
      <w:pPr>
        <w:tabs>
          <w:tab w:val="num" w:pos="1000"/>
        </w:tabs>
        <w:jc w:val="both"/>
        <w:rPr>
          <w:sz w:val="22"/>
          <w:szCs w:val="22"/>
        </w:rPr>
      </w:pPr>
      <w:bookmarkStart w:id="30" w:name="_Toc60525486"/>
      <w:bookmarkStart w:id="31" w:name="_Toc47844932"/>
    </w:p>
    <w:p w14:paraId="5236C132" w14:textId="77777777" w:rsidR="002D128F" w:rsidRPr="00E04B82" w:rsidRDefault="002D128F" w:rsidP="002D128F">
      <w:pPr>
        <w:numPr>
          <w:ilvl w:val="0"/>
          <w:numId w:val="12"/>
        </w:numPr>
        <w:jc w:val="center"/>
        <w:outlineLvl w:val="0"/>
        <w:rPr>
          <w:sz w:val="22"/>
          <w:szCs w:val="22"/>
        </w:rPr>
      </w:pPr>
      <w:bookmarkStart w:id="32" w:name="_Toc297898751"/>
      <w:bookmarkEnd w:id="30"/>
      <w:bookmarkEnd w:id="31"/>
      <w:r w:rsidRPr="00E04B82">
        <w:rPr>
          <w:b/>
          <w:sz w:val="22"/>
          <w:szCs w:val="22"/>
        </w:rPr>
        <w:t>KONKURSO SĄLYGŲ PAAIŠKINIMAS IR PATIKSLINIMAS</w:t>
      </w:r>
      <w:bookmarkEnd w:id="32"/>
    </w:p>
    <w:p w14:paraId="199E705C" w14:textId="77777777" w:rsidR="002D128F" w:rsidRPr="00E04B82" w:rsidRDefault="002D128F" w:rsidP="002D128F">
      <w:pPr>
        <w:ind w:firstLine="851"/>
        <w:jc w:val="both"/>
        <w:rPr>
          <w:sz w:val="22"/>
          <w:szCs w:val="22"/>
          <w:lang w:eastAsia="lt-LT"/>
        </w:rPr>
      </w:pPr>
    </w:p>
    <w:p w14:paraId="6E49410D" w14:textId="77777777" w:rsidR="002D128F" w:rsidRPr="00C1619C" w:rsidRDefault="002D128F" w:rsidP="002D128F">
      <w:pPr>
        <w:numPr>
          <w:ilvl w:val="1"/>
          <w:numId w:val="12"/>
        </w:numPr>
        <w:tabs>
          <w:tab w:val="num" w:pos="0"/>
        </w:tabs>
        <w:ind w:left="0" w:firstLine="567"/>
        <w:jc w:val="both"/>
        <w:rPr>
          <w:sz w:val="22"/>
          <w:szCs w:val="22"/>
          <w:lang w:eastAsia="lt-LT"/>
        </w:rPr>
      </w:pPr>
      <w:r w:rsidRPr="00C1619C">
        <w:rPr>
          <w:sz w:val="22"/>
          <w:szCs w:val="22"/>
          <w:lang w:eastAsia="lt-LT"/>
        </w:rPr>
        <w:t xml:space="preserve">Pirkėjas atsako į kiekvieną Tiekėjo rašytinį prašymą paaiškinti pirkimo sąlygas, jeigu prašymas gautas ne vėliau kaip prieš 3 darbo dienas iki pirkimo pasiūlymų pateikimo termino pabaigos. </w:t>
      </w:r>
      <w:r w:rsidRPr="00C1619C">
        <w:rPr>
          <w:sz w:val="22"/>
          <w:szCs w:val="22"/>
        </w:rPr>
        <w:t xml:space="preserve">Į laiku gautą </w:t>
      </w:r>
      <w:r w:rsidRPr="00C1619C">
        <w:rPr>
          <w:sz w:val="22"/>
          <w:szCs w:val="22"/>
        </w:rPr>
        <w:lastRenderedPageBreak/>
        <w:t>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105E01F" w14:textId="6141B4E7" w:rsidR="002D128F" w:rsidRPr="005F72BA" w:rsidRDefault="002D128F" w:rsidP="00A46307">
      <w:pPr>
        <w:numPr>
          <w:ilvl w:val="1"/>
          <w:numId w:val="12"/>
        </w:numPr>
        <w:tabs>
          <w:tab w:val="num" w:pos="0"/>
        </w:tabs>
        <w:ind w:left="0" w:firstLine="567"/>
        <w:jc w:val="both"/>
        <w:rPr>
          <w:sz w:val="22"/>
          <w:szCs w:val="22"/>
        </w:rPr>
      </w:pPr>
      <w:r w:rsidRPr="005F72BA">
        <w:rPr>
          <w:sz w:val="22"/>
          <w:szCs w:val="22"/>
        </w:rPr>
        <w:t>Nesibaigus pasiūlymų pateikimo, bet ne vėliau kaip likus 2 darbo dienoms iki pasiūlymų pateikimo termino pabaigos, Pirkėjas turi teisę savo iniciatyva paaiškinti, patikslinti konkurso sąlygas.</w:t>
      </w:r>
    </w:p>
    <w:p w14:paraId="5E0733A6" w14:textId="3F15A3B8" w:rsidR="00C1619C" w:rsidRPr="005F72BA" w:rsidRDefault="002D128F" w:rsidP="00D113B9">
      <w:pPr>
        <w:numPr>
          <w:ilvl w:val="1"/>
          <w:numId w:val="12"/>
        </w:numPr>
        <w:tabs>
          <w:tab w:val="num" w:pos="0"/>
        </w:tabs>
        <w:ind w:left="360"/>
        <w:jc w:val="both"/>
        <w:rPr>
          <w:b/>
          <w:bCs/>
          <w:sz w:val="22"/>
          <w:szCs w:val="22"/>
        </w:rPr>
      </w:pPr>
      <w:r w:rsidRPr="005F72BA">
        <w:rPr>
          <w:sz w:val="22"/>
          <w:szCs w:val="22"/>
        </w:rPr>
        <w:t>Pirkėjas nerengs susitikimų su tiekėjais dėl pirkimo dokumentų paaiškinimų.</w:t>
      </w:r>
    </w:p>
    <w:p w14:paraId="6BAACD7E" w14:textId="4D1948B5" w:rsidR="002D128F" w:rsidRPr="005F72BA" w:rsidRDefault="002D128F" w:rsidP="00D113B9">
      <w:pPr>
        <w:numPr>
          <w:ilvl w:val="1"/>
          <w:numId w:val="12"/>
        </w:numPr>
        <w:tabs>
          <w:tab w:val="num" w:pos="0"/>
        </w:tabs>
        <w:ind w:left="360"/>
        <w:jc w:val="both"/>
        <w:rPr>
          <w:b/>
          <w:bCs/>
          <w:sz w:val="22"/>
          <w:szCs w:val="22"/>
        </w:rPr>
      </w:pPr>
      <w:r w:rsidRPr="005F72BA">
        <w:rPr>
          <w:sz w:val="22"/>
          <w:szCs w:val="22"/>
        </w:rPr>
        <w:t>Bet kokia informacija, konkurso sąlygų paaiškinimai, pranešimai ar kitas pirkėjo ir tiekėjo susirašinėjimas yra vykdomas šiame punkte nurodytu adresu paštu ir/arba elektroniniu paštu. Tiesioginį ryšį su tiekėjais įgaliotas palaikyti</w:t>
      </w:r>
      <w:bookmarkStart w:id="33" w:name="_Hlk134175823"/>
      <w:r w:rsidRPr="005F72BA">
        <w:rPr>
          <w:sz w:val="22"/>
          <w:szCs w:val="22"/>
        </w:rPr>
        <w:t xml:space="preserve">: </w:t>
      </w:r>
      <w:bookmarkEnd w:id="33"/>
      <w:r w:rsidRPr="005F72BA">
        <w:rPr>
          <w:b/>
          <w:bCs/>
          <w:sz w:val="22"/>
          <w:szCs w:val="22"/>
        </w:rPr>
        <w:t>AB „</w:t>
      </w:r>
      <w:proofErr w:type="spellStart"/>
      <w:r w:rsidR="00E27DC7" w:rsidRPr="005F72BA">
        <w:rPr>
          <w:b/>
          <w:bCs/>
          <w:sz w:val="22"/>
          <w:szCs w:val="22"/>
        </w:rPr>
        <w:t>Žemkalnija</w:t>
      </w:r>
      <w:proofErr w:type="spellEnd"/>
      <w:r w:rsidRPr="005F72BA">
        <w:rPr>
          <w:b/>
          <w:bCs/>
          <w:sz w:val="22"/>
          <w:szCs w:val="22"/>
        </w:rPr>
        <w:t xml:space="preserve">“ </w:t>
      </w:r>
      <w:r w:rsidR="00E27DC7" w:rsidRPr="005F72BA">
        <w:rPr>
          <w:b/>
          <w:bCs/>
          <w:sz w:val="22"/>
          <w:szCs w:val="22"/>
        </w:rPr>
        <w:t xml:space="preserve"> </w:t>
      </w:r>
      <w:r w:rsidRPr="005F72BA">
        <w:rPr>
          <w:b/>
          <w:bCs/>
          <w:sz w:val="22"/>
          <w:szCs w:val="22"/>
        </w:rPr>
        <w:t xml:space="preserve">direktorius </w:t>
      </w:r>
      <w:r w:rsidR="00E27DC7" w:rsidRPr="005F72BA">
        <w:rPr>
          <w:b/>
          <w:bCs/>
          <w:sz w:val="22"/>
          <w:szCs w:val="22"/>
        </w:rPr>
        <w:t>Džiugas Jasulaitis</w:t>
      </w:r>
      <w:r w:rsidRPr="005F72BA">
        <w:rPr>
          <w:b/>
          <w:bCs/>
          <w:sz w:val="22"/>
          <w:szCs w:val="22"/>
        </w:rPr>
        <w:t xml:space="preserve">, tel.: </w:t>
      </w:r>
      <w:r w:rsidR="00E27DC7" w:rsidRPr="005F72BA">
        <w:rPr>
          <w:b/>
          <w:bCs/>
          <w:sz w:val="22"/>
          <w:szCs w:val="22"/>
          <w:lang w:eastAsia="lt-LT"/>
        </w:rPr>
        <w:t>+370 686 35801</w:t>
      </w:r>
      <w:r w:rsidRPr="005F72BA">
        <w:rPr>
          <w:b/>
          <w:bCs/>
          <w:sz w:val="22"/>
          <w:szCs w:val="22"/>
        </w:rPr>
        <w:t xml:space="preserve">; elektroninis  paštas: </w:t>
      </w:r>
      <w:hyperlink r:id="rId9" w:history="1">
        <w:r w:rsidR="00E27DC7" w:rsidRPr="005F72BA">
          <w:rPr>
            <w:rFonts w:eastAsiaTheme="minorHAnsi"/>
            <w:b/>
            <w:bCs/>
            <w:sz w:val="22"/>
            <w:szCs w:val="22"/>
            <w:u w:val="single"/>
            <w:lang w:eastAsia="lt-LT"/>
          </w:rPr>
          <w:t>jasulaitisd@gmail.com</w:t>
        </w:r>
      </w:hyperlink>
      <w:r w:rsidRPr="005F72BA">
        <w:rPr>
          <w:b/>
          <w:bCs/>
          <w:sz w:val="22"/>
          <w:szCs w:val="22"/>
        </w:rPr>
        <w:t>.</w:t>
      </w:r>
    </w:p>
    <w:p w14:paraId="129A48D9" w14:textId="77777777" w:rsidR="002D128F" w:rsidRPr="00E04B82" w:rsidRDefault="002D128F" w:rsidP="002D128F">
      <w:pPr>
        <w:ind w:left="1000"/>
        <w:jc w:val="both"/>
        <w:rPr>
          <w:sz w:val="22"/>
          <w:szCs w:val="22"/>
        </w:rPr>
      </w:pPr>
    </w:p>
    <w:p w14:paraId="43E959DD" w14:textId="77777777" w:rsidR="002D128F" w:rsidRPr="00E04B82" w:rsidRDefault="002D128F" w:rsidP="002D128F">
      <w:pPr>
        <w:numPr>
          <w:ilvl w:val="0"/>
          <w:numId w:val="12"/>
        </w:numPr>
        <w:ind w:firstLine="1908"/>
        <w:jc w:val="both"/>
        <w:outlineLvl w:val="0"/>
        <w:rPr>
          <w:b/>
          <w:spacing w:val="-8"/>
          <w:sz w:val="22"/>
          <w:szCs w:val="22"/>
        </w:rPr>
      </w:pPr>
      <w:bookmarkStart w:id="34" w:name="_Toc297898752"/>
      <w:r w:rsidRPr="00E04B82">
        <w:rPr>
          <w:b/>
          <w:spacing w:val="-8"/>
          <w:sz w:val="22"/>
          <w:szCs w:val="22"/>
        </w:rPr>
        <w:t xml:space="preserve">PASIŪLYMŲ </w:t>
      </w:r>
      <w:r w:rsidRPr="00E04B82">
        <w:rPr>
          <w:b/>
          <w:sz w:val="22"/>
          <w:szCs w:val="22"/>
        </w:rPr>
        <w:t>NAGRINĖJIMAS IR VERTINIMAS</w:t>
      </w:r>
      <w:bookmarkEnd w:id="34"/>
      <w:r w:rsidRPr="00E04B82">
        <w:rPr>
          <w:b/>
          <w:sz w:val="22"/>
          <w:szCs w:val="22"/>
        </w:rPr>
        <w:t xml:space="preserve"> </w:t>
      </w:r>
    </w:p>
    <w:p w14:paraId="6A29537E" w14:textId="77777777" w:rsidR="002D128F" w:rsidRPr="00E04B82" w:rsidRDefault="002D128F" w:rsidP="002D128F">
      <w:pPr>
        <w:ind w:left="1211"/>
        <w:jc w:val="both"/>
        <w:outlineLvl w:val="0"/>
        <w:rPr>
          <w:b/>
          <w:spacing w:val="-8"/>
          <w:sz w:val="22"/>
          <w:szCs w:val="22"/>
        </w:rPr>
      </w:pPr>
    </w:p>
    <w:p w14:paraId="4E74EB4E" w14:textId="2E8E63EB" w:rsidR="002D128F" w:rsidRPr="00E04B82" w:rsidRDefault="00C1619C" w:rsidP="002D128F">
      <w:pPr>
        <w:numPr>
          <w:ilvl w:val="1"/>
          <w:numId w:val="12"/>
        </w:numPr>
        <w:ind w:left="0" w:firstLine="709"/>
        <w:jc w:val="both"/>
        <w:rPr>
          <w:sz w:val="22"/>
          <w:szCs w:val="22"/>
        </w:rPr>
      </w:pPr>
      <w:bookmarkStart w:id="35" w:name="_Toc225657497"/>
      <w:bookmarkStart w:id="36" w:name="_Toc225657654"/>
      <w:r w:rsidRPr="005F72BA">
        <w:rPr>
          <w:sz w:val="22"/>
          <w:szCs w:val="22"/>
        </w:rPr>
        <w:t xml:space="preserve"> </w:t>
      </w:r>
      <w:r w:rsidR="002D128F" w:rsidRPr="00FA665E">
        <w:rPr>
          <w:sz w:val="22"/>
          <w:szCs w:val="22"/>
          <w:highlight w:val="yellow"/>
        </w:rPr>
        <w:t>Pasiūlymų vertinimo procedūra vyks 2024-</w:t>
      </w:r>
      <w:r w:rsidR="00E27DC7" w:rsidRPr="00FA665E">
        <w:rPr>
          <w:sz w:val="22"/>
          <w:szCs w:val="22"/>
          <w:highlight w:val="yellow"/>
        </w:rPr>
        <w:t>1</w:t>
      </w:r>
      <w:r w:rsidR="001969D5" w:rsidRPr="00FA665E">
        <w:rPr>
          <w:sz w:val="22"/>
          <w:szCs w:val="22"/>
          <w:highlight w:val="yellow"/>
        </w:rPr>
        <w:t>1</w:t>
      </w:r>
      <w:r w:rsidR="002D128F" w:rsidRPr="00FA665E">
        <w:rPr>
          <w:sz w:val="22"/>
          <w:szCs w:val="22"/>
          <w:highlight w:val="yellow"/>
        </w:rPr>
        <w:t>-</w:t>
      </w:r>
      <w:r w:rsidR="00932779">
        <w:rPr>
          <w:sz w:val="22"/>
          <w:szCs w:val="22"/>
          <w:highlight w:val="yellow"/>
        </w:rPr>
        <w:t>12</w:t>
      </w:r>
      <w:r w:rsidRPr="00FA665E">
        <w:rPr>
          <w:sz w:val="22"/>
          <w:szCs w:val="22"/>
          <w:highlight w:val="yellow"/>
        </w:rPr>
        <w:t xml:space="preserve"> </w:t>
      </w:r>
      <w:r w:rsidR="002D128F" w:rsidRPr="00FA665E">
        <w:rPr>
          <w:sz w:val="22"/>
          <w:szCs w:val="22"/>
          <w:highlight w:val="yellow"/>
        </w:rPr>
        <w:t>10:00 val.</w:t>
      </w:r>
      <w:r w:rsidR="002D128F" w:rsidRPr="005F72BA">
        <w:rPr>
          <w:sz w:val="22"/>
          <w:szCs w:val="22"/>
        </w:rPr>
        <w:t xml:space="preserve"> (Lietuvos Respublikos laiku),</w:t>
      </w:r>
      <w:r w:rsidR="002D128F" w:rsidRPr="00E04B82">
        <w:rPr>
          <w:sz w:val="22"/>
          <w:szCs w:val="22"/>
        </w:rPr>
        <w:t xml:space="preserve"> tiekėjams ar  jų  įgaliotiems atstovams  nedalyvaujant. Pasiūlymų nagrinėjimo, vertinimo ir palyginimo procedūras atlieka  Komisija.</w:t>
      </w:r>
    </w:p>
    <w:p w14:paraId="7673E3B4" w14:textId="755B9F91" w:rsidR="002D128F" w:rsidRPr="00C1619C" w:rsidRDefault="00C1619C" w:rsidP="002D128F">
      <w:pPr>
        <w:numPr>
          <w:ilvl w:val="1"/>
          <w:numId w:val="12"/>
        </w:numPr>
        <w:tabs>
          <w:tab w:val="num" w:pos="568"/>
        </w:tabs>
        <w:ind w:left="0" w:firstLine="709"/>
        <w:jc w:val="both"/>
        <w:rPr>
          <w:sz w:val="22"/>
          <w:szCs w:val="22"/>
        </w:rPr>
      </w:pPr>
      <w:r>
        <w:rPr>
          <w:sz w:val="22"/>
          <w:szCs w:val="22"/>
        </w:rPr>
        <w:t xml:space="preserve"> </w:t>
      </w:r>
      <w:r w:rsidR="002D128F" w:rsidRPr="00E04B82">
        <w:rPr>
          <w:sz w:val="22"/>
          <w:szCs w:val="22"/>
        </w:rPr>
        <w:t xml:space="preserve">Pirkėjas užtikrina, kad pateiktuose pasiūlymuose pateiktos kainos nebus sužinotos anksčiau nei pasiūlymų pateikimo terminas, nurodytas </w:t>
      </w:r>
      <w:r w:rsidR="002D128F" w:rsidRPr="00C1619C">
        <w:rPr>
          <w:sz w:val="22"/>
          <w:szCs w:val="22"/>
        </w:rPr>
        <w:t>Konkurso sąlygų 4.3 punkte.</w:t>
      </w:r>
    </w:p>
    <w:p w14:paraId="56F35E76" w14:textId="77777777" w:rsidR="002D128F" w:rsidRPr="00E04B82" w:rsidRDefault="002D128F" w:rsidP="002D128F">
      <w:pPr>
        <w:numPr>
          <w:ilvl w:val="1"/>
          <w:numId w:val="12"/>
        </w:numPr>
        <w:ind w:left="0" w:firstLine="567"/>
        <w:jc w:val="both"/>
        <w:rPr>
          <w:sz w:val="22"/>
          <w:szCs w:val="22"/>
        </w:rPr>
      </w:pPr>
      <w:r w:rsidRPr="00E04B82">
        <w:rPr>
          <w:sz w:val="22"/>
          <w:szCs w:val="22"/>
        </w:rPr>
        <w:t>Komisija nagrinėja:</w:t>
      </w:r>
    </w:p>
    <w:p w14:paraId="517BA843" w14:textId="77777777" w:rsidR="002D128F" w:rsidRPr="00E04B82" w:rsidRDefault="002D128F" w:rsidP="002D128F">
      <w:pPr>
        <w:numPr>
          <w:ilvl w:val="2"/>
          <w:numId w:val="12"/>
        </w:numPr>
        <w:ind w:left="0" w:firstLine="567"/>
        <w:jc w:val="both"/>
        <w:rPr>
          <w:sz w:val="22"/>
          <w:szCs w:val="22"/>
        </w:rPr>
      </w:pPr>
      <w:r w:rsidRPr="00E04B82">
        <w:rPr>
          <w:sz w:val="22"/>
          <w:szCs w:val="22"/>
        </w:rPr>
        <w:t xml:space="preserve"> ar tiekėjai pasiūlymuose pateikė tikslius ir išsamius duomenis apie savo kvalifikaciją ir ar tiekėjo kvalifikacija atitinka minimalius kvalifikacijos reikalavimus;</w:t>
      </w:r>
    </w:p>
    <w:p w14:paraId="0FF2F28D" w14:textId="77777777" w:rsidR="002D128F" w:rsidRPr="00E04B82" w:rsidRDefault="002D128F" w:rsidP="002D128F">
      <w:pPr>
        <w:numPr>
          <w:ilvl w:val="2"/>
          <w:numId w:val="12"/>
        </w:numPr>
        <w:ind w:left="0" w:firstLine="567"/>
        <w:jc w:val="both"/>
        <w:rPr>
          <w:sz w:val="22"/>
          <w:szCs w:val="22"/>
        </w:rPr>
      </w:pPr>
      <w:r w:rsidRPr="00E04B82">
        <w:rPr>
          <w:sz w:val="22"/>
          <w:szCs w:val="22"/>
        </w:rPr>
        <w:t xml:space="preserve">ar </w:t>
      </w:r>
      <w:bookmarkEnd w:id="35"/>
      <w:bookmarkEnd w:id="36"/>
      <w:r w:rsidRPr="00E04B82">
        <w:rPr>
          <w:sz w:val="22"/>
          <w:szCs w:val="22"/>
        </w:rPr>
        <w:t>tiekėjai pasiūlyme pateikė visus duomenis, dokumentus ir informaciją, apibrėžtą šiose konkurso sąlygose ir ar pasiūlymas atitinka šiose konkurso sąlygose nustatytus reikalavimus;</w:t>
      </w:r>
    </w:p>
    <w:p w14:paraId="764FC763" w14:textId="77777777" w:rsidR="002D128F" w:rsidRPr="00E04B82" w:rsidRDefault="002D128F" w:rsidP="002D128F">
      <w:pPr>
        <w:numPr>
          <w:ilvl w:val="2"/>
          <w:numId w:val="12"/>
        </w:numPr>
        <w:ind w:left="0" w:firstLine="567"/>
        <w:jc w:val="both"/>
        <w:rPr>
          <w:sz w:val="22"/>
          <w:szCs w:val="22"/>
        </w:rPr>
      </w:pPr>
      <w:r w:rsidRPr="00E04B82">
        <w:rPr>
          <w:sz w:val="22"/>
          <w:szCs w:val="22"/>
        </w:rPr>
        <w:t>ar nebuvo pasiūlytos neįprastai mažos kainos;</w:t>
      </w:r>
    </w:p>
    <w:p w14:paraId="6DA11BB2" w14:textId="77777777" w:rsidR="002D128F" w:rsidRPr="00E04B82" w:rsidRDefault="002D128F" w:rsidP="002D128F">
      <w:pPr>
        <w:numPr>
          <w:ilvl w:val="1"/>
          <w:numId w:val="12"/>
        </w:numPr>
        <w:ind w:left="0" w:firstLine="600"/>
        <w:jc w:val="both"/>
        <w:rPr>
          <w:sz w:val="22"/>
          <w:szCs w:val="22"/>
        </w:rPr>
      </w:pPr>
      <w:r w:rsidRPr="00E04B82">
        <w:rPr>
          <w:sz w:val="22"/>
          <w:szCs w:val="22"/>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58B069E2" w14:textId="77777777" w:rsidR="002D128F" w:rsidRPr="00E04B82" w:rsidRDefault="002D128F" w:rsidP="002D128F">
      <w:pPr>
        <w:numPr>
          <w:ilvl w:val="1"/>
          <w:numId w:val="12"/>
        </w:numPr>
        <w:tabs>
          <w:tab w:val="left" w:pos="0"/>
        </w:tabs>
        <w:ind w:left="0" w:firstLine="567"/>
        <w:jc w:val="both"/>
        <w:rPr>
          <w:sz w:val="22"/>
          <w:szCs w:val="22"/>
        </w:rPr>
      </w:pPr>
      <w:bookmarkStart w:id="37" w:name="_Toc225657498"/>
      <w:bookmarkStart w:id="38" w:name="_Toc225657655"/>
      <w:r w:rsidRPr="00E04B82">
        <w:rPr>
          <w:sz w:val="22"/>
          <w:szCs w:val="22"/>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37"/>
      <w:bookmarkEnd w:id="38"/>
      <w:r w:rsidRPr="00E04B82">
        <w:rPr>
          <w:sz w:val="22"/>
          <w:szCs w:val="22"/>
        </w:rPr>
        <w:t xml:space="preserve"> </w:t>
      </w:r>
    </w:p>
    <w:p w14:paraId="02DAE470" w14:textId="06B74DA2" w:rsidR="002D128F" w:rsidRPr="00E04B82" w:rsidRDefault="002D128F" w:rsidP="002D128F">
      <w:pPr>
        <w:numPr>
          <w:ilvl w:val="1"/>
          <w:numId w:val="12"/>
        </w:numPr>
        <w:tabs>
          <w:tab w:val="left" w:pos="0"/>
        </w:tabs>
        <w:ind w:left="0" w:firstLine="567"/>
        <w:jc w:val="both"/>
        <w:rPr>
          <w:sz w:val="22"/>
          <w:szCs w:val="22"/>
        </w:rPr>
      </w:pPr>
      <w:r w:rsidRPr="00E04B82">
        <w:rPr>
          <w:sz w:val="22"/>
          <w:szCs w:val="22"/>
        </w:rPr>
        <w:t xml:space="preserve">Jeigu pateiktame pasiūlyme Komisija randa pasiūlyme nurodytos kainos apskaičiavimo klaidų, ji privalo raštu paprašyti tiekėjų per jos nurodytą protingą terminą ištaisyti pasiūlyme pastebėtas aritmetines klaidas, nekeičiant </w:t>
      </w:r>
      <w:r w:rsidR="005F72BA">
        <w:rPr>
          <w:sz w:val="22"/>
          <w:szCs w:val="22"/>
        </w:rPr>
        <w:t>pasiūlymų vertinimo</w:t>
      </w:r>
      <w:r w:rsidRPr="00E04B82">
        <w:rPr>
          <w:sz w:val="22"/>
          <w:szCs w:val="22"/>
        </w:rPr>
        <w:t xml:space="preserve"> posėdžio metu paskelbtos kainos. Taisydamas pasiūlyme nurodytas aritmetines klaidas, tiekėjas neturi teisės atsisakyti kainos sudedamųjų dalių arba papildyti kainą naujomis dalimis.</w:t>
      </w:r>
    </w:p>
    <w:p w14:paraId="227A4E4B" w14:textId="77777777" w:rsidR="002D128F" w:rsidRPr="00E04B82" w:rsidRDefault="002D128F" w:rsidP="002D128F">
      <w:pPr>
        <w:numPr>
          <w:ilvl w:val="1"/>
          <w:numId w:val="12"/>
        </w:numPr>
        <w:tabs>
          <w:tab w:val="clear" w:pos="1000"/>
          <w:tab w:val="num" w:pos="0"/>
          <w:tab w:val="left" w:pos="993"/>
        </w:tabs>
        <w:ind w:left="0" w:firstLine="567"/>
        <w:jc w:val="both"/>
        <w:rPr>
          <w:sz w:val="22"/>
          <w:szCs w:val="22"/>
        </w:rPr>
      </w:pPr>
      <w:r w:rsidRPr="00E04B82">
        <w:rPr>
          <w:sz w:val="22"/>
          <w:szCs w:val="22"/>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r w:rsidRPr="00E04B82">
        <w:rPr>
          <w:rStyle w:val="Puslapioinaosnuoroda"/>
          <w:rFonts w:eastAsia="Calibri"/>
          <w:sz w:val="22"/>
          <w:szCs w:val="22"/>
        </w:rPr>
        <w:footnoteReference w:id="3"/>
      </w:r>
    </w:p>
    <w:p w14:paraId="491A502A" w14:textId="77777777" w:rsidR="002D128F" w:rsidRPr="00E04B82" w:rsidRDefault="002D128F" w:rsidP="002D128F">
      <w:pPr>
        <w:numPr>
          <w:ilvl w:val="1"/>
          <w:numId w:val="12"/>
        </w:numPr>
        <w:ind w:left="0" w:firstLine="567"/>
        <w:jc w:val="both"/>
        <w:rPr>
          <w:sz w:val="22"/>
          <w:szCs w:val="22"/>
        </w:rPr>
      </w:pPr>
      <w:r w:rsidRPr="00E04B82">
        <w:rPr>
          <w:sz w:val="22"/>
          <w:szCs w:val="22"/>
        </w:rPr>
        <w:t xml:space="preserve">Pasiūlymuose nurodytos kainos bus vertinamos eurais be PVM. </w:t>
      </w:r>
    </w:p>
    <w:p w14:paraId="11823F97" w14:textId="77777777" w:rsidR="002D128F" w:rsidRPr="00E04B82" w:rsidRDefault="002D128F" w:rsidP="002D128F">
      <w:pPr>
        <w:numPr>
          <w:ilvl w:val="1"/>
          <w:numId w:val="12"/>
        </w:numPr>
        <w:ind w:left="0" w:firstLine="567"/>
        <w:jc w:val="both"/>
        <w:rPr>
          <w:sz w:val="22"/>
          <w:szCs w:val="22"/>
        </w:rPr>
      </w:pPr>
      <w:r w:rsidRPr="00E04B82">
        <w:rPr>
          <w:sz w:val="22"/>
          <w:szCs w:val="22"/>
        </w:rPr>
        <w:t xml:space="preserve">Pirkėjo neatmesti pasiūlymai vertinami pagal mažiausios kainos kriterijų. </w:t>
      </w:r>
      <w:r w:rsidRPr="00E04B82">
        <w:rPr>
          <w:b/>
          <w:color w:val="FF0000"/>
          <w:sz w:val="22"/>
          <w:szCs w:val="22"/>
        </w:rPr>
        <w:t xml:space="preserve"> </w:t>
      </w:r>
    </w:p>
    <w:p w14:paraId="4CCE3FA6" w14:textId="77777777" w:rsidR="002D128F" w:rsidRPr="00E04B82" w:rsidRDefault="002D128F" w:rsidP="002D128F">
      <w:pPr>
        <w:ind w:firstLine="851"/>
        <w:jc w:val="both"/>
        <w:rPr>
          <w:sz w:val="22"/>
          <w:szCs w:val="22"/>
        </w:rPr>
      </w:pPr>
    </w:p>
    <w:p w14:paraId="1F6C9B33" w14:textId="77777777" w:rsidR="002D128F" w:rsidRPr="00E04B82" w:rsidRDefault="002D128F" w:rsidP="002D128F">
      <w:pPr>
        <w:numPr>
          <w:ilvl w:val="0"/>
          <w:numId w:val="12"/>
        </w:numPr>
        <w:jc w:val="center"/>
        <w:outlineLvl w:val="0"/>
        <w:rPr>
          <w:sz w:val="22"/>
          <w:szCs w:val="22"/>
        </w:rPr>
      </w:pPr>
      <w:bookmarkStart w:id="39" w:name="_Toc297898753"/>
      <w:r w:rsidRPr="00E04B82">
        <w:rPr>
          <w:b/>
          <w:sz w:val="22"/>
          <w:szCs w:val="22"/>
        </w:rPr>
        <w:t>PASIŪLYMŲ ATMETIMO PRIEŽASTYS</w:t>
      </w:r>
      <w:bookmarkEnd w:id="39"/>
    </w:p>
    <w:p w14:paraId="248AA97A" w14:textId="77777777" w:rsidR="002D128F" w:rsidRPr="00E04B82" w:rsidRDefault="002D128F" w:rsidP="002D128F">
      <w:pPr>
        <w:jc w:val="both"/>
        <w:rPr>
          <w:sz w:val="22"/>
          <w:szCs w:val="22"/>
        </w:rPr>
      </w:pPr>
    </w:p>
    <w:p w14:paraId="76947EC4" w14:textId="77777777" w:rsidR="002D128F" w:rsidRPr="00E04B82" w:rsidRDefault="002D128F" w:rsidP="002D128F">
      <w:pPr>
        <w:numPr>
          <w:ilvl w:val="1"/>
          <w:numId w:val="12"/>
        </w:numPr>
        <w:ind w:left="0" w:firstLine="567"/>
        <w:jc w:val="both"/>
        <w:rPr>
          <w:sz w:val="22"/>
          <w:szCs w:val="22"/>
        </w:rPr>
      </w:pPr>
      <w:r w:rsidRPr="00E04B82">
        <w:rPr>
          <w:sz w:val="22"/>
          <w:szCs w:val="22"/>
        </w:rPr>
        <w:t>Komisija atmeta pasiūlymą, jeigu:</w:t>
      </w:r>
    </w:p>
    <w:p w14:paraId="39D0100D" w14:textId="77777777" w:rsidR="002D128F" w:rsidRPr="00E04B82" w:rsidRDefault="002D128F" w:rsidP="002D128F">
      <w:pPr>
        <w:numPr>
          <w:ilvl w:val="2"/>
          <w:numId w:val="12"/>
        </w:numPr>
        <w:ind w:hanging="657"/>
        <w:rPr>
          <w:sz w:val="22"/>
          <w:szCs w:val="22"/>
        </w:rPr>
      </w:pPr>
      <w:r w:rsidRPr="00E04B82">
        <w:rPr>
          <w:sz w:val="22"/>
          <w:szCs w:val="22"/>
        </w:rPr>
        <w:t>tiekėjas pateikė daugiau nei vieną pasiūlymą (atmetami visi tiekėjo pasiūlymai);</w:t>
      </w:r>
    </w:p>
    <w:p w14:paraId="7E049D75" w14:textId="77777777" w:rsidR="002D128F" w:rsidRPr="00E04B82" w:rsidRDefault="002D128F" w:rsidP="002D128F">
      <w:pPr>
        <w:numPr>
          <w:ilvl w:val="2"/>
          <w:numId w:val="12"/>
        </w:numPr>
        <w:ind w:left="0" w:firstLine="567"/>
        <w:jc w:val="both"/>
        <w:rPr>
          <w:sz w:val="22"/>
          <w:szCs w:val="22"/>
        </w:rPr>
      </w:pPr>
      <w:r w:rsidRPr="00E04B82">
        <w:rPr>
          <w:sz w:val="22"/>
          <w:szCs w:val="22"/>
        </w:rPr>
        <w:t xml:space="preserve">tiekėjas neatitiko minimalių kvalifikacijos reikalavimų, jei jie buvo taikomi; </w:t>
      </w:r>
    </w:p>
    <w:p w14:paraId="12199070" w14:textId="77777777" w:rsidR="002D128F" w:rsidRPr="00E04B82" w:rsidRDefault="002D128F" w:rsidP="002D128F">
      <w:pPr>
        <w:numPr>
          <w:ilvl w:val="2"/>
          <w:numId w:val="12"/>
        </w:numPr>
        <w:ind w:left="0" w:firstLine="567"/>
        <w:jc w:val="both"/>
        <w:rPr>
          <w:sz w:val="22"/>
          <w:szCs w:val="22"/>
        </w:rPr>
      </w:pPr>
      <w:r w:rsidRPr="00E04B82">
        <w:rPr>
          <w:sz w:val="22"/>
          <w:szCs w:val="22"/>
        </w:rPr>
        <w:lastRenderedPageBreak/>
        <w:t>tiekėjas pasiūlyme pateikė netikslius ar neišsamius duomenis apie savo kvalifikaciją ir, Pirkėjui prašant, nepatikslino jų;</w:t>
      </w:r>
    </w:p>
    <w:p w14:paraId="79C6C0C5" w14:textId="77777777" w:rsidR="002D128F" w:rsidRPr="00E04B82" w:rsidRDefault="002D128F" w:rsidP="002D128F">
      <w:pPr>
        <w:numPr>
          <w:ilvl w:val="2"/>
          <w:numId w:val="12"/>
        </w:numPr>
        <w:ind w:left="0" w:firstLine="567"/>
        <w:jc w:val="both"/>
        <w:rPr>
          <w:sz w:val="22"/>
          <w:szCs w:val="22"/>
        </w:rPr>
      </w:pPr>
      <w:r w:rsidRPr="00E04B82">
        <w:rPr>
          <w:sz w:val="22"/>
          <w:szCs w:val="22"/>
        </w:rPr>
        <w:t xml:space="preserve">pasiūlymas (jei vykdomos derybos - galutinis pasiūlymas) neatitiko konkurso sąlygose nustatytų reikalavimų (tiekėjo pasiūlyme nurodytas pirkimo objektas neatitinka reikalavimų, nurodytų techninėje specifikacijoje, ir kt.) </w:t>
      </w:r>
      <w:r w:rsidRPr="00E04B82">
        <w:rPr>
          <w:rFonts w:eastAsia="Calibri"/>
          <w:sz w:val="22"/>
          <w:szCs w:val="22"/>
        </w:rPr>
        <w:t>arba dalyvis, Pirkėjo prašymu, nekeisdamas pasiūlymo esmės, nepaaiškino arba nepatikslino savo pasiūlymo;</w:t>
      </w:r>
    </w:p>
    <w:p w14:paraId="58DE4C96" w14:textId="77777777" w:rsidR="002D128F" w:rsidRPr="00E04B82" w:rsidRDefault="002D128F" w:rsidP="002D128F">
      <w:pPr>
        <w:numPr>
          <w:ilvl w:val="2"/>
          <w:numId w:val="12"/>
        </w:numPr>
        <w:ind w:left="0" w:firstLine="567"/>
        <w:jc w:val="both"/>
        <w:rPr>
          <w:sz w:val="22"/>
          <w:szCs w:val="22"/>
        </w:rPr>
      </w:pPr>
      <w:r w:rsidRPr="00E04B82">
        <w:rPr>
          <w:sz w:val="22"/>
          <w:szCs w:val="22"/>
        </w:rPr>
        <w:t>tiekėjas per Pirkėjo nurodytą terminą neištaisė aritmetinių klaidų ir (ar) nepaaiškino pasiūlymo;</w:t>
      </w:r>
    </w:p>
    <w:p w14:paraId="632CFC9E" w14:textId="77777777" w:rsidR="002D128F" w:rsidRPr="00E04B82" w:rsidRDefault="002D128F" w:rsidP="002D128F">
      <w:pPr>
        <w:numPr>
          <w:ilvl w:val="2"/>
          <w:numId w:val="12"/>
        </w:numPr>
        <w:ind w:left="0" w:firstLine="567"/>
        <w:jc w:val="both"/>
        <w:rPr>
          <w:sz w:val="22"/>
          <w:szCs w:val="22"/>
        </w:rPr>
      </w:pPr>
      <w:r w:rsidRPr="00E04B82">
        <w:rPr>
          <w:sz w:val="22"/>
          <w:szCs w:val="22"/>
        </w:rPr>
        <w:t>buvo pasiūlyta neįprastai maža kaina ir tiekėjas Pirkėjo prašymu nepateikė raštiško kainos sudėtinių dalių pagrindimo arba kitaip nepagrindė neįprastai mažos kainos;</w:t>
      </w:r>
    </w:p>
    <w:p w14:paraId="4FE42957" w14:textId="77777777" w:rsidR="002D128F" w:rsidRPr="00E04B82" w:rsidRDefault="002D128F" w:rsidP="002D128F">
      <w:pPr>
        <w:numPr>
          <w:ilvl w:val="2"/>
          <w:numId w:val="12"/>
        </w:numPr>
        <w:ind w:left="0" w:firstLine="567"/>
        <w:jc w:val="both"/>
        <w:rPr>
          <w:sz w:val="22"/>
          <w:szCs w:val="22"/>
        </w:rPr>
      </w:pPr>
      <w:r w:rsidRPr="00E04B82">
        <w:rPr>
          <w:sz w:val="22"/>
          <w:szCs w:val="22"/>
        </w:rPr>
        <w:t>tiekėjas pateikė melagingą informaciją, kurią Pirkėjas gali įrodyti bet kokiomis teisėtomis priemonėmis;</w:t>
      </w:r>
    </w:p>
    <w:p w14:paraId="7F12D6AD" w14:textId="77777777" w:rsidR="002D128F" w:rsidRPr="00E04B82" w:rsidRDefault="002D128F" w:rsidP="002D128F">
      <w:pPr>
        <w:numPr>
          <w:ilvl w:val="2"/>
          <w:numId w:val="12"/>
        </w:numPr>
        <w:ind w:left="0" w:firstLine="567"/>
        <w:jc w:val="both"/>
        <w:rPr>
          <w:sz w:val="22"/>
          <w:szCs w:val="22"/>
        </w:rPr>
      </w:pPr>
      <w:r w:rsidRPr="00E04B82">
        <w:rPr>
          <w:sz w:val="22"/>
          <w:szCs w:val="22"/>
        </w:rPr>
        <w:t>tiekėjo, kurio pasiūlymas neatmestas dėl kitų priežasčių, buvo pasiūlyta per didelė, perkančiajai organizacijai nepriimtina pasiūlymo kaina.</w:t>
      </w:r>
    </w:p>
    <w:p w14:paraId="10C2B684" w14:textId="77777777" w:rsidR="002D128F" w:rsidRPr="00E04B82" w:rsidRDefault="002D128F" w:rsidP="002D128F">
      <w:pPr>
        <w:numPr>
          <w:ilvl w:val="1"/>
          <w:numId w:val="12"/>
        </w:numPr>
        <w:tabs>
          <w:tab w:val="num" w:pos="709"/>
        </w:tabs>
        <w:ind w:left="0" w:firstLine="567"/>
        <w:jc w:val="both"/>
        <w:rPr>
          <w:sz w:val="22"/>
          <w:szCs w:val="22"/>
        </w:rPr>
      </w:pPr>
      <w:r w:rsidRPr="00E04B82">
        <w:rPr>
          <w:sz w:val="22"/>
          <w:szCs w:val="22"/>
        </w:rPr>
        <w:t>Apie pasiūlymo atmetimą tiekėjas informuojamas nevėliau kaip per tris darbo dienas nuo šio sprendimo priėmimo dienos.</w:t>
      </w:r>
    </w:p>
    <w:p w14:paraId="18E0AF9C" w14:textId="77777777" w:rsidR="002D128F" w:rsidRPr="00E04B82" w:rsidRDefault="002D128F" w:rsidP="002D128F">
      <w:pPr>
        <w:ind w:firstLine="851"/>
        <w:jc w:val="both"/>
        <w:rPr>
          <w:sz w:val="22"/>
          <w:szCs w:val="22"/>
        </w:rPr>
      </w:pPr>
    </w:p>
    <w:p w14:paraId="7EBDBC59" w14:textId="77777777" w:rsidR="002D128F" w:rsidRPr="00E04B82" w:rsidRDefault="002D128F" w:rsidP="002D128F">
      <w:pPr>
        <w:numPr>
          <w:ilvl w:val="0"/>
          <w:numId w:val="12"/>
        </w:numPr>
        <w:jc w:val="center"/>
        <w:outlineLvl w:val="0"/>
        <w:rPr>
          <w:b/>
          <w:sz w:val="22"/>
          <w:szCs w:val="22"/>
        </w:rPr>
      </w:pPr>
      <w:bookmarkStart w:id="40" w:name="_Toc297898754"/>
      <w:r w:rsidRPr="00E04B82">
        <w:rPr>
          <w:b/>
          <w:caps/>
          <w:sz w:val="22"/>
          <w:szCs w:val="22"/>
        </w:rPr>
        <w:t>Derybos</w:t>
      </w:r>
      <w:bookmarkEnd w:id="40"/>
    </w:p>
    <w:p w14:paraId="4FEFA9E0" w14:textId="77777777" w:rsidR="002D128F" w:rsidRPr="00E04B82" w:rsidRDefault="002D128F" w:rsidP="002D128F">
      <w:pPr>
        <w:jc w:val="both"/>
        <w:rPr>
          <w:sz w:val="22"/>
          <w:szCs w:val="22"/>
        </w:rPr>
      </w:pPr>
    </w:p>
    <w:p w14:paraId="3854E6D8" w14:textId="77777777" w:rsidR="002D128F" w:rsidRPr="00E04B82" w:rsidRDefault="002D128F" w:rsidP="002D128F">
      <w:pPr>
        <w:numPr>
          <w:ilvl w:val="1"/>
          <w:numId w:val="12"/>
        </w:numPr>
        <w:ind w:left="0" w:firstLine="567"/>
        <w:jc w:val="both"/>
        <w:rPr>
          <w:sz w:val="22"/>
          <w:szCs w:val="22"/>
        </w:rPr>
      </w:pPr>
      <w:r w:rsidRPr="00E04B82">
        <w:rPr>
          <w:sz w:val="22"/>
          <w:szCs w:val="22"/>
        </w:rPr>
        <w:t xml:space="preserve">Jei Pirkėjo netenkina pateikti pasiūlymai, Komisijos sprendimu visi šiose konkurso sąlygose nustatytus minimalius reikalavimus atitinkantys tiekėjai gali būti kviečiami deryboms. </w:t>
      </w:r>
    </w:p>
    <w:p w14:paraId="2C28B899" w14:textId="77777777" w:rsidR="002D128F" w:rsidRPr="00E04B82" w:rsidRDefault="002D128F" w:rsidP="002D128F">
      <w:pPr>
        <w:numPr>
          <w:ilvl w:val="1"/>
          <w:numId w:val="12"/>
        </w:numPr>
        <w:ind w:left="0" w:firstLine="567"/>
        <w:jc w:val="both"/>
        <w:rPr>
          <w:sz w:val="22"/>
          <w:szCs w:val="22"/>
        </w:rPr>
      </w:pPr>
      <w:r w:rsidRPr="00E04B82">
        <w:rPr>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313E8E0A" w14:textId="77777777" w:rsidR="002D128F" w:rsidRPr="00E04B82" w:rsidRDefault="002D128F" w:rsidP="002D128F">
      <w:pPr>
        <w:numPr>
          <w:ilvl w:val="1"/>
          <w:numId w:val="12"/>
        </w:numPr>
        <w:ind w:left="0" w:firstLine="567"/>
        <w:jc w:val="both"/>
        <w:rPr>
          <w:sz w:val="22"/>
          <w:szCs w:val="22"/>
        </w:rPr>
      </w:pPr>
      <w:r w:rsidRPr="00E04B82">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7DBE1E9" w14:textId="77777777" w:rsidR="002D128F" w:rsidRPr="00E04B82" w:rsidRDefault="002D128F" w:rsidP="002D128F">
      <w:pPr>
        <w:numPr>
          <w:ilvl w:val="1"/>
          <w:numId w:val="12"/>
        </w:numPr>
        <w:ind w:left="0" w:firstLine="567"/>
        <w:jc w:val="both"/>
        <w:rPr>
          <w:sz w:val="22"/>
          <w:szCs w:val="22"/>
        </w:rPr>
      </w:pPr>
      <w:r w:rsidRPr="00E04B82">
        <w:rPr>
          <w:sz w:val="22"/>
          <w:szCs w:val="22"/>
        </w:rPr>
        <w:t>Komisija, įvertinusi tiekėjų kvalifikaciją ir pasiūlymus, visiems tiekėjams, kurių pasiūlymai nebuvo atmesti, raštu nurodys laiką, kada reikia atvykti į derybas.</w:t>
      </w:r>
    </w:p>
    <w:p w14:paraId="59767E09" w14:textId="77777777" w:rsidR="002D128F" w:rsidRPr="00E04B82" w:rsidRDefault="002D128F" w:rsidP="002D128F">
      <w:pPr>
        <w:numPr>
          <w:ilvl w:val="1"/>
          <w:numId w:val="12"/>
        </w:numPr>
        <w:ind w:left="0" w:firstLine="567"/>
        <w:jc w:val="both"/>
        <w:rPr>
          <w:sz w:val="22"/>
          <w:szCs w:val="22"/>
        </w:rPr>
      </w:pPr>
      <w:r w:rsidRPr="00E04B82">
        <w:rPr>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1CE09AB" w14:textId="77777777" w:rsidR="002D128F" w:rsidRPr="00E04B82" w:rsidRDefault="002D128F" w:rsidP="002D128F">
      <w:pPr>
        <w:numPr>
          <w:ilvl w:val="1"/>
          <w:numId w:val="12"/>
        </w:numPr>
        <w:ind w:left="0" w:firstLine="567"/>
        <w:jc w:val="both"/>
        <w:rPr>
          <w:sz w:val="22"/>
          <w:szCs w:val="22"/>
        </w:rPr>
      </w:pPr>
      <w:r w:rsidRPr="00E04B82">
        <w:rPr>
          <w:sz w:val="22"/>
          <w:szCs w:val="22"/>
        </w:rPr>
        <w:t>Derybų galutiniai pasiūlymai yra šalių pasirašyti derybų protokolai bei pirminiai pasiūlymai, kiek jie nebuvo pakeisti derybų metu. Galutiniai pasiūlymai vertinami šiose pirkimo sąlygose nustatyta tvarka.</w:t>
      </w:r>
    </w:p>
    <w:p w14:paraId="4855BC43" w14:textId="77777777" w:rsidR="002D128F" w:rsidRPr="00E04B82" w:rsidRDefault="002D128F" w:rsidP="002D128F">
      <w:pPr>
        <w:numPr>
          <w:ilvl w:val="1"/>
          <w:numId w:val="12"/>
        </w:numPr>
        <w:ind w:left="0" w:firstLine="567"/>
        <w:jc w:val="both"/>
        <w:rPr>
          <w:sz w:val="22"/>
          <w:szCs w:val="22"/>
        </w:rPr>
      </w:pPr>
      <w:r w:rsidRPr="00E04B82">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294BE640" w14:textId="77777777" w:rsidR="002D128F" w:rsidRPr="00E04B82" w:rsidRDefault="002D128F" w:rsidP="002D128F">
      <w:pPr>
        <w:jc w:val="both"/>
        <w:rPr>
          <w:sz w:val="22"/>
          <w:szCs w:val="22"/>
        </w:rPr>
      </w:pPr>
    </w:p>
    <w:p w14:paraId="5FCCFE1D" w14:textId="77777777" w:rsidR="002D128F" w:rsidRPr="00E04B82" w:rsidRDefault="002D128F" w:rsidP="002D128F">
      <w:pPr>
        <w:numPr>
          <w:ilvl w:val="0"/>
          <w:numId w:val="12"/>
        </w:numPr>
        <w:jc w:val="center"/>
        <w:outlineLvl w:val="0"/>
        <w:rPr>
          <w:b/>
          <w:sz w:val="22"/>
          <w:szCs w:val="22"/>
        </w:rPr>
      </w:pPr>
      <w:bookmarkStart w:id="41" w:name="_Toc297898755"/>
      <w:r w:rsidRPr="00E04B82">
        <w:rPr>
          <w:b/>
          <w:sz w:val="22"/>
          <w:szCs w:val="22"/>
        </w:rPr>
        <w:t>SPRENDIMAS DĖL LAIMĖTOJO NUSTATYMO</w:t>
      </w:r>
      <w:bookmarkEnd w:id="41"/>
    </w:p>
    <w:p w14:paraId="563D88B5" w14:textId="77777777" w:rsidR="002D128F" w:rsidRPr="00E04B82" w:rsidRDefault="002D128F" w:rsidP="002D128F">
      <w:pPr>
        <w:ind w:firstLine="851"/>
        <w:jc w:val="both"/>
        <w:rPr>
          <w:sz w:val="22"/>
          <w:szCs w:val="22"/>
        </w:rPr>
      </w:pPr>
    </w:p>
    <w:p w14:paraId="11B2705B" w14:textId="77777777" w:rsidR="002D128F" w:rsidRPr="00E04B82" w:rsidRDefault="002D128F" w:rsidP="002D128F">
      <w:pPr>
        <w:numPr>
          <w:ilvl w:val="1"/>
          <w:numId w:val="12"/>
        </w:numPr>
        <w:tabs>
          <w:tab w:val="left" w:pos="142"/>
        </w:tabs>
        <w:ind w:left="0" w:firstLine="567"/>
        <w:jc w:val="both"/>
        <w:rPr>
          <w:strike/>
          <w:sz w:val="22"/>
          <w:szCs w:val="22"/>
        </w:rPr>
      </w:pPr>
      <w:r w:rsidRPr="00E04B82">
        <w:rPr>
          <w:sz w:val="22"/>
          <w:szCs w:val="22"/>
        </w:rPr>
        <w:t xml:space="preserve">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 </w:t>
      </w:r>
    </w:p>
    <w:p w14:paraId="058D1C6B" w14:textId="77777777" w:rsidR="002D128F" w:rsidRPr="00E04B82" w:rsidRDefault="002D128F" w:rsidP="002D128F">
      <w:pPr>
        <w:numPr>
          <w:ilvl w:val="1"/>
          <w:numId w:val="12"/>
        </w:numPr>
        <w:tabs>
          <w:tab w:val="left" w:pos="-142"/>
        </w:tabs>
        <w:ind w:left="0" w:firstLine="567"/>
        <w:jc w:val="both"/>
        <w:rPr>
          <w:sz w:val="22"/>
          <w:szCs w:val="22"/>
        </w:rPr>
      </w:pPr>
      <w:r w:rsidRPr="00E04B82">
        <w:rPr>
          <w:sz w:val="22"/>
          <w:szCs w:val="22"/>
        </w:rPr>
        <w:t>Tais atvejais, kai pasiūlymą pateikė tik vienas tiekėjas, pasiūlymų eilė nenustatoma ir jo pasiūlymas laikomas laimėjusiu, jeigu nebuvo atmestas pagal šių konkurso sąlygų nuostatas.</w:t>
      </w:r>
    </w:p>
    <w:p w14:paraId="1187E1AE" w14:textId="77777777" w:rsidR="002D128F" w:rsidRPr="00E04B82" w:rsidRDefault="002D128F" w:rsidP="002D128F">
      <w:pPr>
        <w:numPr>
          <w:ilvl w:val="1"/>
          <w:numId w:val="12"/>
        </w:numPr>
        <w:tabs>
          <w:tab w:val="left" w:pos="-142"/>
        </w:tabs>
        <w:ind w:left="0" w:firstLine="567"/>
        <w:jc w:val="both"/>
        <w:rPr>
          <w:sz w:val="22"/>
          <w:szCs w:val="22"/>
        </w:rPr>
      </w:pPr>
      <w:r w:rsidRPr="00E04B82">
        <w:rPr>
          <w:sz w:val="22"/>
          <w:szCs w:val="22"/>
        </w:rPr>
        <w:t>Mažiausią kainą pasiūlęs tiekėjas yra skelbiamas laimėjusiu konkursą ir jis kviečiamas  sudaryti sutartį, nurodant laiką iki kada reikia sudaryti sutartį.</w:t>
      </w:r>
    </w:p>
    <w:p w14:paraId="24E99B84" w14:textId="77777777" w:rsidR="002D128F" w:rsidRPr="00E04B82" w:rsidRDefault="002D128F" w:rsidP="002D128F">
      <w:pPr>
        <w:numPr>
          <w:ilvl w:val="1"/>
          <w:numId w:val="12"/>
        </w:numPr>
        <w:tabs>
          <w:tab w:val="left" w:pos="-142"/>
          <w:tab w:val="num" w:pos="792"/>
        </w:tabs>
        <w:ind w:left="0" w:firstLine="567"/>
        <w:jc w:val="both"/>
        <w:rPr>
          <w:b/>
          <w:spacing w:val="-4"/>
          <w:sz w:val="22"/>
          <w:szCs w:val="22"/>
          <w:u w:val="single"/>
        </w:rPr>
      </w:pPr>
      <w:r w:rsidRPr="00E04B82">
        <w:rPr>
          <w:sz w:val="22"/>
          <w:szCs w:val="22"/>
        </w:rPr>
        <w:t xml:space="preserve">Jeigu tiekėjas, kurio pasiūlymas pripažintas laimėjusiu, raštu atsisako sudaryti pirkimo sutartį arba </w:t>
      </w:r>
      <w:r w:rsidRPr="00E04B82">
        <w:rPr>
          <w:spacing w:val="-4"/>
          <w:sz w:val="22"/>
          <w:szCs w:val="22"/>
        </w:rPr>
        <w:t>iki nurodyto laiko neatvyksta sudaryti pirkimo sutarties, nepateikia konkurso / derybų sąlygose nustatyto pirkimo sutarties įvykdymo užtikrinimo, jei taikoma,</w:t>
      </w:r>
      <w:r w:rsidRPr="00E04B82">
        <w:rPr>
          <w:rStyle w:val="Puslapioinaosnuoroda"/>
          <w:rFonts w:eastAsia="Calibri"/>
          <w:spacing w:val="-4"/>
          <w:sz w:val="22"/>
          <w:szCs w:val="22"/>
        </w:rPr>
        <w:footnoteReference w:id="4"/>
      </w:r>
      <w:r w:rsidRPr="00E04B82">
        <w:rPr>
          <w:spacing w:val="-4"/>
          <w:sz w:val="22"/>
          <w:szCs w:val="22"/>
        </w:rPr>
        <w:t xml:space="preserve"> arba atsisako pirkimo sutartį sudaryti pirkimo dokumentuose </w:t>
      </w:r>
      <w:r w:rsidRPr="00E04B82">
        <w:rPr>
          <w:spacing w:val="-4"/>
          <w:sz w:val="22"/>
          <w:szCs w:val="22"/>
        </w:rPr>
        <w:lastRenderedPageBreak/>
        <w:t>nustatytomis sąlygomis, laikoma, kad jis atsisakė sudaryti pirkimo sutartį. Tuo atveju Komisija siūlo sudaryti pirkimo sutartį tiekėjui, kurio pasiūlymas pagal sudarytą pasiūlymų eilę yra pirmas po tiekėjo, atsisakiusio sudaryti pirkimo sutartį.</w:t>
      </w:r>
    </w:p>
    <w:p w14:paraId="30FFDF7C" w14:textId="77777777" w:rsidR="002D128F" w:rsidRPr="00E04B82" w:rsidRDefault="002D128F" w:rsidP="002D128F">
      <w:pPr>
        <w:tabs>
          <w:tab w:val="left" w:pos="-142"/>
          <w:tab w:val="num" w:pos="0"/>
        </w:tabs>
        <w:jc w:val="both"/>
        <w:rPr>
          <w:sz w:val="22"/>
          <w:szCs w:val="22"/>
        </w:rPr>
      </w:pPr>
    </w:p>
    <w:p w14:paraId="632D6B4A" w14:textId="77777777" w:rsidR="002D128F" w:rsidRPr="00E04B82" w:rsidRDefault="002D128F" w:rsidP="002D128F">
      <w:pPr>
        <w:numPr>
          <w:ilvl w:val="0"/>
          <w:numId w:val="12"/>
        </w:numPr>
        <w:tabs>
          <w:tab w:val="left" w:pos="1560"/>
        </w:tabs>
        <w:jc w:val="center"/>
        <w:outlineLvl w:val="0"/>
        <w:rPr>
          <w:b/>
          <w:sz w:val="22"/>
          <w:szCs w:val="22"/>
        </w:rPr>
      </w:pPr>
      <w:bookmarkStart w:id="42" w:name="_Toc60525494"/>
      <w:bookmarkStart w:id="43" w:name="_Toc47844940"/>
      <w:bookmarkStart w:id="44" w:name="_Toc297898756"/>
      <w:r w:rsidRPr="00E04B82">
        <w:rPr>
          <w:b/>
          <w:sz w:val="22"/>
          <w:szCs w:val="22"/>
        </w:rPr>
        <w:t>PIRKIMO SUTARTIES SĄLYGOS</w:t>
      </w:r>
      <w:bookmarkEnd w:id="42"/>
      <w:bookmarkEnd w:id="43"/>
      <w:bookmarkEnd w:id="44"/>
    </w:p>
    <w:p w14:paraId="40C028BA" w14:textId="77777777" w:rsidR="002D128F" w:rsidRPr="00E04B82" w:rsidRDefault="002D128F" w:rsidP="002D128F">
      <w:pPr>
        <w:tabs>
          <w:tab w:val="left" w:pos="1560"/>
        </w:tabs>
        <w:jc w:val="both"/>
        <w:rPr>
          <w:b/>
          <w:sz w:val="22"/>
          <w:szCs w:val="22"/>
        </w:rPr>
      </w:pPr>
    </w:p>
    <w:p w14:paraId="26E73B31" w14:textId="77777777" w:rsidR="002D128F" w:rsidRPr="00C1619C" w:rsidRDefault="002D128F" w:rsidP="002D128F">
      <w:pPr>
        <w:numPr>
          <w:ilvl w:val="1"/>
          <w:numId w:val="12"/>
        </w:numPr>
        <w:tabs>
          <w:tab w:val="left" w:pos="1560"/>
        </w:tabs>
        <w:jc w:val="both"/>
        <w:rPr>
          <w:bCs/>
          <w:sz w:val="22"/>
          <w:szCs w:val="22"/>
        </w:rPr>
      </w:pPr>
      <w:r w:rsidRPr="00C1619C">
        <w:rPr>
          <w:bCs/>
          <w:sz w:val="22"/>
          <w:szCs w:val="22"/>
        </w:rPr>
        <w:t>Pirkimo sutartis pasirašoma su laimėjusį pasiūlymą pateikusiu tiekėju šiose konkurso sąlygose nustatytomis sąlygomis;</w:t>
      </w:r>
    </w:p>
    <w:p w14:paraId="36341864" w14:textId="368825F0" w:rsidR="002D128F" w:rsidRPr="00C1619C" w:rsidRDefault="002D128F" w:rsidP="00275D86">
      <w:pPr>
        <w:numPr>
          <w:ilvl w:val="1"/>
          <w:numId w:val="12"/>
        </w:numPr>
        <w:tabs>
          <w:tab w:val="left" w:pos="1560"/>
        </w:tabs>
        <w:jc w:val="both"/>
        <w:rPr>
          <w:bCs/>
          <w:sz w:val="22"/>
          <w:szCs w:val="22"/>
        </w:rPr>
      </w:pPr>
      <w:r w:rsidRPr="00C1619C">
        <w:rPr>
          <w:bCs/>
          <w:sz w:val="22"/>
          <w:szCs w:val="22"/>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728A5BE" w14:textId="358B7848" w:rsidR="002D128F" w:rsidRPr="00C170DF" w:rsidRDefault="002E0589" w:rsidP="002D128F">
      <w:pPr>
        <w:numPr>
          <w:ilvl w:val="1"/>
          <w:numId w:val="12"/>
        </w:numPr>
        <w:tabs>
          <w:tab w:val="num" w:pos="1134"/>
          <w:tab w:val="left" w:pos="1560"/>
        </w:tabs>
        <w:jc w:val="both"/>
        <w:rPr>
          <w:bCs/>
          <w:sz w:val="22"/>
          <w:szCs w:val="22"/>
        </w:rPr>
      </w:pPr>
      <w:r>
        <w:rPr>
          <w:bCs/>
          <w:sz w:val="22"/>
          <w:szCs w:val="22"/>
        </w:rPr>
        <w:t xml:space="preserve"> </w:t>
      </w:r>
      <w:r w:rsidR="002D128F" w:rsidRPr="00C170DF">
        <w:rPr>
          <w:bCs/>
          <w:sz w:val="22"/>
          <w:szCs w:val="22"/>
        </w:rPr>
        <w:t xml:space="preserve">Pirkimo sutarties galiojimas, atsiskaitymo tvarka, kitas sąlygos: </w:t>
      </w:r>
    </w:p>
    <w:p w14:paraId="2D6B479C" w14:textId="2A5FF52A" w:rsidR="002D128F" w:rsidRPr="00C170DF" w:rsidRDefault="002D128F" w:rsidP="002D128F">
      <w:pPr>
        <w:tabs>
          <w:tab w:val="num" w:pos="1424"/>
          <w:tab w:val="left" w:pos="1560"/>
        </w:tabs>
        <w:ind w:left="567"/>
        <w:jc w:val="both"/>
        <w:rPr>
          <w:bCs/>
          <w:sz w:val="22"/>
          <w:szCs w:val="22"/>
        </w:rPr>
      </w:pPr>
      <w:r w:rsidRPr="00C170DF">
        <w:rPr>
          <w:bCs/>
          <w:i/>
          <w:sz w:val="22"/>
          <w:szCs w:val="22"/>
        </w:rPr>
        <w:t>10.</w:t>
      </w:r>
      <w:r w:rsidR="00813C6B" w:rsidRPr="00C170DF">
        <w:rPr>
          <w:bCs/>
          <w:i/>
          <w:sz w:val="22"/>
          <w:szCs w:val="22"/>
        </w:rPr>
        <w:t>3</w:t>
      </w:r>
      <w:r w:rsidRPr="00C170DF">
        <w:rPr>
          <w:bCs/>
          <w:i/>
          <w:sz w:val="22"/>
          <w:szCs w:val="22"/>
        </w:rPr>
        <w:t xml:space="preserve">.1 </w:t>
      </w:r>
      <w:r w:rsidRPr="00C170DF">
        <w:rPr>
          <w:bCs/>
          <w:sz w:val="22"/>
          <w:szCs w:val="22"/>
        </w:rPr>
        <w:t>Sutartis įsigalioja nuo pasirašymo dienos ir galioja kol Sutarties šalys sutaria ją nutraukti šioje Sutartyje nustatytais atvejais arba kol Sutarties galiojimas pasibaigia (visiškai įvykdomi įsipareigojimai);</w:t>
      </w:r>
    </w:p>
    <w:p w14:paraId="07A7007F" w14:textId="2CA50DD4" w:rsidR="002D128F" w:rsidRPr="00C170DF" w:rsidRDefault="002D128F" w:rsidP="002D128F">
      <w:pPr>
        <w:tabs>
          <w:tab w:val="num" w:pos="1424"/>
          <w:tab w:val="left" w:pos="1560"/>
        </w:tabs>
        <w:ind w:left="567"/>
        <w:jc w:val="both"/>
        <w:rPr>
          <w:bCs/>
          <w:sz w:val="22"/>
          <w:szCs w:val="22"/>
        </w:rPr>
      </w:pPr>
      <w:r w:rsidRPr="00C170DF">
        <w:rPr>
          <w:bCs/>
          <w:i/>
          <w:sz w:val="22"/>
          <w:szCs w:val="22"/>
        </w:rPr>
        <w:t>10.</w:t>
      </w:r>
      <w:r w:rsidR="00813C6B" w:rsidRPr="00C170DF">
        <w:rPr>
          <w:bCs/>
          <w:i/>
          <w:sz w:val="22"/>
          <w:szCs w:val="22"/>
        </w:rPr>
        <w:t>3</w:t>
      </w:r>
      <w:r w:rsidRPr="00C170DF">
        <w:rPr>
          <w:bCs/>
          <w:i/>
          <w:sz w:val="22"/>
          <w:szCs w:val="22"/>
        </w:rPr>
        <w:t xml:space="preserve">.2 </w:t>
      </w:r>
      <w:r w:rsidRPr="00C170DF">
        <w:rPr>
          <w:bCs/>
          <w:sz w:val="22"/>
          <w:szCs w:val="22"/>
        </w:rPr>
        <w:t>Galimas dalinis Įrangos pristatymas. Sutartyje numatomos Įrangos perdavimas – priėmimas vykdomas pagal tiekėjo įrangos priėmimo – perdavimo pirkėjui aktą (aktus), kuriuos rengia tiekėjas ir pasirašo tiekėjas bei pirkėjas;</w:t>
      </w:r>
    </w:p>
    <w:p w14:paraId="2CCAACEE" w14:textId="7F597434" w:rsidR="002D128F" w:rsidRPr="00C170DF" w:rsidRDefault="002D128F" w:rsidP="002D128F">
      <w:pPr>
        <w:tabs>
          <w:tab w:val="left" w:pos="567"/>
          <w:tab w:val="left" w:pos="857"/>
          <w:tab w:val="left" w:pos="1560"/>
        </w:tabs>
        <w:jc w:val="both"/>
        <w:rPr>
          <w:bCs/>
          <w:sz w:val="22"/>
          <w:szCs w:val="22"/>
        </w:rPr>
      </w:pPr>
      <w:bookmarkStart w:id="45" w:name="_Hlk130977161"/>
      <w:r w:rsidRPr="00C170DF">
        <w:rPr>
          <w:bCs/>
          <w:i/>
          <w:sz w:val="22"/>
          <w:szCs w:val="22"/>
        </w:rPr>
        <w:t xml:space="preserve">          10.</w:t>
      </w:r>
      <w:r w:rsidR="00813C6B" w:rsidRPr="00C170DF">
        <w:rPr>
          <w:bCs/>
          <w:i/>
          <w:sz w:val="22"/>
          <w:szCs w:val="22"/>
        </w:rPr>
        <w:t>3</w:t>
      </w:r>
      <w:r w:rsidRPr="00C170DF">
        <w:rPr>
          <w:bCs/>
          <w:i/>
          <w:sz w:val="22"/>
          <w:szCs w:val="22"/>
        </w:rPr>
        <w:t xml:space="preserve">.3 </w:t>
      </w:r>
      <w:r w:rsidRPr="00C170DF">
        <w:rPr>
          <w:bCs/>
          <w:sz w:val="22"/>
          <w:szCs w:val="22"/>
        </w:rPr>
        <w:t>Sutarties  sąlygose avansinis,  tarpinis (-</w:t>
      </w:r>
      <w:proofErr w:type="spellStart"/>
      <w:r w:rsidRPr="00C170DF">
        <w:rPr>
          <w:bCs/>
          <w:sz w:val="22"/>
          <w:szCs w:val="22"/>
        </w:rPr>
        <w:t>iai</w:t>
      </w:r>
      <w:proofErr w:type="spellEnd"/>
      <w:r w:rsidRPr="00C170DF">
        <w:rPr>
          <w:bCs/>
          <w:sz w:val="22"/>
          <w:szCs w:val="22"/>
        </w:rPr>
        <w:t>)  bei galutinis atsiskaitymas už Įrangą numatomas vykdyti tokia tvarka:</w:t>
      </w:r>
    </w:p>
    <w:p w14:paraId="7658E10D" w14:textId="2E460573" w:rsidR="002D128F" w:rsidRPr="00C170DF" w:rsidRDefault="002D128F" w:rsidP="002D128F">
      <w:pPr>
        <w:tabs>
          <w:tab w:val="left" w:pos="1560"/>
        </w:tabs>
        <w:jc w:val="both"/>
        <w:rPr>
          <w:bCs/>
          <w:sz w:val="22"/>
          <w:szCs w:val="22"/>
        </w:rPr>
      </w:pPr>
      <w:r w:rsidRPr="00C170DF">
        <w:rPr>
          <w:bCs/>
          <w:sz w:val="22"/>
          <w:szCs w:val="22"/>
        </w:rPr>
        <w:t xml:space="preserve">           - </w:t>
      </w:r>
      <w:bookmarkStart w:id="46" w:name="_Hlk180068294"/>
      <w:r w:rsidR="00813C6B" w:rsidRPr="00C170DF">
        <w:rPr>
          <w:bCs/>
          <w:sz w:val="22"/>
          <w:szCs w:val="22"/>
        </w:rPr>
        <w:t>3</w:t>
      </w:r>
      <w:r w:rsidRPr="00C170DF">
        <w:rPr>
          <w:bCs/>
          <w:sz w:val="22"/>
          <w:szCs w:val="22"/>
        </w:rPr>
        <w:t>0 % (</w:t>
      </w:r>
      <w:r w:rsidR="00813C6B" w:rsidRPr="00C170DF">
        <w:rPr>
          <w:bCs/>
          <w:sz w:val="22"/>
          <w:szCs w:val="22"/>
        </w:rPr>
        <w:t>tri</w:t>
      </w:r>
      <w:r w:rsidRPr="00C170DF">
        <w:rPr>
          <w:bCs/>
          <w:sz w:val="22"/>
          <w:szCs w:val="22"/>
        </w:rPr>
        <w:t xml:space="preserve">sdešimt procentų) </w:t>
      </w:r>
      <w:bookmarkStart w:id="47" w:name="_Hlk180067871"/>
      <w:r w:rsidRPr="00C170DF">
        <w:rPr>
          <w:bCs/>
          <w:sz w:val="22"/>
          <w:szCs w:val="22"/>
        </w:rPr>
        <w:t>dydžio avansinis mokėjimas, nuo bendros Įrangos pirkimo sutarties kainos (</w:t>
      </w:r>
      <w:bookmarkStart w:id="48" w:name="_Hlk179905790"/>
      <w:r w:rsidRPr="00C170DF">
        <w:rPr>
          <w:bCs/>
          <w:sz w:val="22"/>
          <w:szCs w:val="22"/>
        </w:rPr>
        <w:t xml:space="preserve">bendra sutarties kaina – tai Įrangos kaina kartu su PVM, jei toks yra skaičiuojamas), </w:t>
      </w:r>
      <w:bookmarkEnd w:id="47"/>
      <w:r w:rsidRPr="00C170DF">
        <w:rPr>
          <w:bCs/>
          <w:sz w:val="22"/>
          <w:szCs w:val="22"/>
        </w:rPr>
        <w:t>pirkėjo sumokamas ne vėliau kaip per 10 (dešimt) kalendorinių dienų po sutarties įsigaliojimo datos</w:t>
      </w:r>
      <w:bookmarkEnd w:id="46"/>
      <w:r w:rsidRPr="00C170DF">
        <w:rPr>
          <w:bCs/>
          <w:sz w:val="22"/>
          <w:szCs w:val="22"/>
        </w:rPr>
        <w:t>;</w:t>
      </w:r>
    </w:p>
    <w:p w14:paraId="10AF2601" w14:textId="4E820C82" w:rsidR="002D128F" w:rsidRPr="00C170DF" w:rsidRDefault="002D128F" w:rsidP="002D128F">
      <w:pPr>
        <w:tabs>
          <w:tab w:val="left" w:pos="1560"/>
        </w:tabs>
        <w:jc w:val="both"/>
        <w:rPr>
          <w:bCs/>
          <w:sz w:val="22"/>
          <w:szCs w:val="22"/>
        </w:rPr>
      </w:pPr>
      <w:r w:rsidRPr="00C170DF">
        <w:rPr>
          <w:bCs/>
          <w:sz w:val="22"/>
          <w:szCs w:val="22"/>
        </w:rPr>
        <w:t xml:space="preserve">           -  </w:t>
      </w:r>
      <w:r w:rsidR="00DE3FC4" w:rsidRPr="00C170DF">
        <w:rPr>
          <w:bCs/>
          <w:sz w:val="22"/>
          <w:szCs w:val="22"/>
        </w:rPr>
        <w:t>7</w:t>
      </w:r>
      <w:r w:rsidRPr="00C170DF">
        <w:rPr>
          <w:bCs/>
          <w:sz w:val="22"/>
          <w:szCs w:val="22"/>
        </w:rPr>
        <w:t>0 % (</w:t>
      </w:r>
      <w:r w:rsidR="00DE3FC4" w:rsidRPr="00C170DF">
        <w:rPr>
          <w:bCs/>
          <w:sz w:val="22"/>
          <w:szCs w:val="22"/>
        </w:rPr>
        <w:t>septyn</w:t>
      </w:r>
      <w:r w:rsidRPr="00C170DF">
        <w:rPr>
          <w:bCs/>
          <w:sz w:val="22"/>
          <w:szCs w:val="22"/>
        </w:rPr>
        <w:t xml:space="preserve">iasdešimt procentų) </w:t>
      </w:r>
      <w:r w:rsidR="00DE3FC4" w:rsidRPr="00C170DF">
        <w:rPr>
          <w:bCs/>
          <w:sz w:val="22"/>
          <w:szCs w:val="22"/>
        </w:rPr>
        <w:t xml:space="preserve">dydžio mokėjimas, nuo bendros Įrangos pirkimo sutarties kainos (bendra sutarties kaina – tai Įrangos kaina kartu su PVM, jei toks yra skaičiuojamas), pirkėjo sumokamas </w:t>
      </w:r>
      <w:r w:rsidRPr="00C170DF">
        <w:rPr>
          <w:bCs/>
          <w:sz w:val="22"/>
          <w:szCs w:val="22"/>
        </w:rPr>
        <w:t>ne vėliau kaip per 10 (dešimt) kalendorių dienų nuo tiekėjo pranešimo „apie pasirengimą išsiųsti įrangą“</w:t>
      </w:r>
      <w:r w:rsidR="00DE3FC4" w:rsidRPr="00C170DF">
        <w:rPr>
          <w:bCs/>
          <w:sz w:val="22"/>
          <w:szCs w:val="22"/>
        </w:rPr>
        <w:t xml:space="preserve"> pateikimo dienos</w:t>
      </w:r>
      <w:bookmarkStart w:id="49" w:name="_Hlk179905983"/>
      <w:r w:rsidRPr="00C170DF">
        <w:rPr>
          <w:bCs/>
          <w:sz w:val="22"/>
          <w:szCs w:val="22"/>
        </w:rPr>
        <w:t>.</w:t>
      </w:r>
      <w:bookmarkEnd w:id="49"/>
    </w:p>
    <w:bookmarkEnd w:id="48"/>
    <w:p w14:paraId="2A51A06C" w14:textId="6567F937" w:rsidR="002D128F" w:rsidRPr="00C170DF" w:rsidRDefault="002D128F" w:rsidP="006730D1">
      <w:pPr>
        <w:numPr>
          <w:ilvl w:val="1"/>
          <w:numId w:val="12"/>
        </w:numPr>
        <w:tabs>
          <w:tab w:val="num" w:pos="1134"/>
          <w:tab w:val="left" w:pos="1560"/>
        </w:tabs>
        <w:jc w:val="both"/>
        <w:rPr>
          <w:bCs/>
          <w:sz w:val="22"/>
          <w:szCs w:val="22"/>
        </w:rPr>
      </w:pPr>
      <w:r w:rsidRPr="00C170DF">
        <w:rPr>
          <w:bCs/>
          <w:sz w:val="22"/>
          <w:szCs w:val="22"/>
        </w:rPr>
        <w:t xml:space="preserve">   Tiekėjas  užtikrina pateiktos ir instaliuotos Įrangos darbo garantinį laikotarpį, kuris turi būti ne mažesnis kaip </w:t>
      </w:r>
      <w:r w:rsidR="00813C6B" w:rsidRPr="00C170DF">
        <w:rPr>
          <w:bCs/>
          <w:sz w:val="22"/>
          <w:szCs w:val="22"/>
        </w:rPr>
        <w:t>24</w:t>
      </w:r>
      <w:r w:rsidRPr="00C170DF">
        <w:rPr>
          <w:bCs/>
          <w:sz w:val="22"/>
          <w:szCs w:val="22"/>
        </w:rPr>
        <w:t xml:space="preserve"> (</w:t>
      </w:r>
      <w:r w:rsidR="00813C6B" w:rsidRPr="00C170DF">
        <w:rPr>
          <w:bCs/>
          <w:sz w:val="22"/>
          <w:szCs w:val="22"/>
        </w:rPr>
        <w:t>dvidešimt keturių</w:t>
      </w:r>
      <w:r w:rsidRPr="00C170DF">
        <w:rPr>
          <w:bCs/>
          <w:sz w:val="22"/>
          <w:szCs w:val="22"/>
        </w:rPr>
        <w:t>) mėnesių nuo įrangos galutinio priėmimo – perdavimo akto pasirašymo dienos</w:t>
      </w:r>
      <w:r w:rsidR="00813C6B" w:rsidRPr="00C170DF">
        <w:rPr>
          <w:bCs/>
          <w:sz w:val="22"/>
          <w:szCs w:val="22"/>
        </w:rPr>
        <w:t xml:space="preserve"> (išskyrus greitai susidėvinčias detales). Garantinis aptarnavimas netaikomas, jei įranga buvo sugadinta dėl netinkamų operatorių veiksmų, netinkamos kuro rūšies ar </w:t>
      </w:r>
      <w:proofErr w:type="spellStart"/>
      <w:r w:rsidR="00813C6B" w:rsidRPr="00C170DF">
        <w:rPr>
          <w:bCs/>
          <w:sz w:val="22"/>
          <w:szCs w:val="22"/>
        </w:rPr>
        <w:t>frakcijos,pašalinių</w:t>
      </w:r>
      <w:proofErr w:type="spellEnd"/>
      <w:r w:rsidR="00813C6B" w:rsidRPr="00C170DF">
        <w:rPr>
          <w:bCs/>
          <w:sz w:val="22"/>
          <w:szCs w:val="22"/>
        </w:rPr>
        <w:t xml:space="preserve"> priemaišų. Katilo eksploatacijos metu besidėvinčioms detalėm garantinis aptarnavimas taikomas pagal atskirų įrenginių pasuose nuodytus garantinio aptarnavimo terminus ir sąlygas.</w:t>
      </w:r>
    </w:p>
    <w:bookmarkEnd w:id="45"/>
    <w:p w14:paraId="18842195" w14:textId="359AD7CA" w:rsidR="002D128F" w:rsidRPr="00C170DF" w:rsidRDefault="002D128F" w:rsidP="002D128F">
      <w:pPr>
        <w:numPr>
          <w:ilvl w:val="1"/>
          <w:numId w:val="12"/>
        </w:numPr>
        <w:tabs>
          <w:tab w:val="num" w:pos="0"/>
          <w:tab w:val="num" w:pos="1134"/>
          <w:tab w:val="left" w:pos="1560"/>
        </w:tabs>
        <w:ind w:left="999"/>
        <w:jc w:val="both"/>
        <w:rPr>
          <w:bCs/>
          <w:sz w:val="22"/>
          <w:szCs w:val="22"/>
        </w:rPr>
      </w:pPr>
      <w:r w:rsidRPr="00C170DF">
        <w:rPr>
          <w:bCs/>
          <w:sz w:val="22"/>
          <w:szCs w:val="22"/>
        </w:rPr>
        <w:t xml:space="preserve">  Tiekėjas   kartu su galutiniu įrangos priėmimo – perdavimo aktu turi pateikti pirkėjui Įrangos naudojimo ir priežiūros instrukciją (-</w:t>
      </w:r>
      <w:proofErr w:type="spellStart"/>
      <w:r w:rsidRPr="00C170DF">
        <w:rPr>
          <w:bCs/>
          <w:sz w:val="22"/>
          <w:szCs w:val="22"/>
        </w:rPr>
        <w:t>as</w:t>
      </w:r>
      <w:proofErr w:type="spellEnd"/>
      <w:r w:rsidRPr="00C170DF">
        <w:rPr>
          <w:bCs/>
          <w:sz w:val="22"/>
          <w:szCs w:val="22"/>
        </w:rPr>
        <w:t>), kurioje būtų detaliai aprašyta, kaip naudoti, prižiūrėti, reguliuoti Įrangą ar jos dalis. Naudojimo ir priežiūros instrukcijos pateikiamos lietuvių  ir</w:t>
      </w:r>
      <w:r w:rsidR="00813C6B" w:rsidRPr="00C170DF">
        <w:rPr>
          <w:bCs/>
          <w:sz w:val="22"/>
          <w:szCs w:val="22"/>
        </w:rPr>
        <w:t xml:space="preserve">/arba </w:t>
      </w:r>
      <w:r w:rsidRPr="00C170DF">
        <w:rPr>
          <w:bCs/>
          <w:sz w:val="22"/>
          <w:szCs w:val="22"/>
        </w:rPr>
        <w:t xml:space="preserve">anglų  kalba. </w:t>
      </w:r>
    </w:p>
    <w:p w14:paraId="20091C82" w14:textId="77777777" w:rsidR="002D128F" w:rsidRPr="00C170DF" w:rsidRDefault="002D128F" w:rsidP="002D128F">
      <w:pPr>
        <w:numPr>
          <w:ilvl w:val="1"/>
          <w:numId w:val="12"/>
        </w:numPr>
        <w:tabs>
          <w:tab w:val="left" w:pos="1560"/>
        </w:tabs>
        <w:jc w:val="both"/>
        <w:rPr>
          <w:bCs/>
          <w:sz w:val="22"/>
          <w:szCs w:val="22"/>
        </w:rPr>
      </w:pPr>
      <w:r w:rsidRPr="00C170DF">
        <w:rPr>
          <w:bCs/>
          <w:sz w:val="22"/>
          <w:szCs w:val="22"/>
        </w:rPr>
        <w:t xml:space="preserve">Už </w:t>
      </w:r>
      <w:r w:rsidRPr="00C170DF">
        <w:rPr>
          <w:bCs/>
          <w:color w:val="000000"/>
          <w:sz w:val="22"/>
          <w:szCs w:val="22"/>
        </w:rPr>
        <w:t>pirkimo sutartyje prisiimtų įsipareigojimų nevykdymą</w:t>
      </w:r>
      <w:r w:rsidRPr="00C170DF">
        <w:rPr>
          <w:bCs/>
          <w:sz w:val="22"/>
          <w:szCs w:val="22"/>
        </w:rPr>
        <w:t xml:space="preserve"> laiku Tiekėjas ir/arba Pirkėjas privalės sumokėti 0,02 proc. nuo neįvykdytos pirkimo sutarties dalies vertės delspinigius už kiekvieną pradelstą dieną.</w:t>
      </w:r>
    </w:p>
    <w:p w14:paraId="189776BA" w14:textId="77777777" w:rsidR="002D128F" w:rsidRDefault="002D128F" w:rsidP="002D128F">
      <w:pPr>
        <w:tabs>
          <w:tab w:val="left" w:pos="1560"/>
        </w:tabs>
        <w:jc w:val="both"/>
        <w:rPr>
          <w:bCs/>
          <w:sz w:val="22"/>
          <w:szCs w:val="22"/>
          <w:highlight w:val="yellow"/>
        </w:rPr>
      </w:pPr>
    </w:p>
    <w:p w14:paraId="05B28CB3" w14:textId="77777777" w:rsidR="002D128F" w:rsidRPr="00E04B82" w:rsidRDefault="002D128F" w:rsidP="002D128F">
      <w:pPr>
        <w:pStyle w:val="linija"/>
        <w:numPr>
          <w:ilvl w:val="0"/>
          <w:numId w:val="12"/>
        </w:numPr>
        <w:tabs>
          <w:tab w:val="left" w:pos="1560"/>
        </w:tabs>
        <w:spacing w:before="0" w:beforeAutospacing="0" w:after="0" w:afterAutospacing="0"/>
        <w:jc w:val="center"/>
        <w:outlineLvl w:val="0"/>
        <w:rPr>
          <w:b/>
          <w:caps/>
          <w:sz w:val="22"/>
          <w:szCs w:val="22"/>
        </w:rPr>
      </w:pPr>
      <w:bookmarkStart w:id="50" w:name="_Toc297898757"/>
      <w:r w:rsidRPr="00E04B82">
        <w:rPr>
          <w:b/>
          <w:caps/>
          <w:sz w:val="22"/>
          <w:szCs w:val="22"/>
        </w:rPr>
        <w:t>Baigiamosios nuostatos</w:t>
      </w:r>
      <w:bookmarkEnd w:id="50"/>
    </w:p>
    <w:p w14:paraId="2DCC5B50" w14:textId="77777777" w:rsidR="002D128F" w:rsidRPr="00E04B82" w:rsidRDefault="002D128F" w:rsidP="002D128F">
      <w:pPr>
        <w:pStyle w:val="linija"/>
        <w:tabs>
          <w:tab w:val="left" w:pos="1560"/>
        </w:tabs>
        <w:spacing w:before="0" w:beforeAutospacing="0" w:after="0" w:afterAutospacing="0"/>
        <w:jc w:val="center"/>
        <w:outlineLvl w:val="0"/>
        <w:rPr>
          <w:b/>
          <w:caps/>
          <w:sz w:val="22"/>
          <w:szCs w:val="22"/>
        </w:rPr>
      </w:pPr>
    </w:p>
    <w:p w14:paraId="13D7CCF4" w14:textId="77777777" w:rsidR="002D128F" w:rsidRPr="00E04B82" w:rsidRDefault="002D128F" w:rsidP="002D128F">
      <w:pPr>
        <w:numPr>
          <w:ilvl w:val="1"/>
          <w:numId w:val="12"/>
        </w:numPr>
        <w:tabs>
          <w:tab w:val="num" w:pos="0"/>
          <w:tab w:val="left" w:pos="1560"/>
        </w:tabs>
        <w:ind w:left="0" w:firstLine="567"/>
        <w:jc w:val="both"/>
        <w:rPr>
          <w:sz w:val="22"/>
          <w:szCs w:val="22"/>
        </w:rPr>
      </w:pPr>
      <w:r w:rsidRPr="00E04B82">
        <w:rPr>
          <w:sz w:val="22"/>
          <w:szCs w:val="22"/>
        </w:rPr>
        <w:t xml:space="preserve">  Tiekėjams pasiūlymų rengimo ir dalyvavimo konkurse   išlaidos neatlyginamos.</w:t>
      </w:r>
    </w:p>
    <w:p w14:paraId="58DE6BA7" w14:textId="77777777" w:rsidR="002D128F" w:rsidRPr="00E04B82" w:rsidRDefault="002D128F" w:rsidP="002D128F">
      <w:pPr>
        <w:numPr>
          <w:ilvl w:val="1"/>
          <w:numId w:val="12"/>
        </w:numPr>
        <w:tabs>
          <w:tab w:val="num" w:pos="0"/>
          <w:tab w:val="left" w:pos="1560"/>
        </w:tabs>
        <w:ind w:left="0" w:firstLine="567"/>
        <w:jc w:val="both"/>
        <w:rPr>
          <w:sz w:val="22"/>
          <w:szCs w:val="22"/>
        </w:rPr>
      </w:pPr>
      <w:r w:rsidRPr="00E04B82">
        <w:rPr>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ir/arba APVA tinklapyje: </w:t>
      </w:r>
      <w:r w:rsidRPr="00E04B82">
        <w:rPr>
          <w:b/>
          <w:bCs/>
          <w:sz w:val="22"/>
          <w:szCs w:val="22"/>
        </w:rPr>
        <w:t>www.apva.lt</w:t>
      </w:r>
      <w:r w:rsidRPr="00E04B82">
        <w:rPr>
          <w:sz w:val="22"/>
          <w:szCs w:val="22"/>
        </w:rPr>
        <w:t xml:space="preserve"> skelbimų skiltyje. </w:t>
      </w:r>
    </w:p>
    <w:p w14:paraId="67D4DCA7" w14:textId="6928A509" w:rsidR="002D128F" w:rsidRPr="00E04B82" w:rsidRDefault="002D128F" w:rsidP="002D128F">
      <w:pPr>
        <w:numPr>
          <w:ilvl w:val="1"/>
          <w:numId w:val="12"/>
        </w:numPr>
        <w:tabs>
          <w:tab w:val="num" w:pos="0"/>
          <w:tab w:val="left" w:pos="1560"/>
        </w:tabs>
        <w:ind w:left="0" w:firstLine="567"/>
        <w:jc w:val="both"/>
        <w:rPr>
          <w:sz w:val="22"/>
          <w:szCs w:val="22"/>
        </w:rPr>
      </w:pPr>
      <w:r w:rsidRPr="00E04B82">
        <w:rPr>
          <w:sz w:val="22"/>
          <w:szCs w:val="22"/>
        </w:rPr>
        <w:t xml:space="preserve"> Pirkėjas, ne vėliau kaip per 3 darbo dienas po pirkimo sutarties sudarymo, informuoja raštu visus </w:t>
      </w:r>
      <w:r w:rsidR="003173D4">
        <w:rPr>
          <w:sz w:val="22"/>
          <w:szCs w:val="22"/>
        </w:rPr>
        <w:t xml:space="preserve">neatmestus </w:t>
      </w:r>
      <w:r w:rsidRPr="00E04B82">
        <w:rPr>
          <w:sz w:val="22"/>
          <w:szCs w:val="22"/>
        </w:rPr>
        <w:t>pasiūlymus pateikusius tiekėjus apie pirkimo sutarties sudarymą, nurodydamas tiekėją su kuriuo sudaryta pirkimo sutartis.</w:t>
      </w:r>
    </w:p>
    <w:p w14:paraId="6C21DD97" w14:textId="77777777" w:rsidR="002D128F" w:rsidRPr="00E04B82" w:rsidRDefault="002D128F" w:rsidP="002D128F">
      <w:pPr>
        <w:numPr>
          <w:ilvl w:val="1"/>
          <w:numId w:val="12"/>
        </w:numPr>
        <w:tabs>
          <w:tab w:val="num" w:pos="0"/>
          <w:tab w:val="left" w:pos="1560"/>
        </w:tabs>
        <w:ind w:left="0" w:firstLine="567"/>
        <w:jc w:val="both"/>
        <w:rPr>
          <w:sz w:val="22"/>
          <w:szCs w:val="22"/>
        </w:rPr>
      </w:pPr>
      <w:r w:rsidRPr="00E04B82">
        <w:rPr>
          <w:sz w:val="22"/>
          <w:szCs w:val="22"/>
        </w:rPr>
        <w:t xml:space="preserve"> Informacija, pateikta pasiūlymuose, išskyrus nurodytą konkurso sąlygų 11.3 p., tiekėjams ir tretiesiems asmenims, išskyrus asmenis, administruojančius ir audituojančius ES fondų lėšų naudojimą, neskelbiami.</w:t>
      </w:r>
    </w:p>
    <w:p w14:paraId="6A3ECB69" w14:textId="77777777" w:rsidR="002D128F" w:rsidRPr="00E04B82" w:rsidRDefault="002D128F" w:rsidP="002D128F">
      <w:pPr>
        <w:pStyle w:val="linija"/>
        <w:tabs>
          <w:tab w:val="left" w:pos="1560"/>
        </w:tabs>
        <w:spacing w:before="0" w:beforeAutospacing="0" w:after="0" w:afterAutospacing="0"/>
        <w:jc w:val="center"/>
        <w:outlineLvl w:val="0"/>
        <w:rPr>
          <w:b/>
          <w:caps/>
          <w:sz w:val="22"/>
          <w:szCs w:val="22"/>
        </w:rPr>
      </w:pPr>
    </w:p>
    <w:p w14:paraId="060E682B" w14:textId="77777777" w:rsidR="002D128F" w:rsidRPr="00E04B82" w:rsidRDefault="002D128F" w:rsidP="002D128F">
      <w:pPr>
        <w:pStyle w:val="linija"/>
        <w:numPr>
          <w:ilvl w:val="0"/>
          <w:numId w:val="12"/>
        </w:numPr>
        <w:tabs>
          <w:tab w:val="left" w:pos="1560"/>
        </w:tabs>
        <w:spacing w:before="0" w:beforeAutospacing="0" w:after="0" w:afterAutospacing="0"/>
        <w:jc w:val="center"/>
        <w:outlineLvl w:val="0"/>
        <w:rPr>
          <w:b/>
          <w:caps/>
          <w:sz w:val="22"/>
          <w:szCs w:val="22"/>
        </w:rPr>
      </w:pPr>
      <w:bookmarkStart w:id="51" w:name="_Toc297898758"/>
      <w:r w:rsidRPr="00E04B82">
        <w:rPr>
          <w:b/>
          <w:caps/>
          <w:sz w:val="22"/>
          <w:szCs w:val="22"/>
        </w:rPr>
        <w:t>Priedai</w:t>
      </w:r>
      <w:bookmarkEnd w:id="51"/>
    </w:p>
    <w:p w14:paraId="71BEF81C" w14:textId="77777777" w:rsidR="002D128F" w:rsidRPr="00E04B82" w:rsidRDefault="002D128F" w:rsidP="002D128F">
      <w:pPr>
        <w:pStyle w:val="linija"/>
        <w:tabs>
          <w:tab w:val="left" w:pos="1560"/>
        </w:tabs>
        <w:spacing w:before="0" w:beforeAutospacing="0" w:after="0" w:afterAutospacing="0"/>
        <w:ind w:left="360"/>
        <w:outlineLvl w:val="0"/>
        <w:rPr>
          <w:b/>
          <w:caps/>
          <w:sz w:val="22"/>
          <w:szCs w:val="22"/>
        </w:rPr>
      </w:pPr>
    </w:p>
    <w:p w14:paraId="464136BE" w14:textId="4CDAF402" w:rsidR="002D128F" w:rsidRPr="00E04B82" w:rsidRDefault="002D128F" w:rsidP="002D128F">
      <w:pPr>
        <w:pStyle w:val="linija"/>
        <w:numPr>
          <w:ilvl w:val="1"/>
          <w:numId w:val="12"/>
        </w:numPr>
        <w:tabs>
          <w:tab w:val="num" w:pos="-120"/>
          <w:tab w:val="left" w:pos="1560"/>
        </w:tabs>
        <w:ind w:left="0" w:firstLine="600"/>
        <w:jc w:val="both"/>
        <w:outlineLvl w:val="1"/>
        <w:rPr>
          <w:sz w:val="22"/>
          <w:szCs w:val="22"/>
        </w:rPr>
      </w:pPr>
      <w:bookmarkStart w:id="52" w:name="_Toc226962313"/>
      <w:r w:rsidRPr="00E04B82">
        <w:rPr>
          <w:sz w:val="22"/>
          <w:szCs w:val="22"/>
        </w:rPr>
        <w:t xml:space="preserve"> </w:t>
      </w:r>
      <w:bookmarkStart w:id="53" w:name="_Toc297898759"/>
      <w:r w:rsidRPr="00E04B82">
        <w:rPr>
          <w:sz w:val="22"/>
          <w:szCs w:val="22"/>
        </w:rPr>
        <w:t>Priedas Nr. 1  Techninė specifikacija;</w:t>
      </w:r>
      <w:bookmarkEnd w:id="52"/>
      <w:bookmarkEnd w:id="53"/>
    </w:p>
    <w:p w14:paraId="4EDDF881" w14:textId="7567E1BF" w:rsidR="002D128F" w:rsidRPr="00E04B82" w:rsidRDefault="002D128F" w:rsidP="002D128F">
      <w:pPr>
        <w:pStyle w:val="linija"/>
        <w:numPr>
          <w:ilvl w:val="1"/>
          <w:numId w:val="12"/>
        </w:numPr>
        <w:tabs>
          <w:tab w:val="num" w:pos="-120"/>
          <w:tab w:val="left" w:pos="1560"/>
        </w:tabs>
        <w:ind w:left="0" w:firstLine="600"/>
        <w:jc w:val="both"/>
        <w:outlineLvl w:val="1"/>
        <w:rPr>
          <w:sz w:val="22"/>
          <w:szCs w:val="22"/>
        </w:rPr>
      </w:pPr>
      <w:bookmarkStart w:id="54" w:name="_Toc226962314"/>
      <w:r w:rsidRPr="00E04B82">
        <w:rPr>
          <w:sz w:val="22"/>
          <w:szCs w:val="22"/>
        </w:rPr>
        <w:t xml:space="preserve"> </w:t>
      </w:r>
      <w:bookmarkStart w:id="55" w:name="_Toc297898760"/>
      <w:r w:rsidRPr="00E04B82">
        <w:rPr>
          <w:sz w:val="22"/>
          <w:szCs w:val="22"/>
        </w:rPr>
        <w:t>Priedas Nr. 2  Pasiūlymo forma</w:t>
      </w:r>
      <w:bookmarkEnd w:id="54"/>
      <w:bookmarkEnd w:id="55"/>
      <w:r w:rsidRPr="00E04B82">
        <w:rPr>
          <w:sz w:val="22"/>
          <w:szCs w:val="22"/>
        </w:rPr>
        <w:t>;</w:t>
      </w:r>
    </w:p>
    <w:p w14:paraId="349352C4" w14:textId="70C71949" w:rsidR="002D128F" w:rsidRDefault="002D128F" w:rsidP="002D128F">
      <w:pPr>
        <w:numPr>
          <w:ilvl w:val="1"/>
          <w:numId w:val="12"/>
        </w:numPr>
        <w:rPr>
          <w:sz w:val="22"/>
          <w:szCs w:val="22"/>
          <w:lang w:eastAsia="lt-LT"/>
        </w:rPr>
      </w:pPr>
      <w:r w:rsidRPr="00E04B82">
        <w:rPr>
          <w:sz w:val="22"/>
          <w:szCs w:val="22"/>
        </w:rPr>
        <w:t xml:space="preserve"> Priedas Nr. 3  Minimalių    kvalifikacijos  reikalavimų  atitikties  deklaracija;</w:t>
      </w:r>
    </w:p>
    <w:p w14:paraId="3BB6A0DF" w14:textId="31145E06" w:rsidR="00A71B86" w:rsidRPr="00E04B82" w:rsidRDefault="00A71B86" w:rsidP="002D128F">
      <w:pPr>
        <w:numPr>
          <w:ilvl w:val="1"/>
          <w:numId w:val="12"/>
        </w:numPr>
        <w:rPr>
          <w:sz w:val="22"/>
          <w:szCs w:val="22"/>
          <w:lang w:eastAsia="lt-LT"/>
        </w:rPr>
      </w:pPr>
      <w:r>
        <w:rPr>
          <w:sz w:val="22"/>
          <w:szCs w:val="22"/>
        </w:rPr>
        <w:t xml:space="preserve"> </w:t>
      </w:r>
      <w:r w:rsidRPr="00E04B82">
        <w:rPr>
          <w:sz w:val="22"/>
          <w:szCs w:val="22"/>
        </w:rPr>
        <w:t xml:space="preserve">Priedas Nr. </w:t>
      </w:r>
      <w:r w:rsidR="000A1FA2">
        <w:rPr>
          <w:sz w:val="22"/>
          <w:szCs w:val="22"/>
        </w:rPr>
        <w:t>4</w:t>
      </w:r>
      <w:r w:rsidRPr="00E04B82">
        <w:rPr>
          <w:sz w:val="22"/>
          <w:szCs w:val="22"/>
        </w:rPr>
        <w:t xml:space="preserve">  </w:t>
      </w:r>
      <w:r w:rsidR="009B7233" w:rsidRPr="009B7233">
        <w:rPr>
          <w:sz w:val="22"/>
          <w:szCs w:val="22"/>
        </w:rPr>
        <w:t>Tiekėjo deklaracija dėl sankcijų netaikymo</w:t>
      </w:r>
      <w:r w:rsidRPr="00E04B82">
        <w:rPr>
          <w:sz w:val="22"/>
          <w:szCs w:val="22"/>
        </w:rPr>
        <w:t>;</w:t>
      </w:r>
    </w:p>
    <w:p w14:paraId="35A4ADC3" w14:textId="3CE7E54D" w:rsidR="002D128F" w:rsidRPr="00E04B82" w:rsidRDefault="002D128F" w:rsidP="002D128F">
      <w:pPr>
        <w:numPr>
          <w:ilvl w:val="1"/>
          <w:numId w:val="12"/>
        </w:numPr>
        <w:rPr>
          <w:sz w:val="22"/>
          <w:szCs w:val="22"/>
          <w:lang w:eastAsia="lt-LT"/>
        </w:rPr>
      </w:pPr>
      <w:r w:rsidRPr="00E04B82">
        <w:rPr>
          <w:sz w:val="22"/>
          <w:szCs w:val="22"/>
          <w:lang w:eastAsia="lt-LT"/>
        </w:rPr>
        <w:t xml:space="preserve"> Priedas Nr. </w:t>
      </w:r>
      <w:r w:rsidR="00A71B86">
        <w:rPr>
          <w:sz w:val="22"/>
          <w:szCs w:val="22"/>
          <w:lang w:eastAsia="lt-LT"/>
        </w:rPr>
        <w:t>5</w:t>
      </w:r>
      <w:r w:rsidRPr="00E04B82">
        <w:rPr>
          <w:sz w:val="22"/>
          <w:szCs w:val="22"/>
          <w:lang w:eastAsia="lt-LT"/>
        </w:rPr>
        <w:t xml:space="preserve"> </w:t>
      </w:r>
      <w:r w:rsidR="000A1FA2">
        <w:rPr>
          <w:sz w:val="22"/>
          <w:szCs w:val="22"/>
          <w:lang w:eastAsia="lt-LT"/>
        </w:rPr>
        <w:t xml:space="preserve"> </w:t>
      </w:r>
      <w:r w:rsidRPr="00E04B82">
        <w:rPr>
          <w:sz w:val="22"/>
          <w:szCs w:val="22"/>
          <w:lang w:eastAsia="lt-LT"/>
        </w:rPr>
        <w:t>Pirkimo-pardavimo sutarties projektas.</w:t>
      </w:r>
    </w:p>
    <w:p w14:paraId="57094146" w14:textId="77777777" w:rsidR="00420EFF" w:rsidRPr="00E04B82" w:rsidRDefault="00420EFF" w:rsidP="00420EFF">
      <w:pPr>
        <w:tabs>
          <w:tab w:val="num" w:pos="1000"/>
          <w:tab w:val="left" w:pos="1560"/>
        </w:tabs>
        <w:rPr>
          <w:sz w:val="22"/>
          <w:szCs w:val="22"/>
          <w:lang w:eastAsia="lt-LT"/>
        </w:rPr>
      </w:pPr>
    </w:p>
    <w:p w14:paraId="1729854C" w14:textId="77777777" w:rsidR="00420EFF" w:rsidRPr="00E04B82" w:rsidRDefault="00420EFF" w:rsidP="00420EFF">
      <w:pPr>
        <w:tabs>
          <w:tab w:val="num" w:pos="1000"/>
          <w:tab w:val="left" w:pos="1560"/>
        </w:tabs>
        <w:rPr>
          <w:sz w:val="22"/>
          <w:szCs w:val="22"/>
          <w:lang w:eastAsia="lt-LT"/>
        </w:rPr>
      </w:pPr>
    </w:p>
    <w:p w14:paraId="194F76CB" w14:textId="77777777" w:rsidR="00420EFF" w:rsidRPr="00E04B82" w:rsidRDefault="00420EFF" w:rsidP="00420EFF">
      <w:pPr>
        <w:tabs>
          <w:tab w:val="num" w:pos="1000"/>
          <w:tab w:val="left" w:pos="1560"/>
        </w:tabs>
        <w:rPr>
          <w:sz w:val="22"/>
          <w:szCs w:val="22"/>
          <w:lang w:eastAsia="lt-LT"/>
        </w:rPr>
      </w:pPr>
    </w:p>
    <w:p w14:paraId="77817B58" w14:textId="77777777" w:rsidR="00420EFF" w:rsidRPr="00E04B82" w:rsidRDefault="00420EFF" w:rsidP="00420EFF">
      <w:pPr>
        <w:tabs>
          <w:tab w:val="num" w:pos="1000"/>
          <w:tab w:val="left" w:pos="1560"/>
        </w:tabs>
        <w:rPr>
          <w:sz w:val="22"/>
          <w:szCs w:val="22"/>
          <w:lang w:eastAsia="lt-LT"/>
        </w:rPr>
      </w:pPr>
    </w:p>
    <w:p w14:paraId="089F87C4" w14:textId="77777777" w:rsidR="00420EFF" w:rsidRPr="00E04B82" w:rsidRDefault="00420EFF" w:rsidP="00420EFF">
      <w:pPr>
        <w:tabs>
          <w:tab w:val="num" w:pos="1000"/>
          <w:tab w:val="left" w:pos="1560"/>
        </w:tabs>
        <w:rPr>
          <w:sz w:val="22"/>
          <w:szCs w:val="22"/>
          <w:lang w:eastAsia="lt-LT"/>
        </w:rPr>
      </w:pPr>
    </w:p>
    <w:p w14:paraId="7DF60325" w14:textId="77777777" w:rsidR="00420EFF" w:rsidRPr="00E04B82" w:rsidRDefault="00420EFF" w:rsidP="00420EFF">
      <w:pPr>
        <w:tabs>
          <w:tab w:val="num" w:pos="1000"/>
          <w:tab w:val="left" w:pos="1560"/>
        </w:tabs>
        <w:rPr>
          <w:sz w:val="22"/>
          <w:szCs w:val="22"/>
          <w:lang w:eastAsia="lt-LT"/>
        </w:rPr>
      </w:pPr>
    </w:p>
    <w:p w14:paraId="7550A0C5" w14:textId="77777777" w:rsidR="00420EFF" w:rsidRPr="00E04B82" w:rsidRDefault="00420EFF" w:rsidP="00420EFF">
      <w:pPr>
        <w:tabs>
          <w:tab w:val="num" w:pos="1000"/>
          <w:tab w:val="left" w:pos="1560"/>
        </w:tabs>
        <w:rPr>
          <w:sz w:val="22"/>
          <w:szCs w:val="22"/>
          <w:lang w:eastAsia="lt-LT"/>
        </w:rPr>
      </w:pPr>
    </w:p>
    <w:p w14:paraId="4C49A26B" w14:textId="77777777" w:rsidR="00420EFF" w:rsidRPr="00E04B82" w:rsidRDefault="00420EFF" w:rsidP="00420EFF">
      <w:pPr>
        <w:tabs>
          <w:tab w:val="num" w:pos="1000"/>
          <w:tab w:val="left" w:pos="1560"/>
        </w:tabs>
        <w:rPr>
          <w:sz w:val="22"/>
          <w:szCs w:val="22"/>
          <w:lang w:eastAsia="lt-LT"/>
        </w:rPr>
      </w:pPr>
    </w:p>
    <w:p w14:paraId="5F7F7992" w14:textId="77777777" w:rsidR="00420EFF" w:rsidRPr="00E04B82" w:rsidRDefault="00420EFF" w:rsidP="00420EFF">
      <w:pPr>
        <w:tabs>
          <w:tab w:val="num" w:pos="1000"/>
          <w:tab w:val="left" w:pos="1560"/>
        </w:tabs>
        <w:rPr>
          <w:sz w:val="22"/>
          <w:szCs w:val="22"/>
          <w:lang w:eastAsia="lt-LT"/>
        </w:rPr>
      </w:pPr>
    </w:p>
    <w:p w14:paraId="7FB5DB2B" w14:textId="77777777" w:rsidR="00420EFF" w:rsidRPr="00E04B82" w:rsidRDefault="00420EFF" w:rsidP="00420EFF">
      <w:pPr>
        <w:tabs>
          <w:tab w:val="num" w:pos="1000"/>
          <w:tab w:val="left" w:pos="1560"/>
        </w:tabs>
        <w:rPr>
          <w:sz w:val="22"/>
          <w:szCs w:val="22"/>
          <w:lang w:eastAsia="lt-LT"/>
        </w:rPr>
      </w:pPr>
    </w:p>
    <w:p w14:paraId="43AAF741" w14:textId="77777777" w:rsidR="00420EFF" w:rsidRPr="00E04B82" w:rsidRDefault="00420EFF" w:rsidP="00420EFF">
      <w:pPr>
        <w:tabs>
          <w:tab w:val="num" w:pos="1000"/>
          <w:tab w:val="left" w:pos="1560"/>
        </w:tabs>
        <w:rPr>
          <w:sz w:val="22"/>
          <w:szCs w:val="22"/>
          <w:lang w:eastAsia="lt-LT"/>
        </w:rPr>
      </w:pPr>
    </w:p>
    <w:p w14:paraId="71A9E2E9" w14:textId="77777777" w:rsidR="00420EFF" w:rsidRPr="00E04B82" w:rsidRDefault="00420EFF" w:rsidP="00420EFF">
      <w:pPr>
        <w:tabs>
          <w:tab w:val="num" w:pos="1000"/>
          <w:tab w:val="left" w:pos="1560"/>
        </w:tabs>
        <w:rPr>
          <w:sz w:val="22"/>
          <w:szCs w:val="22"/>
          <w:lang w:eastAsia="lt-LT"/>
        </w:rPr>
      </w:pPr>
    </w:p>
    <w:p w14:paraId="5E82A21D" w14:textId="77777777" w:rsidR="00420EFF" w:rsidRPr="00E04B82" w:rsidRDefault="00420EFF" w:rsidP="00420EFF">
      <w:pPr>
        <w:tabs>
          <w:tab w:val="num" w:pos="1000"/>
          <w:tab w:val="left" w:pos="1560"/>
        </w:tabs>
        <w:rPr>
          <w:sz w:val="22"/>
          <w:szCs w:val="22"/>
          <w:lang w:eastAsia="lt-LT"/>
        </w:rPr>
      </w:pPr>
    </w:p>
    <w:p w14:paraId="061640D4" w14:textId="77777777" w:rsidR="00420EFF" w:rsidRPr="00E04B82" w:rsidRDefault="00420EFF" w:rsidP="00420EFF">
      <w:pPr>
        <w:tabs>
          <w:tab w:val="num" w:pos="1000"/>
          <w:tab w:val="left" w:pos="1560"/>
        </w:tabs>
        <w:rPr>
          <w:sz w:val="22"/>
          <w:szCs w:val="22"/>
          <w:lang w:eastAsia="lt-LT"/>
        </w:rPr>
      </w:pPr>
    </w:p>
    <w:p w14:paraId="0AD2144D" w14:textId="77777777" w:rsidR="00420EFF" w:rsidRPr="00E04B82" w:rsidRDefault="00420EFF" w:rsidP="00420EFF">
      <w:pPr>
        <w:tabs>
          <w:tab w:val="num" w:pos="1000"/>
          <w:tab w:val="left" w:pos="1560"/>
        </w:tabs>
        <w:rPr>
          <w:sz w:val="22"/>
          <w:szCs w:val="22"/>
          <w:lang w:eastAsia="lt-LT"/>
        </w:rPr>
      </w:pPr>
    </w:p>
    <w:p w14:paraId="0E4E5A5C" w14:textId="77777777" w:rsidR="00420EFF" w:rsidRPr="00E04B82" w:rsidRDefault="00420EFF" w:rsidP="00420EFF">
      <w:pPr>
        <w:tabs>
          <w:tab w:val="num" w:pos="1000"/>
          <w:tab w:val="left" w:pos="1560"/>
        </w:tabs>
        <w:rPr>
          <w:sz w:val="22"/>
          <w:szCs w:val="22"/>
          <w:lang w:eastAsia="lt-LT"/>
        </w:rPr>
      </w:pPr>
    </w:p>
    <w:p w14:paraId="1D5511E9" w14:textId="77777777" w:rsidR="00420EFF" w:rsidRDefault="00420EFF" w:rsidP="00420EFF">
      <w:pPr>
        <w:tabs>
          <w:tab w:val="num" w:pos="1000"/>
          <w:tab w:val="left" w:pos="1560"/>
        </w:tabs>
        <w:rPr>
          <w:sz w:val="22"/>
          <w:szCs w:val="22"/>
          <w:lang w:eastAsia="lt-LT"/>
        </w:rPr>
      </w:pPr>
    </w:p>
    <w:p w14:paraId="6247441B" w14:textId="77777777" w:rsidR="000A1FA2" w:rsidRDefault="000A1FA2" w:rsidP="00420EFF">
      <w:pPr>
        <w:tabs>
          <w:tab w:val="num" w:pos="1000"/>
          <w:tab w:val="left" w:pos="1560"/>
        </w:tabs>
        <w:rPr>
          <w:sz w:val="22"/>
          <w:szCs w:val="22"/>
          <w:lang w:eastAsia="lt-LT"/>
        </w:rPr>
      </w:pPr>
    </w:p>
    <w:p w14:paraId="774991A2" w14:textId="77777777" w:rsidR="000A1FA2" w:rsidRDefault="000A1FA2" w:rsidP="00420EFF">
      <w:pPr>
        <w:tabs>
          <w:tab w:val="num" w:pos="1000"/>
          <w:tab w:val="left" w:pos="1560"/>
        </w:tabs>
        <w:rPr>
          <w:sz w:val="22"/>
          <w:szCs w:val="22"/>
          <w:lang w:eastAsia="lt-LT"/>
        </w:rPr>
      </w:pPr>
    </w:p>
    <w:p w14:paraId="29779D73" w14:textId="77777777" w:rsidR="000A1FA2" w:rsidRDefault="000A1FA2" w:rsidP="00420EFF">
      <w:pPr>
        <w:tabs>
          <w:tab w:val="num" w:pos="1000"/>
          <w:tab w:val="left" w:pos="1560"/>
        </w:tabs>
        <w:rPr>
          <w:sz w:val="22"/>
          <w:szCs w:val="22"/>
          <w:lang w:eastAsia="lt-LT"/>
        </w:rPr>
      </w:pPr>
    </w:p>
    <w:p w14:paraId="6C260F07" w14:textId="77777777" w:rsidR="000A1FA2" w:rsidRDefault="000A1FA2" w:rsidP="00420EFF">
      <w:pPr>
        <w:tabs>
          <w:tab w:val="num" w:pos="1000"/>
          <w:tab w:val="left" w:pos="1560"/>
        </w:tabs>
        <w:rPr>
          <w:sz w:val="22"/>
          <w:szCs w:val="22"/>
          <w:lang w:eastAsia="lt-LT"/>
        </w:rPr>
      </w:pPr>
    </w:p>
    <w:p w14:paraId="34C20505" w14:textId="77777777" w:rsidR="000A1FA2" w:rsidRDefault="000A1FA2" w:rsidP="00420EFF">
      <w:pPr>
        <w:tabs>
          <w:tab w:val="num" w:pos="1000"/>
          <w:tab w:val="left" w:pos="1560"/>
        </w:tabs>
        <w:rPr>
          <w:sz w:val="22"/>
          <w:szCs w:val="22"/>
          <w:lang w:eastAsia="lt-LT"/>
        </w:rPr>
      </w:pPr>
    </w:p>
    <w:p w14:paraId="5788EF93" w14:textId="77777777" w:rsidR="000A1FA2" w:rsidRDefault="000A1FA2" w:rsidP="00420EFF">
      <w:pPr>
        <w:tabs>
          <w:tab w:val="num" w:pos="1000"/>
          <w:tab w:val="left" w:pos="1560"/>
        </w:tabs>
        <w:rPr>
          <w:sz w:val="22"/>
          <w:szCs w:val="22"/>
          <w:lang w:eastAsia="lt-LT"/>
        </w:rPr>
      </w:pPr>
    </w:p>
    <w:p w14:paraId="4A158990" w14:textId="77777777" w:rsidR="000A1FA2" w:rsidRDefault="000A1FA2" w:rsidP="00420EFF">
      <w:pPr>
        <w:tabs>
          <w:tab w:val="num" w:pos="1000"/>
          <w:tab w:val="left" w:pos="1560"/>
        </w:tabs>
        <w:rPr>
          <w:sz w:val="22"/>
          <w:szCs w:val="22"/>
          <w:lang w:eastAsia="lt-LT"/>
        </w:rPr>
      </w:pPr>
    </w:p>
    <w:p w14:paraId="5C0D044B" w14:textId="77777777" w:rsidR="000A1FA2" w:rsidRDefault="000A1FA2" w:rsidP="00420EFF">
      <w:pPr>
        <w:tabs>
          <w:tab w:val="num" w:pos="1000"/>
          <w:tab w:val="left" w:pos="1560"/>
        </w:tabs>
        <w:rPr>
          <w:sz w:val="22"/>
          <w:szCs w:val="22"/>
          <w:lang w:eastAsia="lt-LT"/>
        </w:rPr>
      </w:pPr>
    </w:p>
    <w:p w14:paraId="67AB1707" w14:textId="77777777" w:rsidR="000A1FA2" w:rsidRDefault="000A1FA2" w:rsidP="00420EFF">
      <w:pPr>
        <w:tabs>
          <w:tab w:val="num" w:pos="1000"/>
          <w:tab w:val="left" w:pos="1560"/>
        </w:tabs>
        <w:rPr>
          <w:sz w:val="22"/>
          <w:szCs w:val="22"/>
          <w:lang w:eastAsia="lt-LT"/>
        </w:rPr>
      </w:pPr>
    </w:p>
    <w:p w14:paraId="61CF2DE7" w14:textId="77777777" w:rsidR="000A1FA2" w:rsidRPr="00E04B82" w:rsidRDefault="000A1FA2" w:rsidP="00420EFF">
      <w:pPr>
        <w:tabs>
          <w:tab w:val="num" w:pos="1000"/>
          <w:tab w:val="left" w:pos="1560"/>
        </w:tabs>
        <w:rPr>
          <w:sz w:val="22"/>
          <w:szCs w:val="22"/>
          <w:lang w:eastAsia="lt-LT"/>
        </w:rPr>
      </w:pPr>
    </w:p>
    <w:p w14:paraId="10BBFADA" w14:textId="77777777" w:rsidR="00420EFF" w:rsidRDefault="00420EFF" w:rsidP="00420EFF">
      <w:pPr>
        <w:tabs>
          <w:tab w:val="num" w:pos="1000"/>
          <w:tab w:val="left" w:pos="1560"/>
        </w:tabs>
        <w:rPr>
          <w:sz w:val="22"/>
          <w:szCs w:val="22"/>
          <w:lang w:eastAsia="lt-LT"/>
        </w:rPr>
      </w:pPr>
    </w:p>
    <w:p w14:paraId="2EA264BD" w14:textId="77777777" w:rsidR="00C170DF" w:rsidRDefault="00C170DF" w:rsidP="00420EFF">
      <w:pPr>
        <w:tabs>
          <w:tab w:val="num" w:pos="1000"/>
          <w:tab w:val="left" w:pos="1560"/>
        </w:tabs>
        <w:rPr>
          <w:sz w:val="22"/>
          <w:szCs w:val="22"/>
          <w:lang w:eastAsia="lt-LT"/>
        </w:rPr>
      </w:pPr>
    </w:p>
    <w:p w14:paraId="30D24641" w14:textId="77777777" w:rsidR="00C170DF" w:rsidRDefault="00C170DF" w:rsidP="00420EFF">
      <w:pPr>
        <w:tabs>
          <w:tab w:val="num" w:pos="1000"/>
          <w:tab w:val="left" w:pos="1560"/>
        </w:tabs>
        <w:rPr>
          <w:sz w:val="22"/>
          <w:szCs w:val="22"/>
          <w:lang w:eastAsia="lt-LT"/>
        </w:rPr>
      </w:pPr>
    </w:p>
    <w:p w14:paraId="15C6CFE2" w14:textId="77777777" w:rsidR="00C170DF" w:rsidRDefault="00C170DF" w:rsidP="00420EFF">
      <w:pPr>
        <w:tabs>
          <w:tab w:val="num" w:pos="1000"/>
          <w:tab w:val="left" w:pos="1560"/>
        </w:tabs>
        <w:rPr>
          <w:sz w:val="22"/>
          <w:szCs w:val="22"/>
          <w:lang w:eastAsia="lt-LT"/>
        </w:rPr>
      </w:pPr>
    </w:p>
    <w:p w14:paraId="598EAAEC" w14:textId="77777777" w:rsidR="00E2624E" w:rsidRDefault="00E2624E" w:rsidP="00420EFF">
      <w:pPr>
        <w:tabs>
          <w:tab w:val="num" w:pos="1000"/>
          <w:tab w:val="left" w:pos="1560"/>
        </w:tabs>
        <w:rPr>
          <w:sz w:val="22"/>
          <w:szCs w:val="22"/>
          <w:lang w:eastAsia="lt-LT"/>
        </w:rPr>
      </w:pPr>
    </w:p>
    <w:p w14:paraId="6495E730" w14:textId="77777777" w:rsidR="00E2624E" w:rsidRDefault="00E2624E" w:rsidP="00420EFF">
      <w:pPr>
        <w:tabs>
          <w:tab w:val="num" w:pos="1000"/>
          <w:tab w:val="left" w:pos="1560"/>
        </w:tabs>
        <w:rPr>
          <w:sz w:val="22"/>
          <w:szCs w:val="22"/>
          <w:lang w:eastAsia="lt-LT"/>
        </w:rPr>
      </w:pPr>
    </w:p>
    <w:p w14:paraId="28268381" w14:textId="77777777" w:rsidR="00420EFF" w:rsidRPr="00E04B82" w:rsidRDefault="00420EFF" w:rsidP="00420EFF">
      <w:pPr>
        <w:tabs>
          <w:tab w:val="num" w:pos="1000"/>
          <w:tab w:val="left" w:pos="1560"/>
        </w:tabs>
        <w:rPr>
          <w:sz w:val="22"/>
          <w:szCs w:val="22"/>
          <w:lang w:eastAsia="lt-LT"/>
        </w:rPr>
      </w:pPr>
    </w:p>
    <w:p w14:paraId="6992D642" w14:textId="77777777" w:rsidR="00420EFF" w:rsidRDefault="00420EFF" w:rsidP="00420EFF">
      <w:pPr>
        <w:tabs>
          <w:tab w:val="num" w:pos="1000"/>
          <w:tab w:val="left" w:pos="1560"/>
        </w:tabs>
        <w:rPr>
          <w:sz w:val="22"/>
          <w:szCs w:val="22"/>
          <w:lang w:eastAsia="lt-LT"/>
        </w:rPr>
      </w:pPr>
    </w:p>
    <w:p w14:paraId="238D03FD" w14:textId="77777777" w:rsidR="00932779" w:rsidRDefault="00932779" w:rsidP="00420EFF">
      <w:pPr>
        <w:tabs>
          <w:tab w:val="num" w:pos="1000"/>
          <w:tab w:val="left" w:pos="1560"/>
        </w:tabs>
        <w:rPr>
          <w:sz w:val="22"/>
          <w:szCs w:val="22"/>
          <w:lang w:eastAsia="lt-LT"/>
        </w:rPr>
      </w:pPr>
    </w:p>
    <w:p w14:paraId="424AC52C" w14:textId="77777777" w:rsidR="00932779" w:rsidRDefault="00932779" w:rsidP="00420EFF">
      <w:pPr>
        <w:tabs>
          <w:tab w:val="num" w:pos="1000"/>
          <w:tab w:val="left" w:pos="1560"/>
        </w:tabs>
        <w:rPr>
          <w:sz w:val="22"/>
          <w:szCs w:val="22"/>
          <w:lang w:eastAsia="lt-LT"/>
        </w:rPr>
      </w:pPr>
    </w:p>
    <w:p w14:paraId="0CF4C3AD" w14:textId="77777777" w:rsidR="00932779" w:rsidRDefault="00932779" w:rsidP="00420EFF">
      <w:pPr>
        <w:tabs>
          <w:tab w:val="num" w:pos="1000"/>
          <w:tab w:val="left" w:pos="1560"/>
        </w:tabs>
        <w:rPr>
          <w:sz w:val="22"/>
          <w:szCs w:val="22"/>
          <w:lang w:eastAsia="lt-LT"/>
        </w:rPr>
      </w:pPr>
    </w:p>
    <w:p w14:paraId="1144B9FB" w14:textId="77777777" w:rsidR="00932779" w:rsidRDefault="00932779" w:rsidP="00420EFF">
      <w:pPr>
        <w:tabs>
          <w:tab w:val="num" w:pos="1000"/>
          <w:tab w:val="left" w:pos="1560"/>
        </w:tabs>
        <w:rPr>
          <w:sz w:val="22"/>
          <w:szCs w:val="22"/>
          <w:lang w:eastAsia="lt-LT"/>
        </w:rPr>
      </w:pPr>
    </w:p>
    <w:p w14:paraId="4A6F4CAF" w14:textId="77777777" w:rsidR="00932779" w:rsidRDefault="00932779" w:rsidP="00420EFF">
      <w:pPr>
        <w:tabs>
          <w:tab w:val="num" w:pos="1000"/>
          <w:tab w:val="left" w:pos="1560"/>
        </w:tabs>
        <w:rPr>
          <w:sz w:val="22"/>
          <w:szCs w:val="22"/>
          <w:lang w:eastAsia="lt-LT"/>
        </w:rPr>
      </w:pPr>
    </w:p>
    <w:p w14:paraId="136620CA" w14:textId="77777777" w:rsidR="00932779" w:rsidRDefault="00932779" w:rsidP="00420EFF">
      <w:pPr>
        <w:tabs>
          <w:tab w:val="num" w:pos="1000"/>
          <w:tab w:val="left" w:pos="1560"/>
        </w:tabs>
        <w:rPr>
          <w:sz w:val="22"/>
          <w:szCs w:val="22"/>
          <w:lang w:eastAsia="lt-LT"/>
        </w:rPr>
      </w:pPr>
    </w:p>
    <w:p w14:paraId="5CE47085" w14:textId="77777777" w:rsidR="00932779" w:rsidRDefault="00932779" w:rsidP="00420EFF">
      <w:pPr>
        <w:tabs>
          <w:tab w:val="num" w:pos="1000"/>
          <w:tab w:val="left" w:pos="1560"/>
        </w:tabs>
        <w:rPr>
          <w:sz w:val="22"/>
          <w:szCs w:val="22"/>
          <w:lang w:eastAsia="lt-LT"/>
        </w:rPr>
      </w:pPr>
    </w:p>
    <w:p w14:paraId="7E5D72A9" w14:textId="77777777" w:rsidR="00932779" w:rsidRPr="00E04B82" w:rsidRDefault="00932779" w:rsidP="00420EFF">
      <w:pPr>
        <w:tabs>
          <w:tab w:val="num" w:pos="1000"/>
          <w:tab w:val="left" w:pos="1560"/>
        </w:tabs>
        <w:rPr>
          <w:sz w:val="22"/>
          <w:szCs w:val="22"/>
          <w:lang w:eastAsia="lt-LT"/>
        </w:rPr>
      </w:pPr>
    </w:p>
    <w:p w14:paraId="4AA7BCDF" w14:textId="77777777" w:rsidR="00420EFF" w:rsidRPr="00E04B82" w:rsidRDefault="00420EFF" w:rsidP="00420EFF">
      <w:pPr>
        <w:tabs>
          <w:tab w:val="num" w:pos="1000"/>
          <w:tab w:val="left" w:pos="1560"/>
        </w:tabs>
        <w:rPr>
          <w:sz w:val="22"/>
          <w:szCs w:val="22"/>
          <w:lang w:eastAsia="lt-LT"/>
        </w:rPr>
      </w:pPr>
    </w:p>
    <w:p w14:paraId="103C90C0" w14:textId="77777777" w:rsidR="00420EFF" w:rsidRPr="00E04B82" w:rsidRDefault="00420EFF" w:rsidP="00420EFF">
      <w:pPr>
        <w:tabs>
          <w:tab w:val="num" w:pos="1000"/>
          <w:tab w:val="left" w:pos="1560"/>
        </w:tabs>
        <w:rPr>
          <w:sz w:val="22"/>
          <w:szCs w:val="22"/>
          <w:lang w:eastAsia="lt-LT"/>
        </w:rPr>
      </w:pPr>
    </w:p>
    <w:p w14:paraId="082FF9C7" w14:textId="77777777" w:rsidR="00420EFF" w:rsidRPr="00E04B82" w:rsidRDefault="00420EFF" w:rsidP="00420EFF">
      <w:pPr>
        <w:tabs>
          <w:tab w:val="num" w:pos="1000"/>
          <w:tab w:val="left" w:pos="1560"/>
        </w:tabs>
        <w:rPr>
          <w:sz w:val="22"/>
          <w:szCs w:val="22"/>
          <w:lang w:eastAsia="lt-LT"/>
        </w:rPr>
      </w:pPr>
    </w:p>
    <w:p w14:paraId="7C4B8D73" w14:textId="0BD02CA1" w:rsidR="002D128F" w:rsidRPr="00E04B82" w:rsidRDefault="00813C6B" w:rsidP="00420EFF">
      <w:pPr>
        <w:tabs>
          <w:tab w:val="num" w:pos="1000"/>
          <w:tab w:val="left" w:pos="1560"/>
        </w:tabs>
        <w:jc w:val="right"/>
        <w:rPr>
          <w:b/>
          <w:bCs/>
          <w:sz w:val="22"/>
          <w:szCs w:val="22"/>
          <w:lang w:eastAsia="lt-LT"/>
        </w:rPr>
      </w:pPr>
      <w:r>
        <w:rPr>
          <w:b/>
          <w:bCs/>
          <w:sz w:val="22"/>
          <w:szCs w:val="22"/>
          <w:lang w:eastAsia="lt-LT"/>
        </w:rPr>
        <w:lastRenderedPageBreak/>
        <w:t>A</w:t>
      </w:r>
      <w:r w:rsidR="00420EFF" w:rsidRPr="00E04B82">
        <w:rPr>
          <w:b/>
          <w:bCs/>
          <w:sz w:val="22"/>
          <w:szCs w:val="22"/>
          <w:lang w:eastAsia="lt-LT"/>
        </w:rPr>
        <w:t>B „</w:t>
      </w:r>
      <w:proofErr w:type="spellStart"/>
      <w:r w:rsidR="00420EFF" w:rsidRPr="00E04B82">
        <w:rPr>
          <w:b/>
          <w:bCs/>
          <w:sz w:val="22"/>
          <w:szCs w:val="22"/>
          <w:lang w:eastAsia="lt-LT"/>
        </w:rPr>
        <w:t>Žemkalnija</w:t>
      </w:r>
      <w:proofErr w:type="spellEnd"/>
      <w:r w:rsidR="00420EFF" w:rsidRPr="00E04B82">
        <w:rPr>
          <w:b/>
          <w:bCs/>
          <w:sz w:val="22"/>
          <w:szCs w:val="22"/>
          <w:lang w:eastAsia="lt-LT"/>
        </w:rPr>
        <w:t>“</w:t>
      </w:r>
    </w:p>
    <w:p w14:paraId="797E7294" w14:textId="77777777" w:rsidR="002D128F" w:rsidRPr="00E04B82" w:rsidRDefault="002D128F" w:rsidP="002D128F">
      <w:pPr>
        <w:tabs>
          <w:tab w:val="num" w:pos="1000"/>
          <w:tab w:val="left" w:pos="1560"/>
        </w:tabs>
        <w:jc w:val="right"/>
        <w:rPr>
          <w:sz w:val="22"/>
          <w:szCs w:val="22"/>
          <w:lang w:eastAsia="lt-LT"/>
        </w:rPr>
      </w:pPr>
      <w:r w:rsidRPr="00E04B82">
        <w:rPr>
          <w:sz w:val="22"/>
          <w:szCs w:val="22"/>
          <w:lang w:eastAsia="lt-LT"/>
        </w:rPr>
        <w:t>Konkurso sąlygų</w:t>
      </w:r>
    </w:p>
    <w:p w14:paraId="02FE9713" w14:textId="77777777" w:rsidR="002D128F" w:rsidRPr="00E04B82" w:rsidRDefault="002D128F" w:rsidP="002D128F">
      <w:pPr>
        <w:tabs>
          <w:tab w:val="num" w:pos="1000"/>
          <w:tab w:val="left" w:pos="1560"/>
        </w:tabs>
        <w:jc w:val="right"/>
        <w:rPr>
          <w:sz w:val="22"/>
          <w:szCs w:val="22"/>
          <w:lang w:eastAsia="lt-LT"/>
        </w:rPr>
      </w:pPr>
      <w:r w:rsidRPr="00E04B82">
        <w:rPr>
          <w:sz w:val="22"/>
          <w:szCs w:val="22"/>
          <w:lang w:eastAsia="lt-LT"/>
        </w:rPr>
        <w:t>1 priedas</w:t>
      </w:r>
    </w:p>
    <w:p w14:paraId="70C08E9F" w14:textId="77777777" w:rsidR="00420EFF" w:rsidRPr="00E04B82" w:rsidRDefault="00420EFF" w:rsidP="002D128F">
      <w:pPr>
        <w:tabs>
          <w:tab w:val="num" w:pos="1000"/>
          <w:tab w:val="left" w:pos="1560"/>
        </w:tabs>
        <w:jc w:val="right"/>
        <w:rPr>
          <w:sz w:val="22"/>
          <w:szCs w:val="22"/>
          <w:lang w:eastAsia="lt-LT"/>
        </w:rPr>
      </w:pPr>
    </w:p>
    <w:p w14:paraId="0EB3B408" w14:textId="77777777" w:rsidR="00420EFF" w:rsidRPr="00E04B82" w:rsidRDefault="00420EFF" w:rsidP="00F74DEC">
      <w:pPr>
        <w:tabs>
          <w:tab w:val="num" w:pos="1000"/>
          <w:tab w:val="left" w:pos="1560"/>
        </w:tabs>
        <w:jc w:val="center"/>
        <w:rPr>
          <w:sz w:val="22"/>
          <w:szCs w:val="22"/>
          <w:lang w:eastAsia="lt-LT"/>
        </w:rPr>
      </w:pPr>
    </w:p>
    <w:p w14:paraId="7BF65864" w14:textId="77777777" w:rsidR="002D128F" w:rsidRPr="00E04B82" w:rsidRDefault="002D128F" w:rsidP="00F74DEC">
      <w:pPr>
        <w:tabs>
          <w:tab w:val="num" w:pos="1000"/>
          <w:tab w:val="left" w:pos="1560"/>
        </w:tabs>
        <w:jc w:val="center"/>
        <w:rPr>
          <w:b/>
          <w:bCs/>
          <w:sz w:val="22"/>
          <w:szCs w:val="22"/>
          <w:lang w:eastAsia="lt-LT"/>
        </w:rPr>
      </w:pPr>
      <w:r w:rsidRPr="00E04B82">
        <w:rPr>
          <w:b/>
          <w:bCs/>
          <w:sz w:val="22"/>
          <w:szCs w:val="22"/>
          <w:lang w:eastAsia="lt-LT"/>
        </w:rPr>
        <w:t>TECHNINĖ SPECIFIKACIJA</w:t>
      </w:r>
    </w:p>
    <w:p w14:paraId="34A9DFC7" w14:textId="77777777" w:rsidR="002D128F" w:rsidRPr="00E04B82" w:rsidRDefault="002D128F" w:rsidP="00F74DEC">
      <w:pPr>
        <w:tabs>
          <w:tab w:val="num" w:pos="1000"/>
          <w:tab w:val="left" w:pos="1560"/>
        </w:tabs>
        <w:jc w:val="center"/>
        <w:rPr>
          <w:b/>
          <w:bCs/>
          <w:sz w:val="22"/>
          <w:szCs w:val="22"/>
          <w:lang w:eastAsia="lt-LT"/>
        </w:rPr>
      </w:pPr>
    </w:p>
    <w:p w14:paraId="73FAB1FA" w14:textId="75F0A357" w:rsidR="002D128F" w:rsidRPr="00E04B82" w:rsidRDefault="00E27DC7" w:rsidP="00F74DEC">
      <w:pPr>
        <w:tabs>
          <w:tab w:val="num" w:pos="1000"/>
          <w:tab w:val="left" w:pos="1560"/>
        </w:tabs>
        <w:jc w:val="center"/>
        <w:rPr>
          <w:b/>
          <w:bCs/>
          <w:sz w:val="22"/>
          <w:szCs w:val="22"/>
          <w:lang w:eastAsia="lt-LT"/>
        </w:rPr>
      </w:pPr>
      <w:r w:rsidRPr="00E04B82">
        <w:rPr>
          <w:b/>
          <w:bCs/>
          <w:sz w:val="22"/>
          <w:szCs w:val="22"/>
          <w:lang w:eastAsia="lt-LT"/>
        </w:rPr>
        <w:t>BIOKURO KATILAS</w:t>
      </w:r>
    </w:p>
    <w:p w14:paraId="2EB448BD" w14:textId="77777777" w:rsidR="00E27DC7" w:rsidRPr="00E04B82" w:rsidRDefault="00E27DC7" w:rsidP="00F74DEC">
      <w:pPr>
        <w:tabs>
          <w:tab w:val="num" w:pos="1000"/>
          <w:tab w:val="left" w:pos="1560"/>
        </w:tabs>
        <w:jc w:val="center"/>
        <w:rPr>
          <w:b/>
          <w:bCs/>
          <w:sz w:val="22"/>
          <w:szCs w:val="22"/>
          <w:lang w:eastAsia="lt-LT"/>
        </w:rPr>
      </w:pPr>
    </w:p>
    <w:p w14:paraId="738AB81B" w14:textId="77777777" w:rsidR="002D128F" w:rsidRPr="00E04B82" w:rsidRDefault="002D128F" w:rsidP="00F74DEC">
      <w:pPr>
        <w:tabs>
          <w:tab w:val="left" w:pos="1560"/>
        </w:tabs>
        <w:ind w:left="720"/>
        <w:jc w:val="center"/>
        <w:rPr>
          <w:b/>
          <w:bCs/>
          <w:sz w:val="22"/>
          <w:szCs w:val="22"/>
          <w:lang w:eastAsia="lt-LT"/>
        </w:rPr>
      </w:pPr>
      <w:r w:rsidRPr="00E04B82">
        <w:rPr>
          <w:b/>
          <w:bCs/>
          <w:sz w:val="22"/>
          <w:szCs w:val="22"/>
          <w:lang w:eastAsia="lt-LT"/>
        </w:rPr>
        <w:t>BENDRA INFORMACIJA APIE PIRKIMO OBJEKTĄ</w:t>
      </w:r>
    </w:p>
    <w:p w14:paraId="0CA948C5" w14:textId="77777777" w:rsidR="00E27DC7" w:rsidRPr="00E04B82" w:rsidRDefault="00E27DC7" w:rsidP="00F443AB">
      <w:pPr>
        <w:tabs>
          <w:tab w:val="num" w:pos="1000"/>
          <w:tab w:val="left" w:pos="1560"/>
        </w:tabs>
        <w:jc w:val="both"/>
        <w:rPr>
          <w:b/>
          <w:bCs/>
          <w:sz w:val="22"/>
          <w:szCs w:val="22"/>
          <w:lang w:eastAsia="lt-LT"/>
        </w:rPr>
      </w:pPr>
    </w:p>
    <w:p w14:paraId="4D96CF59" w14:textId="0F929859" w:rsidR="002D128F" w:rsidRPr="00E04B82" w:rsidRDefault="00B513AD" w:rsidP="00F443AB">
      <w:pPr>
        <w:tabs>
          <w:tab w:val="num" w:pos="1000"/>
          <w:tab w:val="left" w:pos="1560"/>
        </w:tabs>
        <w:jc w:val="both"/>
        <w:rPr>
          <w:sz w:val="22"/>
          <w:szCs w:val="22"/>
          <w:lang w:eastAsia="lt-LT"/>
        </w:rPr>
      </w:pPr>
      <w:r>
        <w:rPr>
          <w:sz w:val="22"/>
          <w:szCs w:val="22"/>
          <w:lang w:eastAsia="lt-LT"/>
        </w:rPr>
        <w:t xml:space="preserve">            </w:t>
      </w:r>
      <w:r w:rsidR="00E27DC7" w:rsidRPr="00E04B82">
        <w:rPr>
          <w:sz w:val="22"/>
          <w:szCs w:val="22"/>
          <w:lang w:eastAsia="lt-LT"/>
        </w:rPr>
        <w:t>AB „</w:t>
      </w:r>
      <w:proofErr w:type="spellStart"/>
      <w:r w:rsidR="00E27DC7" w:rsidRPr="00E04B82">
        <w:rPr>
          <w:sz w:val="22"/>
          <w:szCs w:val="22"/>
          <w:lang w:eastAsia="lt-LT"/>
        </w:rPr>
        <w:t>Žemkalnija</w:t>
      </w:r>
      <w:proofErr w:type="spellEnd"/>
      <w:r w:rsidR="00E27DC7" w:rsidRPr="00E04B82">
        <w:rPr>
          <w:sz w:val="22"/>
          <w:szCs w:val="22"/>
          <w:lang w:eastAsia="lt-LT"/>
        </w:rPr>
        <w:t>“ įgyvendindama projektą Nr. KK-AM-KMI01-0018 ES finansinei paramai gauti, parengtą pagal priemonės Nr. 02-001-06-04-02 „Didinti klimato kaitos politikos veiksmingumą“ apraše patvirtintos priemonės „Iškastinio kuro naudojimo mažinimas įmonėse“ tvarkos aprašą (finansinės paramos kvietimo Nr. KK-AM-KMI01), numato įsigyti biokuro katilą Pirkimo t</w:t>
      </w:r>
      <w:r w:rsidR="002D128F" w:rsidRPr="00E04B82">
        <w:rPr>
          <w:sz w:val="22"/>
          <w:szCs w:val="22"/>
          <w:lang w:eastAsia="lt-LT"/>
        </w:rPr>
        <w:t xml:space="preserve">ikslas – sumažinti </w:t>
      </w:r>
      <w:r w:rsidR="00E27DC7" w:rsidRPr="00E04B82">
        <w:rPr>
          <w:sz w:val="22"/>
          <w:szCs w:val="22"/>
          <w:lang w:eastAsia="lt-LT"/>
        </w:rPr>
        <w:t xml:space="preserve"> </w:t>
      </w:r>
      <w:r w:rsidR="002D128F" w:rsidRPr="00E04B82">
        <w:rPr>
          <w:sz w:val="22"/>
          <w:szCs w:val="22"/>
          <w:lang w:eastAsia="lt-LT"/>
        </w:rPr>
        <w:t xml:space="preserve">katilinės kietųjų dalelių išmetimo į aplinką kiekį, </w:t>
      </w:r>
      <w:r w:rsidR="00420EFF" w:rsidRPr="00E04B82">
        <w:rPr>
          <w:sz w:val="22"/>
          <w:szCs w:val="22"/>
          <w:lang w:eastAsia="lt-LT"/>
        </w:rPr>
        <w:t xml:space="preserve">Pirkėjas įgyvendindamas projektą Klimato kaitos programos lėšomis </w:t>
      </w:r>
      <w:r w:rsidR="00420EFF" w:rsidRPr="00F025D7">
        <w:rPr>
          <w:b/>
          <w:bCs/>
          <w:sz w:val="22"/>
          <w:szCs w:val="22"/>
          <w:lang w:eastAsia="lt-LT"/>
        </w:rPr>
        <w:t>(„žaliasis pirkimas</w:t>
      </w:r>
      <w:r w:rsidR="00420EFF" w:rsidRPr="00E04B82">
        <w:rPr>
          <w:sz w:val="22"/>
          <w:szCs w:val="22"/>
          <w:lang w:eastAsia="lt-LT"/>
        </w:rPr>
        <w:t>“). Įsigyjamos įrangos pagalba Pirkėjo taršios technologijos bus keičiamos mažiau taršiomis, siekiant mažinti iškastinio kuro vartojimą.</w:t>
      </w:r>
      <w:r w:rsidR="00E27DC7" w:rsidRPr="00E04B82">
        <w:rPr>
          <w:sz w:val="22"/>
          <w:szCs w:val="22"/>
          <w:lang w:eastAsia="lt-LT"/>
        </w:rPr>
        <w:t xml:space="preserve"> </w:t>
      </w:r>
    </w:p>
    <w:p w14:paraId="2D9D67D1" w14:textId="37241E9D" w:rsidR="002D128F" w:rsidRPr="00E04B82" w:rsidRDefault="00B513AD" w:rsidP="00F443AB">
      <w:pPr>
        <w:tabs>
          <w:tab w:val="num" w:pos="1000"/>
          <w:tab w:val="left" w:pos="1560"/>
        </w:tabs>
        <w:jc w:val="both"/>
        <w:rPr>
          <w:sz w:val="22"/>
          <w:szCs w:val="22"/>
          <w:lang w:eastAsia="lt-LT"/>
        </w:rPr>
      </w:pPr>
      <w:r>
        <w:rPr>
          <w:sz w:val="22"/>
          <w:szCs w:val="22"/>
          <w:lang w:eastAsia="lt-LT"/>
        </w:rPr>
        <w:t xml:space="preserve">            </w:t>
      </w:r>
      <w:r w:rsidR="002D128F" w:rsidRPr="00E04B82">
        <w:rPr>
          <w:sz w:val="22"/>
          <w:szCs w:val="22"/>
          <w:lang w:eastAsia="lt-LT"/>
        </w:rPr>
        <w:t>Šis pirkimas neskaidomas į dalis, todėl pasiūlymas turi būti pateiktas visai pirkimo apimčiai.</w:t>
      </w:r>
    </w:p>
    <w:p w14:paraId="01E42E43" w14:textId="303C8538" w:rsidR="002D128F" w:rsidRPr="00E04B82" w:rsidRDefault="00B513AD" w:rsidP="00B513AD">
      <w:pPr>
        <w:tabs>
          <w:tab w:val="num" w:pos="1000"/>
          <w:tab w:val="left" w:pos="1560"/>
        </w:tabs>
        <w:jc w:val="both"/>
        <w:rPr>
          <w:sz w:val="22"/>
          <w:szCs w:val="22"/>
          <w:lang w:eastAsia="lt-LT"/>
        </w:rPr>
      </w:pPr>
      <w:r>
        <w:rPr>
          <w:sz w:val="22"/>
          <w:szCs w:val="22"/>
          <w:lang w:eastAsia="lt-LT"/>
        </w:rPr>
        <w:t xml:space="preserve">           </w:t>
      </w:r>
      <w:r w:rsidR="002D128F" w:rsidRPr="00E04B82">
        <w:rPr>
          <w:sz w:val="22"/>
          <w:szCs w:val="22"/>
          <w:lang w:eastAsia="lt-LT"/>
        </w:rPr>
        <w:t xml:space="preserve"> Į pasiūlymo kainą turi būti įtrauktos visos tiekėjo išlaidos</w:t>
      </w:r>
      <w:r w:rsidR="00F443AB" w:rsidRPr="00E04B82">
        <w:rPr>
          <w:sz w:val="22"/>
          <w:szCs w:val="22"/>
          <w:lang w:eastAsia="lt-LT"/>
        </w:rPr>
        <w:t>, įskaitant įrangos transportavimo, montavimo, paleidimo, derinimo ir  kitas  būtinas  parengimo  naudoti  paslaugas</w:t>
      </w:r>
      <w:r w:rsidR="002D128F" w:rsidRPr="00E04B82">
        <w:rPr>
          <w:sz w:val="22"/>
          <w:szCs w:val="22"/>
          <w:lang w:eastAsia="lt-LT"/>
        </w:rPr>
        <w:t>, taip pat išlaidas, susijusias objekto pridavimu valstybinėms institucijoms ir kitiems asmenimis, įstaigomis ir organizacijomis, su kuriomis, pagal Lietuvos Respublikos galiojančių teisės aktų reikalavimus, toks projektas turi būti suderintas ir (ar)</w:t>
      </w:r>
      <w:r w:rsidR="00F443AB" w:rsidRPr="00E04B82">
        <w:rPr>
          <w:sz w:val="22"/>
          <w:szCs w:val="22"/>
          <w:lang w:eastAsia="lt-LT"/>
        </w:rPr>
        <w:t xml:space="preserve"> p</w:t>
      </w:r>
      <w:r w:rsidR="002D128F" w:rsidRPr="00E04B82">
        <w:rPr>
          <w:sz w:val="22"/>
          <w:szCs w:val="22"/>
          <w:lang w:eastAsia="lt-LT"/>
        </w:rPr>
        <w:t>riduotas.</w:t>
      </w:r>
      <w:r>
        <w:rPr>
          <w:sz w:val="22"/>
          <w:szCs w:val="22"/>
          <w:lang w:eastAsia="lt-LT"/>
        </w:rPr>
        <w:t xml:space="preserve"> </w:t>
      </w:r>
    </w:p>
    <w:p w14:paraId="1FECA724" w14:textId="605BDF43" w:rsidR="002D128F" w:rsidRPr="00E04B82" w:rsidRDefault="002D128F" w:rsidP="002D128F">
      <w:pPr>
        <w:jc w:val="both"/>
        <w:rPr>
          <w:sz w:val="22"/>
          <w:szCs w:val="22"/>
        </w:rPr>
      </w:pPr>
      <w:r w:rsidRPr="00E04B82">
        <w:rPr>
          <w:sz w:val="22"/>
          <w:szCs w:val="22"/>
        </w:rPr>
        <w:t xml:space="preserve">               Jei apibūdinant pirkimo objektą galimai yra nurodytas konkretus modelis ar šaltinis, konkretus procesas ar prekės ženklas, patentas, tipai, konkreti kilmė ar gamyba, tokia informacija yra informacinio pobūdžio ir tiekėjas nėra įpareigotas siūlyti ir /ar naudoti tokios produkcijos, medžiagų, įrenginių ir pan. bei gali juos pakeisti lygiaverčiais.</w:t>
      </w:r>
    </w:p>
    <w:p w14:paraId="54D4E1D3" w14:textId="3A0F2730" w:rsidR="002D128F" w:rsidRDefault="002D128F" w:rsidP="002D128F">
      <w:pPr>
        <w:jc w:val="both"/>
        <w:rPr>
          <w:sz w:val="22"/>
          <w:szCs w:val="22"/>
        </w:rPr>
      </w:pPr>
      <w:r w:rsidRPr="00E04B82">
        <w:rPr>
          <w:sz w:val="22"/>
          <w:szCs w:val="22"/>
        </w:rPr>
        <w:t xml:space="preserve">               Techniniuose reikalavimuose Pirkėjas nurodo minimalius reikalaujamus įrangos techninius duomenis, Tiekėjas gali siūlyti įvairias įrangos komplektacijas, kurios atitinka arba yra geresnės nei nurodyti techniniai parametrai.</w:t>
      </w:r>
    </w:p>
    <w:p w14:paraId="15EBC4F3" w14:textId="77777777" w:rsidR="0009787E" w:rsidRDefault="0009787E" w:rsidP="002D128F">
      <w:pPr>
        <w:jc w:val="both"/>
        <w:rPr>
          <w:sz w:val="22"/>
          <w:szCs w:val="22"/>
        </w:rPr>
      </w:pPr>
    </w:p>
    <w:p w14:paraId="5E783635" w14:textId="77777777" w:rsidR="0009787E" w:rsidRDefault="0009787E" w:rsidP="002D128F">
      <w:pPr>
        <w:jc w:val="both"/>
        <w:rPr>
          <w:sz w:val="22"/>
          <w:szCs w:val="22"/>
        </w:rPr>
      </w:pPr>
    </w:p>
    <w:tbl>
      <w:tblPr>
        <w:tblStyle w:val="Lentelstinklelis1"/>
        <w:tblW w:w="9962" w:type="dxa"/>
        <w:tblInd w:w="0" w:type="dxa"/>
        <w:tblLook w:val="04A0" w:firstRow="1" w:lastRow="0" w:firstColumn="1" w:lastColumn="0" w:noHBand="0" w:noVBand="1"/>
      </w:tblPr>
      <w:tblGrid>
        <w:gridCol w:w="830"/>
        <w:gridCol w:w="2284"/>
        <w:gridCol w:w="3901"/>
        <w:gridCol w:w="2947"/>
      </w:tblGrid>
      <w:tr w:rsidR="0009787E" w:rsidRPr="0009787E" w14:paraId="4D4B6397" w14:textId="77777777" w:rsidTr="00074840">
        <w:tc>
          <w:tcPr>
            <w:tcW w:w="830" w:type="dxa"/>
            <w:vAlign w:val="center"/>
          </w:tcPr>
          <w:p w14:paraId="7121F75B" w14:textId="77777777" w:rsidR="0009787E" w:rsidRPr="0009787E" w:rsidRDefault="0009787E" w:rsidP="0009787E">
            <w:pPr>
              <w:jc w:val="center"/>
              <w:rPr>
                <w:rFonts w:eastAsiaTheme="minorEastAsia"/>
                <w:b/>
                <w:bCs/>
                <w:sz w:val="22"/>
                <w:szCs w:val="22"/>
                <w:lang w:eastAsia="lt-LT"/>
              </w:rPr>
            </w:pPr>
            <w:bookmarkStart w:id="56" w:name="_Hlk180069121"/>
            <w:r w:rsidRPr="0009787E">
              <w:rPr>
                <w:rFonts w:eastAsiaTheme="minorEastAsia"/>
                <w:b/>
                <w:bCs/>
                <w:sz w:val="22"/>
                <w:szCs w:val="22"/>
                <w:lang w:eastAsia="lt-LT"/>
              </w:rPr>
              <w:t>Eil.nr.</w:t>
            </w:r>
          </w:p>
        </w:tc>
        <w:tc>
          <w:tcPr>
            <w:tcW w:w="2284" w:type="dxa"/>
            <w:vAlign w:val="center"/>
          </w:tcPr>
          <w:p w14:paraId="3F1B55A5" w14:textId="77777777" w:rsidR="0009787E" w:rsidRPr="0009787E" w:rsidRDefault="0009787E" w:rsidP="0009787E">
            <w:pPr>
              <w:jc w:val="center"/>
              <w:rPr>
                <w:rFonts w:eastAsiaTheme="minorEastAsia"/>
                <w:b/>
                <w:bCs/>
                <w:sz w:val="22"/>
                <w:szCs w:val="22"/>
                <w:lang w:eastAsia="lt-LT"/>
              </w:rPr>
            </w:pPr>
            <w:r w:rsidRPr="0009787E">
              <w:rPr>
                <w:rFonts w:eastAsiaTheme="minorEastAsia"/>
                <w:b/>
                <w:bCs/>
                <w:sz w:val="22"/>
                <w:szCs w:val="22"/>
                <w:lang w:eastAsia="lt-LT"/>
              </w:rPr>
              <w:t>Funkcijų ir/ar techninių reikalavimų (rodiklių) pavadinimas (apibūdinimas)</w:t>
            </w:r>
          </w:p>
        </w:tc>
        <w:tc>
          <w:tcPr>
            <w:tcW w:w="3901" w:type="dxa"/>
            <w:vAlign w:val="center"/>
          </w:tcPr>
          <w:p w14:paraId="16B170E3" w14:textId="77777777" w:rsidR="0009787E" w:rsidRPr="0009787E" w:rsidRDefault="0009787E" w:rsidP="0009787E">
            <w:pPr>
              <w:jc w:val="center"/>
              <w:rPr>
                <w:rFonts w:eastAsiaTheme="minorEastAsia"/>
                <w:b/>
                <w:bCs/>
                <w:sz w:val="22"/>
                <w:szCs w:val="22"/>
                <w:lang w:eastAsia="lt-LT"/>
              </w:rPr>
            </w:pPr>
            <w:r w:rsidRPr="0009787E">
              <w:rPr>
                <w:rFonts w:eastAsiaTheme="minorEastAsia"/>
                <w:b/>
                <w:bCs/>
                <w:sz w:val="22"/>
                <w:szCs w:val="22"/>
                <w:lang w:eastAsia="lt-LT"/>
              </w:rPr>
              <w:t>Techniniai reikalavimai, rodikliai</w:t>
            </w:r>
          </w:p>
        </w:tc>
        <w:tc>
          <w:tcPr>
            <w:tcW w:w="2947" w:type="dxa"/>
            <w:vAlign w:val="center"/>
          </w:tcPr>
          <w:p w14:paraId="3044750E" w14:textId="77777777" w:rsidR="0009787E" w:rsidRPr="0009787E" w:rsidRDefault="0009787E" w:rsidP="0009787E">
            <w:pPr>
              <w:jc w:val="center"/>
              <w:rPr>
                <w:rFonts w:eastAsiaTheme="minorEastAsia"/>
                <w:b/>
                <w:bCs/>
                <w:sz w:val="22"/>
                <w:szCs w:val="22"/>
                <w:lang w:eastAsia="lt-LT"/>
              </w:rPr>
            </w:pPr>
            <w:r w:rsidRPr="0009787E">
              <w:rPr>
                <w:rFonts w:eastAsiaTheme="minorEastAsia"/>
                <w:b/>
                <w:bCs/>
                <w:sz w:val="22"/>
                <w:szCs w:val="22"/>
                <w:lang w:eastAsia="lt-LT"/>
              </w:rPr>
              <w:t>Dokumentas patvirtinantis techninius reikalavimus ar rodiklius</w:t>
            </w:r>
          </w:p>
        </w:tc>
      </w:tr>
      <w:tr w:rsidR="0009787E" w:rsidRPr="0009787E" w14:paraId="1DBAE7E6" w14:textId="77777777" w:rsidTr="002218BF">
        <w:tc>
          <w:tcPr>
            <w:tcW w:w="830" w:type="dxa"/>
          </w:tcPr>
          <w:p w14:paraId="603878F6" w14:textId="77777777" w:rsidR="0009787E" w:rsidRPr="0009787E" w:rsidRDefault="0009787E" w:rsidP="0009787E">
            <w:pPr>
              <w:numPr>
                <w:ilvl w:val="0"/>
                <w:numId w:val="31"/>
              </w:numPr>
              <w:spacing w:line="276" w:lineRule="auto"/>
              <w:ind w:left="0" w:firstLine="0"/>
              <w:contextualSpacing/>
              <w:rPr>
                <w:rFonts w:eastAsiaTheme="minorEastAsia"/>
                <w:sz w:val="22"/>
                <w:szCs w:val="22"/>
                <w:lang w:eastAsia="lt-LT"/>
              </w:rPr>
            </w:pPr>
            <w:bookmarkStart w:id="57" w:name="_Hlk180073206"/>
          </w:p>
        </w:tc>
        <w:tc>
          <w:tcPr>
            <w:tcW w:w="6185" w:type="dxa"/>
            <w:gridSpan w:val="2"/>
          </w:tcPr>
          <w:p w14:paraId="71855ECA" w14:textId="77777777" w:rsidR="0009787E" w:rsidRPr="0009787E" w:rsidRDefault="0009787E" w:rsidP="0009787E">
            <w:pPr>
              <w:rPr>
                <w:rFonts w:eastAsiaTheme="minorEastAsia"/>
                <w:sz w:val="22"/>
                <w:szCs w:val="22"/>
                <w:lang w:eastAsia="lt-LT"/>
              </w:rPr>
            </w:pPr>
            <w:r w:rsidRPr="0009787E">
              <w:rPr>
                <w:rFonts w:eastAsiaTheme="minorEastAsia"/>
                <w:b/>
                <w:bCs/>
                <w:sz w:val="22"/>
                <w:szCs w:val="22"/>
                <w:lang w:eastAsia="lt-LT"/>
              </w:rPr>
              <w:t xml:space="preserve">KATILAS </w:t>
            </w:r>
          </w:p>
        </w:tc>
        <w:tc>
          <w:tcPr>
            <w:tcW w:w="2947" w:type="dxa"/>
          </w:tcPr>
          <w:p w14:paraId="24925B07" w14:textId="73FE3C72" w:rsidR="0009787E" w:rsidRPr="0009787E" w:rsidRDefault="00932779" w:rsidP="0009787E">
            <w:pPr>
              <w:rPr>
                <w:rFonts w:eastAsiaTheme="minorEastAsia"/>
                <w:sz w:val="22"/>
                <w:szCs w:val="22"/>
                <w:lang w:eastAsia="lt-LT"/>
              </w:rPr>
            </w:pPr>
            <w:r>
              <w:rPr>
                <w:rFonts w:eastAsiaTheme="minorEastAsia"/>
                <w:sz w:val="22"/>
                <w:szCs w:val="22"/>
                <w:lang w:eastAsia="lt-LT"/>
              </w:rPr>
              <w:t xml:space="preserve"> </w:t>
            </w:r>
            <w:r w:rsidR="0009787E" w:rsidRPr="0009787E">
              <w:rPr>
                <w:rFonts w:eastAsiaTheme="minorEastAsia"/>
                <w:sz w:val="22"/>
                <w:szCs w:val="22"/>
                <w:lang w:eastAsia="lt-LT"/>
              </w:rPr>
              <w:t xml:space="preserve"> </w:t>
            </w:r>
            <w:r w:rsidR="0009787E">
              <w:rPr>
                <w:rFonts w:eastAsiaTheme="minorEastAsia"/>
                <w:sz w:val="22"/>
                <w:szCs w:val="22"/>
                <w:lang w:eastAsia="lt-LT"/>
              </w:rPr>
              <w:t xml:space="preserve"> </w:t>
            </w:r>
          </w:p>
        </w:tc>
      </w:tr>
      <w:tr w:rsidR="0009787E" w:rsidRPr="0009787E" w14:paraId="725A0D92" w14:textId="77777777" w:rsidTr="00074840">
        <w:tc>
          <w:tcPr>
            <w:tcW w:w="830" w:type="dxa"/>
          </w:tcPr>
          <w:p w14:paraId="265F198E"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29641C80" w14:textId="77777777" w:rsidR="0009787E" w:rsidRPr="00932779" w:rsidRDefault="0009787E" w:rsidP="0009787E">
            <w:pPr>
              <w:rPr>
                <w:rFonts w:eastAsiaTheme="minorEastAsia"/>
                <w:sz w:val="22"/>
                <w:szCs w:val="22"/>
                <w:highlight w:val="yellow"/>
                <w:lang w:eastAsia="lt-LT"/>
              </w:rPr>
            </w:pPr>
            <w:r w:rsidRPr="00932779">
              <w:rPr>
                <w:rFonts w:eastAsiaTheme="minorEastAsia"/>
                <w:sz w:val="22"/>
                <w:szCs w:val="22"/>
                <w:highlight w:val="yellow"/>
                <w:lang w:eastAsia="lt-LT"/>
              </w:rPr>
              <w:t>Katilo tipas</w:t>
            </w:r>
          </w:p>
        </w:tc>
        <w:tc>
          <w:tcPr>
            <w:tcW w:w="3901" w:type="dxa"/>
          </w:tcPr>
          <w:p w14:paraId="00A63205" w14:textId="7D97544C" w:rsidR="0009787E" w:rsidRPr="00932779" w:rsidRDefault="0009787E" w:rsidP="0009787E">
            <w:pPr>
              <w:rPr>
                <w:rFonts w:eastAsiaTheme="minorEastAsia"/>
                <w:sz w:val="22"/>
                <w:szCs w:val="22"/>
                <w:highlight w:val="yellow"/>
                <w:lang w:eastAsia="lt-LT"/>
              </w:rPr>
            </w:pPr>
            <w:r w:rsidRPr="00932779">
              <w:rPr>
                <w:rFonts w:eastAsiaTheme="minorEastAsia"/>
                <w:sz w:val="22"/>
                <w:szCs w:val="22"/>
                <w:highlight w:val="yellow"/>
                <w:lang w:eastAsia="lt-LT"/>
              </w:rPr>
              <w:t>Vandens šildymo</w:t>
            </w:r>
          </w:p>
        </w:tc>
        <w:tc>
          <w:tcPr>
            <w:tcW w:w="2947" w:type="dxa"/>
          </w:tcPr>
          <w:p w14:paraId="02D9A34A" w14:textId="77777777" w:rsidR="0009787E" w:rsidRPr="00932779" w:rsidRDefault="0009787E" w:rsidP="0009787E">
            <w:pPr>
              <w:rPr>
                <w:rFonts w:eastAsiaTheme="minorEastAsia"/>
                <w:sz w:val="22"/>
                <w:szCs w:val="22"/>
                <w:highlight w:val="yellow"/>
                <w:lang w:eastAsia="lt-LT"/>
              </w:rPr>
            </w:pPr>
            <w:r w:rsidRPr="003E6A4D">
              <w:rPr>
                <w:rFonts w:eastAsiaTheme="minorEastAsia"/>
                <w:sz w:val="22"/>
                <w:szCs w:val="22"/>
                <w:lang w:eastAsia="lt-LT"/>
              </w:rPr>
              <w:t>Katilo brėžinys ar schema</w:t>
            </w:r>
          </w:p>
        </w:tc>
      </w:tr>
      <w:tr w:rsidR="0009787E" w:rsidRPr="0009787E" w14:paraId="7BE67DEA" w14:textId="77777777" w:rsidTr="00074840">
        <w:tc>
          <w:tcPr>
            <w:tcW w:w="830" w:type="dxa"/>
          </w:tcPr>
          <w:p w14:paraId="03C78E84"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19B31B79"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Atitikimas standartui</w:t>
            </w:r>
          </w:p>
        </w:tc>
        <w:tc>
          <w:tcPr>
            <w:tcW w:w="3901" w:type="dxa"/>
          </w:tcPr>
          <w:p w14:paraId="0731A94F" w14:textId="1A127D85"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Atitinka ne žemesnius kaip 5-os klasės aplinkos apsaugos reikalavimus, nurodytus</w:t>
            </w:r>
            <w:r>
              <w:rPr>
                <w:rFonts w:eastAsiaTheme="minorEastAsia"/>
                <w:sz w:val="22"/>
                <w:szCs w:val="22"/>
                <w:lang w:eastAsia="lt-LT"/>
              </w:rPr>
              <w:t xml:space="preserve"> </w:t>
            </w:r>
            <w:r w:rsidRPr="0009787E">
              <w:rPr>
                <w:rFonts w:eastAsiaTheme="minorEastAsia"/>
                <w:sz w:val="22"/>
                <w:szCs w:val="22"/>
                <w:lang w:eastAsia="lt-LT"/>
              </w:rPr>
              <w:t>EN 303-5:2021 standarte</w:t>
            </w:r>
          </w:p>
        </w:tc>
        <w:tc>
          <w:tcPr>
            <w:tcW w:w="2947" w:type="dxa"/>
          </w:tcPr>
          <w:p w14:paraId="1738DF98" w14:textId="5A93431E" w:rsidR="0009787E" w:rsidRPr="0009787E" w:rsidRDefault="0009787E" w:rsidP="0009787E">
            <w:pPr>
              <w:rPr>
                <w:rFonts w:eastAsiaTheme="minorEastAsia"/>
                <w:sz w:val="22"/>
                <w:szCs w:val="22"/>
                <w:lang w:eastAsia="lt-LT"/>
              </w:rPr>
            </w:pPr>
            <w:r>
              <w:rPr>
                <w:rFonts w:eastAsiaTheme="minorEastAsia"/>
                <w:sz w:val="22"/>
                <w:szCs w:val="22"/>
                <w:lang w:eastAsia="lt-LT"/>
              </w:rPr>
              <w:t>A</w:t>
            </w:r>
            <w:r w:rsidRPr="0009787E">
              <w:rPr>
                <w:rFonts w:eastAsiaTheme="minorEastAsia"/>
                <w:sz w:val="22"/>
                <w:szCs w:val="22"/>
                <w:lang w:eastAsia="lt-LT"/>
              </w:rPr>
              <w:t>kredituotos laboratorijos bandymų protokolas</w:t>
            </w:r>
          </w:p>
        </w:tc>
      </w:tr>
      <w:tr w:rsidR="0009787E" w:rsidRPr="0009787E" w14:paraId="538823B7" w14:textId="77777777" w:rsidTr="00074840">
        <w:tc>
          <w:tcPr>
            <w:tcW w:w="830" w:type="dxa"/>
          </w:tcPr>
          <w:p w14:paraId="547986F2"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553AE561"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Atitikimas techniniam reglamentui</w:t>
            </w:r>
          </w:p>
        </w:tc>
        <w:tc>
          <w:tcPr>
            <w:tcW w:w="3901" w:type="dxa"/>
          </w:tcPr>
          <w:p w14:paraId="4F7E908E"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Katilas atitinka slėginės įrangos direktyvą 2014/68/ES</w:t>
            </w:r>
          </w:p>
        </w:tc>
        <w:tc>
          <w:tcPr>
            <w:tcW w:w="2947" w:type="dxa"/>
          </w:tcPr>
          <w:p w14:paraId="457C7B04"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Nepriklausomos trečios šalies gaminio atitikties vertinimas pagal slėginės įrangos direktyvą 2014/68/ES</w:t>
            </w:r>
          </w:p>
        </w:tc>
      </w:tr>
      <w:tr w:rsidR="0009787E" w:rsidRPr="0009787E" w14:paraId="6523BFA9" w14:textId="77777777" w:rsidTr="00074840">
        <w:trPr>
          <w:trHeight w:val="161"/>
        </w:trPr>
        <w:tc>
          <w:tcPr>
            <w:tcW w:w="830" w:type="dxa"/>
          </w:tcPr>
          <w:p w14:paraId="28CF0676"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2937B4AF"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Šilumokaičio valymo tipas</w:t>
            </w:r>
          </w:p>
        </w:tc>
        <w:tc>
          <w:tcPr>
            <w:tcW w:w="3901" w:type="dxa"/>
          </w:tcPr>
          <w:p w14:paraId="591B72EB"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 xml:space="preserve">Dūmavamzdžiuose sumontuotos sraigtinės vijos, kurios besisukdamos atlieka šilumokaičio valymo ir suodžių šalinimo funkciją ar analogišką neimpulsinę (sukelia neleistiną </w:t>
            </w:r>
            <w:r w:rsidRPr="0009787E">
              <w:rPr>
                <w:rFonts w:eastAsiaTheme="minorEastAsia"/>
                <w:sz w:val="22"/>
                <w:szCs w:val="22"/>
                <w:lang w:eastAsia="lt-LT"/>
              </w:rPr>
              <w:lastRenderedPageBreak/>
              <w:t>momentinę taršą) šilumokaičio valymo sistemą.</w:t>
            </w:r>
          </w:p>
        </w:tc>
        <w:tc>
          <w:tcPr>
            <w:tcW w:w="2947" w:type="dxa"/>
          </w:tcPr>
          <w:p w14:paraId="0D1476F1"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lastRenderedPageBreak/>
              <w:t>Katilo brėžinys ar schema</w:t>
            </w:r>
          </w:p>
        </w:tc>
      </w:tr>
      <w:tr w:rsidR="0009787E" w:rsidRPr="0009787E" w14:paraId="3A63E775" w14:textId="77777777" w:rsidTr="00074840">
        <w:trPr>
          <w:trHeight w:val="240"/>
        </w:trPr>
        <w:tc>
          <w:tcPr>
            <w:tcW w:w="830" w:type="dxa"/>
          </w:tcPr>
          <w:p w14:paraId="277C9482"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7159F818"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Nominalus šiluminis galingumas (</w:t>
            </w:r>
            <w:proofErr w:type="spellStart"/>
            <w:r w:rsidRPr="0009787E">
              <w:rPr>
                <w:rFonts w:eastAsiaTheme="minorEastAsia"/>
                <w:sz w:val="22"/>
                <w:szCs w:val="22"/>
                <w:lang w:eastAsia="lt-LT"/>
              </w:rPr>
              <w:t>Qn</w:t>
            </w:r>
            <w:proofErr w:type="spellEnd"/>
            <w:r w:rsidRPr="0009787E">
              <w:rPr>
                <w:rFonts w:eastAsiaTheme="minorEastAsia"/>
                <w:sz w:val="22"/>
                <w:szCs w:val="22"/>
                <w:lang w:eastAsia="lt-LT"/>
              </w:rPr>
              <w:t>)</w:t>
            </w:r>
          </w:p>
        </w:tc>
        <w:tc>
          <w:tcPr>
            <w:tcW w:w="3901" w:type="dxa"/>
          </w:tcPr>
          <w:p w14:paraId="238FABC1"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Ne mažiau 400 kW</w:t>
            </w:r>
          </w:p>
        </w:tc>
        <w:tc>
          <w:tcPr>
            <w:tcW w:w="2947" w:type="dxa"/>
          </w:tcPr>
          <w:p w14:paraId="59BCC87A"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09787E" w:rsidRPr="0009787E" w14:paraId="3F3B120E" w14:textId="77777777" w:rsidTr="00074840">
        <w:trPr>
          <w:trHeight w:val="240"/>
        </w:trPr>
        <w:tc>
          <w:tcPr>
            <w:tcW w:w="830" w:type="dxa"/>
          </w:tcPr>
          <w:p w14:paraId="23D192A5"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39F386B4"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 xml:space="preserve">Naudingo veikimo koeficientas (prie </w:t>
            </w:r>
            <w:proofErr w:type="spellStart"/>
            <w:r w:rsidRPr="0009787E">
              <w:rPr>
                <w:rFonts w:eastAsiaTheme="minorEastAsia"/>
                <w:sz w:val="22"/>
                <w:szCs w:val="22"/>
                <w:lang w:eastAsia="lt-LT"/>
              </w:rPr>
              <w:t>Qn</w:t>
            </w:r>
            <w:proofErr w:type="spellEnd"/>
            <w:r w:rsidRPr="0009787E">
              <w:rPr>
                <w:rFonts w:eastAsiaTheme="minorEastAsia"/>
                <w:sz w:val="22"/>
                <w:szCs w:val="22"/>
                <w:lang w:eastAsia="lt-LT"/>
              </w:rPr>
              <w:t>)</w:t>
            </w:r>
          </w:p>
        </w:tc>
        <w:tc>
          <w:tcPr>
            <w:tcW w:w="3901" w:type="dxa"/>
          </w:tcPr>
          <w:p w14:paraId="4E837B29"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Ne mažiau 93 %</w:t>
            </w:r>
          </w:p>
        </w:tc>
        <w:tc>
          <w:tcPr>
            <w:tcW w:w="2947" w:type="dxa"/>
          </w:tcPr>
          <w:p w14:paraId="2518B095"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09787E" w:rsidRPr="0009787E" w14:paraId="3025457A" w14:textId="77777777" w:rsidTr="00074840">
        <w:trPr>
          <w:trHeight w:val="237"/>
        </w:trPr>
        <w:tc>
          <w:tcPr>
            <w:tcW w:w="830" w:type="dxa"/>
          </w:tcPr>
          <w:p w14:paraId="58307954"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56AB67FA"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Naudingo veikimo koeficientas (</w:t>
            </w:r>
            <w:proofErr w:type="spellStart"/>
            <w:r w:rsidRPr="0009787E">
              <w:rPr>
                <w:rFonts w:eastAsiaTheme="minorEastAsia"/>
                <w:sz w:val="22"/>
                <w:szCs w:val="22"/>
                <w:lang w:eastAsia="lt-LT"/>
              </w:rPr>
              <w:t>Qmin</w:t>
            </w:r>
            <w:proofErr w:type="spellEnd"/>
            <w:r w:rsidRPr="0009787E">
              <w:rPr>
                <w:rFonts w:eastAsiaTheme="minorEastAsia"/>
                <w:sz w:val="22"/>
                <w:szCs w:val="22"/>
                <w:lang w:eastAsia="lt-LT"/>
              </w:rPr>
              <w:t>)</w:t>
            </w:r>
          </w:p>
        </w:tc>
        <w:tc>
          <w:tcPr>
            <w:tcW w:w="3901" w:type="dxa"/>
          </w:tcPr>
          <w:p w14:paraId="08C0C135"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Ne mažiau 90 %</w:t>
            </w:r>
          </w:p>
        </w:tc>
        <w:tc>
          <w:tcPr>
            <w:tcW w:w="2947" w:type="dxa"/>
          </w:tcPr>
          <w:p w14:paraId="65C0CA7F"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09787E" w:rsidRPr="0009787E" w14:paraId="23B0B595" w14:textId="77777777" w:rsidTr="00074840">
        <w:trPr>
          <w:trHeight w:val="285"/>
        </w:trPr>
        <w:tc>
          <w:tcPr>
            <w:tcW w:w="830" w:type="dxa"/>
          </w:tcPr>
          <w:p w14:paraId="20E71CE8" w14:textId="77777777" w:rsidR="0009787E" w:rsidRPr="0009787E" w:rsidRDefault="0009787E" w:rsidP="0009787E">
            <w:pPr>
              <w:numPr>
                <w:ilvl w:val="1"/>
                <w:numId w:val="31"/>
              </w:numPr>
              <w:tabs>
                <w:tab w:val="left" w:pos="0"/>
              </w:tabs>
              <w:spacing w:line="276" w:lineRule="auto"/>
              <w:ind w:left="0" w:firstLine="0"/>
              <w:contextualSpacing/>
              <w:rPr>
                <w:rFonts w:eastAsiaTheme="minorEastAsia"/>
                <w:sz w:val="22"/>
                <w:szCs w:val="22"/>
                <w:lang w:eastAsia="lt-LT"/>
              </w:rPr>
            </w:pPr>
          </w:p>
        </w:tc>
        <w:tc>
          <w:tcPr>
            <w:tcW w:w="2284" w:type="dxa"/>
          </w:tcPr>
          <w:p w14:paraId="5D4CC3FA"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didžiausias leistinas darbinis slėgis</w:t>
            </w:r>
          </w:p>
        </w:tc>
        <w:tc>
          <w:tcPr>
            <w:tcW w:w="3901" w:type="dxa"/>
          </w:tcPr>
          <w:p w14:paraId="65072389"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Ne mažiau 4 bar</w:t>
            </w:r>
          </w:p>
        </w:tc>
        <w:tc>
          <w:tcPr>
            <w:tcW w:w="2947" w:type="dxa"/>
          </w:tcPr>
          <w:p w14:paraId="5DEB372E"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09787E" w:rsidRPr="0009787E" w14:paraId="1DE56EA7" w14:textId="77777777" w:rsidTr="00074840">
        <w:trPr>
          <w:trHeight w:val="225"/>
        </w:trPr>
        <w:tc>
          <w:tcPr>
            <w:tcW w:w="830" w:type="dxa"/>
          </w:tcPr>
          <w:p w14:paraId="4D32CEC0"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31326960"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Didžiausia katilo darbinė temperatūra</w:t>
            </w:r>
          </w:p>
        </w:tc>
        <w:tc>
          <w:tcPr>
            <w:tcW w:w="3901" w:type="dxa"/>
          </w:tcPr>
          <w:p w14:paraId="7601689B"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Ne mažiau 90°C</w:t>
            </w:r>
          </w:p>
        </w:tc>
        <w:tc>
          <w:tcPr>
            <w:tcW w:w="2947" w:type="dxa"/>
          </w:tcPr>
          <w:p w14:paraId="2F16EF41"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09787E" w:rsidRPr="0009787E" w14:paraId="2FCADC0F" w14:textId="77777777" w:rsidTr="00074840">
        <w:trPr>
          <w:trHeight w:val="225"/>
        </w:trPr>
        <w:tc>
          <w:tcPr>
            <w:tcW w:w="830" w:type="dxa"/>
          </w:tcPr>
          <w:p w14:paraId="05D2AE93"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7E7FEFD3"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degiklio tipas</w:t>
            </w:r>
          </w:p>
        </w:tc>
        <w:tc>
          <w:tcPr>
            <w:tcW w:w="3901" w:type="dxa"/>
          </w:tcPr>
          <w:p w14:paraId="0D207B39" w14:textId="77777777" w:rsidR="0009787E" w:rsidRPr="0009787E" w:rsidRDefault="0009787E" w:rsidP="0009787E">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Įmontuojamas į katilą.</w:t>
            </w:r>
          </w:p>
          <w:p w14:paraId="32240011" w14:textId="77777777" w:rsidR="0009787E" w:rsidRPr="0009787E" w:rsidRDefault="0009787E" w:rsidP="0009787E">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 xml:space="preserve">Judamas </w:t>
            </w:r>
            <w:proofErr w:type="spellStart"/>
            <w:r w:rsidRPr="0009787E">
              <w:rPr>
                <w:rFonts w:eastAsiaTheme="minorEastAsia"/>
                <w:sz w:val="22"/>
                <w:szCs w:val="22"/>
                <w:lang w:eastAsia="lt-LT"/>
              </w:rPr>
              <w:t>ardynas</w:t>
            </w:r>
            <w:proofErr w:type="spellEnd"/>
            <w:r w:rsidRPr="0009787E">
              <w:rPr>
                <w:rFonts w:eastAsiaTheme="minorEastAsia"/>
                <w:sz w:val="22"/>
                <w:szCs w:val="22"/>
                <w:lang w:eastAsia="lt-LT"/>
              </w:rPr>
              <w:t xml:space="preserve"> susidedantis iš atskirų keičiamų </w:t>
            </w:r>
            <w:proofErr w:type="spellStart"/>
            <w:r w:rsidRPr="0009787E">
              <w:rPr>
                <w:rFonts w:eastAsiaTheme="minorEastAsia"/>
                <w:sz w:val="22"/>
                <w:szCs w:val="22"/>
                <w:lang w:eastAsia="lt-LT"/>
              </w:rPr>
              <w:t>ardelių</w:t>
            </w:r>
            <w:proofErr w:type="spellEnd"/>
            <w:r w:rsidRPr="0009787E">
              <w:rPr>
                <w:rFonts w:eastAsiaTheme="minorEastAsia"/>
                <w:sz w:val="22"/>
                <w:szCs w:val="22"/>
                <w:lang w:eastAsia="lt-LT"/>
              </w:rPr>
              <w:t xml:space="preserve">. </w:t>
            </w:r>
          </w:p>
          <w:p w14:paraId="2A235528" w14:textId="77777777" w:rsidR="0009787E" w:rsidRPr="0009787E" w:rsidRDefault="0009787E" w:rsidP="0009787E">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Periodinis automatinis pelenų ir šlakų pašalinimas iš degiklio suspausto oro impulsais.</w:t>
            </w:r>
          </w:p>
          <w:p w14:paraId="2886B63A" w14:textId="77777777" w:rsidR="0009787E" w:rsidRPr="0009787E" w:rsidRDefault="0009787E" w:rsidP="0009787E">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Mechaninės priešgaisrinės apsaugos priemonės – liepsnos sklendė, papildomas kuro padavimo į degimo zoną sraigtas.</w:t>
            </w:r>
          </w:p>
        </w:tc>
        <w:tc>
          <w:tcPr>
            <w:tcW w:w="2947" w:type="dxa"/>
          </w:tcPr>
          <w:p w14:paraId="5309889D"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Degiklio pasas ar instrukcija ir nurodomas puslapis kur yra parašyta</w:t>
            </w:r>
          </w:p>
        </w:tc>
      </w:tr>
      <w:tr w:rsidR="0009787E" w:rsidRPr="0009787E" w14:paraId="561F546D" w14:textId="77777777" w:rsidTr="00074840">
        <w:trPr>
          <w:trHeight w:val="180"/>
        </w:trPr>
        <w:tc>
          <w:tcPr>
            <w:tcW w:w="830" w:type="dxa"/>
          </w:tcPr>
          <w:p w14:paraId="1468E9F1"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17E388C3"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Pelenų ir suodžių šalinimo sistema</w:t>
            </w:r>
          </w:p>
        </w:tc>
        <w:tc>
          <w:tcPr>
            <w:tcW w:w="3901" w:type="dxa"/>
          </w:tcPr>
          <w:p w14:paraId="0F025BE3" w14:textId="77777777" w:rsidR="0009787E" w:rsidRPr="0009787E" w:rsidRDefault="0009787E" w:rsidP="0009787E">
            <w:pPr>
              <w:tabs>
                <w:tab w:val="left" w:pos="262"/>
              </w:tabs>
              <w:rPr>
                <w:rFonts w:eastAsiaTheme="minorEastAsia"/>
                <w:sz w:val="22"/>
                <w:szCs w:val="22"/>
                <w:lang w:eastAsia="lt-LT"/>
              </w:rPr>
            </w:pPr>
            <w:r w:rsidRPr="0009787E">
              <w:rPr>
                <w:rFonts w:eastAsiaTheme="minorEastAsia"/>
                <w:sz w:val="22"/>
                <w:szCs w:val="22"/>
                <w:lang w:eastAsia="lt-LT"/>
              </w:rPr>
              <w:t xml:space="preserve">Į vieną pelenų dėžę, kurios tūris ne mažiau 150 </w:t>
            </w:r>
            <w:proofErr w:type="spellStart"/>
            <w:r w:rsidRPr="0009787E">
              <w:rPr>
                <w:rFonts w:eastAsiaTheme="minorEastAsia"/>
                <w:sz w:val="22"/>
                <w:szCs w:val="22"/>
                <w:lang w:eastAsia="lt-LT"/>
              </w:rPr>
              <w:t>ltr</w:t>
            </w:r>
            <w:proofErr w:type="spellEnd"/>
            <w:r w:rsidRPr="0009787E">
              <w:rPr>
                <w:rFonts w:eastAsiaTheme="minorEastAsia"/>
                <w:sz w:val="22"/>
                <w:szCs w:val="22"/>
                <w:lang w:eastAsia="lt-LT"/>
              </w:rPr>
              <w:t>.</w:t>
            </w:r>
          </w:p>
        </w:tc>
        <w:tc>
          <w:tcPr>
            <w:tcW w:w="2947" w:type="dxa"/>
          </w:tcPr>
          <w:p w14:paraId="688BCC09"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09787E" w:rsidRPr="0009787E" w14:paraId="1175CD06" w14:textId="77777777" w:rsidTr="00074840">
        <w:trPr>
          <w:trHeight w:val="180"/>
        </w:trPr>
        <w:tc>
          <w:tcPr>
            <w:tcW w:w="830" w:type="dxa"/>
          </w:tcPr>
          <w:p w14:paraId="0AF6CDAA"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393CB419"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Degimo proceso valdymas</w:t>
            </w:r>
          </w:p>
        </w:tc>
        <w:tc>
          <w:tcPr>
            <w:tcW w:w="3901" w:type="dxa"/>
          </w:tcPr>
          <w:p w14:paraId="68D5E58B" w14:textId="77777777" w:rsidR="0009787E" w:rsidRPr="0009787E" w:rsidRDefault="0009787E" w:rsidP="0009787E">
            <w:pPr>
              <w:numPr>
                <w:ilvl w:val="0"/>
                <w:numId w:val="28"/>
              </w:numPr>
              <w:tabs>
                <w:tab w:val="left" w:pos="262"/>
              </w:tabs>
              <w:spacing w:line="276" w:lineRule="auto"/>
              <w:ind w:left="0" w:firstLine="0"/>
              <w:rPr>
                <w:rFonts w:eastAsiaTheme="minorEastAsia"/>
                <w:sz w:val="22"/>
                <w:szCs w:val="22"/>
                <w:lang w:eastAsia="lt-LT"/>
              </w:rPr>
            </w:pPr>
            <w:proofErr w:type="spellStart"/>
            <w:r w:rsidRPr="0009787E">
              <w:rPr>
                <w:rFonts w:eastAsiaTheme="minorEastAsia"/>
                <w:sz w:val="22"/>
                <w:szCs w:val="22"/>
                <w:lang w:eastAsia="lt-LT"/>
              </w:rPr>
              <w:t>Moduliacinis</w:t>
            </w:r>
            <w:proofErr w:type="spellEnd"/>
            <w:r w:rsidRPr="0009787E">
              <w:rPr>
                <w:rFonts w:eastAsiaTheme="minorEastAsia"/>
                <w:sz w:val="22"/>
                <w:szCs w:val="22"/>
                <w:lang w:eastAsia="lt-LT"/>
              </w:rPr>
              <w:t>, visame katilo deklaruotame galios diapazone, pagal nustatytą ištekančio vandens temperatūrą.</w:t>
            </w:r>
          </w:p>
          <w:p w14:paraId="70D3E3C1" w14:textId="77777777" w:rsidR="0009787E" w:rsidRPr="0009787E" w:rsidRDefault="0009787E" w:rsidP="0009787E">
            <w:pPr>
              <w:numPr>
                <w:ilvl w:val="0"/>
                <w:numId w:val="28"/>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Paduodamo į degiklį oro kiekio korekcija pagal esantį deguonies kiekį dūmuose (O2).</w:t>
            </w:r>
          </w:p>
        </w:tc>
        <w:tc>
          <w:tcPr>
            <w:tcW w:w="2947" w:type="dxa"/>
          </w:tcPr>
          <w:p w14:paraId="0BD5504A"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Gaminių pasai ar instrukcijos ir nurodomas puslapis kur yra parašyta</w:t>
            </w:r>
          </w:p>
        </w:tc>
      </w:tr>
      <w:tr w:rsidR="0009787E" w:rsidRPr="0009787E" w14:paraId="5D852721" w14:textId="77777777" w:rsidTr="00074840">
        <w:trPr>
          <w:trHeight w:val="345"/>
        </w:trPr>
        <w:tc>
          <w:tcPr>
            <w:tcW w:w="830" w:type="dxa"/>
          </w:tcPr>
          <w:p w14:paraId="6F47241C"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17414A93"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Katilo/degiklio valdymo sistema turi valdyti technologinius įrenginius:</w:t>
            </w:r>
          </w:p>
        </w:tc>
        <w:tc>
          <w:tcPr>
            <w:tcW w:w="3901" w:type="dxa"/>
          </w:tcPr>
          <w:p w14:paraId="3ED69B61" w14:textId="77777777" w:rsidR="0009787E" w:rsidRPr="0009787E" w:rsidRDefault="0009787E" w:rsidP="0009787E">
            <w:pPr>
              <w:numPr>
                <w:ilvl w:val="0"/>
                <w:numId w:val="29"/>
              </w:numPr>
              <w:tabs>
                <w:tab w:val="left" w:pos="262"/>
              </w:tabs>
              <w:spacing w:line="276" w:lineRule="auto"/>
              <w:ind w:left="0" w:firstLine="0"/>
              <w:rPr>
                <w:rFonts w:eastAsiaTheme="minorEastAsia"/>
                <w:sz w:val="22"/>
                <w:szCs w:val="22"/>
                <w:lang w:eastAsia="lt-LT"/>
              </w:rPr>
            </w:pPr>
            <w:proofErr w:type="spellStart"/>
            <w:r w:rsidRPr="0009787E">
              <w:rPr>
                <w:rFonts w:eastAsiaTheme="minorEastAsia"/>
                <w:sz w:val="22"/>
                <w:szCs w:val="22"/>
                <w:lang w:eastAsia="lt-LT"/>
              </w:rPr>
              <w:t>Recirkuliacinį</w:t>
            </w:r>
            <w:proofErr w:type="spellEnd"/>
            <w:r w:rsidRPr="0009787E">
              <w:rPr>
                <w:rFonts w:eastAsiaTheme="minorEastAsia"/>
                <w:sz w:val="22"/>
                <w:szCs w:val="22"/>
                <w:lang w:eastAsia="lt-LT"/>
              </w:rPr>
              <w:t xml:space="preserve"> siurblį</w:t>
            </w:r>
          </w:p>
          <w:p w14:paraId="4A13B7FF" w14:textId="77777777" w:rsidR="0009787E" w:rsidRPr="0009787E" w:rsidRDefault="0009787E" w:rsidP="0009787E">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Cirkuliacinį siurblį</w:t>
            </w:r>
          </w:p>
          <w:p w14:paraId="718690B8" w14:textId="77777777" w:rsidR="0009787E" w:rsidRPr="0009787E" w:rsidRDefault="0009787E" w:rsidP="0009787E">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Šildymo sistemos trieigį vožtuvą</w:t>
            </w:r>
          </w:p>
          <w:p w14:paraId="526ACFF0" w14:textId="77777777" w:rsidR="0009787E" w:rsidRPr="0009787E" w:rsidRDefault="0009787E" w:rsidP="0009787E">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Šilumokaičio valymą</w:t>
            </w:r>
          </w:p>
          <w:p w14:paraId="66B81602" w14:textId="77777777" w:rsidR="0009787E" w:rsidRPr="0009787E" w:rsidRDefault="0009787E" w:rsidP="0009787E">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Pelenų šalinimą</w:t>
            </w:r>
          </w:p>
        </w:tc>
        <w:tc>
          <w:tcPr>
            <w:tcW w:w="2947" w:type="dxa"/>
          </w:tcPr>
          <w:p w14:paraId="3F31332D"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Degiklio pasas ar instrukcija ir nurodomas puslapis kur yra parašyta</w:t>
            </w:r>
          </w:p>
        </w:tc>
      </w:tr>
      <w:tr w:rsidR="0009787E" w:rsidRPr="0009787E" w14:paraId="39DF0763" w14:textId="77777777" w:rsidTr="00074840">
        <w:trPr>
          <w:trHeight w:val="270"/>
        </w:trPr>
        <w:tc>
          <w:tcPr>
            <w:tcW w:w="830" w:type="dxa"/>
          </w:tcPr>
          <w:p w14:paraId="583AF866"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695851F8"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Parametrų stebėjimas ir valdymas nuotolinių būdu</w:t>
            </w:r>
          </w:p>
          <w:p w14:paraId="7C4D8D07"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(užsakovas eksploatacijos vietoje turi garantuoti stabilų ir patikimą internetinį ryšį)</w:t>
            </w:r>
          </w:p>
        </w:tc>
        <w:tc>
          <w:tcPr>
            <w:tcW w:w="3901" w:type="dxa"/>
          </w:tcPr>
          <w:p w14:paraId="46284200"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būsena (dirba/nedirba);</w:t>
            </w:r>
          </w:p>
          <w:p w14:paraId="1178C89A"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Deguonies kiekis dūmuose;</w:t>
            </w:r>
          </w:p>
          <w:p w14:paraId="61B4842D"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šiluminė galia;</w:t>
            </w:r>
          </w:p>
          <w:p w14:paraId="653F9015"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Vandens temperatūra iš katilo;</w:t>
            </w:r>
          </w:p>
          <w:p w14:paraId="52875862"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Grįžtama temperatūra;</w:t>
            </w:r>
          </w:p>
          <w:p w14:paraId="2D5690E1"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Paduodama į šildymo sistemą temperatūra;</w:t>
            </w:r>
          </w:p>
          <w:p w14:paraId="6D00C314"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liepsnos kontrolė;</w:t>
            </w:r>
          </w:p>
          <w:p w14:paraId="5148D113"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lastRenderedPageBreak/>
              <w:t>Degiklio gedimų diagnostika;</w:t>
            </w:r>
          </w:p>
          <w:p w14:paraId="718994A6" w14:textId="77777777" w:rsidR="0009787E" w:rsidRPr="0009787E" w:rsidRDefault="0009787E" w:rsidP="0009787E">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SMS pranešimai apie gedimus.</w:t>
            </w:r>
          </w:p>
        </w:tc>
        <w:tc>
          <w:tcPr>
            <w:tcW w:w="2947" w:type="dxa"/>
          </w:tcPr>
          <w:p w14:paraId="4618A0D6"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lastRenderedPageBreak/>
              <w:t>Degiklio pasas ar instrukcija ir nurodomas puslapis kur yra parašyta</w:t>
            </w:r>
          </w:p>
        </w:tc>
      </w:tr>
      <w:tr w:rsidR="0009787E" w:rsidRPr="0009787E" w14:paraId="5FE33125" w14:textId="77777777" w:rsidTr="00074840">
        <w:trPr>
          <w:trHeight w:val="240"/>
        </w:trPr>
        <w:tc>
          <w:tcPr>
            <w:tcW w:w="830" w:type="dxa"/>
          </w:tcPr>
          <w:p w14:paraId="3C2B2C0B"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5F457BFC"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Kuro padavimo sraigtinis konvejeris</w:t>
            </w:r>
          </w:p>
        </w:tc>
        <w:tc>
          <w:tcPr>
            <w:tcW w:w="3901" w:type="dxa"/>
          </w:tcPr>
          <w:p w14:paraId="07B25229" w14:textId="77777777" w:rsidR="0009787E" w:rsidRPr="0009787E" w:rsidRDefault="0009787E" w:rsidP="0009787E">
            <w:pPr>
              <w:jc w:val="both"/>
              <w:rPr>
                <w:rFonts w:eastAsiaTheme="minorEastAsia"/>
                <w:sz w:val="22"/>
                <w:szCs w:val="22"/>
                <w:lang w:eastAsia="lt-LT"/>
              </w:rPr>
            </w:pPr>
            <w:r w:rsidRPr="0009787E">
              <w:rPr>
                <w:rFonts w:eastAsiaTheme="minorEastAsia"/>
                <w:sz w:val="22"/>
                <w:szCs w:val="22"/>
                <w:lang w:eastAsia="lt-LT"/>
              </w:rPr>
              <w:t>Kuro padavimo konvejeris turi dirbti visame katilo galios diapazone paduodamas kurą iš montuojamos talpos į katilą</w:t>
            </w:r>
          </w:p>
          <w:p w14:paraId="5F0699AD" w14:textId="77777777" w:rsidR="0009787E" w:rsidRPr="0009787E" w:rsidRDefault="0009787E" w:rsidP="0009787E">
            <w:pPr>
              <w:jc w:val="both"/>
              <w:rPr>
                <w:rFonts w:eastAsiaTheme="minorEastAsia"/>
                <w:sz w:val="22"/>
                <w:szCs w:val="22"/>
                <w:lang w:eastAsia="lt-LT"/>
              </w:rPr>
            </w:pPr>
          </w:p>
        </w:tc>
        <w:tc>
          <w:tcPr>
            <w:tcW w:w="2947" w:type="dxa"/>
          </w:tcPr>
          <w:p w14:paraId="1B427730" w14:textId="77777777" w:rsidR="0009787E" w:rsidRPr="0009787E" w:rsidRDefault="0009787E" w:rsidP="0009787E">
            <w:pPr>
              <w:jc w:val="both"/>
              <w:rPr>
                <w:rFonts w:eastAsiaTheme="minorEastAsia"/>
                <w:sz w:val="22"/>
                <w:szCs w:val="22"/>
                <w:lang w:eastAsia="lt-LT"/>
              </w:rPr>
            </w:pPr>
            <w:r w:rsidRPr="0009787E">
              <w:rPr>
                <w:rFonts w:eastAsiaTheme="minorEastAsia"/>
                <w:sz w:val="22"/>
                <w:szCs w:val="22"/>
                <w:lang w:eastAsia="lt-LT"/>
              </w:rPr>
              <w:t>Įrenginių išdėstymo schema.</w:t>
            </w:r>
          </w:p>
        </w:tc>
      </w:tr>
      <w:tr w:rsidR="0009787E" w:rsidRPr="0009787E" w14:paraId="215A019C" w14:textId="77777777" w:rsidTr="002218BF">
        <w:tc>
          <w:tcPr>
            <w:tcW w:w="830" w:type="dxa"/>
          </w:tcPr>
          <w:p w14:paraId="29E147F0" w14:textId="77777777" w:rsidR="0009787E" w:rsidRPr="0009787E" w:rsidRDefault="0009787E" w:rsidP="0009787E">
            <w:pPr>
              <w:numPr>
                <w:ilvl w:val="0"/>
                <w:numId w:val="31"/>
              </w:numPr>
              <w:spacing w:line="276" w:lineRule="auto"/>
              <w:ind w:left="0" w:firstLine="0"/>
              <w:contextualSpacing/>
              <w:rPr>
                <w:rFonts w:eastAsiaTheme="minorEastAsia"/>
                <w:sz w:val="22"/>
                <w:szCs w:val="22"/>
                <w:lang w:eastAsia="lt-LT"/>
              </w:rPr>
            </w:pPr>
          </w:p>
        </w:tc>
        <w:tc>
          <w:tcPr>
            <w:tcW w:w="6185" w:type="dxa"/>
            <w:gridSpan w:val="2"/>
          </w:tcPr>
          <w:p w14:paraId="42918074" w14:textId="77777777" w:rsidR="0009787E" w:rsidRPr="0009787E" w:rsidRDefault="0009787E" w:rsidP="0009787E">
            <w:pPr>
              <w:rPr>
                <w:rFonts w:eastAsiaTheme="minorEastAsia"/>
                <w:sz w:val="22"/>
                <w:szCs w:val="22"/>
                <w:lang w:eastAsia="lt-LT"/>
              </w:rPr>
            </w:pPr>
            <w:r w:rsidRPr="0009787E">
              <w:rPr>
                <w:rFonts w:eastAsiaTheme="minorEastAsia"/>
                <w:b/>
                <w:bCs/>
                <w:sz w:val="22"/>
                <w:szCs w:val="22"/>
                <w:lang w:eastAsia="lt-LT"/>
              </w:rPr>
              <w:t xml:space="preserve">Papildomi įrengimai </w:t>
            </w:r>
          </w:p>
        </w:tc>
        <w:tc>
          <w:tcPr>
            <w:tcW w:w="2947" w:type="dxa"/>
          </w:tcPr>
          <w:p w14:paraId="62F9B9CE" w14:textId="77777777" w:rsidR="0009787E" w:rsidRPr="0009787E" w:rsidRDefault="0009787E" w:rsidP="0009787E">
            <w:pPr>
              <w:rPr>
                <w:rFonts w:eastAsiaTheme="minorEastAsia"/>
                <w:b/>
                <w:bCs/>
                <w:sz w:val="22"/>
                <w:szCs w:val="22"/>
                <w:lang w:eastAsia="lt-LT"/>
              </w:rPr>
            </w:pPr>
          </w:p>
        </w:tc>
      </w:tr>
      <w:tr w:rsidR="0009787E" w:rsidRPr="0009787E" w14:paraId="7AFF8F46" w14:textId="77777777" w:rsidTr="00074840">
        <w:trPr>
          <w:trHeight w:val="240"/>
        </w:trPr>
        <w:tc>
          <w:tcPr>
            <w:tcW w:w="830" w:type="dxa"/>
          </w:tcPr>
          <w:p w14:paraId="14FC751F" w14:textId="77777777" w:rsidR="0009787E" w:rsidRPr="0009787E" w:rsidRDefault="0009787E" w:rsidP="0009787E">
            <w:pPr>
              <w:numPr>
                <w:ilvl w:val="1"/>
                <w:numId w:val="31"/>
              </w:numPr>
              <w:tabs>
                <w:tab w:val="left" w:pos="360"/>
              </w:tabs>
              <w:spacing w:line="276" w:lineRule="auto"/>
              <w:ind w:left="0" w:firstLine="0"/>
              <w:contextualSpacing/>
              <w:rPr>
                <w:rFonts w:eastAsiaTheme="minorEastAsia"/>
                <w:sz w:val="22"/>
                <w:szCs w:val="22"/>
                <w:lang w:eastAsia="lt-LT"/>
              </w:rPr>
            </w:pPr>
          </w:p>
        </w:tc>
        <w:tc>
          <w:tcPr>
            <w:tcW w:w="2284" w:type="dxa"/>
          </w:tcPr>
          <w:p w14:paraId="3425E9A0" w14:textId="77777777" w:rsidR="0009787E" w:rsidRPr="0009787E" w:rsidRDefault="0009787E" w:rsidP="0009787E">
            <w:pPr>
              <w:rPr>
                <w:rFonts w:eastAsiaTheme="minorEastAsia"/>
                <w:sz w:val="22"/>
                <w:szCs w:val="22"/>
                <w:lang w:eastAsia="lt-LT"/>
              </w:rPr>
            </w:pPr>
            <w:r w:rsidRPr="0009787E">
              <w:rPr>
                <w:rFonts w:eastAsiaTheme="minorEastAsia"/>
                <w:sz w:val="22"/>
                <w:szCs w:val="22"/>
                <w:lang w:eastAsia="lt-LT"/>
              </w:rPr>
              <w:t>Dūmų ištraukimo sistema</w:t>
            </w:r>
          </w:p>
        </w:tc>
        <w:tc>
          <w:tcPr>
            <w:tcW w:w="3901" w:type="dxa"/>
          </w:tcPr>
          <w:p w14:paraId="2D805DEB" w14:textId="77777777" w:rsidR="0009787E" w:rsidRPr="0009787E" w:rsidRDefault="0009787E" w:rsidP="0009787E">
            <w:pPr>
              <w:jc w:val="both"/>
              <w:rPr>
                <w:rFonts w:eastAsiaTheme="minorEastAsia"/>
                <w:sz w:val="22"/>
                <w:szCs w:val="22"/>
                <w:highlight w:val="red"/>
                <w:lang w:eastAsia="lt-LT"/>
              </w:rPr>
            </w:pPr>
            <w:r w:rsidRPr="0009787E">
              <w:rPr>
                <w:rFonts w:eastAsiaTheme="minorEastAsia"/>
                <w:sz w:val="22"/>
                <w:szCs w:val="22"/>
                <w:lang w:eastAsia="lt-LT"/>
              </w:rPr>
              <w:t>Priverstinė, su dūmų ištraukimo ventiliatoriumi, kuris palaiko stabilų, reikalingą slėgio išretėjimą katilo pakuroje.</w:t>
            </w:r>
          </w:p>
        </w:tc>
        <w:tc>
          <w:tcPr>
            <w:tcW w:w="2947" w:type="dxa"/>
          </w:tcPr>
          <w:p w14:paraId="309FBC17" w14:textId="77777777" w:rsidR="0009787E" w:rsidRPr="0009787E" w:rsidRDefault="0009787E" w:rsidP="0009787E">
            <w:pPr>
              <w:jc w:val="both"/>
              <w:rPr>
                <w:rFonts w:eastAsiaTheme="minorEastAsia"/>
                <w:sz w:val="22"/>
                <w:szCs w:val="22"/>
                <w:lang w:eastAsia="lt-LT"/>
              </w:rPr>
            </w:pPr>
            <w:r w:rsidRPr="0009787E">
              <w:rPr>
                <w:rFonts w:eastAsiaTheme="minorEastAsia"/>
                <w:sz w:val="22"/>
                <w:szCs w:val="22"/>
                <w:lang w:eastAsia="lt-LT"/>
              </w:rPr>
              <w:t>Įrenginių išdėstymo schema.</w:t>
            </w:r>
          </w:p>
        </w:tc>
      </w:tr>
      <w:bookmarkEnd w:id="56"/>
      <w:bookmarkEnd w:id="57"/>
    </w:tbl>
    <w:p w14:paraId="5497A629" w14:textId="77777777" w:rsidR="0009787E" w:rsidRDefault="0009787E" w:rsidP="002D128F">
      <w:pPr>
        <w:jc w:val="both"/>
        <w:rPr>
          <w:sz w:val="22"/>
          <w:szCs w:val="22"/>
        </w:rPr>
      </w:pPr>
    </w:p>
    <w:p w14:paraId="0192C9BC" w14:textId="77777777" w:rsidR="0009787E" w:rsidRDefault="0009787E" w:rsidP="002D128F">
      <w:pPr>
        <w:jc w:val="both"/>
        <w:rPr>
          <w:sz w:val="22"/>
          <w:szCs w:val="22"/>
        </w:rPr>
      </w:pPr>
    </w:p>
    <w:p w14:paraId="1B4C76E8" w14:textId="77777777" w:rsidR="0009787E" w:rsidRDefault="0009787E" w:rsidP="002D128F">
      <w:pPr>
        <w:jc w:val="both"/>
        <w:rPr>
          <w:sz w:val="22"/>
          <w:szCs w:val="22"/>
        </w:rPr>
      </w:pPr>
    </w:p>
    <w:p w14:paraId="7738171B" w14:textId="77777777" w:rsidR="0009787E" w:rsidRPr="00E04B82" w:rsidRDefault="0009787E" w:rsidP="002D128F">
      <w:pPr>
        <w:jc w:val="both"/>
        <w:rPr>
          <w:sz w:val="22"/>
          <w:szCs w:val="22"/>
        </w:rPr>
      </w:pPr>
    </w:p>
    <w:p w14:paraId="567C686B" w14:textId="0BCCAC4E" w:rsidR="002D128F" w:rsidRPr="00E04B82" w:rsidRDefault="002D128F" w:rsidP="000A1FA2">
      <w:pPr>
        <w:jc w:val="both"/>
        <w:rPr>
          <w:b/>
          <w:kern w:val="20"/>
          <w:sz w:val="22"/>
          <w:szCs w:val="22"/>
        </w:rPr>
      </w:pPr>
      <w:r w:rsidRPr="00E04B82">
        <w:rPr>
          <w:sz w:val="22"/>
          <w:szCs w:val="22"/>
        </w:rPr>
        <w:t xml:space="preserve">                 </w:t>
      </w:r>
      <w:r w:rsidRPr="00E04B82">
        <w:rPr>
          <w:b/>
          <w:sz w:val="22"/>
          <w:szCs w:val="22"/>
        </w:rPr>
        <w:t xml:space="preserve"> </w:t>
      </w:r>
    </w:p>
    <w:p w14:paraId="44B009CE" w14:textId="77777777" w:rsidR="00326A0C" w:rsidRPr="00E04B82" w:rsidRDefault="00326A0C" w:rsidP="00326A0C">
      <w:pPr>
        <w:tabs>
          <w:tab w:val="right" w:leader="underscore" w:pos="8505"/>
        </w:tabs>
        <w:jc w:val="right"/>
        <w:rPr>
          <w:b/>
          <w:kern w:val="20"/>
          <w:sz w:val="22"/>
          <w:szCs w:val="22"/>
        </w:rPr>
      </w:pPr>
    </w:p>
    <w:p w14:paraId="532AE90B" w14:textId="77777777" w:rsidR="00326A0C" w:rsidRPr="00E04B82" w:rsidRDefault="00326A0C" w:rsidP="00D06BEA">
      <w:pPr>
        <w:tabs>
          <w:tab w:val="right" w:leader="underscore" w:pos="8505"/>
        </w:tabs>
        <w:jc w:val="right"/>
        <w:rPr>
          <w:b/>
          <w:kern w:val="20"/>
          <w:sz w:val="22"/>
          <w:szCs w:val="22"/>
        </w:rPr>
      </w:pPr>
    </w:p>
    <w:p w14:paraId="6C118898" w14:textId="77777777" w:rsidR="00326A0C" w:rsidRPr="00E04B82" w:rsidRDefault="00326A0C" w:rsidP="00D06BEA">
      <w:pPr>
        <w:tabs>
          <w:tab w:val="right" w:leader="underscore" w:pos="8505"/>
        </w:tabs>
        <w:jc w:val="right"/>
        <w:rPr>
          <w:b/>
          <w:kern w:val="20"/>
          <w:sz w:val="22"/>
          <w:szCs w:val="22"/>
        </w:rPr>
      </w:pPr>
    </w:p>
    <w:p w14:paraId="0FEEEA8D" w14:textId="77777777" w:rsidR="002D128F" w:rsidRPr="00E04B82" w:rsidRDefault="002D128F" w:rsidP="002D128F">
      <w:pPr>
        <w:tabs>
          <w:tab w:val="right" w:leader="underscore" w:pos="8505"/>
        </w:tabs>
        <w:jc w:val="right"/>
        <w:rPr>
          <w:b/>
          <w:kern w:val="20"/>
          <w:sz w:val="22"/>
          <w:szCs w:val="22"/>
        </w:rPr>
      </w:pPr>
    </w:p>
    <w:p w14:paraId="5BA8D6D9" w14:textId="77777777" w:rsidR="002D128F" w:rsidRPr="00E04B82" w:rsidRDefault="002D128F" w:rsidP="002D128F">
      <w:pPr>
        <w:tabs>
          <w:tab w:val="right" w:leader="underscore" w:pos="8505"/>
        </w:tabs>
        <w:jc w:val="right"/>
        <w:rPr>
          <w:b/>
          <w:kern w:val="20"/>
          <w:sz w:val="22"/>
          <w:szCs w:val="22"/>
        </w:rPr>
      </w:pPr>
    </w:p>
    <w:p w14:paraId="77472270" w14:textId="77777777" w:rsidR="002D128F" w:rsidRDefault="002D128F" w:rsidP="002D128F">
      <w:pPr>
        <w:tabs>
          <w:tab w:val="right" w:leader="underscore" w:pos="8505"/>
        </w:tabs>
        <w:jc w:val="right"/>
        <w:rPr>
          <w:b/>
          <w:kern w:val="20"/>
          <w:sz w:val="22"/>
          <w:szCs w:val="22"/>
        </w:rPr>
      </w:pPr>
    </w:p>
    <w:p w14:paraId="5DAF73CC" w14:textId="77777777" w:rsidR="00A213C6" w:rsidRDefault="00A213C6" w:rsidP="002D128F">
      <w:pPr>
        <w:tabs>
          <w:tab w:val="right" w:leader="underscore" w:pos="8505"/>
        </w:tabs>
        <w:jc w:val="right"/>
        <w:rPr>
          <w:b/>
          <w:kern w:val="20"/>
          <w:sz w:val="22"/>
          <w:szCs w:val="22"/>
        </w:rPr>
      </w:pPr>
    </w:p>
    <w:p w14:paraId="4F47E889" w14:textId="77777777" w:rsidR="00A213C6" w:rsidRDefault="00A213C6" w:rsidP="002D128F">
      <w:pPr>
        <w:tabs>
          <w:tab w:val="right" w:leader="underscore" w:pos="8505"/>
        </w:tabs>
        <w:jc w:val="right"/>
        <w:rPr>
          <w:b/>
          <w:kern w:val="20"/>
          <w:sz w:val="22"/>
          <w:szCs w:val="22"/>
        </w:rPr>
      </w:pPr>
    </w:p>
    <w:p w14:paraId="5930CE4A" w14:textId="77777777" w:rsidR="00A213C6" w:rsidRPr="00E04B82" w:rsidRDefault="00A213C6" w:rsidP="002D128F">
      <w:pPr>
        <w:tabs>
          <w:tab w:val="right" w:leader="underscore" w:pos="8505"/>
        </w:tabs>
        <w:jc w:val="right"/>
        <w:rPr>
          <w:b/>
          <w:kern w:val="20"/>
          <w:sz w:val="22"/>
          <w:szCs w:val="22"/>
        </w:rPr>
      </w:pPr>
    </w:p>
    <w:p w14:paraId="647CAA20" w14:textId="77777777" w:rsidR="002D128F" w:rsidRPr="00E04B82" w:rsidRDefault="002D128F" w:rsidP="002D128F">
      <w:pPr>
        <w:tabs>
          <w:tab w:val="right" w:leader="underscore" w:pos="8505"/>
        </w:tabs>
        <w:jc w:val="right"/>
        <w:rPr>
          <w:b/>
          <w:kern w:val="20"/>
          <w:sz w:val="22"/>
          <w:szCs w:val="22"/>
        </w:rPr>
      </w:pPr>
    </w:p>
    <w:p w14:paraId="1D978883" w14:textId="77777777" w:rsidR="002D128F" w:rsidRDefault="002D128F" w:rsidP="002D128F">
      <w:pPr>
        <w:tabs>
          <w:tab w:val="right" w:leader="underscore" w:pos="8505"/>
        </w:tabs>
        <w:jc w:val="right"/>
        <w:rPr>
          <w:b/>
          <w:kern w:val="20"/>
          <w:sz w:val="22"/>
          <w:szCs w:val="22"/>
        </w:rPr>
      </w:pPr>
    </w:p>
    <w:p w14:paraId="4271F6DE" w14:textId="77777777" w:rsidR="000A1FA2" w:rsidRDefault="000A1FA2" w:rsidP="002D128F">
      <w:pPr>
        <w:tabs>
          <w:tab w:val="right" w:leader="underscore" w:pos="8505"/>
        </w:tabs>
        <w:jc w:val="right"/>
        <w:rPr>
          <w:b/>
          <w:kern w:val="20"/>
          <w:sz w:val="22"/>
          <w:szCs w:val="22"/>
        </w:rPr>
      </w:pPr>
    </w:p>
    <w:p w14:paraId="3B0C8887" w14:textId="77777777" w:rsidR="000A1FA2" w:rsidRDefault="000A1FA2" w:rsidP="002D128F">
      <w:pPr>
        <w:tabs>
          <w:tab w:val="right" w:leader="underscore" w:pos="8505"/>
        </w:tabs>
        <w:jc w:val="right"/>
        <w:rPr>
          <w:b/>
          <w:kern w:val="20"/>
          <w:sz w:val="22"/>
          <w:szCs w:val="22"/>
        </w:rPr>
      </w:pPr>
    </w:p>
    <w:p w14:paraId="7577EF9D" w14:textId="77777777" w:rsidR="000A1FA2" w:rsidRDefault="000A1FA2" w:rsidP="002D128F">
      <w:pPr>
        <w:tabs>
          <w:tab w:val="right" w:leader="underscore" w:pos="8505"/>
        </w:tabs>
        <w:jc w:val="right"/>
        <w:rPr>
          <w:b/>
          <w:kern w:val="20"/>
          <w:sz w:val="22"/>
          <w:szCs w:val="22"/>
        </w:rPr>
      </w:pPr>
    </w:p>
    <w:p w14:paraId="7A61AF25" w14:textId="77777777" w:rsidR="000A1FA2" w:rsidRDefault="000A1FA2" w:rsidP="002D128F">
      <w:pPr>
        <w:tabs>
          <w:tab w:val="right" w:leader="underscore" w:pos="8505"/>
        </w:tabs>
        <w:jc w:val="right"/>
        <w:rPr>
          <w:b/>
          <w:kern w:val="20"/>
          <w:sz w:val="22"/>
          <w:szCs w:val="22"/>
        </w:rPr>
      </w:pPr>
    </w:p>
    <w:p w14:paraId="787A8579" w14:textId="77777777" w:rsidR="000A1FA2" w:rsidRDefault="000A1FA2" w:rsidP="002D128F">
      <w:pPr>
        <w:tabs>
          <w:tab w:val="right" w:leader="underscore" w:pos="8505"/>
        </w:tabs>
        <w:jc w:val="right"/>
        <w:rPr>
          <w:b/>
          <w:kern w:val="20"/>
          <w:sz w:val="22"/>
          <w:szCs w:val="22"/>
        </w:rPr>
      </w:pPr>
    </w:p>
    <w:p w14:paraId="5CA95404" w14:textId="77777777" w:rsidR="000A1FA2" w:rsidRDefault="000A1FA2" w:rsidP="002D128F">
      <w:pPr>
        <w:tabs>
          <w:tab w:val="right" w:leader="underscore" w:pos="8505"/>
        </w:tabs>
        <w:jc w:val="right"/>
        <w:rPr>
          <w:b/>
          <w:kern w:val="20"/>
          <w:sz w:val="22"/>
          <w:szCs w:val="22"/>
        </w:rPr>
      </w:pPr>
    </w:p>
    <w:p w14:paraId="5FB5D663" w14:textId="77777777" w:rsidR="000A1FA2" w:rsidRDefault="000A1FA2" w:rsidP="002D128F">
      <w:pPr>
        <w:tabs>
          <w:tab w:val="right" w:leader="underscore" w:pos="8505"/>
        </w:tabs>
        <w:jc w:val="right"/>
        <w:rPr>
          <w:b/>
          <w:kern w:val="20"/>
          <w:sz w:val="22"/>
          <w:szCs w:val="22"/>
        </w:rPr>
      </w:pPr>
    </w:p>
    <w:p w14:paraId="66B0974A" w14:textId="77777777" w:rsidR="00B54887" w:rsidRDefault="00B54887" w:rsidP="002D128F">
      <w:pPr>
        <w:tabs>
          <w:tab w:val="right" w:leader="underscore" w:pos="8505"/>
        </w:tabs>
        <w:jc w:val="right"/>
        <w:rPr>
          <w:b/>
          <w:kern w:val="20"/>
          <w:sz w:val="22"/>
          <w:szCs w:val="22"/>
        </w:rPr>
      </w:pPr>
    </w:p>
    <w:p w14:paraId="2AEF7A9F" w14:textId="77777777" w:rsidR="00B54887" w:rsidRDefault="00B54887" w:rsidP="002D128F">
      <w:pPr>
        <w:tabs>
          <w:tab w:val="right" w:leader="underscore" w:pos="8505"/>
        </w:tabs>
        <w:jc w:val="right"/>
        <w:rPr>
          <w:b/>
          <w:kern w:val="20"/>
          <w:sz w:val="22"/>
          <w:szCs w:val="22"/>
        </w:rPr>
      </w:pPr>
    </w:p>
    <w:p w14:paraId="6E49B623" w14:textId="77777777" w:rsidR="00B54887" w:rsidRDefault="00B54887" w:rsidP="002D128F">
      <w:pPr>
        <w:tabs>
          <w:tab w:val="right" w:leader="underscore" w:pos="8505"/>
        </w:tabs>
        <w:jc w:val="right"/>
        <w:rPr>
          <w:b/>
          <w:kern w:val="20"/>
          <w:sz w:val="22"/>
          <w:szCs w:val="22"/>
        </w:rPr>
      </w:pPr>
    </w:p>
    <w:p w14:paraId="721D424E" w14:textId="77777777" w:rsidR="00B54887" w:rsidRDefault="00B54887" w:rsidP="002D128F">
      <w:pPr>
        <w:tabs>
          <w:tab w:val="right" w:leader="underscore" w:pos="8505"/>
        </w:tabs>
        <w:jc w:val="right"/>
        <w:rPr>
          <w:b/>
          <w:kern w:val="20"/>
          <w:sz w:val="22"/>
          <w:szCs w:val="22"/>
        </w:rPr>
      </w:pPr>
    </w:p>
    <w:p w14:paraId="0EA71967" w14:textId="77777777" w:rsidR="00B54887" w:rsidRDefault="00B54887" w:rsidP="002D128F">
      <w:pPr>
        <w:tabs>
          <w:tab w:val="right" w:leader="underscore" w:pos="8505"/>
        </w:tabs>
        <w:jc w:val="right"/>
        <w:rPr>
          <w:b/>
          <w:kern w:val="20"/>
          <w:sz w:val="22"/>
          <w:szCs w:val="22"/>
        </w:rPr>
      </w:pPr>
    </w:p>
    <w:p w14:paraId="2723BD7A" w14:textId="77777777" w:rsidR="00B54887" w:rsidRDefault="00B54887" w:rsidP="002D128F">
      <w:pPr>
        <w:tabs>
          <w:tab w:val="right" w:leader="underscore" w:pos="8505"/>
        </w:tabs>
        <w:jc w:val="right"/>
        <w:rPr>
          <w:b/>
          <w:kern w:val="20"/>
          <w:sz w:val="22"/>
          <w:szCs w:val="22"/>
        </w:rPr>
      </w:pPr>
    </w:p>
    <w:p w14:paraId="331B2BAF" w14:textId="77777777" w:rsidR="00B54887" w:rsidRDefault="00B54887" w:rsidP="002D128F">
      <w:pPr>
        <w:tabs>
          <w:tab w:val="right" w:leader="underscore" w:pos="8505"/>
        </w:tabs>
        <w:jc w:val="right"/>
        <w:rPr>
          <w:b/>
          <w:kern w:val="20"/>
          <w:sz w:val="22"/>
          <w:szCs w:val="22"/>
        </w:rPr>
      </w:pPr>
    </w:p>
    <w:p w14:paraId="0582A8BB" w14:textId="77777777" w:rsidR="00B54887" w:rsidRDefault="00B54887" w:rsidP="002D128F">
      <w:pPr>
        <w:tabs>
          <w:tab w:val="right" w:leader="underscore" w:pos="8505"/>
        </w:tabs>
        <w:jc w:val="right"/>
        <w:rPr>
          <w:b/>
          <w:kern w:val="20"/>
          <w:sz w:val="22"/>
          <w:szCs w:val="22"/>
        </w:rPr>
      </w:pPr>
    </w:p>
    <w:p w14:paraId="27E174F6" w14:textId="77777777" w:rsidR="00B54887" w:rsidRDefault="00B54887" w:rsidP="002D128F">
      <w:pPr>
        <w:tabs>
          <w:tab w:val="right" w:leader="underscore" w:pos="8505"/>
        </w:tabs>
        <w:jc w:val="right"/>
        <w:rPr>
          <w:b/>
          <w:kern w:val="20"/>
          <w:sz w:val="22"/>
          <w:szCs w:val="22"/>
        </w:rPr>
      </w:pPr>
    </w:p>
    <w:p w14:paraId="2B02086C" w14:textId="77777777" w:rsidR="00B54887" w:rsidRDefault="00B54887" w:rsidP="002D128F">
      <w:pPr>
        <w:tabs>
          <w:tab w:val="right" w:leader="underscore" w:pos="8505"/>
        </w:tabs>
        <w:jc w:val="right"/>
        <w:rPr>
          <w:b/>
          <w:kern w:val="20"/>
          <w:sz w:val="22"/>
          <w:szCs w:val="22"/>
        </w:rPr>
      </w:pPr>
    </w:p>
    <w:p w14:paraId="7D93C89D" w14:textId="77777777" w:rsidR="00B54887" w:rsidRDefault="00B54887" w:rsidP="002D128F">
      <w:pPr>
        <w:tabs>
          <w:tab w:val="right" w:leader="underscore" w:pos="8505"/>
        </w:tabs>
        <w:jc w:val="right"/>
        <w:rPr>
          <w:b/>
          <w:kern w:val="20"/>
          <w:sz w:val="22"/>
          <w:szCs w:val="22"/>
        </w:rPr>
      </w:pPr>
    </w:p>
    <w:p w14:paraId="4EB4BD34" w14:textId="77777777" w:rsidR="00B54887" w:rsidRDefault="00B54887" w:rsidP="002D128F">
      <w:pPr>
        <w:tabs>
          <w:tab w:val="right" w:leader="underscore" w:pos="8505"/>
        </w:tabs>
        <w:jc w:val="right"/>
        <w:rPr>
          <w:b/>
          <w:kern w:val="20"/>
          <w:sz w:val="22"/>
          <w:szCs w:val="22"/>
        </w:rPr>
      </w:pPr>
    </w:p>
    <w:p w14:paraId="3E9785F2" w14:textId="77777777" w:rsidR="00B54887" w:rsidRDefault="00B54887" w:rsidP="002D128F">
      <w:pPr>
        <w:tabs>
          <w:tab w:val="right" w:leader="underscore" w:pos="8505"/>
        </w:tabs>
        <w:jc w:val="right"/>
        <w:rPr>
          <w:b/>
          <w:kern w:val="20"/>
          <w:sz w:val="22"/>
          <w:szCs w:val="22"/>
        </w:rPr>
      </w:pPr>
    </w:p>
    <w:p w14:paraId="01D126CD" w14:textId="77777777" w:rsidR="00B54887" w:rsidRDefault="00B54887" w:rsidP="002D128F">
      <w:pPr>
        <w:tabs>
          <w:tab w:val="right" w:leader="underscore" w:pos="8505"/>
        </w:tabs>
        <w:jc w:val="right"/>
        <w:rPr>
          <w:b/>
          <w:kern w:val="20"/>
          <w:sz w:val="22"/>
          <w:szCs w:val="22"/>
        </w:rPr>
      </w:pPr>
    </w:p>
    <w:p w14:paraId="08E546B6" w14:textId="77777777" w:rsidR="00932779" w:rsidRDefault="00932779" w:rsidP="002D128F">
      <w:pPr>
        <w:tabs>
          <w:tab w:val="right" w:leader="underscore" w:pos="8505"/>
        </w:tabs>
        <w:jc w:val="right"/>
        <w:rPr>
          <w:b/>
          <w:kern w:val="20"/>
          <w:sz w:val="22"/>
          <w:szCs w:val="22"/>
        </w:rPr>
      </w:pPr>
    </w:p>
    <w:p w14:paraId="60CA157A" w14:textId="77777777" w:rsidR="00932779" w:rsidRDefault="00932779" w:rsidP="002D128F">
      <w:pPr>
        <w:tabs>
          <w:tab w:val="right" w:leader="underscore" w:pos="8505"/>
        </w:tabs>
        <w:jc w:val="right"/>
        <w:rPr>
          <w:b/>
          <w:kern w:val="20"/>
          <w:sz w:val="22"/>
          <w:szCs w:val="22"/>
        </w:rPr>
      </w:pPr>
    </w:p>
    <w:p w14:paraId="1AD91F91" w14:textId="77777777" w:rsidR="00B54887" w:rsidRDefault="00B54887" w:rsidP="002D128F">
      <w:pPr>
        <w:tabs>
          <w:tab w:val="right" w:leader="underscore" w:pos="8505"/>
        </w:tabs>
        <w:jc w:val="right"/>
        <w:rPr>
          <w:b/>
          <w:kern w:val="20"/>
          <w:sz w:val="22"/>
          <w:szCs w:val="22"/>
        </w:rPr>
      </w:pPr>
    </w:p>
    <w:p w14:paraId="187246BC" w14:textId="77777777" w:rsidR="00B54887" w:rsidRDefault="00B54887" w:rsidP="002D128F">
      <w:pPr>
        <w:tabs>
          <w:tab w:val="right" w:leader="underscore" w:pos="8505"/>
        </w:tabs>
        <w:jc w:val="right"/>
        <w:rPr>
          <w:b/>
          <w:kern w:val="20"/>
          <w:sz w:val="22"/>
          <w:szCs w:val="22"/>
        </w:rPr>
      </w:pPr>
    </w:p>
    <w:p w14:paraId="552D0E17" w14:textId="16D81459" w:rsidR="002D128F" w:rsidRPr="00E04B82" w:rsidRDefault="002D128F" w:rsidP="002D128F">
      <w:pPr>
        <w:tabs>
          <w:tab w:val="right" w:leader="underscore" w:pos="8505"/>
        </w:tabs>
        <w:jc w:val="right"/>
        <w:rPr>
          <w:b/>
          <w:kern w:val="20"/>
          <w:sz w:val="22"/>
          <w:szCs w:val="22"/>
        </w:rPr>
      </w:pPr>
      <w:r w:rsidRPr="00E04B82">
        <w:rPr>
          <w:b/>
          <w:kern w:val="20"/>
          <w:sz w:val="22"/>
          <w:szCs w:val="22"/>
        </w:rPr>
        <w:t xml:space="preserve">                                                                                                                 </w:t>
      </w:r>
    </w:p>
    <w:p w14:paraId="3C826258" w14:textId="753A7437" w:rsidR="002D128F" w:rsidRPr="00E04B82" w:rsidRDefault="002D128F" w:rsidP="002D128F">
      <w:pPr>
        <w:jc w:val="right"/>
        <w:rPr>
          <w:b/>
          <w:bCs/>
          <w:sz w:val="22"/>
          <w:szCs w:val="22"/>
        </w:rPr>
      </w:pPr>
      <w:bookmarkStart w:id="58" w:name="_Hlk179902653"/>
      <w:r w:rsidRPr="00E04B82">
        <w:rPr>
          <w:b/>
          <w:bCs/>
          <w:sz w:val="22"/>
          <w:szCs w:val="22"/>
        </w:rPr>
        <w:lastRenderedPageBreak/>
        <w:t>AB „</w:t>
      </w:r>
      <w:proofErr w:type="spellStart"/>
      <w:r w:rsidR="00420EFF" w:rsidRPr="00E04B82">
        <w:rPr>
          <w:b/>
          <w:bCs/>
          <w:sz w:val="22"/>
          <w:szCs w:val="22"/>
        </w:rPr>
        <w:t>Žemkalnija</w:t>
      </w:r>
      <w:proofErr w:type="spellEnd"/>
      <w:r w:rsidRPr="00E04B82">
        <w:rPr>
          <w:b/>
          <w:bCs/>
          <w:sz w:val="22"/>
          <w:szCs w:val="22"/>
        </w:rPr>
        <w:t>“</w:t>
      </w:r>
    </w:p>
    <w:bookmarkEnd w:id="58"/>
    <w:p w14:paraId="7103A993" w14:textId="2A8F7050" w:rsidR="002D128F" w:rsidRPr="00E04B82" w:rsidRDefault="002D128F" w:rsidP="002D128F">
      <w:pPr>
        <w:jc w:val="right"/>
        <w:rPr>
          <w:b/>
          <w:sz w:val="22"/>
          <w:szCs w:val="22"/>
        </w:rPr>
      </w:pPr>
      <w:r w:rsidRPr="00E04B82">
        <w:rPr>
          <w:sz w:val="22"/>
          <w:szCs w:val="22"/>
        </w:rPr>
        <w:t xml:space="preserve">   konkurso Sąlygų  </w:t>
      </w:r>
      <w:r w:rsidRPr="00E04B82">
        <w:rPr>
          <w:b/>
          <w:sz w:val="22"/>
          <w:szCs w:val="22"/>
        </w:rPr>
        <w:t>2 priedas</w:t>
      </w:r>
    </w:p>
    <w:p w14:paraId="348D63EA" w14:textId="77777777" w:rsidR="002D128F" w:rsidRPr="00E04B82" w:rsidRDefault="002D128F" w:rsidP="002D128F">
      <w:pPr>
        <w:jc w:val="right"/>
        <w:rPr>
          <w:sz w:val="22"/>
          <w:szCs w:val="22"/>
        </w:rPr>
      </w:pPr>
    </w:p>
    <w:p w14:paraId="18CD2621" w14:textId="344C6029" w:rsidR="002D128F" w:rsidRPr="00E04B82" w:rsidRDefault="002D128F" w:rsidP="00A213C6">
      <w:pPr>
        <w:rPr>
          <w:b/>
          <w:bCs/>
          <w:sz w:val="22"/>
          <w:szCs w:val="22"/>
        </w:rPr>
      </w:pPr>
      <w:bookmarkStart w:id="59" w:name="_Hlk130148423"/>
      <w:r w:rsidRPr="00E04B82">
        <w:rPr>
          <w:b/>
          <w:bCs/>
          <w:sz w:val="22"/>
          <w:szCs w:val="22"/>
        </w:rPr>
        <w:t>AB „</w:t>
      </w:r>
      <w:proofErr w:type="spellStart"/>
      <w:r w:rsidR="00420EFF" w:rsidRPr="00E04B82">
        <w:rPr>
          <w:b/>
          <w:bCs/>
          <w:sz w:val="22"/>
          <w:szCs w:val="22"/>
        </w:rPr>
        <w:t>Žemkalnija</w:t>
      </w:r>
      <w:proofErr w:type="spellEnd"/>
      <w:r w:rsidRPr="00E04B82">
        <w:rPr>
          <w:b/>
          <w:bCs/>
          <w:sz w:val="22"/>
          <w:szCs w:val="22"/>
        </w:rPr>
        <w:t>“</w:t>
      </w:r>
    </w:p>
    <w:p w14:paraId="4ADA783D" w14:textId="77777777" w:rsidR="00420EFF" w:rsidRPr="00E04B82" w:rsidRDefault="00420EFF" w:rsidP="002D128F">
      <w:pPr>
        <w:jc w:val="both"/>
        <w:rPr>
          <w:sz w:val="22"/>
          <w:szCs w:val="22"/>
        </w:rPr>
      </w:pPr>
      <w:r w:rsidRPr="00E04B82">
        <w:rPr>
          <w:sz w:val="22"/>
          <w:szCs w:val="22"/>
        </w:rPr>
        <w:t>Vytauto g. 4, LT-70137 Vilkaviškis</w:t>
      </w:r>
    </w:p>
    <w:p w14:paraId="59C70FA4" w14:textId="4D6E083F" w:rsidR="002D128F" w:rsidRDefault="002D128F" w:rsidP="002D128F">
      <w:pPr>
        <w:jc w:val="both"/>
        <w:rPr>
          <w:b/>
          <w:bCs/>
          <w:sz w:val="22"/>
          <w:szCs w:val="22"/>
        </w:rPr>
      </w:pPr>
      <w:proofErr w:type="spellStart"/>
      <w:r w:rsidRPr="00E04B82">
        <w:rPr>
          <w:color w:val="000000"/>
          <w:sz w:val="22"/>
          <w:szCs w:val="22"/>
        </w:rPr>
        <w:t>El.p</w:t>
      </w:r>
      <w:proofErr w:type="spellEnd"/>
      <w:r w:rsidRPr="00E04B82">
        <w:rPr>
          <w:color w:val="000000"/>
          <w:sz w:val="22"/>
          <w:szCs w:val="22"/>
        </w:rPr>
        <w:t xml:space="preserve">.: </w:t>
      </w:r>
      <w:bookmarkEnd w:id="59"/>
      <w:r w:rsidR="00A213C6">
        <w:rPr>
          <w:b/>
          <w:bCs/>
          <w:sz w:val="22"/>
          <w:szCs w:val="22"/>
        </w:rPr>
        <w:fldChar w:fldCharType="begin"/>
      </w:r>
      <w:r w:rsidR="00A213C6">
        <w:rPr>
          <w:b/>
          <w:bCs/>
          <w:sz w:val="22"/>
          <w:szCs w:val="22"/>
        </w:rPr>
        <w:instrText>HYPERLINK "mailto:</w:instrText>
      </w:r>
      <w:r w:rsidR="00A213C6" w:rsidRPr="00E04B82">
        <w:rPr>
          <w:b/>
          <w:bCs/>
          <w:sz w:val="22"/>
          <w:szCs w:val="22"/>
        </w:rPr>
        <w:instrText>jasulaitisd@gmail.com</w:instrText>
      </w:r>
      <w:r w:rsidR="00A213C6">
        <w:rPr>
          <w:b/>
          <w:bCs/>
          <w:sz w:val="22"/>
          <w:szCs w:val="22"/>
        </w:rPr>
        <w:instrText>"</w:instrText>
      </w:r>
      <w:r w:rsidR="00A213C6">
        <w:rPr>
          <w:b/>
          <w:bCs/>
          <w:sz w:val="22"/>
          <w:szCs w:val="22"/>
        </w:rPr>
      </w:r>
      <w:r w:rsidR="00A213C6">
        <w:rPr>
          <w:b/>
          <w:bCs/>
          <w:sz w:val="22"/>
          <w:szCs w:val="22"/>
        </w:rPr>
        <w:fldChar w:fldCharType="separate"/>
      </w:r>
      <w:r w:rsidR="00A213C6" w:rsidRPr="00F40730">
        <w:rPr>
          <w:rStyle w:val="Hipersaitas"/>
          <w:b/>
          <w:bCs/>
          <w:sz w:val="22"/>
          <w:szCs w:val="22"/>
        </w:rPr>
        <w:t>jasulaitisd@gmail.com</w:t>
      </w:r>
      <w:r w:rsidR="00A213C6">
        <w:rPr>
          <w:b/>
          <w:bCs/>
          <w:sz w:val="22"/>
          <w:szCs w:val="22"/>
        </w:rPr>
        <w:fldChar w:fldCharType="end"/>
      </w:r>
    </w:p>
    <w:p w14:paraId="730965FD" w14:textId="77777777" w:rsidR="00932779" w:rsidRDefault="00932779" w:rsidP="002D128F">
      <w:pPr>
        <w:jc w:val="both"/>
        <w:rPr>
          <w:b/>
          <w:bCs/>
          <w:sz w:val="22"/>
          <w:szCs w:val="22"/>
        </w:rPr>
      </w:pPr>
    </w:p>
    <w:p w14:paraId="56E29019" w14:textId="77777777" w:rsidR="00A213C6" w:rsidRPr="00E04B82" w:rsidRDefault="00A213C6" w:rsidP="002D128F">
      <w:pPr>
        <w:jc w:val="both"/>
        <w:rPr>
          <w:b/>
          <w:sz w:val="22"/>
          <w:szCs w:val="22"/>
        </w:rPr>
      </w:pPr>
    </w:p>
    <w:p w14:paraId="44AFDAB9" w14:textId="77777777" w:rsidR="002D128F" w:rsidRPr="00E04B82" w:rsidRDefault="002D128F" w:rsidP="002D128F">
      <w:pPr>
        <w:jc w:val="both"/>
        <w:rPr>
          <w:b/>
          <w:sz w:val="22"/>
          <w:szCs w:val="22"/>
        </w:rPr>
      </w:pPr>
    </w:p>
    <w:p w14:paraId="2966C460" w14:textId="77777777" w:rsidR="002D128F" w:rsidRPr="00E04B82" w:rsidRDefault="002D128F" w:rsidP="002D128F">
      <w:pPr>
        <w:jc w:val="center"/>
        <w:rPr>
          <w:b/>
          <w:sz w:val="22"/>
          <w:szCs w:val="22"/>
        </w:rPr>
      </w:pPr>
      <w:r w:rsidRPr="00E04B82">
        <w:rPr>
          <w:b/>
          <w:sz w:val="22"/>
          <w:szCs w:val="22"/>
        </w:rPr>
        <w:t>PASIŪLYMAS</w:t>
      </w:r>
    </w:p>
    <w:p w14:paraId="66885031" w14:textId="77777777" w:rsidR="002D128F" w:rsidRPr="00E04B82" w:rsidRDefault="002D128F" w:rsidP="002D128F">
      <w:pPr>
        <w:jc w:val="center"/>
        <w:rPr>
          <w:b/>
          <w:sz w:val="22"/>
          <w:szCs w:val="22"/>
        </w:rPr>
      </w:pPr>
    </w:p>
    <w:p w14:paraId="16796648" w14:textId="5C42000F" w:rsidR="002D128F" w:rsidRDefault="00420EFF" w:rsidP="002D128F">
      <w:pPr>
        <w:jc w:val="center"/>
        <w:rPr>
          <w:b/>
          <w:sz w:val="22"/>
          <w:szCs w:val="22"/>
        </w:rPr>
      </w:pPr>
      <w:bookmarkStart w:id="60" w:name="_Hlk124961618"/>
      <w:r w:rsidRPr="00E04B82">
        <w:rPr>
          <w:b/>
          <w:sz w:val="22"/>
          <w:szCs w:val="22"/>
        </w:rPr>
        <w:t>Biokuro katilas</w:t>
      </w:r>
    </w:p>
    <w:p w14:paraId="1CD959A9" w14:textId="77777777" w:rsidR="00A213C6" w:rsidRPr="00E04B82" w:rsidRDefault="00A213C6" w:rsidP="002D128F">
      <w:pPr>
        <w:jc w:val="center"/>
        <w:rPr>
          <w:b/>
          <w:sz w:val="22"/>
          <w:szCs w:val="22"/>
        </w:rPr>
      </w:pPr>
    </w:p>
    <w:bookmarkEnd w:id="60"/>
    <w:p w14:paraId="4A55A302" w14:textId="77777777" w:rsidR="002D128F" w:rsidRPr="00E04B82" w:rsidRDefault="002D128F" w:rsidP="002D128F">
      <w:pPr>
        <w:jc w:val="center"/>
        <w:rPr>
          <w:sz w:val="22"/>
          <w:szCs w:val="22"/>
        </w:rPr>
      </w:pPr>
    </w:p>
    <w:tbl>
      <w:tblPr>
        <w:tblW w:w="0" w:type="auto"/>
        <w:jc w:val="center"/>
        <w:tblBorders>
          <w:insideV w:val="single" w:sz="4" w:space="0" w:color="auto"/>
        </w:tblBorders>
        <w:tblLook w:val="01E0" w:firstRow="1" w:lastRow="1" w:firstColumn="1" w:lastColumn="1" w:noHBand="0" w:noVBand="0"/>
      </w:tblPr>
      <w:tblGrid>
        <w:gridCol w:w="7510"/>
      </w:tblGrid>
      <w:tr w:rsidR="002D128F" w:rsidRPr="00E04B82" w14:paraId="18C4D6F5" w14:textId="77777777" w:rsidTr="002D128F">
        <w:trPr>
          <w:trHeight w:val="223"/>
          <w:jc w:val="center"/>
        </w:trPr>
        <w:tc>
          <w:tcPr>
            <w:tcW w:w="7510" w:type="dxa"/>
            <w:tcBorders>
              <w:top w:val="nil"/>
              <w:left w:val="nil"/>
              <w:bottom w:val="single" w:sz="4" w:space="0" w:color="auto"/>
              <w:right w:val="nil"/>
            </w:tcBorders>
            <w:hideMark/>
          </w:tcPr>
          <w:p w14:paraId="525B6F2C" w14:textId="586F2E4B" w:rsidR="002D128F" w:rsidRPr="00E04B82" w:rsidRDefault="002D128F">
            <w:pPr>
              <w:jc w:val="center"/>
              <w:rPr>
                <w:sz w:val="22"/>
                <w:szCs w:val="22"/>
              </w:rPr>
            </w:pPr>
            <w:r w:rsidRPr="00E04B82">
              <w:rPr>
                <w:sz w:val="22"/>
                <w:szCs w:val="22"/>
              </w:rPr>
              <w:t>20</w:t>
            </w:r>
            <w:r w:rsidRPr="00E04B82">
              <w:rPr>
                <w:sz w:val="22"/>
                <w:szCs w:val="22"/>
              </w:rPr>
              <w:softHyphen/>
            </w:r>
            <w:r w:rsidRPr="00E04B82">
              <w:rPr>
                <w:sz w:val="22"/>
                <w:szCs w:val="22"/>
              </w:rPr>
              <w:softHyphen/>
            </w:r>
            <w:r w:rsidRPr="00E04B82">
              <w:rPr>
                <w:sz w:val="22"/>
                <w:szCs w:val="22"/>
              </w:rPr>
              <w:softHyphen/>
            </w:r>
            <w:r w:rsidRPr="00E04B82">
              <w:rPr>
                <w:sz w:val="22"/>
                <w:szCs w:val="22"/>
              </w:rPr>
              <w:softHyphen/>
            </w:r>
            <w:r w:rsidRPr="00E04B82">
              <w:rPr>
                <w:sz w:val="22"/>
                <w:szCs w:val="22"/>
              </w:rPr>
              <w:softHyphen/>
              <w:t>2</w:t>
            </w:r>
            <w:r w:rsidR="00420EFF" w:rsidRPr="00E04B82">
              <w:rPr>
                <w:sz w:val="22"/>
                <w:szCs w:val="22"/>
              </w:rPr>
              <w:t>4</w:t>
            </w:r>
            <w:r w:rsidRPr="00E04B82">
              <w:rPr>
                <w:sz w:val="22"/>
                <w:szCs w:val="22"/>
              </w:rPr>
              <w:t xml:space="preserve"> -       -    </w:t>
            </w:r>
            <w:r w:rsidRPr="00E04B82">
              <w:rPr>
                <w:color w:val="FFFFFF"/>
                <w:sz w:val="22"/>
                <w:szCs w:val="22"/>
              </w:rPr>
              <w:t>.</w:t>
            </w:r>
          </w:p>
        </w:tc>
      </w:tr>
      <w:tr w:rsidR="002D128F" w:rsidRPr="00E04B82" w14:paraId="449FF715" w14:textId="77777777" w:rsidTr="002D128F">
        <w:trPr>
          <w:trHeight w:val="210"/>
          <w:jc w:val="center"/>
        </w:trPr>
        <w:tc>
          <w:tcPr>
            <w:tcW w:w="7510" w:type="dxa"/>
            <w:tcBorders>
              <w:top w:val="single" w:sz="4" w:space="0" w:color="auto"/>
              <w:left w:val="nil"/>
              <w:bottom w:val="nil"/>
              <w:right w:val="nil"/>
            </w:tcBorders>
            <w:hideMark/>
          </w:tcPr>
          <w:p w14:paraId="52774507" w14:textId="77777777" w:rsidR="002D128F" w:rsidRPr="00E04B82" w:rsidRDefault="002D128F">
            <w:pPr>
              <w:jc w:val="center"/>
              <w:rPr>
                <w:i/>
                <w:sz w:val="22"/>
                <w:szCs w:val="22"/>
              </w:rPr>
            </w:pPr>
            <w:r w:rsidRPr="00E04B82">
              <w:rPr>
                <w:i/>
                <w:sz w:val="22"/>
                <w:szCs w:val="22"/>
              </w:rPr>
              <w:t>data</w:t>
            </w:r>
          </w:p>
        </w:tc>
      </w:tr>
      <w:tr w:rsidR="002D128F" w:rsidRPr="00E04B82" w14:paraId="14157B42" w14:textId="77777777" w:rsidTr="002D128F">
        <w:trPr>
          <w:trHeight w:val="210"/>
          <w:jc w:val="center"/>
        </w:trPr>
        <w:tc>
          <w:tcPr>
            <w:tcW w:w="7510" w:type="dxa"/>
            <w:tcBorders>
              <w:top w:val="nil"/>
              <w:left w:val="nil"/>
              <w:bottom w:val="single" w:sz="4" w:space="0" w:color="auto"/>
              <w:right w:val="nil"/>
            </w:tcBorders>
          </w:tcPr>
          <w:p w14:paraId="47D6BCCA" w14:textId="77777777" w:rsidR="002D128F" w:rsidRPr="00E04B82" w:rsidRDefault="002D128F">
            <w:pPr>
              <w:jc w:val="center"/>
              <w:rPr>
                <w:sz w:val="22"/>
                <w:szCs w:val="22"/>
              </w:rPr>
            </w:pPr>
          </w:p>
        </w:tc>
      </w:tr>
      <w:tr w:rsidR="002D128F" w:rsidRPr="00E04B82" w14:paraId="4422E71B" w14:textId="77777777" w:rsidTr="002D128F">
        <w:trPr>
          <w:trHeight w:val="421"/>
          <w:jc w:val="center"/>
        </w:trPr>
        <w:tc>
          <w:tcPr>
            <w:tcW w:w="7510" w:type="dxa"/>
            <w:tcBorders>
              <w:top w:val="single" w:sz="4" w:space="0" w:color="auto"/>
              <w:left w:val="nil"/>
              <w:bottom w:val="nil"/>
              <w:right w:val="nil"/>
            </w:tcBorders>
          </w:tcPr>
          <w:p w14:paraId="17265FB5" w14:textId="77777777" w:rsidR="002D128F" w:rsidRPr="00E04B82" w:rsidRDefault="002D128F">
            <w:pPr>
              <w:jc w:val="center"/>
              <w:rPr>
                <w:i/>
                <w:sz w:val="22"/>
                <w:szCs w:val="22"/>
              </w:rPr>
            </w:pPr>
            <w:r w:rsidRPr="00E04B82">
              <w:rPr>
                <w:i/>
                <w:sz w:val="22"/>
                <w:szCs w:val="22"/>
              </w:rPr>
              <w:t>Vieta</w:t>
            </w:r>
          </w:p>
          <w:p w14:paraId="3632563B" w14:textId="77777777" w:rsidR="002D128F" w:rsidRPr="00E04B82" w:rsidRDefault="002D128F">
            <w:pPr>
              <w:jc w:val="center"/>
              <w:rPr>
                <w:i/>
                <w:sz w:val="22"/>
                <w:szCs w:val="22"/>
              </w:rPr>
            </w:pPr>
          </w:p>
        </w:tc>
      </w:tr>
    </w:tbl>
    <w:p w14:paraId="0A08D034" w14:textId="77777777" w:rsidR="002D128F" w:rsidRPr="00E04B82" w:rsidRDefault="002D128F" w:rsidP="002D128F">
      <w:pPr>
        <w:jc w:val="cente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4"/>
        <w:gridCol w:w="4507"/>
      </w:tblGrid>
      <w:tr w:rsidR="001D0421" w:rsidRPr="001D0421" w14:paraId="5567B8BE" w14:textId="77777777" w:rsidTr="001D0421">
        <w:tc>
          <w:tcPr>
            <w:tcW w:w="5524" w:type="dxa"/>
            <w:tcBorders>
              <w:top w:val="single" w:sz="4" w:space="0" w:color="auto"/>
              <w:left w:val="single" w:sz="4" w:space="0" w:color="auto"/>
              <w:bottom w:val="single" w:sz="4" w:space="0" w:color="auto"/>
              <w:right w:val="single" w:sz="4" w:space="0" w:color="auto"/>
            </w:tcBorders>
          </w:tcPr>
          <w:p w14:paraId="4CE027CA" w14:textId="77777777" w:rsidR="001D0421" w:rsidRPr="001D0421" w:rsidRDefault="001D0421" w:rsidP="00003A42">
            <w:pPr>
              <w:shd w:val="clear" w:color="auto" w:fill="FFFFFF"/>
              <w:jc w:val="both"/>
              <w:rPr>
                <w:rFonts w:eastAsia="Calibri"/>
                <w:sz w:val="22"/>
                <w:szCs w:val="22"/>
              </w:rPr>
            </w:pPr>
            <w:r w:rsidRPr="001D0421">
              <w:rPr>
                <w:sz w:val="22"/>
                <w:szCs w:val="22"/>
                <w:lang w:eastAsia="lt-LT"/>
              </w:rPr>
              <w:t>Tiekėjo pavadinimas (Jeigu dalyvauja ūkio subjektų grupė, surašomi visi dalyvių pavadinimai)</w:t>
            </w:r>
          </w:p>
        </w:tc>
        <w:tc>
          <w:tcPr>
            <w:tcW w:w="4507" w:type="dxa"/>
            <w:tcBorders>
              <w:top w:val="single" w:sz="4" w:space="0" w:color="auto"/>
              <w:left w:val="single" w:sz="4" w:space="0" w:color="auto"/>
              <w:bottom w:val="single" w:sz="4" w:space="0" w:color="auto"/>
              <w:right w:val="single" w:sz="4" w:space="0" w:color="auto"/>
            </w:tcBorders>
          </w:tcPr>
          <w:p w14:paraId="4E636007" w14:textId="77777777" w:rsidR="001D0421" w:rsidRPr="001D0421" w:rsidRDefault="001D0421" w:rsidP="00003A42">
            <w:pPr>
              <w:shd w:val="clear" w:color="auto" w:fill="FFFFFF"/>
              <w:jc w:val="both"/>
              <w:rPr>
                <w:rFonts w:eastAsia="Calibri"/>
                <w:sz w:val="22"/>
                <w:szCs w:val="22"/>
              </w:rPr>
            </w:pPr>
          </w:p>
        </w:tc>
      </w:tr>
      <w:tr w:rsidR="001D0421" w:rsidRPr="001D0421" w14:paraId="56B5A69C" w14:textId="77777777" w:rsidTr="001D0421">
        <w:tc>
          <w:tcPr>
            <w:tcW w:w="5524" w:type="dxa"/>
            <w:tcBorders>
              <w:top w:val="single" w:sz="4" w:space="0" w:color="auto"/>
              <w:left w:val="single" w:sz="4" w:space="0" w:color="auto"/>
              <w:bottom w:val="single" w:sz="4" w:space="0" w:color="auto"/>
              <w:right w:val="single" w:sz="4" w:space="0" w:color="auto"/>
            </w:tcBorders>
          </w:tcPr>
          <w:p w14:paraId="072746D1" w14:textId="77777777" w:rsidR="001D0421" w:rsidRPr="001D0421" w:rsidRDefault="001D0421" w:rsidP="00003A42">
            <w:pPr>
              <w:shd w:val="clear" w:color="auto" w:fill="FFFFFF"/>
              <w:jc w:val="both"/>
              <w:rPr>
                <w:rFonts w:eastAsia="Calibri"/>
                <w:sz w:val="22"/>
                <w:szCs w:val="22"/>
              </w:rPr>
            </w:pPr>
            <w:r w:rsidRPr="001D0421">
              <w:rPr>
                <w:sz w:val="22"/>
                <w:szCs w:val="22"/>
                <w:lang w:eastAsia="lt-LT"/>
              </w:rPr>
              <w:t>Tiekėjo adresas (Jeigu dalyvauja ūkio subjektų grupė, surašomi visi dalyvių adresai)</w:t>
            </w:r>
          </w:p>
        </w:tc>
        <w:tc>
          <w:tcPr>
            <w:tcW w:w="4507" w:type="dxa"/>
            <w:tcBorders>
              <w:top w:val="single" w:sz="4" w:space="0" w:color="auto"/>
              <w:left w:val="single" w:sz="4" w:space="0" w:color="auto"/>
              <w:bottom w:val="single" w:sz="4" w:space="0" w:color="auto"/>
              <w:right w:val="single" w:sz="4" w:space="0" w:color="auto"/>
            </w:tcBorders>
          </w:tcPr>
          <w:p w14:paraId="08D461B9" w14:textId="77777777" w:rsidR="001D0421" w:rsidRPr="001D0421" w:rsidRDefault="001D0421" w:rsidP="00003A42">
            <w:pPr>
              <w:shd w:val="clear" w:color="auto" w:fill="FFFFFF"/>
              <w:jc w:val="both"/>
              <w:rPr>
                <w:rFonts w:eastAsia="Calibri"/>
                <w:sz w:val="22"/>
                <w:szCs w:val="22"/>
              </w:rPr>
            </w:pPr>
          </w:p>
        </w:tc>
      </w:tr>
      <w:tr w:rsidR="001D0421" w:rsidRPr="001D0421" w14:paraId="7C4E6BB4" w14:textId="77777777" w:rsidTr="001D0421">
        <w:tc>
          <w:tcPr>
            <w:tcW w:w="5524" w:type="dxa"/>
            <w:tcBorders>
              <w:top w:val="single" w:sz="4" w:space="0" w:color="auto"/>
              <w:left w:val="single" w:sz="4" w:space="0" w:color="auto"/>
              <w:bottom w:val="single" w:sz="4" w:space="0" w:color="auto"/>
              <w:right w:val="single" w:sz="4" w:space="0" w:color="auto"/>
            </w:tcBorders>
          </w:tcPr>
          <w:p w14:paraId="11C5958D" w14:textId="77777777" w:rsidR="001D0421" w:rsidRPr="001D0421" w:rsidRDefault="001D0421" w:rsidP="00003A42">
            <w:pPr>
              <w:shd w:val="clear" w:color="auto" w:fill="FFFFFF"/>
              <w:jc w:val="both"/>
              <w:rPr>
                <w:sz w:val="22"/>
                <w:szCs w:val="22"/>
                <w:lang w:eastAsia="lt-LT"/>
              </w:rPr>
            </w:pPr>
            <w:r w:rsidRPr="001D0421">
              <w:rPr>
                <w:sz w:val="22"/>
                <w:szCs w:val="22"/>
                <w:lang w:eastAsia="lt-LT"/>
              </w:rPr>
              <w:t>Įmonės kodas</w:t>
            </w:r>
          </w:p>
        </w:tc>
        <w:tc>
          <w:tcPr>
            <w:tcW w:w="4507" w:type="dxa"/>
            <w:tcBorders>
              <w:top w:val="single" w:sz="4" w:space="0" w:color="auto"/>
              <w:left w:val="single" w:sz="4" w:space="0" w:color="auto"/>
              <w:bottom w:val="single" w:sz="4" w:space="0" w:color="auto"/>
              <w:right w:val="single" w:sz="4" w:space="0" w:color="auto"/>
            </w:tcBorders>
          </w:tcPr>
          <w:p w14:paraId="640704C2" w14:textId="77777777" w:rsidR="001D0421" w:rsidRPr="001D0421" w:rsidRDefault="001D0421" w:rsidP="00003A42">
            <w:pPr>
              <w:shd w:val="clear" w:color="auto" w:fill="FFFFFF"/>
              <w:jc w:val="both"/>
              <w:rPr>
                <w:rFonts w:eastAsia="Calibri"/>
                <w:sz w:val="22"/>
                <w:szCs w:val="22"/>
              </w:rPr>
            </w:pPr>
          </w:p>
        </w:tc>
      </w:tr>
      <w:tr w:rsidR="001D0421" w:rsidRPr="001D0421" w14:paraId="230CC3BF" w14:textId="77777777" w:rsidTr="001D0421">
        <w:tc>
          <w:tcPr>
            <w:tcW w:w="5524" w:type="dxa"/>
            <w:tcBorders>
              <w:top w:val="single" w:sz="4" w:space="0" w:color="auto"/>
              <w:left w:val="single" w:sz="4" w:space="0" w:color="auto"/>
              <w:bottom w:val="single" w:sz="4" w:space="0" w:color="auto"/>
              <w:right w:val="single" w:sz="4" w:space="0" w:color="auto"/>
            </w:tcBorders>
            <w:hideMark/>
          </w:tcPr>
          <w:p w14:paraId="5706C976" w14:textId="77777777" w:rsidR="001D0421" w:rsidRDefault="001D0421" w:rsidP="00003A42">
            <w:pPr>
              <w:shd w:val="clear" w:color="auto" w:fill="FFFFFF"/>
              <w:jc w:val="both"/>
              <w:rPr>
                <w:rFonts w:eastAsia="Calibri"/>
                <w:sz w:val="22"/>
                <w:szCs w:val="22"/>
              </w:rPr>
            </w:pPr>
            <w:r w:rsidRPr="001D0421">
              <w:rPr>
                <w:rFonts w:eastAsia="Calibri"/>
                <w:sz w:val="22"/>
                <w:szCs w:val="22"/>
              </w:rPr>
              <w:t>Už pasiūlymą atsakingo asmens vardas, pavardė</w:t>
            </w:r>
          </w:p>
          <w:p w14:paraId="6786C170" w14:textId="77777777" w:rsidR="000C22A9" w:rsidRPr="001D0421" w:rsidRDefault="000C22A9" w:rsidP="00003A42">
            <w:pPr>
              <w:shd w:val="clear" w:color="auto" w:fill="FFFFFF"/>
              <w:jc w:val="both"/>
              <w:rPr>
                <w:rFonts w:eastAsia="Calibri"/>
                <w:sz w:val="22"/>
                <w:szCs w:val="22"/>
              </w:rPr>
            </w:pPr>
          </w:p>
        </w:tc>
        <w:tc>
          <w:tcPr>
            <w:tcW w:w="4507" w:type="dxa"/>
            <w:tcBorders>
              <w:top w:val="single" w:sz="4" w:space="0" w:color="auto"/>
              <w:left w:val="single" w:sz="4" w:space="0" w:color="auto"/>
              <w:bottom w:val="single" w:sz="4" w:space="0" w:color="auto"/>
              <w:right w:val="single" w:sz="4" w:space="0" w:color="auto"/>
            </w:tcBorders>
          </w:tcPr>
          <w:p w14:paraId="37B7D901" w14:textId="77777777" w:rsidR="001D0421" w:rsidRPr="001D0421" w:rsidRDefault="001D0421" w:rsidP="00003A42">
            <w:pPr>
              <w:shd w:val="clear" w:color="auto" w:fill="FFFFFF"/>
              <w:jc w:val="both"/>
              <w:rPr>
                <w:rFonts w:eastAsia="Calibri"/>
                <w:sz w:val="22"/>
                <w:szCs w:val="22"/>
              </w:rPr>
            </w:pPr>
          </w:p>
        </w:tc>
      </w:tr>
      <w:tr w:rsidR="001D0421" w:rsidRPr="001D0421" w14:paraId="3565065F" w14:textId="77777777" w:rsidTr="001D0421">
        <w:tc>
          <w:tcPr>
            <w:tcW w:w="5524" w:type="dxa"/>
            <w:tcBorders>
              <w:top w:val="single" w:sz="4" w:space="0" w:color="auto"/>
              <w:left w:val="single" w:sz="4" w:space="0" w:color="auto"/>
              <w:bottom w:val="single" w:sz="4" w:space="0" w:color="auto"/>
              <w:right w:val="single" w:sz="4" w:space="0" w:color="auto"/>
            </w:tcBorders>
            <w:hideMark/>
          </w:tcPr>
          <w:p w14:paraId="3BBE3BB2" w14:textId="77777777" w:rsidR="001D0421" w:rsidRPr="001D0421" w:rsidRDefault="001D0421" w:rsidP="00003A42">
            <w:pPr>
              <w:shd w:val="clear" w:color="auto" w:fill="FFFFFF"/>
              <w:jc w:val="both"/>
              <w:rPr>
                <w:rFonts w:eastAsia="Calibri"/>
                <w:sz w:val="22"/>
                <w:szCs w:val="22"/>
              </w:rPr>
            </w:pPr>
            <w:r w:rsidRPr="001D0421">
              <w:rPr>
                <w:rFonts w:eastAsia="Calibri"/>
                <w:sz w:val="22"/>
                <w:szCs w:val="22"/>
              </w:rPr>
              <w:t>Telefono numeris</w:t>
            </w:r>
          </w:p>
        </w:tc>
        <w:tc>
          <w:tcPr>
            <w:tcW w:w="4507" w:type="dxa"/>
            <w:tcBorders>
              <w:top w:val="single" w:sz="4" w:space="0" w:color="auto"/>
              <w:left w:val="single" w:sz="4" w:space="0" w:color="auto"/>
              <w:bottom w:val="single" w:sz="4" w:space="0" w:color="auto"/>
              <w:right w:val="single" w:sz="4" w:space="0" w:color="auto"/>
            </w:tcBorders>
          </w:tcPr>
          <w:p w14:paraId="0C04F62E" w14:textId="77777777" w:rsidR="001D0421" w:rsidRPr="001D0421" w:rsidRDefault="001D0421" w:rsidP="00003A42">
            <w:pPr>
              <w:shd w:val="clear" w:color="auto" w:fill="FFFFFF"/>
              <w:jc w:val="both"/>
              <w:rPr>
                <w:rFonts w:eastAsia="Calibri"/>
                <w:sz w:val="22"/>
                <w:szCs w:val="22"/>
              </w:rPr>
            </w:pPr>
          </w:p>
        </w:tc>
      </w:tr>
      <w:tr w:rsidR="001D0421" w:rsidRPr="001D0421" w14:paraId="336F3669" w14:textId="77777777" w:rsidTr="001D0421">
        <w:tc>
          <w:tcPr>
            <w:tcW w:w="5524" w:type="dxa"/>
            <w:tcBorders>
              <w:top w:val="single" w:sz="4" w:space="0" w:color="auto"/>
              <w:left w:val="single" w:sz="4" w:space="0" w:color="auto"/>
              <w:bottom w:val="single" w:sz="4" w:space="0" w:color="auto"/>
              <w:right w:val="single" w:sz="4" w:space="0" w:color="auto"/>
            </w:tcBorders>
            <w:hideMark/>
          </w:tcPr>
          <w:p w14:paraId="7FB2452C" w14:textId="77777777" w:rsidR="001D0421" w:rsidRPr="001D0421" w:rsidRDefault="001D0421" w:rsidP="00003A42">
            <w:pPr>
              <w:shd w:val="clear" w:color="auto" w:fill="FFFFFF"/>
              <w:jc w:val="both"/>
              <w:rPr>
                <w:rFonts w:eastAsia="Calibri"/>
                <w:sz w:val="22"/>
                <w:szCs w:val="22"/>
              </w:rPr>
            </w:pPr>
            <w:r w:rsidRPr="001D0421">
              <w:rPr>
                <w:rFonts w:eastAsia="Calibri"/>
                <w:sz w:val="22"/>
                <w:szCs w:val="22"/>
              </w:rPr>
              <w:t>El. pašto adresas</w:t>
            </w:r>
          </w:p>
        </w:tc>
        <w:tc>
          <w:tcPr>
            <w:tcW w:w="4507" w:type="dxa"/>
            <w:tcBorders>
              <w:top w:val="single" w:sz="4" w:space="0" w:color="auto"/>
              <w:left w:val="single" w:sz="4" w:space="0" w:color="auto"/>
              <w:bottom w:val="single" w:sz="4" w:space="0" w:color="auto"/>
              <w:right w:val="single" w:sz="4" w:space="0" w:color="auto"/>
            </w:tcBorders>
          </w:tcPr>
          <w:p w14:paraId="7514A0F1" w14:textId="77777777" w:rsidR="001D0421" w:rsidRPr="001D0421" w:rsidRDefault="001D0421" w:rsidP="00003A42">
            <w:pPr>
              <w:shd w:val="clear" w:color="auto" w:fill="FFFFFF"/>
              <w:jc w:val="both"/>
              <w:rPr>
                <w:rFonts w:eastAsia="Calibri"/>
                <w:sz w:val="22"/>
                <w:szCs w:val="22"/>
              </w:rPr>
            </w:pPr>
          </w:p>
        </w:tc>
      </w:tr>
    </w:tbl>
    <w:p w14:paraId="715EBE2F" w14:textId="77777777" w:rsidR="002D128F" w:rsidRPr="00E04B82" w:rsidRDefault="002D128F" w:rsidP="002D128F">
      <w:pPr>
        <w:ind w:firstLine="720"/>
        <w:jc w:val="both"/>
        <w:rPr>
          <w:sz w:val="22"/>
          <w:szCs w:val="22"/>
        </w:rPr>
      </w:pPr>
    </w:p>
    <w:p w14:paraId="142BACA4" w14:textId="77777777" w:rsidR="00A213C6" w:rsidRDefault="00A213C6" w:rsidP="002D128F">
      <w:pPr>
        <w:ind w:firstLine="720"/>
        <w:jc w:val="both"/>
        <w:rPr>
          <w:sz w:val="22"/>
          <w:szCs w:val="22"/>
        </w:rPr>
      </w:pPr>
    </w:p>
    <w:p w14:paraId="5AB31193" w14:textId="27FF9CB6" w:rsidR="002D128F" w:rsidRPr="00E04B82" w:rsidRDefault="002D128F" w:rsidP="002D128F">
      <w:pPr>
        <w:ind w:firstLine="720"/>
        <w:jc w:val="both"/>
        <w:rPr>
          <w:sz w:val="22"/>
          <w:szCs w:val="22"/>
        </w:rPr>
      </w:pPr>
      <w:r w:rsidRPr="00E04B82">
        <w:rPr>
          <w:sz w:val="22"/>
          <w:szCs w:val="22"/>
        </w:rPr>
        <w:t>Šiuo pasiūlymu pažymime, kad sutinkame su visomis pirkimo sąlygomis, nustatytomis:</w:t>
      </w:r>
    </w:p>
    <w:p w14:paraId="22B62206" w14:textId="1C3347F0" w:rsidR="002D128F" w:rsidRPr="00E04B82" w:rsidRDefault="002D128F" w:rsidP="002D128F">
      <w:pPr>
        <w:widowControl w:val="0"/>
        <w:tabs>
          <w:tab w:val="left" w:pos="0"/>
        </w:tabs>
        <w:ind w:firstLine="720"/>
        <w:jc w:val="both"/>
        <w:rPr>
          <w:iCs/>
          <w:sz w:val="22"/>
          <w:szCs w:val="22"/>
        </w:rPr>
      </w:pPr>
      <w:r w:rsidRPr="00E04B82">
        <w:rPr>
          <w:sz w:val="22"/>
          <w:szCs w:val="22"/>
        </w:rPr>
        <w:t xml:space="preserve">1) konkurso  skelbime,  paskelbtame  </w:t>
      </w:r>
      <w:r w:rsidRPr="00E04B82">
        <w:rPr>
          <w:b/>
          <w:sz w:val="22"/>
          <w:szCs w:val="22"/>
        </w:rPr>
        <w:t>202</w:t>
      </w:r>
      <w:r w:rsidR="00420EFF" w:rsidRPr="00E04B82">
        <w:rPr>
          <w:b/>
          <w:sz w:val="22"/>
          <w:szCs w:val="22"/>
        </w:rPr>
        <w:t>4</w:t>
      </w:r>
      <w:r w:rsidRPr="00E04B82">
        <w:rPr>
          <w:b/>
          <w:sz w:val="22"/>
          <w:szCs w:val="22"/>
        </w:rPr>
        <w:t xml:space="preserve"> m. spalio mėn. </w:t>
      </w:r>
      <w:r w:rsidR="00420EFF" w:rsidRPr="00E04B82">
        <w:rPr>
          <w:b/>
          <w:sz w:val="22"/>
          <w:szCs w:val="22"/>
        </w:rPr>
        <w:t>1</w:t>
      </w:r>
      <w:r w:rsidR="00C170DF">
        <w:rPr>
          <w:b/>
          <w:sz w:val="22"/>
          <w:szCs w:val="22"/>
        </w:rPr>
        <w:t>7</w:t>
      </w:r>
      <w:r w:rsidRPr="00E04B82">
        <w:rPr>
          <w:b/>
          <w:sz w:val="22"/>
          <w:szCs w:val="22"/>
        </w:rPr>
        <w:t xml:space="preserve"> d.</w:t>
      </w:r>
      <w:r w:rsidRPr="00E04B82">
        <w:rPr>
          <w:sz w:val="22"/>
          <w:szCs w:val="22"/>
        </w:rPr>
        <w:t xml:space="preserve"> </w:t>
      </w:r>
      <w:r w:rsidR="003E6A4D" w:rsidRPr="003E6A4D">
        <w:rPr>
          <w:sz w:val="22"/>
          <w:szCs w:val="22"/>
        </w:rPr>
        <w:t xml:space="preserve">(atnaujintas 2024 10 28) </w:t>
      </w:r>
      <w:r w:rsidRPr="00E04B82">
        <w:rPr>
          <w:iCs/>
          <w:sz w:val="22"/>
          <w:szCs w:val="22"/>
        </w:rPr>
        <w:t xml:space="preserve">APVA tinklapyje: www.apva.lt skelbimų skiltyje </w:t>
      </w:r>
    </w:p>
    <w:p w14:paraId="4044100E" w14:textId="77777777" w:rsidR="002D128F" w:rsidRPr="00E04B82" w:rsidRDefault="002D128F" w:rsidP="002D128F">
      <w:pPr>
        <w:widowControl w:val="0"/>
        <w:tabs>
          <w:tab w:val="left" w:pos="0"/>
        </w:tabs>
        <w:ind w:firstLine="720"/>
        <w:jc w:val="both"/>
        <w:rPr>
          <w:sz w:val="22"/>
          <w:szCs w:val="22"/>
        </w:rPr>
      </w:pPr>
      <w:r w:rsidRPr="00E04B82">
        <w:rPr>
          <w:sz w:val="22"/>
          <w:szCs w:val="22"/>
        </w:rPr>
        <w:t>2) konkurso sąlygose;</w:t>
      </w:r>
    </w:p>
    <w:p w14:paraId="0E28B4B1" w14:textId="77777777" w:rsidR="002D128F" w:rsidRPr="00E04B82" w:rsidRDefault="002D128F" w:rsidP="002D128F">
      <w:pPr>
        <w:widowControl w:val="0"/>
        <w:ind w:left="720"/>
        <w:jc w:val="both"/>
        <w:rPr>
          <w:sz w:val="22"/>
          <w:szCs w:val="22"/>
        </w:rPr>
      </w:pPr>
      <w:r w:rsidRPr="00E04B82">
        <w:rPr>
          <w:sz w:val="22"/>
          <w:szCs w:val="22"/>
        </w:rPr>
        <w:t>3) pirkimo dokumentų  prieduose.</w:t>
      </w:r>
    </w:p>
    <w:p w14:paraId="4AA8A857" w14:textId="77777777" w:rsidR="002D128F" w:rsidRPr="00E04B82" w:rsidRDefault="002D128F" w:rsidP="002D128F">
      <w:pPr>
        <w:widowControl w:val="0"/>
        <w:ind w:left="720"/>
        <w:jc w:val="both"/>
        <w:rPr>
          <w:sz w:val="22"/>
          <w:szCs w:val="22"/>
        </w:rPr>
      </w:pPr>
    </w:p>
    <w:p w14:paraId="434EFABB" w14:textId="60F33FE8" w:rsidR="002D128F" w:rsidRPr="00E04B82" w:rsidRDefault="002D128F" w:rsidP="002D128F">
      <w:pPr>
        <w:jc w:val="both"/>
        <w:rPr>
          <w:sz w:val="22"/>
          <w:szCs w:val="22"/>
        </w:rPr>
      </w:pPr>
      <w:r w:rsidRPr="00E04B82">
        <w:rPr>
          <w:sz w:val="22"/>
          <w:szCs w:val="22"/>
        </w:rPr>
        <w:t xml:space="preserve">              Mes  siūlome </w:t>
      </w:r>
      <w:bookmarkStart w:id="61" w:name="_Hlk124961676"/>
      <w:r w:rsidR="00970946" w:rsidRPr="00E04B82">
        <w:rPr>
          <w:b/>
          <w:sz w:val="22"/>
          <w:szCs w:val="22"/>
        </w:rPr>
        <w:t>biokuro katilą</w:t>
      </w:r>
      <w:r w:rsidRPr="00E04B82">
        <w:rPr>
          <w:b/>
          <w:sz w:val="22"/>
          <w:szCs w:val="22"/>
        </w:rPr>
        <w:t xml:space="preserve"> </w:t>
      </w:r>
      <w:bookmarkEnd w:id="61"/>
      <w:r w:rsidRPr="00E04B82">
        <w:rPr>
          <w:sz w:val="22"/>
          <w:szCs w:val="22"/>
        </w:rPr>
        <w:t>iš  viso  už kainą:</w:t>
      </w:r>
    </w:p>
    <w:p w14:paraId="47F5ABB4" w14:textId="77777777" w:rsidR="002D128F" w:rsidRPr="00E04B82" w:rsidRDefault="002D128F" w:rsidP="002D128F">
      <w:pPr>
        <w:shd w:val="clear" w:color="auto" w:fill="FFFFFF"/>
        <w:autoSpaceDE w:val="0"/>
        <w:autoSpaceDN w:val="0"/>
        <w:adjustRightInd w:val="0"/>
        <w:jc w:val="both"/>
        <w:rPr>
          <w:sz w:val="22"/>
          <w:szCs w:val="22"/>
          <w:lang w:eastAsia="lt-LT"/>
        </w:rPr>
      </w:pPr>
    </w:p>
    <w:tbl>
      <w:tblPr>
        <w:tblW w:w="0" w:type="auto"/>
        <w:tblInd w:w="40" w:type="dxa"/>
        <w:tblCellMar>
          <w:left w:w="40" w:type="dxa"/>
          <w:right w:w="40" w:type="dxa"/>
        </w:tblCellMar>
        <w:tblLook w:val="04A0" w:firstRow="1" w:lastRow="0" w:firstColumn="1" w:lastColumn="0" w:noHBand="0" w:noVBand="1"/>
      </w:tblPr>
      <w:tblGrid>
        <w:gridCol w:w="404"/>
        <w:gridCol w:w="4367"/>
        <w:gridCol w:w="1963"/>
        <w:gridCol w:w="1125"/>
        <w:gridCol w:w="1723"/>
      </w:tblGrid>
      <w:tr w:rsidR="002D128F" w:rsidRPr="00E04B82" w14:paraId="059537D1" w14:textId="77777777" w:rsidTr="00970946">
        <w:trPr>
          <w:trHeight w:val="59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6C8F514" w14:textId="77777777" w:rsidR="002D128F" w:rsidRPr="00E04B82" w:rsidRDefault="002D128F">
            <w:pPr>
              <w:shd w:val="clear" w:color="auto" w:fill="FFFFFF"/>
              <w:autoSpaceDE w:val="0"/>
              <w:autoSpaceDN w:val="0"/>
              <w:adjustRightInd w:val="0"/>
              <w:rPr>
                <w:sz w:val="22"/>
                <w:szCs w:val="22"/>
                <w:lang w:eastAsia="lt-LT"/>
              </w:rPr>
            </w:pPr>
            <w:r w:rsidRPr="00E04B82">
              <w:rPr>
                <w:b/>
                <w:bCs/>
                <w:color w:val="000000"/>
                <w:sz w:val="22"/>
                <w:szCs w:val="22"/>
                <w:lang w:eastAsia="lt-LT"/>
              </w:rPr>
              <w:t>Eil. Nr.</w:t>
            </w:r>
          </w:p>
        </w:tc>
        <w:tc>
          <w:tcPr>
            <w:tcW w:w="4367" w:type="dxa"/>
            <w:tcBorders>
              <w:top w:val="single" w:sz="6" w:space="0" w:color="auto"/>
              <w:left w:val="single" w:sz="6" w:space="0" w:color="auto"/>
              <w:bottom w:val="single" w:sz="6" w:space="0" w:color="auto"/>
              <w:right w:val="single" w:sz="6" w:space="0" w:color="auto"/>
            </w:tcBorders>
            <w:shd w:val="clear" w:color="auto" w:fill="FFFFFF"/>
            <w:hideMark/>
          </w:tcPr>
          <w:p w14:paraId="566ECE31" w14:textId="77777777" w:rsidR="002D128F" w:rsidRPr="00E04B82" w:rsidRDefault="002D128F">
            <w:pPr>
              <w:shd w:val="clear" w:color="auto" w:fill="FFFFFF"/>
              <w:autoSpaceDE w:val="0"/>
              <w:autoSpaceDN w:val="0"/>
              <w:adjustRightInd w:val="0"/>
              <w:rPr>
                <w:sz w:val="22"/>
                <w:szCs w:val="22"/>
                <w:lang w:eastAsia="lt-LT"/>
              </w:rPr>
            </w:pPr>
            <w:r w:rsidRPr="00E04B82">
              <w:rPr>
                <w:b/>
                <w:bCs/>
                <w:color w:val="000000"/>
                <w:sz w:val="22"/>
                <w:szCs w:val="22"/>
                <w:lang w:eastAsia="lt-LT"/>
              </w:rPr>
              <w:t xml:space="preserve"> Prekių   pavadinimas</w:t>
            </w:r>
          </w:p>
        </w:tc>
        <w:tc>
          <w:tcPr>
            <w:tcW w:w="1963" w:type="dxa"/>
            <w:tcBorders>
              <w:top w:val="single" w:sz="6" w:space="0" w:color="auto"/>
              <w:left w:val="single" w:sz="6" w:space="0" w:color="auto"/>
              <w:bottom w:val="single" w:sz="6" w:space="0" w:color="auto"/>
              <w:right w:val="single" w:sz="6" w:space="0" w:color="auto"/>
            </w:tcBorders>
            <w:shd w:val="clear" w:color="auto" w:fill="FFFFFF"/>
            <w:hideMark/>
          </w:tcPr>
          <w:p w14:paraId="73E9040A" w14:textId="77777777" w:rsidR="002D128F" w:rsidRPr="00E04B82" w:rsidRDefault="002D128F">
            <w:pPr>
              <w:shd w:val="clear" w:color="auto" w:fill="FFFFFF"/>
              <w:autoSpaceDE w:val="0"/>
              <w:autoSpaceDN w:val="0"/>
              <w:adjustRightInd w:val="0"/>
              <w:jc w:val="center"/>
              <w:rPr>
                <w:sz w:val="22"/>
                <w:szCs w:val="22"/>
                <w:lang w:eastAsia="lt-LT"/>
              </w:rPr>
            </w:pPr>
            <w:r w:rsidRPr="00E04B82">
              <w:rPr>
                <w:b/>
                <w:bCs/>
                <w:color w:val="000000"/>
                <w:sz w:val="22"/>
                <w:szCs w:val="22"/>
                <w:lang w:eastAsia="lt-LT"/>
              </w:rPr>
              <w:t>Kaina, Eurais  (be PVM)</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4D4CF675" w14:textId="77777777" w:rsidR="002D128F" w:rsidRPr="00E04B82" w:rsidRDefault="002D128F">
            <w:pPr>
              <w:shd w:val="clear" w:color="auto" w:fill="FFFFFF"/>
              <w:autoSpaceDE w:val="0"/>
              <w:autoSpaceDN w:val="0"/>
              <w:adjustRightInd w:val="0"/>
              <w:jc w:val="center"/>
              <w:rPr>
                <w:sz w:val="22"/>
                <w:szCs w:val="22"/>
                <w:lang w:eastAsia="lt-LT"/>
              </w:rPr>
            </w:pPr>
            <w:r w:rsidRPr="00E04B82">
              <w:rPr>
                <w:b/>
                <w:bCs/>
                <w:color w:val="000000"/>
                <w:sz w:val="22"/>
                <w:szCs w:val="22"/>
                <w:lang w:eastAsia="lt-LT"/>
              </w:rPr>
              <w:t>PVM</w:t>
            </w:r>
          </w:p>
        </w:tc>
        <w:tc>
          <w:tcPr>
            <w:tcW w:w="1723" w:type="dxa"/>
            <w:tcBorders>
              <w:top w:val="single" w:sz="6" w:space="0" w:color="auto"/>
              <w:left w:val="single" w:sz="6" w:space="0" w:color="auto"/>
              <w:bottom w:val="single" w:sz="6" w:space="0" w:color="auto"/>
              <w:right w:val="single" w:sz="6" w:space="0" w:color="auto"/>
            </w:tcBorders>
            <w:shd w:val="clear" w:color="auto" w:fill="FFFFFF"/>
            <w:hideMark/>
          </w:tcPr>
          <w:p w14:paraId="1C97C60A" w14:textId="77777777" w:rsidR="002D128F" w:rsidRPr="00E04B82" w:rsidRDefault="002D128F">
            <w:pPr>
              <w:shd w:val="clear" w:color="auto" w:fill="FFFFFF"/>
              <w:autoSpaceDE w:val="0"/>
              <w:autoSpaceDN w:val="0"/>
              <w:adjustRightInd w:val="0"/>
              <w:rPr>
                <w:sz w:val="22"/>
                <w:szCs w:val="22"/>
                <w:lang w:eastAsia="lt-LT"/>
              </w:rPr>
            </w:pPr>
            <w:r w:rsidRPr="00E04B82">
              <w:rPr>
                <w:b/>
                <w:bCs/>
                <w:color w:val="000000"/>
                <w:sz w:val="22"/>
                <w:szCs w:val="22"/>
                <w:lang w:eastAsia="lt-LT"/>
              </w:rPr>
              <w:t>Kaina,  Eurais  (su PVM)</w:t>
            </w:r>
          </w:p>
        </w:tc>
      </w:tr>
      <w:tr w:rsidR="002D128F" w:rsidRPr="00E04B82" w14:paraId="136B3286" w14:textId="77777777" w:rsidTr="00970946">
        <w:trPr>
          <w:trHeight w:val="281"/>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88AF9A8" w14:textId="77777777" w:rsidR="002D128F" w:rsidRPr="00E04B82" w:rsidRDefault="002D128F">
            <w:pPr>
              <w:shd w:val="clear" w:color="auto" w:fill="FFFFFF"/>
              <w:autoSpaceDE w:val="0"/>
              <w:autoSpaceDN w:val="0"/>
              <w:adjustRightInd w:val="0"/>
              <w:jc w:val="center"/>
              <w:rPr>
                <w:sz w:val="22"/>
                <w:szCs w:val="22"/>
                <w:lang w:eastAsia="lt-LT"/>
              </w:rPr>
            </w:pPr>
            <w:r w:rsidRPr="00E04B82">
              <w:rPr>
                <w:color w:val="000000"/>
                <w:sz w:val="22"/>
                <w:szCs w:val="22"/>
                <w:lang w:eastAsia="lt-LT"/>
              </w:rPr>
              <w:t>1</w:t>
            </w:r>
          </w:p>
        </w:tc>
        <w:tc>
          <w:tcPr>
            <w:tcW w:w="4367" w:type="dxa"/>
            <w:tcBorders>
              <w:top w:val="single" w:sz="6" w:space="0" w:color="auto"/>
              <w:left w:val="single" w:sz="6" w:space="0" w:color="auto"/>
              <w:bottom w:val="single" w:sz="6" w:space="0" w:color="auto"/>
              <w:right w:val="single" w:sz="6" w:space="0" w:color="auto"/>
            </w:tcBorders>
            <w:shd w:val="clear" w:color="auto" w:fill="FFFFFF"/>
            <w:hideMark/>
          </w:tcPr>
          <w:p w14:paraId="16988CBB" w14:textId="77777777" w:rsidR="002D128F" w:rsidRPr="00E04B82" w:rsidRDefault="002D128F">
            <w:pPr>
              <w:shd w:val="clear" w:color="auto" w:fill="FFFFFF"/>
              <w:autoSpaceDE w:val="0"/>
              <w:autoSpaceDN w:val="0"/>
              <w:adjustRightInd w:val="0"/>
              <w:jc w:val="center"/>
              <w:rPr>
                <w:sz w:val="22"/>
                <w:szCs w:val="22"/>
                <w:lang w:eastAsia="lt-LT"/>
              </w:rPr>
            </w:pPr>
            <w:r w:rsidRPr="00E04B82">
              <w:rPr>
                <w:color w:val="000000"/>
                <w:sz w:val="22"/>
                <w:szCs w:val="22"/>
                <w:lang w:eastAsia="lt-LT"/>
              </w:rPr>
              <w:t>2</w:t>
            </w:r>
          </w:p>
        </w:tc>
        <w:tc>
          <w:tcPr>
            <w:tcW w:w="1963" w:type="dxa"/>
            <w:tcBorders>
              <w:top w:val="single" w:sz="6" w:space="0" w:color="auto"/>
              <w:left w:val="single" w:sz="6" w:space="0" w:color="auto"/>
              <w:bottom w:val="single" w:sz="6" w:space="0" w:color="auto"/>
              <w:right w:val="single" w:sz="6" w:space="0" w:color="auto"/>
            </w:tcBorders>
            <w:shd w:val="clear" w:color="auto" w:fill="FFFFFF"/>
            <w:hideMark/>
          </w:tcPr>
          <w:p w14:paraId="755BAE95" w14:textId="77777777" w:rsidR="002D128F" w:rsidRPr="00E04B82" w:rsidRDefault="002D128F">
            <w:pPr>
              <w:shd w:val="clear" w:color="auto" w:fill="FFFFFF"/>
              <w:autoSpaceDE w:val="0"/>
              <w:autoSpaceDN w:val="0"/>
              <w:adjustRightInd w:val="0"/>
              <w:jc w:val="center"/>
              <w:rPr>
                <w:sz w:val="22"/>
                <w:szCs w:val="22"/>
                <w:lang w:eastAsia="lt-LT"/>
              </w:rPr>
            </w:pPr>
            <w:r w:rsidRPr="00E04B82">
              <w:rPr>
                <w:color w:val="000000"/>
                <w:sz w:val="22"/>
                <w:szCs w:val="22"/>
                <w:lang w:eastAsia="lt-LT"/>
              </w:rPr>
              <w:t>3</w:t>
            </w:r>
          </w:p>
        </w:tc>
        <w:tc>
          <w:tcPr>
            <w:tcW w:w="1125" w:type="dxa"/>
            <w:tcBorders>
              <w:top w:val="single" w:sz="6" w:space="0" w:color="auto"/>
              <w:left w:val="single" w:sz="6" w:space="0" w:color="auto"/>
              <w:bottom w:val="single" w:sz="6" w:space="0" w:color="auto"/>
              <w:right w:val="single" w:sz="6" w:space="0" w:color="auto"/>
            </w:tcBorders>
            <w:shd w:val="clear" w:color="auto" w:fill="FFFFFF"/>
            <w:hideMark/>
          </w:tcPr>
          <w:p w14:paraId="5945835D" w14:textId="77777777" w:rsidR="002D128F" w:rsidRPr="00E04B82" w:rsidRDefault="002D128F">
            <w:pPr>
              <w:shd w:val="clear" w:color="auto" w:fill="FFFFFF"/>
              <w:autoSpaceDE w:val="0"/>
              <w:autoSpaceDN w:val="0"/>
              <w:adjustRightInd w:val="0"/>
              <w:jc w:val="center"/>
              <w:rPr>
                <w:sz w:val="22"/>
                <w:szCs w:val="22"/>
                <w:lang w:eastAsia="lt-LT"/>
              </w:rPr>
            </w:pPr>
            <w:r w:rsidRPr="00E04B82">
              <w:rPr>
                <w:sz w:val="22"/>
                <w:szCs w:val="22"/>
                <w:lang w:eastAsia="lt-LT"/>
              </w:rPr>
              <w:t>4</w:t>
            </w:r>
          </w:p>
        </w:tc>
        <w:tc>
          <w:tcPr>
            <w:tcW w:w="1723" w:type="dxa"/>
            <w:tcBorders>
              <w:top w:val="single" w:sz="6" w:space="0" w:color="auto"/>
              <w:left w:val="single" w:sz="6" w:space="0" w:color="auto"/>
              <w:bottom w:val="single" w:sz="6" w:space="0" w:color="auto"/>
              <w:right w:val="single" w:sz="6" w:space="0" w:color="auto"/>
            </w:tcBorders>
            <w:shd w:val="clear" w:color="auto" w:fill="FFFFFF"/>
            <w:hideMark/>
          </w:tcPr>
          <w:p w14:paraId="5ACD5CBA" w14:textId="77777777" w:rsidR="002D128F" w:rsidRPr="00E04B82" w:rsidRDefault="002D128F">
            <w:pPr>
              <w:shd w:val="clear" w:color="auto" w:fill="FFFFFF"/>
              <w:autoSpaceDE w:val="0"/>
              <w:autoSpaceDN w:val="0"/>
              <w:adjustRightInd w:val="0"/>
              <w:jc w:val="center"/>
              <w:rPr>
                <w:sz w:val="22"/>
                <w:szCs w:val="22"/>
                <w:lang w:eastAsia="lt-LT"/>
              </w:rPr>
            </w:pPr>
            <w:r w:rsidRPr="00E04B82">
              <w:rPr>
                <w:color w:val="000000"/>
                <w:sz w:val="22"/>
                <w:szCs w:val="22"/>
                <w:lang w:eastAsia="lt-LT"/>
              </w:rPr>
              <w:t>5</w:t>
            </w:r>
          </w:p>
        </w:tc>
      </w:tr>
      <w:tr w:rsidR="002D128F" w:rsidRPr="00E04B82" w14:paraId="5E711A45" w14:textId="77777777" w:rsidTr="000C22A9">
        <w:trPr>
          <w:trHeight w:val="245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27E0830" w14:textId="77777777" w:rsidR="002D128F" w:rsidRPr="00E04B82" w:rsidRDefault="002D128F">
            <w:pPr>
              <w:shd w:val="clear" w:color="auto" w:fill="FFFFFF"/>
              <w:autoSpaceDE w:val="0"/>
              <w:autoSpaceDN w:val="0"/>
              <w:adjustRightInd w:val="0"/>
              <w:rPr>
                <w:sz w:val="22"/>
                <w:szCs w:val="22"/>
                <w:lang w:eastAsia="lt-LT"/>
              </w:rPr>
            </w:pPr>
            <w:r w:rsidRPr="00E04B82">
              <w:rPr>
                <w:b/>
                <w:bCs/>
                <w:color w:val="000000"/>
                <w:sz w:val="22"/>
                <w:szCs w:val="22"/>
                <w:lang w:eastAsia="lt-LT"/>
              </w:rPr>
              <w:t>1.</w:t>
            </w:r>
          </w:p>
        </w:tc>
        <w:tc>
          <w:tcPr>
            <w:tcW w:w="4367" w:type="dxa"/>
            <w:tcBorders>
              <w:top w:val="single" w:sz="6" w:space="0" w:color="auto"/>
              <w:left w:val="single" w:sz="6" w:space="0" w:color="auto"/>
              <w:bottom w:val="single" w:sz="6" w:space="0" w:color="auto"/>
              <w:right w:val="single" w:sz="6" w:space="0" w:color="auto"/>
            </w:tcBorders>
            <w:shd w:val="clear" w:color="auto" w:fill="FFFFFF"/>
            <w:hideMark/>
          </w:tcPr>
          <w:p w14:paraId="080CD42F" w14:textId="7827F739" w:rsidR="002D128F" w:rsidRPr="00E04B82" w:rsidRDefault="00970946">
            <w:pPr>
              <w:jc w:val="both"/>
              <w:rPr>
                <w:b/>
                <w:sz w:val="22"/>
                <w:szCs w:val="22"/>
                <w:lang w:eastAsia="lt-LT"/>
              </w:rPr>
            </w:pPr>
            <w:bookmarkStart w:id="62" w:name="_Hlk179889693"/>
            <w:r w:rsidRPr="00E04B82">
              <w:rPr>
                <w:b/>
                <w:sz w:val="22"/>
                <w:szCs w:val="22"/>
              </w:rPr>
              <w:t xml:space="preserve">biokuro katilas </w:t>
            </w:r>
            <w:bookmarkEnd w:id="62"/>
            <w:r w:rsidR="002D128F" w:rsidRPr="00E04B82">
              <w:rPr>
                <w:b/>
                <w:i/>
                <w:sz w:val="22"/>
                <w:szCs w:val="22"/>
                <w:highlight w:val="lightGray"/>
              </w:rPr>
              <w:t>(nurodomas  tikslus  pavadinimas,  gamintojas,  modelis (modifikacija))</w:t>
            </w:r>
            <w:r w:rsidR="002D128F" w:rsidRPr="00E04B82">
              <w:rPr>
                <w:b/>
                <w:i/>
                <w:sz w:val="22"/>
                <w:szCs w:val="22"/>
              </w:rPr>
              <w:t xml:space="preserve"> </w:t>
            </w:r>
            <w:r w:rsidR="002D128F" w:rsidRPr="00E04B82">
              <w:rPr>
                <w:sz w:val="22"/>
                <w:szCs w:val="22"/>
              </w:rPr>
              <w:t>įskaitant</w:t>
            </w:r>
            <w:r w:rsidR="002D128F" w:rsidRPr="00E04B82">
              <w:rPr>
                <w:b/>
                <w:i/>
                <w:sz w:val="22"/>
                <w:szCs w:val="22"/>
              </w:rPr>
              <w:t xml:space="preserve"> </w:t>
            </w:r>
            <w:r w:rsidR="002D128F" w:rsidRPr="00E04B82">
              <w:rPr>
                <w:sz w:val="22"/>
                <w:szCs w:val="22"/>
              </w:rPr>
              <w:t>pristatymo,  montavimo,  paleidimo,  projektavimo ir  kitų būtinos  parengimo  naudoti  paslaugos</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6F34D222" w14:textId="77777777" w:rsidR="002D128F" w:rsidRPr="00E04B82" w:rsidRDefault="002D128F">
            <w:pPr>
              <w:shd w:val="clear" w:color="auto" w:fill="FFFFFF"/>
              <w:autoSpaceDE w:val="0"/>
              <w:autoSpaceDN w:val="0"/>
              <w:adjustRightInd w:val="0"/>
              <w:rPr>
                <w:sz w:val="22"/>
                <w:szCs w:val="22"/>
                <w:lang w:eastAsia="lt-LT"/>
              </w:rPr>
            </w:pPr>
          </w:p>
        </w:tc>
        <w:tc>
          <w:tcPr>
            <w:tcW w:w="1125" w:type="dxa"/>
            <w:tcBorders>
              <w:top w:val="single" w:sz="6" w:space="0" w:color="auto"/>
              <w:left w:val="single" w:sz="6" w:space="0" w:color="auto"/>
              <w:bottom w:val="single" w:sz="6" w:space="0" w:color="auto"/>
              <w:right w:val="single" w:sz="6" w:space="0" w:color="auto"/>
            </w:tcBorders>
            <w:shd w:val="clear" w:color="auto" w:fill="FFFFFF"/>
          </w:tcPr>
          <w:p w14:paraId="586E51FE" w14:textId="77777777" w:rsidR="002D128F" w:rsidRPr="00E04B82" w:rsidRDefault="002D128F">
            <w:pPr>
              <w:shd w:val="clear" w:color="auto" w:fill="FFFFFF"/>
              <w:autoSpaceDE w:val="0"/>
              <w:autoSpaceDN w:val="0"/>
              <w:adjustRightInd w:val="0"/>
              <w:rPr>
                <w:sz w:val="22"/>
                <w:szCs w:val="22"/>
                <w:lang w:eastAsia="lt-LT"/>
              </w:rPr>
            </w:pPr>
          </w:p>
        </w:tc>
        <w:tc>
          <w:tcPr>
            <w:tcW w:w="1723" w:type="dxa"/>
            <w:tcBorders>
              <w:top w:val="single" w:sz="6" w:space="0" w:color="auto"/>
              <w:left w:val="single" w:sz="6" w:space="0" w:color="auto"/>
              <w:bottom w:val="single" w:sz="6" w:space="0" w:color="auto"/>
              <w:right w:val="single" w:sz="6" w:space="0" w:color="auto"/>
            </w:tcBorders>
            <w:shd w:val="clear" w:color="auto" w:fill="FFFFFF"/>
          </w:tcPr>
          <w:p w14:paraId="1B4C6FFE" w14:textId="77777777" w:rsidR="002D128F" w:rsidRPr="00E04B82" w:rsidRDefault="002D128F">
            <w:pPr>
              <w:shd w:val="clear" w:color="auto" w:fill="FFFFFF"/>
              <w:autoSpaceDE w:val="0"/>
              <w:autoSpaceDN w:val="0"/>
              <w:adjustRightInd w:val="0"/>
              <w:rPr>
                <w:sz w:val="22"/>
                <w:szCs w:val="22"/>
                <w:lang w:eastAsia="lt-LT"/>
              </w:rPr>
            </w:pPr>
          </w:p>
        </w:tc>
      </w:tr>
    </w:tbl>
    <w:p w14:paraId="6A695ABE" w14:textId="77777777" w:rsidR="002D128F" w:rsidRPr="00E04B82" w:rsidRDefault="002D128F" w:rsidP="002D128F">
      <w:pPr>
        <w:ind w:firstLine="720"/>
        <w:jc w:val="both"/>
        <w:rPr>
          <w:sz w:val="22"/>
          <w:szCs w:val="22"/>
        </w:rPr>
      </w:pPr>
    </w:p>
    <w:p w14:paraId="679DAAF0" w14:textId="77777777" w:rsidR="00A213C6" w:rsidRDefault="002D128F" w:rsidP="002D128F">
      <w:pPr>
        <w:jc w:val="both"/>
        <w:rPr>
          <w:sz w:val="22"/>
          <w:szCs w:val="22"/>
        </w:rPr>
      </w:pPr>
      <w:r w:rsidRPr="00E04B82">
        <w:rPr>
          <w:sz w:val="22"/>
          <w:szCs w:val="22"/>
        </w:rPr>
        <w:t xml:space="preserve">               </w:t>
      </w:r>
    </w:p>
    <w:p w14:paraId="259514B6" w14:textId="61BF6CC0" w:rsidR="00074840" w:rsidRDefault="00A213C6" w:rsidP="00074840">
      <w:pPr>
        <w:jc w:val="both"/>
        <w:rPr>
          <w:sz w:val="22"/>
          <w:szCs w:val="22"/>
        </w:rPr>
      </w:pPr>
      <w:r>
        <w:rPr>
          <w:sz w:val="22"/>
          <w:szCs w:val="22"/>
        </w:rPr>
        <w:lastRenderedPageBreak/>
        <w:t xml:space="preserve">                      </w:t>
      </w:r>
      <w:r w:rsidR="002D128F" w:rsidRPr="00E04B82">
        <w:rPr>
          <w:sz w:val="22"/>
          <w:szCs w:val="22"/>
        </w:rPr>
        <w:t>Siūlom</w:t>
      </w:r>
      <w:r>
        <w:rPr>
          <w:sz w:val="22"/>
          <w:szCs w:val="22"/>
        </w:rPr>
        <w:t>as</w:t>
      </w:r>
      <w:r w:rsidR="002D128F" w:rsidRPr="00E04B82">
        <w:rPr>
          <w:sz w:val="22"/>
          <w:szCs w:val="22"/>
        </w:rPr>
        <w:t xml:space="preserve"> </w:t>
      </w:r>
      <w:r w:rsidR="00970946" w:rsidRPr="00E04B82">
        <w:rPr>
          <w:b/>
          <w:sz w:val="22"/>
          <w:szCs w:val="22"/>
        </w:rPr>
        <w:t xml:space="preserve">biokuro katilas </w:t>
      </w:r>
      <w:r w:rsidR="002D128F" w:rsidRPr="00E04B82">
        <w:rPr>
          <w:sz w:val="22"/>
          <w:szCs w:val="22"/>
        </w:rPr>
        <w:t>visiškai atitinka pirkimo dokumentuose nurodytus reikalavimus</w:t>
      </w:r>
      <w:r w:rsidR="002D128F" w:rsidRPr="00E04B82">
        <w:rPr>
          <w:sz w:val="22"/>
          <w:szCs w:val="22"/>
          <w:lang w:eastAsia="lt-LT"/>
        </w:rPr>
        <w:t xml:space="preserve"> ir j</w:t>
      </w:r>
      <w:r>
        <w:rPr>
          <w:sz w:val="22"/>
          <w:szCs w:val="22"/>
          <w:lang w:eastAsia="lt-LT"/>
        </w:rPr>
        <w:t>o</w:t>
      </w:r>
      <w:r w:rsidR="002D128F" w:rsidRPr="00E04B82">
        <w:rPr>
          <w:sz w:val="22"/>
          <w:szCs w:val="22"/>
          <w:lang w:eastAsia="lt-LT"/>
        </w:rPr>
        <w:t xml:space="preserve">  savybės tokios:</w:t>
      </w:r>
      <w:r w:rsidR="002D128F" w:rsidRPr="00E04B82">
        <w:rPr>
          <w:sz w:val="22"/>
          <w:szCs w:val="22"/>
        </w:rPr>
        <w:t xml:space="preserve">   </w:t>
      </w:r>
    </w:p>
    <w:p w14:paraId="6A12EC7A" w14:textId="77777777" w:rsidR="00074840" w:rsidRDefault="00074840" w:rsidP="002D128F">
      <w:pPr>
        <w:ind w:firstLine="720"/>
        <w:jc w:val="both"/>
        <w:rPr>
          <w:sz w:val="22"/>
          <w:szCs w:val="22"/>
        </w:rPr>
      </w:pPr>
    </w:p>
    <w:tbl>
      <w:tblPr>
        <w:tblStyle w:val="Lentelstinklelis1"/>
        <w:tblW w:w="9962" w:type="dxa"/>
        <w:tblInd w:w="0" w:type="dxa"/>
        <w:tblLook w:val="04A0" w:firstRow="1" w:lastRow="0" w:firstColumn="1" w:lastColumn="0" w:noHBand="0" w:noVBand="1"/>
      </w:tblPr>
      <w:tblGrid>
        <w:gridCol w:w="656"/>
        <w:gridCol w:w="1976"/>
        <w:gridCol w:w="4611"/>
        <w:gridCol w:w="2719"/>
      </w:tblGrid>
      <w:tr w:rsidR="00E2624E" w:rsidRPr="0009787E" w14:paraId="1CA03910" w14:textId="77777777" w:rsidTr="00932779">
        <w:tc>
          <w:tcPr>
            <w:tcW w:w="656" w:type="dxa"/>
            <w:vAlign w:val="center"/>
          </w:tcPr>
          <w:p w14:paraId="1FCD3C67" w14:textId="43DF8022" w:rsidR="00074840" w:rsidRPr="0009787E" w:rsidRDefault="00074840" w:rsidP="002218BF">
            <w:pPr>
              <w:jc w:val="center"/>
              <w:rPr>
                <w:rFonts w:eastAsiaTheme="minorEastAsia"/>
                <w:b/>
                <w:bCs/>
                <w:sz w:val="22"/>
                <w:szCs w:val="22"/>
                <w:lang w:eastAsia="lt-LT"/>
              </w:rPr>
            </w:pPr>
            <w:bookmarkStart w:id="63" w:name="_Hlk180069662"/>
            <w:r w:rsidRPr="0009787E">
              <w:rPr>
                <w:rFonts w:eastAsiaTheme="minorEastAsia"/>
                <w:b/>
                <w:bCs/>
                <w:sz w:val="22"/>
                <w:szCs w:val="22"/>
                <w:lang w:eastAsia="lt-LT"/>
              </w:rPr>
              <w:t>Eil.</w:t>
            </w:r>
            <w:r>
              <w:rPr>
                <w:rFonts w:eastAsiaTheme="minorEastAsia"/>
                <w:b/>
                <w:bCs/>
                <w:sz w:val="22"/>
                <w:szCs w:val="22"/>
                <w:lang w:eastAsia="lt-LT"/>
              </w:rPr>
              <w:t xml:space="preserve"> N</w:t>
            </w:r>
            <w:r w:rsidRPr="0009787E">
              <w:rPr>
                <w:rFonts w:eastAsiaTheme="minorEastAsia"/>
                <w:b/>
                <w:bCs/>
                <w:sz w:val="22"/>
                <w:szCs w:val="22"/>
                <w:lang w:eastAsia="lt-LT"/>
              </w:rPr>
              <w:t>r.</w:t>
            </w:r>
          </w:p>
        </w:tc>
        <w:tc>
          <w:tcPr>
            <w:tcW w:w="1976" w:type="dxa"/>
            <w:vAlign w:val="center"/>
          </w:tcPr>
          <w:p w14:paraId="1F92FEC8" w14:textId="77777777" w:rsidR="00074840" w:rsidRPr="0009787E" w:rsidRDefault="00074840" w:rsidP="002218BF">
            <w:pPr>
              <w:jc w:val="center"/>
              <w:rPr>
                <w:rFonts w:eastAsiaTheme="minorEastAsia"/>
                <w:b/>
                <w:bCs/>
                <w:sz w:val="22"/>
                <w:szCs w:val="22"/>
                <w:lang w:eastAsia="lt-LT"/>
              </w:rPr>
            </w:pPr>
            <w:r w:rsidRPr="0009787E">
              <w:rPr>
                <w:rFonts w:eastAsiaTheme="minorEastAsia"/>
                <w:b/>
                <w:bCs/>
                <w:sz w:val="22"/>
                <w:szCs w:val="22"/>
                <w:lang w:eastAsia="lt-LT"/>
              </w:rPr>
              <w:t>Funkcijų ir/ar techninių reikalavimų (rodiklių) pavadinimas (apibūdinimas)</w:t>
            </w:r>
          </w:p>
        </w:tc>
        <w:tc>
          <w:tcPr>
            <w:tcW w:w="4611" w:type="dxa"/>
            <w:vAlign w:val="center"/>
          </w:tcPr>
          <w:p w14:paraId="6544FD72" w14:textId="77777777" w:rsidR="00074840" w:rsidRPr="0009787E" w:rsidRDefault="00074840" w:rsidP="002218BF">
            <w:pPr>
              <w:jc w:val="center"/>
              <w:rPr>
                <w:rFonts w:eastAsiaTheme="minorEastAsia"/>
                <w:b/>
                <w:bCs/>
                <w:sz w:val="22"/>
                <w:szCs w:val="22"/>
                <w:lang w:eastAsia="lt-LT"/>
              </w:rPr>
            </w:pPr>
            <w:r w:rsidRPr="0009787E">
              <w:rPr>
                <w:rFonts w:eastAsiaTheme="minorEastAsia"/>
                <w:b/>
                <w:bCs/>
                <w:sz w:val="22"/>
                <w:szCs w:val="22"/>
                <w:lang w:eastAsia="lt-LT"/>
              </w:rPr>
              <w:t>Techniniai reikalavimai, rodikliai</w:t>
            </w:r>
          </w:p>
        </w:tc>
        <w:tc>
          <w:tcPr>
            <w:tcW w:w="2719" w:type="dxa"/>
            <w:vAlign w:val="center"/>
          </w:tcPr>
          <w:p w14:paraId="64825C40" w14:textId="77777777" w:rsidR="00074840" w:rsidRPr="00E04B82" w:rsidRDefault="00074840" w:rsidP="00074840">
            <w:pPr>
              <w:jc w:val="center"/>
              <w:rPr>
                <w:b/>
                <w:bCs/>
                <w:color w:val="000000"/>
                <w:sz w:val="22"/>
                <w:szCs w:val="22"/>
                <w:lang w:eastAsia="lt-LT"/>
              </w:rPr>
            </w:pPr>
            <w:r w:rsidRPr="00E04B82">
              <w:rPr>
                <w:b/>
                <w:bCs/>
                <w:color w:val="000000"/>
                <w:sz w:val="22"/>
                <w:szCs w:val="22"/>
                <w:lang w:eastAsia="lt-LT"/>
              </w:rPr>
              <w:t>Siūlomos įrangos  atitiktis  techniniams, aplinkosauginiams reikalavimams,  rodiklių  reikšmės</w:t>
            </w:r>
          </w:p>
          <w:p w14:paraId="22BBE07F" w14:textId="7819F8CF" w:rsidR="00074840" w:rsidRPr="0009787E" w:rsidRDefault="00074840" w:rsidP="00074840">
            <w:pPr>
              <w:jc w:val="center"/>
              <w:rPr>
                <w:rFonts w:eastAsiaTheme="minorEastAsia"/>
                <w:b/>
                <w:bCs/>
                <w:sz w:val="22"/>
                <w:szCs w:val="22"/>
                <w:lang w:eastAsia="lt-LT"/>
              </w:rPr>
            </w:pPr>
            <w:r w:rsidRPr="00E04B82">
              <w:rPr>
                <w:b/>
                <w:bCs/>
                <w:i/>
                <w:iCs/>
                <w:color w:val="000000"/>
                <w:sz w:val="22"/>
                <w:szCs w:val="22"/>
                <w:u w:val="single"/>
                <w:lang w:eastAsia="lt-LT"/>
              </w:rPr>
              <w:t>(pildo tiekėjas)</w:t>
            </w:r>
          </w:p>
        </w:tc>
      </w:tr>
      <w:tr w:rsidR="00E2624E" w:rsidRPr="0009787E" w14:paraId="1131A4F8" w14:textId="77777777" w:rsidTr="00932779">
        <w:tc>
          <w:tcPr>
            <w:tcW w:w="656" w:type="dxa"/>
          </w:tcPr>
          <w:p w14:paraId="70D35CA0" w14:textId="73113E1F" w:rsidR="00074840" w:rsidRDefault="00E2624E" w:rsidP="00E2624E">
            <w:pPr>
              <w:spacing w:line="276" w:lineRule="auto"/>
              <w:contextualSpacing/>
              <w:rPr>
                <w:rFonts w:eastAsiaTheme="minorEastAsia"/>
                <w:sz w:val="22"/>
                <w:szCs w:val="22"/>
                <w:lang w:eastAsia="lt-LT"/>
              </w:rPr>
            </w:pPr>
            <w:r>
              <w:rPr>
                <w:rFonts w:eastAsiaTheme="minorEastAsia"/>
                <w:sz w:val="22"/>
                <w:szCs w:val="22"/>
                <w:lang w:eastAsia="lt-LT"/>
              </w:rPr>
              <w:t>1.</w:t>
            </w:r>
          </w:p>
          <w:p w14:paraId="49B9D4E2" w14:textId="7C2D7EF4" w:rsidR="00E2624E" w:rsidRPr="0009787E" w:rsidRDefault="00E2624E" w:rsidP="00E2624E">
            <w:pPr>
              <w:spacing w:line="276" w:lineRule="auto"/>
              <w:ind w:left="709"/>
              <w:contextualSpacing/>
              <w:rPr>
                <w:rFonts w:eastAsiaTheme="minorEastAsia"/>
                <w:sz w:val="22"/>
                <w:szCs w:val="22"/>
                <w:lang w:eastAsia="lt-LT"/>
              </w:rPr>
            </w:pPr>
          </w:p>
        </w:tc>
        <w:tc>
          <w:tcPr>
            <w:tcW w:w="6587" w:type="dxa"/>
            <w:gridSpan w:val="2"/>
          </w:tcPr>
          <w:p w14:paraId="7928B32C" w14:textId="77777777" w:rsidR="00074840" w:rsidRPr="0009787E" w:rsidRDefault="00074840" w:rsidP="002218BF">
            <w:pPr>
              <w:rPr>
                <w:rFonts w:eastAsiaTheme="minorEastAsia"/>
                <w:sz w:val="22"/>
                <w:szCs w:val="22"/>
                <w:lang w:eastAsia="lt-LT"/>
              </w:rPr>
            </w:pPr>
            <w:r w:rsidRPr="0009787E">
              <w:rPr>
                <w:rFonts w:eastAsiaTheme="minorEastAsia"/>
                <w:b/>
                <w:bCs/>
                <w:sz w:val="22"/>
                <w:szCs w:val="22"/>
                <w:lang w:eastAsia="lt-LT"/>
              </w:rPr>
              <w:t xml:space="preserve">KATILAS </w:t>
            </w:r>
          </w:p>
        </w:tc>
        <w:tc>
          <w:tcPr>
            <w:tcW w:w="2719" w:type="dxa"/>
          </w:tcPr>
          <w:p w14:paraId="296E8D5B" w14:textId="329D037E" w:rsidR="00074840" w:rsidRPr="0009787E" w:rsidRDefault="00074840" w:rsidP="002218BF">
            <w:pPr>
              <w:rPr>
                <w:rFonts w:eastAsiaTheme="minorEastAsia"/>
                <w:sz w:val="22"/>
                <w:szCs w:val="22"/>
                <w:lang w:eastAsia="lt-LT"/>
              </w:rPr>
            </w:pPr>
          </w:p>
        </w:tc>
      </w:tr>
      <w:tr w:rsidR="00E2624E" w:rsidRPr="0009787E" w14:paraId="68033214" w14:textId="77777777" w:rsidTr="00932779">
        <w:tc>
          <w:tcPr>
            <w:tcW w:w="656" w:type="dxa"/>
          </w:tcPr>
          <w:p w14:paraId="38926774" w14:textId="298E96B4" w:rsidR="00074840" w:rsidRPr="00932779" w:rsidRDefault="00E2624E" w:rsidP="00E2624E">
            <w:pPr>
              <w:tabs>
                <w:tab w:val="left" w:pos="360"/>
              </w:tabs>
              <w:spacing w:line="276" w:lineRule="auto"/>
              <w:contextualSpacing/>
              <w:rPr>
                <w:rFonts w:eastAsiaTheme="minorEastAsia"/>
                <w:sz w:val="22"/>
                <w:szCs w:val="22"/>
                <w:highlight w:val="yellow"/>
                <w:lang w:eastAsia="lt-LT"/>
              </w:rPr>
            </w:pPr>
            <w:r w:rsidRPr="00932779">
              <w:rPr>
                <w:rFonts w:eastAsiaTheme="minorEastAsia"/>
                <w:sz w:val="22"/>
                <w:szCs w:val="22"/>
                <w:highlight w:val="yellow"/>
                <w:lang w:eastAsia="lt-LT"/>
              </w:rPr>
              <w:t>1.1</w:t>
            </w:r>
            <w:r w:rsidR="00860A84" w:rsidRPr="00932779">
              <w:rPr>
                <w:rFonts w:eastAsiaTheme="minorEastAsia"/>
                <w:sz w:val="22"/>
                <w:szCs w:val="22"/>
                <w:highlight w:val="yellow"/>
                <w:lang w:eastAsia="lt-LT"/>
              </w:rPr>
              <w:t>.</w:t>
            </w:r>
          </w:p>
        </w:tc>
        <w:tc>
          <w:tcPr>
            <w:tcW w:w="1976" w:type="dxa"/>
          </w:tcPr>
          <w:p w14:paraId="6397B12B" w14:textId="77777777" w:rsidR="00074840" w:rsidRPr="00932779" w:rsidRDefault="00074840" w:rsidP="002218BF">
            <w:pPr>
              <w:rPr>
                <w:rFonts w:eastAsiaTheme="minorEastAsia"/>
                <w:sz w:val="22"/>
                <w:szCs w:val="22"/>
                <w:highlight w:val="yellow"/>
                <w:lang w:eastAsia="lt-LT"/>
              </w:rPr>
            </w:pPr>
            <w:r w:rsidRPr="00932779">
              <w:rPr>
                <w:rFonts w:eastAsiaTheme="minorEastAsia"/>
                <w:sz w:val="22"/>
                <w:szCs w:val="22"/>
                <w:highlight w:val="yellow"/>
                <w:lang w:eastAsia="lt-LT"/>
              </w:rPr>
              <w:t>Katilo tipas</w:t>
            </w:r>
          </w:p>
        </w:tc>
        <w:tc>
          <w:tcPr>
            <w:tcW w:w="4611" w:type="dxa"/>
          </w:tcPr>
          <w:p w14:paraId="4D74AB44" w14:textId="31E370F4" w:rsidR="00074840" w:rsidRPr="00932779" w:rsidRDefault="00074840" w:rsidP="002218BF">
            <w:pPr>
              <w:rPr>
                <w:rFonts w:eastAsiaTheme="minorEastAsia"/>
                <w:sz w:val="22"/>
                <w:szCs w:val="22"/>
                <w:highlight w:val="yellow"/>
                <w:lang w:eastAsia="lt-LT"/>
              </w:rPr>
            </w:pPr>
            <w:r w:rsidRPr="00932779">
              <w:rPr>
                <w:rFonts w:eastAsiaTheme="minorEastAsia"/>
                <w:sz w:val="22"/>
                <w:szCs w:val="22"/>
                <w:highlight w:val="yellow"/>
                <w:lang w:eastAsia="lt-LT"/>
              </w:rPr>
              <w:t>Vandens šildymo</w:t>
            </w:r>
          </w:p>
        </w:tc>
        <w:tc>
          <w:tcPr>
            <w:tcW w:w="2719" w:type="dxa"/>
          </w:tcPr>
          <w:p w14:paraId="0FDB3815" w14:textId="77777777" w:rsidR="00074840" w:rsidRPr="00932779" w:rsidRDefault="00074840" w:rsidP="002218BF">
            <w:pPr>
              <w:rPr>
                <w:rFonts w:eastAsiaTheme="minorEastAsia"/>
                <w:sz w:val="22"/>
                <w:szCs w:val="22"/>
                <w:highlight w:val="yellow"/>
                <w:lang w:eastAsia="lt-LT"/>
              </w:rPr>
            </w:pPr>
            <w:r w:rsidRPr="003E6A4D">
              <w:rPr>
                <w:rFonts w:eastAsiaTheme="minorEastAsia"/>
                <w:sz w:val="22"/>
                <w:szCs w:val="22"/>
                <w:lang w:eastAsia="lt-LT"/>
              </w:rPr>
              <w:t>Katilo brėžinys ar schema</w:t>
            </w:r>
          </w:p>
        </w:tc>
      </w:tr>
      <w:tr w:rsidR="00E2624E" w:rsidRPr="0009787E" w14:paraId="68EBA4C8" w14:textId="77777777" w:rsidTr="00932779">
        <w:tc>
          <w:tcPr>
            <w:tcW w:w="656" w:type="dxa"/>
          </w:tcPr>
          <w:p w14:paraId="55855438" w14:textId="5E38356E" w:rsidR="00074840"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1.2</w:t>
            </w:r>
            <w:r w:rsidR="00860A84">
              <w:rPr>
                <w:rFonts w:eastAsiaTheme="minorEastAsia"/>
                <w:sz w:val="22"/>
                <w:szCs w:val="22"/>
                <w:lang w:eastAsia="lt-LT"/>
              </w:rPr>
              <w:t>.</w:t>
            </w:r>
          </w:p>
          <w:p w14:paraId="5DA508CC" w14:textId="790AC300" w:rsidR="00E2624E" w:rsidRPr="0009787E" w:rsidRDefault="00E2624E" w:rsidP="00E2624E">
            <w:pPr>
              <w:tabs>
                <w:tab w:val="left" w:pos="360"/>
              </w:tabs>
              <w:spacing w:line="276" w:lineRule="auto"/>
              <w:ind w:left="709"/>
              <w:contextualSpacing/>
              <w:rPr>
                <w:rFonts w:eastAsiaTheme="minorEastAsia"/>
                <w:sz w:val="22"/>
                <w:szCs w:val="22"/>
                <w:lang w:eastAsia="lt-LT"/>
              </w:rPr>
            </w:pPr>
          </w:p>
        </w:tc>
        <w:tc>
          <w:tcPr>
            <w:tcW w:w="1976" w:type="dxa"/>
          </w:tcPr>
          <w:p w14:paraId="1F4F6AA7"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Atitikimas standartui</w:t>
            </w:r>
          </w:p>
        </w:tc>
        <w:tc>
          <w:tcPr>
            <w:tcW w:w="4611" w:type="dxa"/>
          </w:tcPr>
          <w:p w14:paraId="44BB5BC3"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Atitinka ne žemesnius kaip 5-os klasės aplinkos apsaugos reikalavimus, nurodytus</w:t>
            </w:r>
            <w:r>
              <w:rPr>
                <w:rFonts w:eastAsiaTheme="minorEastAsia"/>
                <w:sz w:val="22"/>
                <w:szCs w:val="22"/>
                <w:lang w:eastAsia="lt-LT"/>
              </w:rPr>
              <w:t xml:space="preserve"> </w:t>
            </w:r>
            <w:r w:rsidRPr="0009787E">
              <w:rPr>
                <w:rFonts w:eastAsiaTheme="minorEastAsia"/>
                <w:sz w:val="22"/>
                <w:szCs w:val="22"/>
                <w:lang w:eastAsia="lt-LT"/>
              </w:rPr>
              <w:t>EN 303-5:2021 standarte</w:t>
            </w:r>
          </w:p>
        </w:tc>
        <w:tc>
          <w:tcPr>
            <w:tcW w:w="2719" w:type="dxa"/>
          </w:tcPr>
          <w:p w14:paraId="62BC3289" w14:textId="77777777" w:rsidR="00074840" w:rsidRPr="0009787E" w:rsidRDefault="00074840" w:rsidP="002218BF">
            <w:pPr>
              <w:rPr>
                <w:rFonts w:eastAsiaTheme="minorEastAsia"/>
                <w:sz w:val="22"/>
                <w:szCs w:val="22"/>
                <w:lang w:eastAsia="lt-LT"/>
              </w:rPr>
            </w:pPr>
            <w:r>
              <w:rPr>
                <w:rFonts w:eastAsiaTheme="minorEastAsia"/>
                <w:sz w:val="22"/>
                <w:szCs w:val="22"/>
                <w:lang w:eastAsia="lt-LT"/>
              </w:rPr>
              <w:t>A</w:t>
            </w:r>
            <w:r w:rsidRPr="0009787E">
              <w:rPr>
                <w:rFonts w:eastAsiaTheme="minorEastAsia"/>
                <w:sz w:val="22"/>
                <w:szCs w:val="22"/>
                <w:lang w:eastAsia="lt-LT"/>
              </w:rPr>
              <w:t>kredituotos laboratorijos bandymų protokolas</w:t>
            </w:r>
          </w:p>
        </w:tc>
      </w:tr>
      <w:tr w:rsidR="00E2624E" w:rsidRPr="0009787E" w14:paraId="003294FF" w14:textId="77777777" w:rsidTr="00932779">
        <w:tc>
          <w:tcPr>
            <w:tcW w:w="656" w:type="dxa"/>
          </w:tcPr>
          <w:p w14:paraId="331D85E4" w14:textId="2D66A616"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1.3</w:t>
            </w:r>
            <w:r w:rsidR="00860A84">
              <w:rPr>
                <w:rFonts w:eastAsiaTheme="minorEastAsia"/>
                <w:sz w:val="22"/>
                <w:szCs w:val="22"/>
                <w:lang w:eastAsia="lt-LT"/>
              </w:rPr>
              <w:t>.</w:t>
            </w:r>
          </w:p>
        </w:tc>
        <w:tc>
          <w:tcPr>
            <w:tcW w:w="1976" w:type="dxa"/>
          </w:tcPr>
          <w:p w14:paraId="0EA651A0"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Atitikimas techniniam reglamentui</w:t>
            </w:r>
          </w:p>
        </w:tc>
        <w:tc>
          <w:tcPr>
            <w:tcW w:w="4611" w:type="dxa"/>
          </w:tcPr>
          <w:p w14:paraId="1D9619C7"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Katilas atitinka slėginės įrangos direktyvą 2014/68/ES</w:t>
            </w:r>
          </w:p>
        </w:tc>
        <w:tc>
          <w:tcPr>
            <w:tcW w:w="2719" w:type="dxa"/>
          </w:tcPr>
          <w:p w14:paraId="2267B90B"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Nepriklausomos trečios šalies gaminio atitikties vertinimas pagal slėginės įrangos direktyvą 2014/68/ES</w:t>
            </w:r>
          </w:p>
        </w:tc>
      </w:tr>
      <w:tr w:rsidR="00E2624E" w:rsidRPr="0009787E" w14:paraId="0B9BBEC4" w14:textId="77777777" w:rsidTr="00932779">
        <w:trPr>
          <w:trHeight w:val="161"/>
        </w:trPr>
        <w:tc>
          <w:tcPr>
            <w:tcW w:w="656" w:type="dxa"/>
          </w:tcPr>
          <w:p w14:paraId="2F8A9E61" w14:textId="55FE6DC3"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1.4</w:t>
            </w:r>
            <w:r w:rsidR="00860A84">
              <w:rPr>
                <w:rFonts w:eastAsiaTheme="minorEastAsia"/>
                <w:sz w:val="22"/>
                <w:szCs w:val="22"/>
                <w:lang w:eastAsia="lt-LT"/>
              </w:rPr>
              <w:t>.</w:t>
            </w:r>
          </w:p>
        </w:tc>
        <w:tc>
          <w:tcPr>
            <w:tcW w:w="1976" w:type="dxa"/>
          </w:tcPr>
          <w:p w14:paraId="73EABB5D"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Šilumokaičio valymo tipas</w:t>
            </w:r>
          </w:p>
        </w:tc>
        <w:tc>
          <w:tcPr>
            <w:tcW w:w="4611" w:type="dxa"/>
          </w:tcPr>
          <w:p w14:paraId="0F22DBFE"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Dūmavamzdžiuose sumontuotos sraigtinės vijos, kurios besisukdamos atlieka šilumokaičio valymo ir suodžių šalinimo funkciją ar analogišką neimpulsinę (sukelia neleistiną momentinę taršą) šilumokaičio valymo sistemą.</w:t>
            </w:r>
          </w:p>
        </w:tc>
        <w:tc>
          <w:tcPr>
            <w:tcW w:w="2719" w:type="dxa"/>
          </w:tcPr>
          <w:p w14:paraId="475E66D4"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brėžinys ar schema</w:t>
            </w:r>
          </w:p>
        </w:tc>
      </w:tr>
      <w:tr w:rsidR="00E2624E" w:rsidRPr="0009787E" w14:paraId="1EBE4665" w14:textId="77777777" w:rsidTr="00932779">
        <w:trPr>
          <w:trHeight w:val="240"/>
        </w:trPr>
        <w:tc>
          <w:tcPr>
            <w:tcW w:w="656" w:type="dxa"/>
          </w:tcPr>
          <w:p w14:paraId="70F22052" w14:textId="1CC5AE87"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1.5</w:t>
            </w:r>
            <w:r w:rsidR="00860A84">
              <w:rPr>
                <w:rFonts w:eastAsiaTheme="minorEastAsia"/>
                <w:sz w:val="22"/>
                <w:szCs w:val="22"/>
                <w:lang w:eastAsia="lt-LT"/>
              </w:rPr>
              <w:t>.</w:t>
            </w:r>
          </w:p>
        </w:tc>
        <w:tc>
          <w:tcPr>
            <w:tcW w:w="1976" w:type="dxa"/>
          </w:tcPr>
          <w:p w14:paraId="13CECFB2"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Nominalus šiluminis galingumas (</w:t>
            </w:r>
            <w:proofErr w:type="spellStart"/>
            <w:r w:rsidRPr="0009787E">
              <w:rPr>
                <w:rFonts w:eastAsiaTheme="minorEastAsia"/>
                <w:sz w:val="22"/>
                <w:szCs w:val="22"/>
                <w:lang w:eastAsia="lt-LT"/>
              </w:rPr>
              <w:t>Qn</w:t>
            </w:r>
            <w:proofErr w:type="spellEnd"/>
            <w:r w:rsidRPr="0009787E">
              <w:rPr>
                <w:rFonts w:eastAsiaTheme="minorEastAsia"/>
                <w:sz w:val="22"/>
                <w:szCs w:val="22"/>
                <w:lang w:eastAsia="lt-LT"/>
              </w:rPr>
              <w:t>)</w:t>
            </w:r>
          </w:p>
        </w:tc>
        <w:tc>
          <w:tcPr>
            <w:tcW w:w="4611" w:type="dxa"/>
          </w:tcPr>
          <w:p w14:paraId="00029458"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Ne mažiau 400 kW</w:t>
            </w:r>
          </w:p>
        </w:tc>
        <w:tc>
          <w:tcPr>
            <w:tcW w:w="2719" w:type="dxa"/>
          </w:tcPr>
          <w:p w14:paraId="7E019BAD"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E2624E" w:rsidRPr="0009787E" w14:paraId="1589C124" w14:textId="77777777" w:rsidTr="00932779">
        <w:trPr>
          <w:trHeight w:val="240"/>
        </w:trPr>
        <w:tc>
          <w:tcPr>
            <w:tcW w:w="656" w:type="dxa"/>
          </w:tcPr>
          <w:p w14:paraId="654ECE8F" w14:textId="380D8656"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1.7</w:t>
            </w:r>
            <w:r w:rsidR="00860A84">
              <w:rPr>
                <w:rFonts w:eastAsiaTheme="minorEastAsia"/>
                <w:sz w:val="22"/>
                <w:szCs w:val="22"/>
                <w:lang w:eastAsia="lt-LT"/>
              </w:rPr>
              <w:t>.</w:t>
            </w:r>
          </w:p>
        </w:tc>
        <w:tc>
          <w:tcPr>
            <w:tcW w:w="1976" w:type="dxa"/>
          </w:tcPr>
          <w:p w14:paraId="1B574175"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 xml:space="preserve">Naudingo veikimo koeficientas (prie </w:t>
            </w:r>
            <w:proofErr w:type="spellStart"/>
            <w:r w:rsidRPr="0009787E">
              <w:rPr>
                <w:rFonts w:eastAsiaTheme="minorEastAsia"/>
                <w:sz w:val="22"/>
                <w:szCs w:val="22"/>
                <w:lang w:eastAsia="lt-LT"/>
              </w:rPr>
              <w:t>Qn</w:t>
            </w:r>
            <w:proofErr w:type="spellEnd"/>
            <w:r w:rsidRPr="0009787E">
              <w:rPr>
                <w:rFonts w:eastAsiaTheme="minorEastAsia"/>
                <w:sz w:val="22"/>
                <w:szCs w:val="22"/>
                <w:lang w:eastAsia="lt-LT"/>
              </w:rPr>
              <w:t>)</w:t>
            </w:r>
          </w:p>
        </w:tc>
        <w:tc>
          <w:tcPr>
            <w:tcW w:w="4611" w:type="dxa"/>
          </w:tcPr>
          <w:p w14:paraId="7D76E27E"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Ne mažiau 93 %</w:t>
            </w:r>
          </w:p>
        </w:tc>
        <w:tc>
          <w:tcPr>
            <w:tcW w:w="2719" w:type="dxa"/>
          </w:tcPr>
          <w:p w14:paraId="54DBF66E"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E2624E" w:rsidRPr="0009787E" w14:paraId="07527B37" w14:textId="77777777" w:rsidTr="00932779">
        <w:trPr>
          <w:trHeight w:val="237"/>
        </w:trPr>
        <w:tc>
          <w:tcPr>
            <w:tcW w:w="656" w:type="dxa"/>
          </w:tcPr>
          <w:p w14:paraId="60C33A1F" w14:textId="79E76DB3"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1.8</w:t>
            </w:r>
            <w:r w:rsidR="00860A84">
              <w:rPr>
                <w:rFonts w:eastAsiaTheme="minorEastAsia"/>
                <w:sz w:val="22"/>
                <w:szCs w:val="22"/>
                <w:lang w:eastAsia="lt-LT"/>
              </w:rPr>
              <w:t>.</w:t>
            </w:r>
          </w:p>
        </w:tc>
        <w:tc>
          <w:tcPr>
            <w:tcW w:w="1976" w:type="dxa"/>
          </w:tcPr>
          <w:p w14:paraId="3C99B25F"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Naudingo veikimo koeficientas (</w:t>
            </w:r>
            <w:proofErr w:type="spellStart"/>
            <w:r w:rsidRPr="0009787E">
              <w:rPr>
                <w:rFonts w:eastAsiaTheme="minorEastAsia"/>
                <w:sz w:val="22"/>
                <w:szCs w:val="22"/>
                <w:lang w:eastAsia="lt-LT"/>
              </w:rPr>
              <w:t>Qmin</w:t>
            </w:r>
            <w:proofErr w:type="spellEnd"/>
            <w:r w:rsidRPr="0009787E">
              <w:rPr>
                <w:rFonts w:eastAsiaTheme="minorEastAsia"/>
                <w:sz w:val="22"/>
                <w:szCs w:val="22"/>
                <w:lang w:eastAsia="lt-LT"/>
              </w:rPr>
              <w:t>)</w:t>
            </w:r>
          </w:p>
        </w:tc>
        <w:tc>
          <w:tcPr>
            <w:tcW w:w="4611" w:type="dxa"/>
          </w:tcPr>
          <w:p w14:paraId="6F5CAAB2"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Ne mažiau 90 %</w:t>
            </w:r>
          </w:p>
        </w:tc>
        <w:tc>
          <w:tcPr>
            <w:tcW w:w="2719" w:type="dxa"/>
          </w:tcPr>
          <w:p w14:paraId="510D53BE"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E2624E" w:rsidRPr="0009787E" w14:paraId="42111F29" w14:textId="77777777" w:rsidTr="00932779">
        <w:trPr>
          <w:trHeight w:val="285"/>
        </w:trPr>
        <w:tc>
          <w:tcPr>
            <w:tcW w:w="656" w:type="dxa"/>
          </w:tcPr>
          <w:p w14:paraId="024DA2A2" w14:textId="3E6871C6" w:rsidR="00074840" w:rsidRPr="0009787E" w:rsidRDefault="00E2624E" w:rsidP="00E2624E">
            <w:pPr>
              <w:tabs>
                <w:tab w:val="left" w:pos="0"/>
              </w:tabs>
              <w:spacing w:line="276" w:lineRule="auto"/>
              <w:contextualSpacing/>
              <w:rPr>
                <w:rFonts w:eastAsiaTheme="minorEastAsia"/>
                <w:sz w:val="22"/>
                <w:szCs w:val="22"/>
                <w:lang w:eastAsia="lt-LT"/>
              </w:rPr>
            </w:pPr>
            <w:r>
              <w:rPr>
                <w:rFonts w:eastAsiaTheme="minorEastAsia"/>
                <w:sz w:val="22"/>
                <w:szCs w:val="22"/>
                <w:lang w:eastAsia="lt-LT"/>
              </w:rPr>
              <w:t>1.9</w:t>
            </w:r>
            <w:r w:rsidR="00860A84">
              <w:rPr>
                <w:rFonts w:eastAsiaTheme="minorEastAsia"/>
                <w:sz w:val="22"/>
                <w:szCs w:val="22"/>
                <w:lang w:eastAsia="lt-LT"/>
              </w:rPr>
              <w:t>.</w:t>
            </w:r>
          </w:p>
        </w:tc>
        <w:tc>
          <w:tcPr>
            <w:tcW w:w="1976" w:type="dxa"/>
          </w:tcPr>
          <w:p w14:paraId="7764D66C"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didžiausias leistinas darbinis slėgis</w:t>
            </w:r>
          </w:p>
        </w:tc>
        <w:tc>
          <w:tcPr>
            <w:tcW w:w="4611" w:type="dxa"/>
          </w:tcPr>
          <w:p w14:paraId="7282E891"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Ne mažiau 4 bar</w:t>
            </w:r>
          </w:p>
        </w:tc>
        <w:tc>
          <w:tcPr>
            <w:tcW w:w="2719" w:type="dxa"/>
          </w:tcPr>
          <w:p w14:paraId="2320F2D8"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E2624E" w:rsidRPr="0009787E" w14:paraId="1C55C226" w14:textId="77777777" w:rsidTr="00932779">
        <w:trPr>
          <w:trHeight w:val="225"/>
        </w:trPr>
        <w:tc>
          <w:tcPr>
            <w:tcW w:w="656" w:type="dxa"/>
          </w:tcPr>
          <w:p w14:paraId="25E547CE" w14:textId="47E19B9C"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1.10</w:t>
            </w:r>
            <w:r w:rsidR="00860A84">
              <w:rPr>
                <w:rFonts w:eastAsiaTheme="minorEastAsia"/>
                <w:sz w:val="22"/>
                <w:szCs w:val="22"/>
                <w:lang w:eastAsia="lt-LT"/>
              </w:rPr>
              <w:t>.</w:t>
            </w:r>
          </w:p>
        </w:tc>
        <w:tc>
          <w:tcPr>
            <w:tcW w:w="1976" w:type="dxa"/>
          </w:tcPr>
          <w:p w14:paraId="6800707E"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Didžiausia katilo darbinė temperatūra</w:t>
            </w:r>
          </w:p>
        </w:tc>
        <w:tc>
          <w:tcPr>
            <w:tcW w:w="4611" w:type="dxa"/>
          </w:tcPr>
          <w:p w14:paraId="73E876A0"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Ne mažiau 90°C</w:t>
            </w:r>
          </w:p>
        </w:tc>
        <w:tc>
          <w:tcPr>
            <w:tcW w:w="2719" w:type="dxa"/>
          </w:tcPr>
          <w:p w14:paraId="381BC4B2"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E2624E" w:rsidRPr="0009787E" w14:paraId="50C2359D" w14:textId="77777777" w:rsidTr="00932779">
        <w:trPr>
          <w:trHeight w:val="225"/>
        </w:trPr>
        <w:tc>
          <w:tcPr>
            <w:tcW w:w="656" w:type="dxa"/>
          </w:tcPr>
          <w:p w14:paraId="2105EB59" w14:textId="351B91FB" w:rsidR="00074840" w:rsidRPr="0009787E" w:rsidRDefault="00E2624E" w:rsidP="00E2624E">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1.11</w:t>
            </w:r>
            <w:r w:rsidR="00860A84">
              <w:rPr>
                <w:rFonts w:eastAsiaTheme="minorEastAsia"/>
                <w:sz w:val="22"/>
                <w:szCs w:val="22"/>
                <w:lang w:eastAsia="lt-LT"/>
              </w:rPr>
              <w:t>.</w:t>
            </w:r>
          </w:p>
        </w:tc>
        <w:tc>
          <w:tcPr>
            <w:tcW w:w="1976" w:type="dxa"/>
          </w:tcPr>
          <w:p w14:paraId="7B226A01"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degiklio tipas</w:t>
            </w:r>
          </w:p>
        </w:tc>
        <w:tc>
          <w:tcPr>
            <w:tcW w:w="4611" w:type="dxa"/>
          </w:tcPr>
          <w:p w14:paraId="72499CCD" w14:textId="77777777" w:rsidR="00074840" w:rsidRPr="0009787E" w:rsidRDefault="00074840" w:rsidP="00074840">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Įmontuojamas į katilą.</w:t>
            </w:r>
          </w:p>
          <w:p w14:paraId="0D1148CE" w14:textId="77777777" w:rsidR="00074840" w:rsidRPr="0009787E" w:rsidRDefault="00074840" w:rsidP="00074840">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 xml:space="preserve">Judamas </w:t>
            </w:r>
            <w:proofErr w:type="spellStart"/>
            <w:r w:rsidRPr="0009787E">
              <w:rPr>
                <w:rFonts w:eastAsiaTheme="minorEastAsia"/>
                <w:sz w:val="22"/>
                <w:szCs w:val="22"/>
                <w:lang w:eastAsia="lt-LT"/>
              </w:rPr>
              <w:t>ardynas</w:t>
            </w:r>
            <w:proofErr w:type="spellEnd"/>
            <w:r w:rsidRPr="0009787E">
              <w:rPr>
                <w:rFonts w:eastAsiaTheme="minorEastAsia"/>
                <w:sz w:val="22"/>
                <w:szCs w:val="22"/>
                <w:lang w:eastAsia="lt-LT"/>
              </w:rPr>
              <w:t xml:space="preserve"> susidedantis iš atskirų keičiamų </w:t>
            </w:r>
            <w:proofErr w:type="spellStart"/>
            <w:r w:rsidRPr="0009787E">
              <w:rPr>
                <w:rFonts w:eastAsiaTheme="minorEastAsia"/>
                <w:sz w:val="22"/>
                <w:szCs w:val="22"/>
                <w:lang w:eastAsia="lt-LT"/>
              </w:rPr>
              <w:t>ardelių</w:t>
            </w:r>
            <w:proofErr w:type="spellEnd"/>
            <w:r w:rsidRPr="0009787E">
              <w:rPr>
                <w:rFonts w:eastAsiaTheme="minorEastAsia"/>
                <w:sz w:val="22"/>
                <w:szCs w:val="22"/>
                <w:lang w:eastAsia="lt-LT"/>
              </w:rPr>
              <w:t xml:space="preserve">. </w:t>
            </w:r>
          </w:p>
          <w:p w14:paraId="6B22C2B4" w14:textId="77777777" w:rsidR="00074840" w:rsidRPr="0009787E" w:rsidRDefault="00074840" w:rsidP="00074840">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Periodinis automatinis pelenų ir šlakų pašalinimas iš degiklio suspausto oro impulsais.</w:t>
            </w:r>
          </w:p>
          <w:p w14:paraId="2F945240" w14:textId="77777777" w:rsidR="00074840" w:rsidRPr="0009787E" w:rsidRDefault="00074840" w:rsidP="00074840">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Mechaninės priešgaisrinės apsaugos priemonės – liepsnos sklendė, papildomas kuro padavimo į degimo zoną sraigtas.</w:t>
            </w:r>
          </w:p>
        </w:tc>
        <w:tc>
          <w:tcPr>
            <w:tcW w:w="2719" w:type="dxa"/>
          </w:tcPr>
          <w:p w14:paraId="68243997"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Degiklio pasas ar instrukcija ir nurodomas puslapis kur yra parašyta</w:t>
            </w:r>
          </w:p>
        </w:tc>
      </w:tr>
      <w:tr w:rsidR="00E2624E" w:rsidRPr="0009787E" w14:paraId="30B37A67" w14:textId="77777777" w:rsidTr="00932779">
        <w:trPr>
          <w:trHeight w:val="180"/>
        </w:trPr>
        <w:tc>
          <w:tcPr>
            <w:tcW w:w="656" w:type="dxa"/>
          </w:tcPr>
          <w:p w14:paraId="458FA71F" w14:textId="4C90D37E" w:rsidR="00074840" w:rsidRPr="0009787E" w:rsidRDefault="00860A84" w:rsidP="00860A84">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1.12.</w:t>
            </w:r>
          </w:p>
        </w:tc>
        <w:tc>
          <w:tcPr>
            <w:tcW w:w="1976" w:type="dxa"/>
          </w:tcPr>
          <w:p w14:paraId="330B16FF"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Pelenų ir suodžių šalinimo sistema</w:t>
            </w:r>
          </w:p>
        </w:tc>
        <w:tc>
          <w:tcPr>
            <w:tcW w:w="4611" w:type="dxa"/>
          </w:tcPr>
          <w:p w14:paraId="4B7DFA18" w14:textId="77777777" w:rsidR="00074840" w:rsidRPr="0009787E" w:rsidRDefault="00074840" w:rsidP="002218BF">
            <w:pPr>
              <w:tabs>
                <w:tab w:val="left" w:pos="262"/>
              </w:tabs>
              <w:rPr>
                <w:rFonts w:eastAsiaTheme="minorEastAsia"/>
                <w:sz w:val="22"/>
                <w:szCs w:val="22"/>
                <w:lang w:eastAsia="lt-LT"/>
              </w:rPr>
            </w:pPr>
            <w:r w:rsidRPr="0009787E">
              <w:rPr>
                <w:rFonts w:eastAsiaTheme="minorEastAsia"/>
                <w:sz w:val="22"/>
                <w:szCs w:val="22"/>
                <w:lang w:eastAsia="lt-LT"/>
              </w:rPr>
              <w:t xml:space="preserve">Į vieną pelenų dėžę, kurios tūris ne mažiau 150 </w:t>
            </w:r>
            <w:proofErr w:type="spellStart"/>
            <w:r w:rsidRPr="0009787E">
              <w:rPr>
                <w:rFonts w:eastAsiaTheme="minorEastAsia"/>
                <w:sz w:val="22"/>
                <w:szCs w:val="22"/>
                <w:lang w:eastAsia="lt-LT"/>
              </w:rPr>
              <w:t>ltr</w:t>
            </w:r>
            <w:proofErr w:type="spellEnd"/>
            <w:r w:rsidRPr="0009787E">
              <w:rPr>
                <w:rFonts w:eastAsiaTheme="minorEastAsia"/>
                <w:sz w:val="22"/>
                <w:szCs w:val="22"/>
                <w:lang w:eastAsia="lt-LT"/>
              </w:rPr>
              <w:t>.</w:t>
            </w:r>
          </w:p>
        </w:tc>
        <w:tc>
          <w:tcPr>
            <w:tcW w:w="2719" w:type="dxa"/>
          </w:tcPr>
          <w:p w14:paraId="3AF0532B"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 pasas ar instrukcija ir nurodomas puslapis kur yra parašyta</w:t>
            </w:r>
          </w:p>
        </w:tc>
      </w:tr>
      <w:tr w:rsidR="00E2624E" w:rsidRPr="0009787E" w14:paraId="21D16063" w14:textId="77777777" w:rsidTr="00932779">
        <w:trPr>
          <w:trHeight w:val="180"/>
        </w:trPr>
        <w:tc>
          <w:tcPr>
            <w:tcW w:w="656" w:type="dxa"/>
          </w:tcPr>
          <w:p w14:paraId="706B9CD4" w14:textId="654E17FF" w:rsidR="00074840" w:rsidRPr="0009787E" w:rsidRDefault="00860A84" w:rsidP="00860A84">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lastRenderedPageBreak/>
              <w:t>1.13.</w:t>
            </w:r>
          </w:p>
        </w:tc>
        <w:tc>
          <w:tcPr>
            <w:tcW w:w="1976" w:type="dxa"/>
          </w:tcPr>
          <w:p w14:paraId="6B6C61EE"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Degimo proceso valdymas</w:t>
            </w:r>
          </w:p>
        </w:tc>
        <w:tc>
          <w:tcPr>
            <w:tcW w:w="4611" w:type="dxa"/>
          </w:tcPr>
          <w:p w14:paraId="37F5DD79" w14:textId="77777777" w:rsidR="00074840" w:rsidRPr="0009787E" w:rsidRDefault="00074840" w:rsidP="00074840">
            <w:pPr>
              <w:numPr>
                <w:ilvl w:val="0"/>
                <w:numId w:val="28"/>
              </w:numPr>
              <w:tabs>
                <w:tab w:val="left" w:pos="262"/>
              </w:tabs>
              <w:spacing w:line="276" w:lineRule="auto"/>
              <w:ind w:left="0" w:firstLine="0"/>
              <w:rPr>
                <w:rFonts w:eastAsiaTheme="minorEastAsia"/>
                <w:sz w:val="22"/>
                <w:szCs w:val="22"/>
                <w:lang w:eastAsia="lt-LT"/>
              </w:rPr>
            </w:pPr>
            <w:proofErr w:type="spellStart"/>
            <w:r w:rsidRPr="0009787E">
              <w:rPr>
                <w:rFonts w:eastAsiaTheme="minorEastAsia"/>
                <w:sz w:val="22"/>
                <w:szCs w:val="22"/>
                <w:lang w:eastAsia="lt-LT"/>
              </w:rPr>
              <w:t>Moduliacinis</w:t>
            </w:r>
            <w:proofErr w:type="spellEnd"/>
            <w:r w:rsidRPr="0009787E">
              <w:rPr>
                <w:rFonts w:eastAsiaTheme="minorEastAsia"/>
                <w:sz w:val="22"/>
                <w:szCs w:val="22"/>
                <w:lang w:eastAsia="lt-LT"/>
              </w:rPr>
              <w:t>, visame katilo deklaruotame galios diapazone, pagal nustatytą ištekančio vandens temperatūrą.</w:t>
            </w:r>
          </w:p>
          <w:p w14:paraId="6E3E4817" w14:textId="77777777" w:rsidR="00074840" w:rsidRPr="0009787E" w:rsidRDefault="00074840" w:rsidP="00074840">
            <w:pPr>
              <w:numPr>
                <w:ilvl w:val="0"/>
                <w:numId w:val="28"/>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Paduodamo į degiklį oro kiekio korekcija pagal esantį deguonies kiekį dūmuose (O2).</w:t>
            </w:r>
          </w:p>
        </w:tc>
        <w:tc>
          <w:tcPr>
            <w:tcW w:w="2719" w:type="dxa"/>
          </w:tcPr>
          <w:p w14:paraId="66609217"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Gaminių pasai ar instrukcijos ir nurodomas puslapis kur yra parašyta</w:t>
            </w:r>
          </w:p>
        </w:tc>
      </w:tr>
      <w:tr w:rsidR="00E2624E" w:rsidRPr="0009787E" w14:paraId="00027BE8" w14:textId="77777777" w:rsidTr="00932779">
        <w:trPr>
          <w:trHeight w:val="345"/>
        </w:trPr>
        <w:tc>
          <w:tcPr>
            <w:tcW w:w="656" w:type="dxa"/>
          </w:tcPr>
          <w:p w14:paraId="786B7C3F" w14:textId="701CDF83" w:rsidR="00074840" w:rsidRPr="0009787E" w:rsidRDefault="00860A84" w:rsidP="00860A84">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1.14.</w:t>
            </w:r>
          </w:p>
        </w:tc>
        <w:tc>
          <w:tcPr>
            <w:tcW w:w="1976" w:type="dxa"/>
          </w:tcPr>
          <w:p w14:paraId="4E8A6543"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Katilo/degiklio valdymo sistema turi valdyti technologinius įrenginius:</w:t>
            </w:r>
          </w:p>
        </w:tc>
        <w:tc>
          <w:tcPr>
            <w:tcW w:w="4611" w:type="dxa"/>
          </w:tcPr>
          <w:p w14:paraId="2E5B963B" w14:textId="77777777" w:rsidR="00074840" w:rsidRPr="0009787E" w:rsidRDefault="00074840" w:rsidP="00074840">
            <w:pPr>
              <w:numPr>
                <w:ilvl w:val="0"/>
                <w:numId w:val="29"/>
              </w:numPr>
              <w:tabs>
                <w:tab w:val="left" w:pos="262"/>
              </w:tabs>
              <w:spacing w:line="276" w:lineRule="auto"/>
              <w:ind w:left="0" w:firstLine="0"/>
              <w:rPr>
                <w:rFonts w:eastAsiaTheme="minorEastAsia"/>
                <w:sz w:val="22"/>
                <w:szCs w:val="22"/>
                <w:lang w:eastAsia="lt-LT"/>
              </w:rPr>
            </w:pPr>
            <w:proofErr w:type="spellStart"/>
            <w:r w:rsidRPr="0009787E">
              <w:rPr>
                <w:rFonts w:eastAsiaTheme="minorEastAsia"/>
                <w:sz w:val="22"/>
                <w:szCs w:val="22"/>
                <w:lang w:eastAsia="lt-LT"/>
              </w:rPr>
              <w:t>Recirkuliacinį</w:t>
            </w:r>
            <w:proofErr w:type="spellEnd"/>
            <w:r w:rsidRPr="0009787E">
              <w:rPr>
                <w:rFonts w:eastAsiaTheme="minorEastAsia"/>
                <w:sz w:val="22"/>
                <w:szCs w:val="22"/>
                <w:lang w:eastAsia="lt-LT"/>
              </w:rPr>
              <w:t xml:space="preserve"> siurblį</w:t>
            </w:r>
          </w:p>
          <w:p w14:paraId="0A9F1593" w14:textId="77777777" w:rsidR="00074840" w:rsidRPr="0009787E" w:rsidRDefault="00074840" w:rsidP="00074840">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Cirkuliacinį siurblį</w:t>
            </w:r>
          </w:p>
          <w:p w14:paraId="140B6E77" w14:textId="77777777" w:rsidR="00074840" w:rsidRPr="0009787E" w:rsidRDefault="00074840" w:rsidP="00074840">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Šildymo sistemos trieigį vožtuvą</w:t>
            </w:r>
          </w:p>
          <w:p w14:paraId="15997857" w14:textId="77777777" w:rsidR="00074840" w:rsidRPr="0009787E" w:rsidRDefault="00074840" w:rsidP="00074840">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Šilumokaičio valymą</w:t>
            </w:r>
          </w:p>
          <w:p w14:paraId="3BAA626B" w14:textId="77777777" w:rsidR="00074840" w:rsidRPr="0009787E" w:rsidRDefault="00074840" w:rsidP="00074840">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Pelenų šalinimą</w:t>
            </w:r>
          </w:p>
        </w:tc>
        <w:tc>
          <w:tcPr>
            <w:tcW w:w="2719" w:type="dxa"/>
          </w:tcPr>
          <w:p w14:paraId="128E8149"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Degiklio pasas ar instrukcija ir nurodomas puslapis kur yra parašyta</w:t>
            </w:r>
          </w:p>
        </w:tc>
      </w:tr>
      <w:tr w:rsidR="00E2624E" w:rsidRPr="0009787E" w14:paraId="6350463D" w14:textId="77777777" w:rsidTr="00932779">
        <w:trPr>
          <w:trHeight w:val="270"/>
        </w:trPr>
        <w:tc>
          <w:tcPr>
            <w:tcW w:w="656" w:type="dxa"/>
          </w:tcPr>
          <w:p w14:paraId="7A581119" w14:textId="1CBA36DA" w:rsidR="00074840" w:rsidRPr="0009787E" w:rsidRDefault="00860A84" w:rsidP="00860A84">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1.15.</w:t>
            </w:r>
          </w:p>
        </w:tc>
        <w:tc>
          <w:tcPr>
            <w:tcW w:w="1976" w:type="dxa"/>
          </w:tcPr>
          <w:p w14:paraId="1F94F787"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Parametrų stebėjimas ir valdymas nuotolinių būdu</w:t>
            </w:r>
          </w:p>
          <w:p w14:paraId="30E8B8A8"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(užsakovas eksploatacijos vietoje turi garantuoti stabilų ir patikimą internetinį ryšį)</w:t>
            </w:r>
          </w:p>
        </w:tc>
        <w:tc>
          <w:tcPr>
            <w:tcW w:w="4611" w:type="dxa"/>
          </w:tcPr>
          <w:p w14:paraId="6B00CADD"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būsena (dirba/nedirba);</w:t>
            </w:r>
          </w:p>
          <w:p w14:paraId="18736537"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Deguonies kiekis dūmuose;</w:t>
            </w:r>
          </w:p>
          <w:p w14:paraId="1DFEBC3C"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šiluminė galia;</w:t>
            </w:r>
          </w:p>
          <w:p w14:paraId="508807B0"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Vandens temperatūra iš katilo;</w:t>
            </w:r>
          </w:p>
          <w:p w14:paraId="0D9BC621"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Grįžtama temperatūra;</w:t>
            </w:r>
          </w:p>
          <w:p w14:paraId="2C0C95A3"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Paduodama į šildymo sistemą temperatūra;</w:t>
            </w:r>
          </w:p>
          <w:p w14:paraId="79D56A26"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liepsnos kontrolė;</w:t>
            </w:r>
          </w:p>
          <w:p w14:paraId="0B562F24"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gedimų diagnostika;</w:t>
            </w:r>
          </w:p>
          <w:p w14:paraId="045B2AF5" w14:textId="77777777" w:rsidR="00074840" w:rsidRPr="0009787E" w:rsidRDefault="00074840" w:rsidP="00074840">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SMS pranešimai apie gedimus.</w:t>
            </w:r>
          </w:p>
        </w:tc>
        <w:tc>
          <w:tcPr>
            <w:tcW w:w="2719" w:type="dxa"/>
          </w:tcPr>
          <w:p w14:paraId="388BB94B"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Degiklio pasas ar instrukcija ir nurodomas puslapis kur yra parašyta</w:t>
            </w:r>
          </w:p>
        </w:tc>
      </w:tr>
      <w:tr w:rsidR="00E2624E" w:rsidRPr="0009787E" w14:paraId="2B97CA59" w14:textId="77777777" w:rsidTr="00932779">
        <w:trPr>
          <w:trHeight w:val="240"/>
        </w:trPr>
        <w:tc>
          <w:tcPr>
            <w:tcW w:w="656" w:type="dxa"/>
          </w:tcPr>
          <w:p w14:paraId="19A383C1" w14:textId="42FFEC83" w:rsidR="00074840" w:rsidRPr="0009787E" w:rsidRDefault="00860A84" w:rsidP="00860A84">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1.16.</w:t>
            </w:r>
          </w:p>
        </w:tc>
        <w:tc>
          <w:tcPr>
            <w:tcW w:w="1976" w:type="dxa"/>
          </w:tcPr>
          <w:p w14:paraId="310244AD"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Kuro padavimo sraigtinis konvejeris</w:t>
            </w:r>
          </w:p>
        </w:tc>
        <w:tc>
          <w:tcPr>
            <w:tcW w:w="4611" w:type="dxa"/>
          </w:tcPr>
          <w:p w14:paraId="3F117837" w14:textId="77777777" w:rsidR="00074840" w:rsidRPr="0009787E" w:rsidRDefault="00074840" w:rsidP="002218BF">
            <w:pPr>
              <w:jc w:val="both"/>
              <w:rPr>
                <w:rFonts w:eastAsiaTheme="minorEastAsia"/>
                <w:sz w:val="22"/>
                <w:szCs w:val="22"/>
                <w:lang w:eastAsia="lt-LT"/>
              </w:rPr>
            </w:pPr>
            <w:r w:rsidRPr="0009787E">
              <w:rPr>
                <w:rFonts w:eastAsiaTheme="minorEastAsia"/>
                <w:sz w:val="22"/>
                <w:szCs w:val="22"/>
                <w:lang w:eastAsia="lt-LT"/>
              </w:rPr>
              <w:t>Kuro padavimo konvejeris turi dirbti visame katilo galios diapazone paduodamas kurą iš montuojamos talpos į katilą</w:t>
            </w:r>
          </w:p>
          <w:p w14:paraId="1C3DA7E1" w14:textId="77777777" w:rsidR="00074840" w:rsidRPr="0009787E" w:rsidRDefault="00074840" w:rsidP="002218BF">
            <w:pPr>
              <w:jc w:val="both"/>
              <w:rPr>
                <w:rFonts w:eastAsiaTheme="minorEastAsia"/>
                <w:sz w:val="22"/>
                <w:szCs w:val="22"/>
                <w:lang w:eastAsia="lt-LT"/>
              </w:rPr>
            </w:pPr>
          </w:p>
        </w:tc>
        <w:tc>
          <w:tcPr>
            <w:tcW w:w="2719" w:type="dxa"/>
          </w:tcPr>
          <w:p w14:paraId="045E2AAC" w14:textId="77777777" w:rsidR="00074840" w:rsidRPr="0009787E" w:rsidRDefault="00074840" w:rsidP="002218BF">
            <w:pPr>
              <w:jc w:val="both"/>
              <w:rPr>
                <w:rFonts w:eastAsiaTheme="minorEastAsia"/>
                <w:sz w:val="22"/>
                <w:szCs w:val="22"/>
                <w:lang w:eastAsia="lt-LT"/>
              </w:rPr>
            </w:pPr>
            <w:r w:rsidRPr="0009787E">
              <w:rPr>
                <w:rFonts w:eastAsiaTheme="minorEastAsia"/>
                <w:sz w:val="22"/>
                <w:szCs w:val="22"/>
                <w:lang w:eastAsia="lt-LT"/>
              </w:rPr>
              <w:t>Įrenginių išdėstymo schema.</w:t>
            </w:r>
          </w:p>
        </w:tc>
      </w:tr>
      <w:tr w:rsidR="00E2624E" w:rsidRPr="0009787E" w14:paraId="46392340" w14:textId="77777777" w:rsidTr="00932779">
        <w:tc>
          <w:tcPr>
            <w:tcW w:w="656" w:type="dxa"/>
          </w:tcPr>
          <w:p w14:paraId="793A8535" w14:textId="69CDF7D1" w:rsidR="00074840" w:rsidRPr="0009787E" w:rsidRDefault="00860A84" w:rsidP="00860A84">
            <w:pPr>
              <w:spacing w:line="276" w:lineRule="auto"/>
              <w:contextualSpacing/>
              <w:rPr>
                <w:rFonts w:eastAsiaTheme="minorEastAsia"/>
                <w:sz w:val="22"/>
                <w:szCs w:val="22"/>
                <w:lang w:eastAsia="lt-LT"/>
              </w:rPr>
            </w:pPr>
            <w:r>
              <w:rPr>
                <w:rFonts w:eastAsiaTheme="minorEastAsia"/>
                <w:sz w:val="22"/>
                <w:szCs w:val="22"/>
                <w:lang w:eastAsia="lt-LT"/>
              </w:rPr>
              <w:t>2.</w:t>
            </w:r>
          </w:p>
        </w:tc>
        <w:tc>
          <w:tcPr>
            <w:tcW w:w="6587" w:type="dxa"/>
            <w:gridSpan w:val="2"/>
          </w:tcPr>
          <w:p w14:paraId="55152A07" w14:textId="77777777" w:rsidR="00074840" w:rsidRPr="0009787E" w:rsidRDefault="00074840" w:rsidP="002218BF">
            <w:pPr>
              <w:rPr>
                <w:rFonts w:eastAsiaTheme="minorEastAsia"/>
                <w:sz w:val="22"/>
                <w:szCs w:val="22"/>
                <w:lang w:eastAsia="lt-LT"/>
              </w:rPr>
            </w:pPr>
            <w:r w:rsidRPr="0009787E">
              <w:rPr>
                <w:rFonts w:eastAsiaTheme="minorEastAsia"/>
                <w:b/>
                <w:bCs/>
                <w:sz w:val="22"/>
                <w:szCs w:val="22"/>
                <w:lang w:eastAsia="lt-LT"/>
              </w:rPr>
              <w:t xml:space="preserve">Papildomi įrengimai </w:t>
            </w:r>
          </w:p>
        </w:tc>
        <w:tc>
          <w:tcPr>
            <w:tcW w:w="2719" w:type="dxa"/>
          </w:tcPr>
          <w:p w14:paraId="27FA3E6A" w14:textId="77777777" w:rsidR="00074840" w:rsidRPr="0009787E" w:rsidRDefault="00074840" w:rsidP="002218BF">
            <w:pPr>
              <w:rPr>
                <w:rFonts w:eastAsiaTheme="minorEastAsia"/>
                <w:b/>
                <w:bCs/>
                <w:sz w:val="22"/>
                <w:szCs w:val="22"/>
                <w:lang w:eastAsia="lt-LT"/>
              </w:rPr>
            </w:pPr>
          </w:p>
        </w:tc>
      </w:tr>
      <w:tr w:rsidR="00E2624E" w:rsidRPr="0009787E" w14:paraId="40CF473A" w14:textId="77777777" w:rsidTr="00932779">
        <w:trPr>
          <w:trHeight w:val="240"/>
        </w:trPr>
        <w:tc>
          <w:tcPr>
            <w:tcW w:w="656" w:type="dxa"/>
          </w:tcPr>
          <w:p w14:paraId="190A37AD" w14:textId="028307C2" w:rsidR="00074840" w:rsidRPr="0009787E" w:rsidRDefault="00860A84" w:rsidP="00860A84">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2.1.</w:t>
            </w:r>
          </w:p>
        </w:tc>
        <w:tc>
          <w:tcPr>
            <w:tcW w:w="1976" w:type="dxa"/>
          </w:tcPr>
          <w:p w14:paraId="3806B121" w14:textId="77777777" w:rsidR="00074840" w:rsidRPr="0009787E" w:rsidRDefault="00074840" w:rsidP="002218BF">
            <w:pPr>
              <w:rPr>
                <w:rFonts w:eastAsiaTheme="minorEastAsia"/>
                <w:sz w:val="22"/>
                <w:szCs w:val="22"/>
                <w:lang w:eastAsia="lt-LT"/>
              </w:rPr>
            </w:pPr>
            <w:r w:rsidRPr="0009787E">
              <w:rPr>
                <w:rFonts w:eastAsiaTheme="minorEastAsia"/>
                <w:sz w:val="22"/>
                <w:szCs w:val="22"/>
                <w:lang w:eastAsia="lt-LT"/>
              </w:rPr>
              <w:t>Dūmų ištraukimo sistema</w:t>
            </w:r>
          </w:p>
        </w:tc>
        <w:tc>
          <w:tcPr>
            <w:tcW w:w="4611" w:type="dxa"/>
          </w:tcPr>
          <w:p w14:paraId="73C60B30" w14:textId="77777777" w:rsidR="00074840" w:rsidRPr="0009787E" w:rsidRDefault="00074840" w:rsidP="002218BF">
            <w:pPr>
              <w:jc w:val="both"/>
              <w:rPr>
                <w:rFonts w:eastAsiaTheme="minorEastAsia"/>
                <w:sz w:val="22"/>
                <w:szCs w:val="22"/>
                <w:highlight w:val="red"/>
                <w:lang w:eastAsia="lt-LT"/>
              </w:rPr>
            </w:pPr>
            <w:r w:rsidRPr="0009787E">
              <w:rPr>
                <w:rFonts w:eastAsiaTheme="minorEastAsia"/>
                <w:sz w:val="22"/>
                <w:szCs w:val="22"/>
                <w:lang w:eastAsia="lt-LT"/>
              </w:rPr>
              <w:t>Priverstinė, su dūmų ištraukimo ventiliatoriumi, kuris palaiko stabilų, reikalingą slėgio išretėjimą katilo pakuroje.</w:t>
            </w:r>
          </w:p>
        </w:tc>
        <w:tc>
          <w:tcPr>
            <w:tcW w:w="2719" w:type="dxa"/>
          </w:tcPr>
          <w:p w14:paraId="0FA8263A" w14:textId="77777777" w:rsidR="00074840" w:rsidRPr="0009787E" w:rsidRDefault="00074840" w:rsidP="002218BF">
            <w:pPr>
              <w:jc w:val="both"/>
              <w:rPr>
                <w:rFonts w:eastAsiaTheme="minorEastAsia"/>
                <w:sz w:val="22"/>
                <w:szCs w:val="22"/>
                <w:lang w:eastAsia="lt-LT"/>
              </w:rPr>
            </w:pPr>
            <w:r w:rsidRPr="0009787E">
              <w:rPr>
                <w:rFonts w:eastAsiaTheme="minorEastAsia"/>
                <w:sz w:val="22"/>
                <w:szCs w:val="22"/>
                <w:lang w:eastAsia="lt-LT"/>
              </w:rPr>
              <w:t>Įrenginių išdėstymo schema.</w:t>
            </w:r>
          </w:p>
        </w:tc>
      </w:tr>
      <w:bookmarkEnd w:id="63"/>
    </w:tbl>
    <w:p w14:paraId="6D1A934F" w14:textId="77777777" w:rsidR="00074840" w:rsidRDefault="00074840" w:rsidP="002D128F">
      <w:pPr>
        <w:ind w:firstLine="720"/>
        <w:jc w:val="both"/>
        <w:rPr>
          <w:sz w:val="22"/>
          <w:szCs w:val="22"/>
        </w:rPr>
      </w:pPr>
    </w:p>
    <w:p w14:paraId="7B6A0467" w14:textId="53695A79" w:rsidR="002D128F" w:rsidRPr="00E04B82" w:rsidRDefault="00074840" w:rsidP="002D128F">
      <w:pPr>
        <w:ind w:firstLine="720"/>
        <w:jc w:val="both"/>
        <w:rPr>
          <w:b/>
          <w:sz w:val="22"/>
          <w:szCs w:val="22"/>
        </w:rPr>
      </w:pPr>
      <w:r>
        <w:rPr>
          <w:sz w:val="22"/>
          <w:szCs w:val="22"/>
        </w:rPr>
        <w:t>P</w:t>
      </w:r>
      <w:r w:rsidR="002D128F" w:rsidRPr="00E04B82">
        <w:rPr>
          <w:sz w:val="22"/>
          <w:szCs w:val="22"/>
        </w:rPr>
        <w:t xml:space="preserve">asiūlymas  galioja  iki   </w:t>
      </w:r>
      <w:r w:rsidR="002D128F" w:rsidRPr="00E04B82">
        <w:rPr>
          <w:b/>
          <w:sz w:val="22"/>
          <w:szCs w:val="22"/>
        </w:rPr>
        <w:t>202</w:t>
      </w:r>
      <w:r w:rsidR="00970946" w:rsidRPr="00E04B82">
        <w:rPr>
          <w:b/>
          <w:sz w:val="22"/>
          <w:szCs w:val="22"/>
        </w:rPr>
        <w:t>5</w:t>
      </w:r>
      <w:r w:rsidR="002D128F" w:rsidRPr="00E04B82">
        <w:rPr>
          <w:b/>
          <w:sz w:val="22"/>
          <w:szCs w:val="22"/>
        </w:rPr>
        <w:t xml:space="preserve">   -  _________________  -  ____  d.</w:t>
      </w:r>
    </w:p>
    <w:p w14:paraId="2D37E4F8" w14:textId="77777777" w:rsidR="002D128F" w:rsidRPr="00E04B82" w:rsidRDefault="002D128F" w:rsidP="002D128F">
      <w:pPr>
        <w:ind w:firstLine="720"/>
        <w:jc w:val="both"/>
        <w:rPr>
          <w:b/>
          <w:sz w:val="22"/>
          <w:szCs w:val="22"/>
        </w:rPr>
      </w:pPr>
    </w:p>
    <w:p w14:paraId="5457DA2E" w14:textId="0A5FC83F" w:rsidR="002D128F" w:rsidRPr="00E04B82" w:rsidRDefault="002D128F" w:rsidP="002D128F">
      <w:pPr>
        <w:jc w:val="both"/>
        <w:rPr>
          <w:sz w:val="22"/>
          <w:szCs w:val="22"/>
        </w:rPr>
      </w:pPr>
      <w:r w:rsidRPr="00E04B82">
        <w:rPr>
          <w:color w:val="000000"/>
          <w:sz w:val="22"/>
          <w:szCs w:val="22"/>
          <w:lang w:eastAsia="lt-LT"/>
        </w:rPr>
        <w:t xml:space="preserve">                 Tiekėjas  patvirtina,  kad įmonė nėra tiesiogiai susijusi su </w:t>
      </w:r>
      <w:r w:rsidRPr="00E04B82">
        <w:rPr>
          <w:b/>
          <w:kern w:val="20"/>
          <w:sz w:val="22"/>
          <w:szCs w:val="22"/>
        </w:rPr>
        <w:t xml:space="preserve">  AB „</w:t>
      </w:r>
      <w:proofErr w:type="spellStart"/>
      <w:r w:rsidR="00970946" w:rsidRPr="00E04B82">
        <w:rPr>
          <w:b/>
          <w:kern w:val="20"/>
          <w:sz w:val="22"/>
          <w:szCs w:val="22"/>
        </w:rPr>
        <w:t>Žemkalnija</w:t>
      </w:r>
      <w:proofErr w:type="spellEnd"/>
      <w:r w:rsidRPr="00E04B82">
        <w:rPr>
          <w:b/>
          <w:kern w:val="20"/>
          <w:sz w:val="22"/>
          <w:szCs w:val="22"/>
        </w:rPr>
        <w:t xml:space="preserve">“ </w:t>
      </w:r>
      <w:r w:rsidRPr="00E04B82">
        <w:rPr>
          <w:color w:val="000000"/>
          <w:sz w:val="22"/>
          <w:szCs w:val="22"/>
          <w:lang w:eastAsia="lt-LT"/>
        </w:rPr>
        <w:t xml:space="preserve">ir šiuo pasiūlymu įsipareigoja </w:t>
      </w:r>
      <w:r w:rsidRPr="00E04B82">
        <w:rPr>
          <w:sz w:val="22"/>
          <w:szCs w:val="22"/>
        </w:rPr>
        <w:t xml:space="preserve">vadovautis ir </w:t>
      </w:r>
      <w:r w:rsidRPr="00E04B82">
        <w:rPr>
          <w:color w:val="000000"/>
          <w:sz w:val="22"/>
          <w:szCs w:val="22"/>
          <w:lang w:eastAsia="lt-LT"/>
        </w:rPr>
        <w:t xml:space="preserve">laikytis </w:t>
      </w:r>
      <w:r w:rsidRPr="00E04B82">
        <w:rPr>
          <w:sz w:val="22"/>
          <w:szCs w:val="22"/>
        </w:rPr>
        <w:t>naujausios redakcijos Lietuvos Respublikos aplinkos ministro 2010 m. rugsėjo 14 d. įsakymo Nr. D1-762 „Dėl Ūkio subjektų, kurie nėra perkančiosios organizacijos pagal Lietuvos Respublikos viešųjų pirkimų įstatymą, pirkimų vykdymo ir priežiūros tvarkos aprašo patvirtinimo“ pakeitimo ir  Lietuvos Respublikos civilinio kodekso bei konkurso sąlygose  apibrėžtų reikalavimų</w:t>
      </w:r>
      <w:r w:rsidRPr="00E04B82">
        <w:rPr>
          <w:color w:val="000000"/>
          <w:sz w:val="22"/>
          <w:szCs w:val="22"/>
          <w:lang w:eastAsia="lt-LT"/>
        </w:rPr>
        <w:t xml:space="preserve">.                </w:t>
      </w:r>
    </w:p>
    <w:p w14:paraId="4959F99E" w14:textId="77777777" w:rsidR="002D128F" w:rsidRPr="00E04B82" w:rsidRDefault="002D128F" w:rsidP="002D128F">
      <w:pPr>
        <w:tabs>
          <w:tab w:val="left" w:pos="1701"/>
        </w:tabs>
        <w:spacing w:before="120"/>
        <w:jc w:val="both"/>
        <w:rPr>
          <w:sz w:val="22"/>
          <w:szCs w:val="22"/>
        </w:rPr>
      </w:pPr>
      <w:r w:rsidRPr="00E04B82">
        <w:rPr>
          <w:sz w:val="22"/>
          <w:szCs w:val="22"/>
        </w:rPr>
        <w:t xml:space="preserve">                  Aš, žemiau pasirašęs (-</w:t>
      </w:r>
      <w:proofErr w:type="spellStart"/>
      <w:r w:rsidRPr="00E04B82">
        <w:rPr>
          <w:sz w:val="22"/>
          <w:szCs w:val="22"/>
        </w:rPr>
        <w:t>iusi</w:t>
      </w:r>
      <w:proofErr w:type="spellEnd"/>
      <w:r w:rsidRPr="00E04B82">
        <w:rPr>
          <w:sz w:val="22"/>
          <w:szCs w:val="22"/>
        </w:rPr>
        <w:t xml:space="preserve">), patvirtinu, kad visa mūsų pasiūlyme pateikta informacija yra teisinga ir kad mes nenuslėpėme jokios informacijos, kurią buvo prašoma pateikti konkurso dalyvius.    </w:t>
      </w:r>
    </w:p>
    <w:p w14:paraId="1BC9F340" w14:textId="77777777" w:rsidR="002D128F" w:rsidRPr="00E04B82" w:rsidRDefault="002D128F" w:rsidP="002D128F">
      <w:pPr>
        <w:pStyle w:val="Pagrindinistekstas"/>
        <w:jc w:val="both"/>
        <w:rPr>
          <w:sz w:val="22"/>
        </w:rPr>
      </w:pPr>
      <w:r w:rsidRPr="00E04B82">
        <w:rPr>
          <w:sz w:val="22"/>
        </w:rPr>
        <w:t xml:space="preserve">                  Aš patvirtinu, kad nedalyvavau rengiant pirkimo dokumentus ir nesu susijęs su jokia kita šiame konkurse dalyvaujančia įmone ar kita suinteresuota šalimi.   </w:t>
      </w:r>
    </w:p>
    <w:p w14:paraId="2D85915A" w14:textId="77777777" w:rsidR="002D128F" w:rsidRPr="00E04B82" w:rsidRDefault="002D128F" w:rsidP="002D128F">
      <w:pPr>
        <w:pStyle w:val="Pagrindinistekstas"/>
        <w:jc w:val="both"/>
        <w:rPr>
          <w:sz w:val="22"/>
        </w:rPr>
      </w:pPr>
      <w:r w:rsidRPr="00E04B82">
        <w:rPr>
          <w:sz w:val="22"/>
        </w:rPr>
        <w:t xml:space="preserve">                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D128F" w:rsidRPr="00E04B82" w14:paraId="7D9206FE" w14:textId="77777777" w:rsidTr="002D128F">
        <w:tc>
          <w:tcPr>
            <w:tcW w:w="3828" w:type="dxa"/>
            <w:tcBorders>
              <w:top w:val="nil"/>
              <w:left w:val="nil"/>
              <w:bottom w:val="single" w:sz="4" w:space="0" w:color="auto"/>
              <w:right w:val="nil"/>
            </w:tcBorders>
          </w:tcPr>
          <w:p w14:paraId="64B03875" w14:textId="77777777" w:rsidR="002D128F" w:rsidRPr="00E04B82" w:rsidRDefault="002D128F">
            <w:pPr>
              <w:spacing w:line="360" w:lineRule="auto"/>
              <w:rPr>
                <w:i/>
                <w:color w:val="808080"/>
                <w:sz w:val="22"/>
                <w:szCs w:val="22"/>
              </w:rPr>
            </w:pPr>
          </w:p>
        </w:tc>
        <w:tc>
          <w:tcPr>
            <w:tcW w:w="240" w:type="dxa"/>
          </w:tcPr>
          <w:p w14:paraId="5772D338" w14:textId="77777777" w:rsidR="002D128F" w:rsidRPr="00E04B82" w:rsidRDefault="002D128F">
            <w:pPr>
              <w:spacing w:line="360" w:lineRule="auto"/>
              <w:rPr>
                <w:sz w:val="22"/>
                <w:szCs w:val="22"/>
              </w:rPr>
            </w:pPr>
          </w:p>
        </w:tc>
        <w:tc>
          <w:tcPr>
            <w:tcW w:w="1680" w:type="dxa"/>
            <w:tcBorders>
              <w:top w:val="nil"/>
              <w:left w:val="nil"/>
              <w:bottom w:val="single" w:sz="4" w:space="0" w:color="auto"/>
              <w:right w:val="nil"/>
            </w:tcBorders>
          </w:tcPr>
          <w:p w14:paraId="6B1DE8B4" w14:textId="77777777" w:rsidR="002D128F" w:rsidRPr="00E04B82" w:rsidRDefault="002D128F">
            <w:pPr>
              <w:spacing w:line="360" w:lineRule="auto"/>
              <w:jc w:val="center"/>
              <w:rPr>
                <w:i/>
                <w:color w:val="C0C0C0"/>
                <w:sz w:val="22"/>
                <w:szCs w:val="22"/>
              </w:rPr>
            </w:pPr>
          </w:p>
        </w:tc>
        <w:tc>
          <w:tcPr>
            <w:tcW w:w="240" w:type="dxa"/>
          </w:tcPr>
          <w:p w14:paraId="757527AA" w14:textId="77777777" w:rsidR="002D128F" w:rsidRPr="00E04B82" w:rsidRDefault="002D128F">
            <w:pPr>
              <w:spacing w:line="360" w:lineRule="auto"/>
              <w:rPr>
                <w:sz w:val="22"/>
                <w:szCs w:val="22"/>
              </w:rPr>
            </w:pPr>
          </w:p>
        </w:tc>
        <w:tc>
          <w:tcPr>
            <w:tcW w:w="3231" w:type="dxa"/>
            <w:tcBorders>
              <w:top w:val="nil"/>
              <w:left w:val="nil"/>
              <w:bottom w:val="single" w:sz="4" w:space="0" w:color="auto"/>
              <w:right w:val="nil"/>
            </w:tcBorders>
          </w:tcPr>
          <w:p w14:paraId="2A7FA2B7" w14:textId="77777777" w:rsidR="002D128F" w:rsidRPr="00E04B82" w:rsidRDefault="002D128F">
            <w:pPr>
              <w:spacing w:line="360" w:lineRule="auto"/>
              <w:jc w:val="right"/>
              <w:rPr>
                <w:i/>
                <w:color w:val="808080"/>
                <w:sz w:val="22"/>
                <w:szCs w:val="22"/>
              </w:rPr>
            </w:pPr>
          </w:p>
        </w:tc>
      </w:tr>
      <w:tr w:rsidR="002D128F" w:rsidRPr="00E04B82" w14:paraId="271BEFD4" w14:textId="77777777" w:rsidTr="002D128F">
        <w:tc>
          <w:tcPr>
            <w:tcW w:w="3828" w:type="dxa"/>
            <w:tcBorders>
              <w:top w:val="single" w:sz="4" w:space="0" w:color="auto"/>
              <w:left w:val="nil"/>
              <w:bottom w:val="nil"/>
              <w:right w:val="nil"/>
            </w:tcBorders>
            <w:hideMark/>
          </w:tcPr>
          <w:p w14:paraId="6623272C" w14:textId="77777777" w:rsidR="002D128F" w:rsidRPr="00E04B82" w:rsidRDefault="002D128F">
            <w:pPr>
              <w:rPr>
                <w:i/>
                <w:sz w:val="22"/>
                <w:szCs w:val="22"/>
              </w:rPr>
            </w:pPr>
            <w:r w:rsidRPr="00E04B82">
              <w:rPr>
                <w:b/>
                <w:i/>
                <w:sz w:val="22"/>
                <w:szCs w:val="22"/>
              </w:rPr>
              <w:t xml:space="preserve">Tiekėjo </w:t>
            </w:r>
            <w:r w:rsidRPr="00E04B82">
              <w:rPr>
                <w:i/>
                <w:sz w:val="22"/>
                <w:szCs w:val="22"/>
              </w:rPr>
              <w:t xml:space="preserve"> vadovo  arba jo  įgalioto  asmens pareigos</w:t>
            </w:r>
          </w:p>
        </w:tc>
        <w:tc>
          <w:tcPr>
            <w:tcW w:w="240" w:type="dxa"/>
          </w:tcPr>
          <w:p w14:paraId="6DA2A836" w14:textId="77777777" w:rsidR="002D128F" w:rsidRPr="00E04B82" w:rsidRDefault="002D128F">
            <w:pPr>
              <w:spacing w:line="360" w:lineRule="auto"/>
              <w:rPr>
                <w:sz w:val="22"/>
                <w:szCs w:val="22"/>
              </w:rPr>
            </w:pPr>
          </w:p>
        </w:tc>
        <w:tc>
          <w:tcPr>
            <w:tcW w:w="1680" w:type="dxa"/>
            <w:tcBorders>
              <w:top w:val="single" w:sz="4" w:space="0" w:color="auto"/>
              <w:left w:val="nil"/>
              <w:bottom w:val="nil"/>
              <w:right w:val="nil"/>
            </w:tcBorders>
            <w:hideMark/>
          </w:tcPr>
          <w:p w14:paraId="141C08AB" w14:textId="77777777" w:rsidR="002D128F" w:rsidRPr="00E04B82" w:rsidRDefault="002D128F">
            <w:pPr>
              <w:spacing w:line="360" w:lineRule="auto"/>
              <w:jc w:val="center"/>
              <w:rPr>
                <w:i/>
                <w:sz w:val="22"/>
                <w:szCs w:val="22"/>
              </w:rPr>
            </w:pPr>
            <w:r w:rsidRPr="00E04B82">
              <w:rPr>
                <w:i/>
                <w:sz w:val="22"/>
                <w:szCs w:val="22"/>
              </w:rPr>
              <w:t>parašas</w:t>
            </w:r>
          </w:p>
        </w:tc>
        <w:tc>
          <w:tcPr>
            <w:tcW w:w="240" w:type="dxa"/>
          </w:tcPr>
          <w:p w14:paraId="12855513" w14:textId="77777777" w:rsidR="002D128F" w:rsidRPr="00E04B82" w:rsidRDefault="002D128F">
            <w:pPr>
              <w:spacing w:line="360" w:lineRule="auto"/>
              <w:rPr>
                <w:sz w:val="22"/>
                <w:szCs w:val="22"/>
              </w:rPr>
            </w:pPr>
          </w:p>
        </w:tc>
        <w:tc>
          <w:tcPr>
            <w:tcW w:w="3231" w:type="dxa"/>
            <w:tcBorders>
              <w:top w:val="single" w:sz="4" w:space="0" w:color="auto"/>
              <w:left w:val="nil"/>
              <w:bottom w:val="nil"/>
              <w:right w:val="nil"/>
            </w:tcBorders>
            <w:hideMark/>
          </w:tcPr>
          <w:p w14:paraId="201D8249" w14:textId="77777777" w:rsidR="002D128F" w:rsidRPr="00E04B82" w:rsidRDefault="002D128F">
            <w:pPr>
              <w:spacing w:line="360" w:lineRule="auto"/>
              <w:rPr>
                <w:i/>
                <w:sz w:val="22"/>
                <w:szCs w:val="22"/>
              </w:rPr>
            </w:pPr>
            <w:r w:rsidRPr="00E04B82">
              <w:rPr>
                <w:i/>
                <w:sz w:val="22"/>
                <w:szCs w:val="22"/>
              </w:rPr>
              <w:t xml:space="preserve">              Vardas Pavardė</w:t>
            </w:r>
          </w:p>
        </w:tc>
      </w:tr>
    </w:tbl>
    <w:p w14:paraId="75CC7287" w14:textId="77777777" w:rsidR="002D128F" w:rsidRPr="00E04B82" w:rsidRDefault="002D128F" w:rsidP="002D128F">
      <w:pPr>
        <w:ind w:firstLine="720"/>
        <w:jc w:val="both"/>
        <w:rPr>
          <w:sz w:val="22"/>
          <w:szCs w:val="22"/>
        </w:rPr>
      </w:pPr>
    </w:p>
    <w:p w14:paraId="74C10131" w14:textId="77777777" w:rsidR="00932779" w:rsidRDefault="002D128F" w:rsidP="002D128F">
      <w:pPr>
        <w:tabs>
          <w:tab w:val="right" w:leader="underscore" w:pos="8505"/>
        </w:tabs>
        <w:jc w:val="right"/>
        <w:rPr>
          <w:b/>
          <w:kern w:val="20"/>
          <w:sz w:val="22"/>
          <w:szCs w:val="22"/>
        </w:rPr>
      </w:pPr>
      <w:bookmarkStart w:id="64" w:name="_Hlk179905421"/>
      <w:r w:rsidRPr="00E04B82">
        <w:rPr>
          <w:b/>
          <w:kern w:val="20"/>
          <w:sz w:val="22"/>
          <w:szCs w:val="22"/>
        </w:rPr>
        <w:t xml:space="preserve"> </w:t>
      </w:r>
      <w:bookmarkStart w:id="65" w:name="_Hlk130831181"/>
      <w:r w:rsidRPr="00E04B82">
        <w:rPr>
          <w:b/>
          <w:kern w:val="20"/>
          <w:sz w:val="22"/>
          <w:szCs w:val="22"/>
        </w:rPr>
        <w:t xml:space="preserve"> </w:t>
      </w:r>
    </w:p>
    <w:p w14:paraId="5FE16C6F" w14:textId="77777777" w:rsidR="00932779" w:rsidRDefault="00932779" w:rsidP="002D128F">
      <w:pPr>
        <w:tabs>
          <w:tab w:val="right" w:leader="underscore" w:pos="8505"/>
        </w:tabs>
        <w:jc w:val="right"/>
        <w:rPr>
          <w:b/>
          <w:kern w:val="20"/>
          <w:sz w:val="22"/>
          <w:szCs w:val="22"/>
        </w:rPr>
      </w:pPr>
    </w:p>
    <w:p w14:paraId="219CAA62" w14:textId="77777777" w:rsidR="00932779" w:rsidRDefault="00932779" w:rsidP="002D128F">
      <w:pPr>
        <w:tabs>
          <w:tab w:val="right" w:leader="underscore" w:pos="8505"/>
        </w:tabs>
        <w:jc w:val="right"/>
        <w:rPr>
          <w:b/>
          <w:kern w:val="20"/>
          <w:sz w:val="22"/>
          <w:szCs w:val="22"/>
        </w:rPr>
      </w:pPr>
    </w:p>
    <w:p w14:paraId="4E6EAF64" w14:textId="6609D0D0" w:rsidR="002D128F" w:rsidRPr="00E04B82" w:rsidRDefault="002D128F" w:rsidP="002D128F">
      <w:pPr>
        <w:tabs>
          <w:tab w:val="right" w:leader="underscore" w:pos="8505"/>
        </w:tabs>
        <w:jc w:val="right"/>
        <w:rPr>
          <w:b/>
          <w:kern w:val="20"/>
          <w:sz w:val="22"/>
          <w:szCs w:val="22"/>
        </w:rPr>
      </w:pPr>
      <w:r w:rsidRPr="00E04B82">
        <w:rPr>
          <w:b/>
          <w:kern w:val="20"/>
          <w:sz w:val="22"/>
          <w:szCs w:val="22"/>
        </w:rPr>
        <w:lastRenderedPageBreak/>
        <w:t>AB „</w:t>
      </w:r>
      <w:proofErr w:type="spellStart"/>
      <w:r w:rsidR="00970946" w:rsidRPr="00E04B82">
        <w:rPr>
          <w:b/>
          <w:kern w:val="20"/>
          <w:sz w:val="22"/>
          <w:szCs w:val="22"/>
        </w:rPr>
        <w:t>Žemkalnija</w:t>
      </w:r>
      <w:proofErr w:type="spellEnd"/>
      <w:r w:rsidRPr="00E04B82">
        <w:rPr>
          <w:b/>
          <w:kern w:val="20"/>
          <w:sz w:val="22"/>
          <w:szCs w:val="22"/>
        </w:rPr>
        <w:t>“</w:t>
      </w:r>
    </w:p>
    <w:p w14:paraId="074B7097" w14:textId="77777777" w:rsidR="002D128F" w:rsidRPr="00E04B82" w:rsidRDefault="002D128F" w:rsidP="002D128F">
      <w:pPr>
        <w:tabs>
          <w:tab w:val="right" w:leader="underscore" w:pos="8505"/>
        </w:tabs>
        <w:jc w:val="right"/>
        <w:rPr>
          <w:i/>
          <w:sz w:val="22"/>
          <w:szCs w:val="22"/>
        </w:rPr>
      </w:pPr>
      <w:r w:rsidRPr="00E04B82">
        <w:rPr>
          <w:sz w:val="22"/>
          <w:szCs w:val="22"/>
        </w:rPr>
        <w:t xml:space="preserve">  konkurso  sąlygų  </w:t>
      </w:r>
      <w:r w:rsidRPr="00E04B82">
        <w:rPr>
          <w:b/>
          <w:sz w:val="22"/>
          <w:szCs w:val="22"/>
        </w:rPr>
        <w:t>3  priedas</w:t>
      </w:r>
    </w:p>
    <w:bookmarkEnd w:id="64"/>
    <w:bookmarkEnd w:id="65"/>
    <w:p w14:paraId="742AFB7D" w14:textId="77777777" w:rsidR="002D128F" w:rsidRPr="00E04B82" w:rsidRDefault="002D128F" w:rsidP="002D128F">
      <w:pPr>
        <w:ind w:firstLine="540"/>
        <w:rPr>
          <w:sz w:val="22"/>
          <w:szCs w:val="22"/>
        </w:rPr>
      </w:pPr>
    </w:p>
    <w:p w14:paraId="2FFED1D0" w14:textId="77777777" w:rsidR="002D128F" w:rsidRPr="00E04B82" w:rsidRDefault="002D128F" w:rsidP="002D128F">
      <w:pPr>
        <w:ind w:right="-178"/>
        <w:jc w:val="center"/>
        <w:rPr>
          <w:sz w:val="22"/>
          <w:szCs w:val="22"/>
        </w:rPr>
      </w:pPr>
      <w:r w:rsidRPr="00E04B8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C3E583" w14:textId="77777777" w:rsidR="002D128F" w:rsidRPr="00E04B82" w:rsidRDefault="002D128F" w:rsidP="002D128F">
      <w:pPr>
        <w:ind w:right="-178"/>
        <w:jc w:val="center"/>
        <w:rPr>
          <w:i/>
          <w:sz w:val="22"/>
          <w:szCs w:val="22"/>
        </w:rPr>
      </w:pPr>
      <w:r w:rsidRPr="00E04B82">
        <w:rPr>
          <w:i/>
          <w:sz w:val="22"/>
          <w:szCs w:val="22"/>
        </w:rPr>
        <w:t>(Tiekėjo pavadinimas, kodas, kontaktinė informacija)</w:t>
      </w:r>
    </w:p>
    <w:p w14:paraId="3F48C156" w14:textId="77777777" w:rsidR="002D128F" w:rsidRPr="00E04B82" w:rsidRDefault="002D128F" w:rsidP="002D128F">
      <w:pPr>
        <w:ind w:right="-178"/>
        <w:jc w:val="center"/>
        <w:rPr>
          <w:sz w:val="22"/>
          <w:szCs w:val="22"/>
        </w:rPr>
      </w:pPr>
    </w:p>
    <w:p w14:paraId="652DC58D" w14:textId="77777777" w:rsidR="002D128F" w:rsidRPr="00E04B82" w:rsidRDefault="002D128F" w:rsidP="002D128F">
      <w:pPr>
        <w:shd w:val="clear" w:color="auto" w:fill="FFFFFF"/>
        <w:rPr>
          <w:sz w:val="22"/>
          <w:szCs w:val="22"/>
        </w:rPr>
      </w:pPr>
    </w:p>
    <w:p w14:paraId="5632107E" w14:textId="77777777" w:rsidR="00970946" w:rsidRPr="00E04B82" w:rsidRDefault="00970946" w:rsidP="00970946">
      <w:pPr>
        <w:shd w:val="clear" w:color="auto" w:fill="FFFFFF"/>
        <w:rPr>
          <w:bCs/>
          <w:kern w:val="20"/>
          <w:sz w:val="22"/>
          <w:szCs w:val="22"/>
        </w:rPr>
      </w:pPr>
      <w:r w:rsidRPr="00E04B82">
        <w:rPr>
          <w:bCs/>
          <w:kern w:val="20"/>
          <w:sz w:val="22"/>
          <w:szCs w:val="22"/>
        </w:rPr>
        <w:t>AB „</w:t>
      </w:r>
      <w:proofErr w:type="spellStart"/>
      <w:r w:rsidRPr="00E04B82">
        <w:rPr>
          <w:bCs/>
          <w:kern w:val="20"/>
          <w:sz w:val="22"/>
          <w:szCs w:val="22"/>
        </w:rPr>
        <w:t>Žemkalnija</w:t>
      </w:r>
      <w:proofErr w:type="spellEnd"/>
      <w:r w:rsidRPr="00E04B82">
        <w:rPr>
          <w:bCs/>
          <w:kern w:val="20"/>
          <w:sz w:val="22"/>
          <w:szCs w:val="22"/>
        </w:rPr>
        <w:t>“</w:t>
      </w:r>
    </w:p>
    <w:p w14:paraId="59AF8338" w14:textId="77777777" w:rsidR="00970946" w:rsidRPr="00E04B82" w:rsidRDefault="00970946" w:rsidP="00970946">
      <w:pPr>
        <w:shd w:val="clear" w:color="auto" w:fill="FFFFFF"/>
        <w:rPr>
          <w:bCs/>
          <w:kern w:val="20"/>
          <w:sz w:val="22"/>
          <w:szCs w:val="22"/>
        </w:rPr>
      </w:pPr>
      <w:r w:rsidRPr="00E04B82">
        <w:rPr>
          <w:bCs/>
          <w:kern w:val="20"/>
          <w:sz w:val="22"/>
          <w:szCs w:val="22"/>
        </w:rPr>
        <w:t>Vytauto g. 4, LT-70137 Vilkaviškis</w:t>
      </w:r>
    </w:p>
    <w:p w14:paraId="5A7B49BC" w14:textId="3AD4C7E8" w:rsidR="002D128F" w:rsidRPr="00E04B82" w:rsidRDefault="00970946" w:rsidP="00970946">
      <w:pPr>
        <w:shd w:val="clear" w:color="auto" w:fill="FFFFFF"/>
        <w:rPr>
          <w:b/>
          <w:kern w:val="20"/>
          <w:sz w:val="22"/>
          <w:szCs w:val="22"/>
        </w:rPr>
      </w:pPr>
      <w:proofErr w:type="spellStart"/>
      <w:r w:rsidRPr="00E04B82">
        <w:rPr>
          <w:b/>
          <w:kern w:val="20"/>
          <w:sz w:val="22"/>
          <w:szCs w:val="22"/>
        </w:rPr>
        <w:t>El.p</w:t>
      </w:r>
      <w:proofErr w:type="spellEnd"/>
      <w:r w:rsidRPr="00E04B82">
        <w:rPr>
          <w:b/>
          <w:kern w:val="20"/>
          <w:sz w:val="22"/>
          <w:szCs w:val="22"/>
        </w:rPr>
        <w:t xml:space="preserve">.: </w:t>
      </w:r>
      <w:hyperlink r:id="rId10" w:history="1">
        <w:r w:rsidRPr="00E04B82">
          <w:rPr>
            <w:rStyle w:val="Hipersaitas"/>
            <w:b/>
            <w:kern w:val="20"/>
            <w:sz w:val="22"/>
            <w:szCs w:val="22"/>
          </w:rPr>
          <w:t>jasulaitisd@gmail.com</w:t>
        </w:r>
      </w:hyperlink>
    </w:p>
    <w:p w14:paraId="38B186F5" w14:textId="77777777" w:rsidR="00970946" w:rsidRPr="00E04B82" w:rsidRDefault="00970946" w:rsidP="00970946">
      <w:pPr>
        <w:shd w:val="clear" w:color="auto" w:fill="FFFFFF"/>
        <w:rPr>
          <w:b/>
          <w:bCs/>
          <w:sz w:val="22"/>
          <w:szCs w:val="22"/>
        </w:rPr>
      </w:pPr>
    </w:p>
    <w:p w14:paraId="46C8AA15" w14:textId="77777777" w:rsidR="002D128F" w:rsidRPr="00E04B82" w:rsidRDefault="002D128F" w:rsidP="002D128F">
      <w:pPr>
        <w:shd w:val="clear" w:color="auto" w:fill="FFFFFF"/>
        <w:jc w:val="center"/>
        <w:rPr>
          <w:b/>
          <w:bCs/>
          <w:sz w:val="22"/>
          <w:szCs w:val="22"/>
        </w:rPr>
      </w:pPr>
      <w:r w:rsidRPr="00E04B82">
        <w:rPr>
          <w:b/>
          <w:bCs/>
          <w:sz w:val="22"/>
          <w:szCs w:val="22"/>
        </w:rPr>
        <w:t>MINIMALIŲ  KVALIFIKACIJOS REIKALAVIMŲ  ATITIKTIES  DEKLARACIJA</w:t>
      </w:r>
    </w:p>
    <w:p w14:paraId="1B31B9FA" w14:textId="77777777" w:rsidR="002D128F" w:rsidRPr="00E04B82" w:rsidRDefault="002D128F" w:rsidP="002D128F">
      <w:pPr>
        <w:jc w:val="center"/>
        <w:rPr>
          <w:sz w:val="22"/>
          <w:szCs w:val="22"/>
        </w:rPr>
      </w:pPr>
    </w:p>
    <w:p w14:paraId="5DB87732" w14:textId="77777777" w:rsidR="002D128F" w:rsidRPr="00E04B82" w:rsidRDefault="002D128F" w:rsidP="002D128F">
      <w:pPr>
        <w:jc w:val="center"/>
        <w:rPr>
          <w:sz w:val="22"/>
          <w:szCs w:val="22"/>
        </w:rPr>
      </w:pPr>
      <w:r w:rsidRPr="00E04B82">
        <w:rPr>
          <w:sz w:val="22"/>
          <w:szCs w:val="22"/>
        </w:rPr>
        <w:t>____________________     Nr.  ___________</w:t>
      </w:r>
    </w:p>
    <w:p w14:paraId="08C1AF08" w14:textId="77777777" w:rsidR="002D128F" w:rsidRPr="00E04B82" w:rsidRDefault="002D128F" w:rsidP="002D128F">
      <w:pPr>
        <w:rPr>
          <w:sz w:val="22"/>
          <w:szCs w:val="22"/>
        </w:rPr>
      </w:pPr>
      <w:r w:rsidRPr="00E04B82">
        <w:rPr>
          <w:sz w:val="22"/>
          <w:szCs w:val="22"/>
        </w:rPr>
        <w:t xml:space="preserve">                                                                                                (Data)</w:t>
      </w:r>
    </w:p>
    <w:p w14:paraId="09646EAC" w14:textId="77777777" w:rsidR="002D128F" w:rsidRPr="00E04B82" w:rsidRDefault="002D128F" w:rsidP="002D128F">
      <w:pPr>
        <w:jc w:val="center"/>
        <w:rPr>
          <w:sz w:val="22"/>
          <w:szCs w:val="22"/>
        </w:rPr>
      </w:pPr>
      <w:r w:rsidRPr="00E04B82">
        <w:rPr>
          <w:sz w:val="22"/>
          <w:szCs w:val="22"/>
        </w:rPr>
        <w:t>_____________________</w:t>
      </w:r>
    </w:p>
    <w:p w14:paraId="6CF668C4" w14:textId="77777777" w:rsidR="002D128F" w:rsidRPr="00E04B82" w:rsidRDefault="002D128F" w:rsidP="002D128F">
      <w:pPr>
        <w:jc w:val="center"/>
        <w:rPr>
          <w:sz w:val="22"/>
          <w:szCs w:val="22"/>
        </w:rPr>
      </w:pPr>
      <w:r w:rsidRPr="00E04B82">
        <w:rPr>
          <w:sz w:val="22"/>
          <w:szCs w:val="22"/>
        </w:rPr>
        <w:t>(Sudarymo vieta)</w:t>
      </w:r>
    </w:p>
    <w:tbl>
      <w:tblPr>
        <w:tblW w:w="4946" w:type="pct"/>
        <w:tblLook w:val="04A0" w:firstRow="1" w:lastRow="0" w:firstColumn="1" w:lastColumn="0" w:noHBand="0" w:noVBand="1"/>
      </w:tblPr>
      <w:tblGrid>
        <w:gridCol w:w="35"/>
        <w:gridCol w:w="505"/>
        <w:gridCol w:w="6447"/>
        <w:gridCol w:w="1287"/>
        <w:gridCol w:w="1260"/>
      </w:tblGrid>
      <w:tr w:rsidR="002D128F" w:rsidRPr="00E04B82" w14:paraId="501D5DAB" w14:textId="77777777" w:rsidTr="002D128F">
        <w:trPr>
          <w:gridBefore w:val="1"/>
          <w:wBefore w:w="18" w:type="pct"/>
        </w:trPr>
        <w:tc>
          <w:tcPr>
            <w:tcW w:w="4981" w:type="pct"/>
            <w:gridSpan w:val="4"/>
            <w:hideMark/>
          </w:tcPr>
          <w:p w14:paraId="441E0E74" w14:textId="77777777" w:rsidR="002D128F" w:rsidRPr="00E04B82" w:rsidRDefault="002D128F">
            <w:pPr>
              <w:pStyle w:val="Pagrindinistekstas1"/>
              <w:ind w:right="-82" w:firstLine="900"/>
              <w:rPr>
                <w:rFonts w:ascii="Times New Roman" w:hAnsi="Times New Roman"/>
                <w:sz w:val="22"/>
                <w:szCs w:val="22"/>
                <w:lang w:val="lt-LT"/>
              </w:rPr>
            </w:pPr>
            <w:r w:rsidRPr="00E04B82">
              <w:rPr>
                <w:rFonts w:ascii="Times New Roman" w:hAnsi="Times New Roman"/>
                <w:sz w:val="22"/>
                <w:szCs w:val="22"/>
                <w:lang w:val="lt-LT"/>
              </w:rPr>
              <w:t>Aš, _______________________________________________________________________________ ,</w:t>
            </w:r>
          </w:p>
        </w:tc>
      </w:tr>
      <w:tr w:rsidR="002D128F" w:rsidRPr="00E04B82" w14:paraId="272DCD23" w14:textId="77777777" w:rsidTr="002D128F">
        <w:trPr>
          <w:gridBefore w:val="1"/>
          <w:wBefore w:w="18" w:type="pct"/>
        </w:trPr>
        <w:tc>
          <w:tcPr>
            <w:tcW w:w="4981" w:type="pct"/>
            <w:gridSpan w:val="4"/>
          </w:tcPr>
          <w:p w14:paraId="119F47AF" w14:textId="77777777" w:rsidR="002D128F" w:rsidRPr="00E04B82" w:rsidRDefault="002D128F">
            <w:pPr>
              <w:pStyle w:val="Pagrindinistekstas1"/>
              <w:ind w:right="-82" w:firstLine="0"/>
              <w:jc w:val="center"/>
              <w:rPr>
                <w:rFonts w:ascii="Times New Roman" w:hAnsi="Times New Roman"/>
                <w:i/>
                <w:position w:val="6"/>
                <w:sz w:val="22"/>
                <w:szCs w:val="22"/>
                <w:lang w:val="lt-LT"/>
              </w:rPr>
            </w:pPr>
            <w:r w:rsidRPr="00E04B82">
              <w:rPr>
                <w:rFonts w:ascii="Times New Roman" w:hAnsi="Times New Roman"/>
                <w:i/>
                <w:position w:val="6"/>
                <w:sz w:val="22"/>
                <w:szCs w:val="22"/>
                <w:lang w:val="lt-LT"/>
              </w:rPr>
              <w:t>(Tiekėjo vadovo ar jo įgalioto asmens pareigų pavadinimas, vardas ir pavardė)</w:t>
            </w:r>
          </w:p>
          <w:p w14:paraId="268DC0E5" w14:textId="77777777" w:rsidR="002D128F" w:rsidRPr="00E04B82" w:rsidRDefault="002D128F">
            <w:pPr>
              <w:pStyle w:val="Pagrindinistekstas1"/>
              <w:ind w:right="-82" w:firstLine="0"/>
              <w:jc w:val="center"/>
              <w:rPr>
                <w:rFonts w:ascii="Times New Roman" w:hAnsi="Times New Roman"/>
                <w:i/>
                <w:sz w:val="22"/>
                <w:szCs w:val="22"/>
                <w:lang w:val="lt-LT"/>
              </w:rPr>
            </w:pPr>
          </w:p>
        </w:tc>
      </w:tr>
      <w:tr w:rsidR="002D128F" w:rsidRPr="00E04B82" w14:paraId="229FF3C8" w14:textId="77777777" w:rsidTr="002D128F">
        <w:trPr>
          <w:gridBefore w:val="1"/>
          <w:wBefore w:w="18" w:type="pct"/>
        </w:trPr>
        <w:tc>
          <w:tcPr>
            <w:tcW w:w="4981" w:type="pct"/>
            <w:gridSpan w:val="4"/>
            <w:hideMark/>
          </w:tcPr>
          <w:p w14:paraId="2323772E" w14:textId="77777777" w:rsidR="002D128F" w:rsidRPr="00E04B82" w:rsidRDefault="002D128F">
            <w:pPr>
              <w:pStyle w:val="Pagrindinistekstas1"/>
              <w:ind w:right="-82" w:firstLine="0"/>
              <w:rPr>
                <w:rFonts w:ascii="Times New Roman" w:hAnsi="Times New Roman"/>
                <w:sz w:val="22"/>
                <w:szCs w:val="22"/>
                <w:lang w:val="lt-LT"/>
              </w:rPr>
            </w:pPr>
            <w:r w:rsidRPr="00E04B82">
              <w:rPr>
                <w:rFonts w:ascii="Times New Roman" w:hAnsi="Times New Roman"/>
                <w:sz w:val="22"/>
                <w:szCs w:val="22"/>
                <w:lang w:val="lt-LT"/>
              </w:rPr>
              <w:t>tvirtinu, kad mano vadovaujamo (-</w:t>
            </w:r>
            <w:proofErr w:type="spellStart"/>
            <w:r w:rsidRPr="00E04B82">
              <w:rPr>
                <w:rFonts w:ascii="Times New Roman" w:hAnsi="Times New Roman"/>
                <w:sz w:val="22"/>
                <w:szCs w:val="22"/>
                <w:lang w:val="lt-LT"/>
              </w:rPr>
              <w:t>os</w:t>
            </w:r>
            <w:proofErr w:type="spellEnd"/>
            <w:r w:rsidRPr="00E04B82">
              <w:rPr>
                <w:rFonts w:ascii="Times New Roman" w:hAnsi="Times New Roman"/>
                <w:sz w:val="22"/>
                <w:szCs w:val="22"/>
                <w:lang w:val="lt-LT"/>
              </w:rPr>
              <w:t>) (atstovaujamo (-os))  ____________________________________________________________________________ ,</w:t>
            </w:r>
          </w:p>
        </w:tc>
      </w:tr>
      <w:tr w:rsidR="002D128F" w:rsidRPr="00E04B82" w14:paraId="4B8623BE" w14:textId="77777777" w:rsidTr="002D128F">
        <w:trPr>
          <w:gridBefore w:val="1"/>
          <w:wBefore w:w="18" w:type="pct"/>
        </w:trPr>
        <w:tc>
          <w:tcPr>
            <w:tcW w:w="4981" w:type="pct"/>
            <w:gridSpan w:val="4"/>
          </w:tcPr>
          <w:p w14:paraId="6D5811DA" w14:textId="77777777" w:rsidR="002D128F" w:rsidRPr="00E04B82" w:rsidRDefault="002D128F">
            <w:pPr>
              <w:pStyle w:val="Pagrindinistekstas1"/>
              <w:ind w:right="-82" w:firstLine="0"/>
              <w:rPr>
                <w:rFonts w:ascii="Times New Roman" w:hAnsi="Times New Roman"/>
                <w:i/>
                <w:position w:val="6"/>
                <w:sz w:val="22"/>
                <w:szCs w:val="22"/>
                <w:lang w:val="lt-LT"/>
              </w:rPr>
            </w:pPr>
            <w:r w:rsidRPr="00E04B82">
              <w:rPr>
                <w:rFonts w:ascii="Times New Roman" w:hAnsi="Times New Roman"/>
                <w:position w:val="6"/>
                <w:sz w:val="22"/>
                <w:szCs w:val="22"/>
                <w:lang w:val="lt-LT"/>
              </w:rPr>
              <w:t xml:space="preserve">                                           </w:t>
            </w:r>
            <w:r w:rsidRPr="00E04B82">
              <w:rPr>
                <w:rFonts w:ascii="Times New Roman" w:hAnsi="Times New Roman"/>
                <w:i/>
                <w:position w:val="6"/>
                <w:sz w:val="22"/>
                <w:szCs w:val="22"/>
                <w:lang w:val="lt-LT"/>
              </w:rPr>
              <w:t>(Tiekėjo pavadinimas)</w:t>
            </w:r>
          </w:p>
          <w:p w14:paraId="66B1BBFF" w14:textId="77777777" w:rsidR="002D128F" w:rsidRPr="00E04B82" w:rsidRDefault="002D128F">
            <w:pPr>
              <w:pStyle w:val="Pagrindinistekstas1"/>
              <w:ind w:right="-82" w:firstLine="0"/>
              <w:rPr>
                <w:rFonts w:ascii="Times New Roman" w:hAnsi="Times New Roman"/>
                <w:i/>
                <w:sz w:val="22"/>
                <w:szCs w:val="22"/>
                <w:lang w:val="lt-LT"/>
              </w:rPr>
            </w:pPr>
          </w:p>
        </w:tc>
      </w:tr>
      <w:tr w:rsidR="002D128F" w:rsidRPr="00E04B82" w14:paraId="0ACD68BF" w14:textId="77777777" w:rsidTr="002D128F">
        <w:trPr>
          <w:gridBefore w:val="1"/>
          <w:wBefore w:w="18" w:type="pct"/>
        </w:trPr>
        <w:tc>
          <w:tcPr>
            <w:tcW w:w="4981" w:type="pct"/>
            <w:gridSpan w:val="4"/>
            <w:hideMark/>
          </w:tcPr>
          <w:p w14:paraId="7415FE65" w14:textId="765B706A" w:rsidR="002D128F" w:rsidRPr="00E04B82" w:rsidRDefault="002D128F">
            <w:pPr>
              <w:tabs>
                <w:tab w:val="right" w:leader="underscore" w:pos="8505"/>
              </w:tabs>
              <w:jc w:val="both"/>
              <w:rPr>
                <w:sz w:val="22"/>
                <w:szCs w:val="22"/>
              </w:rPr>
            </w:pPr>
            <w:r w:rsidRPr="00E04B82">
              <w:rPr>
                <w:sz w:val="22"/>
                <w:szCs w:val="22"/>
              </w:rPr>
              <w:t>dalyvaujančio (-</w:t>
            </w:r>
            <w:proofErr w:type="spellStart"/>
            <w:r w:rsidRPr="00E04B82">
              <w:rPr>
                <w:sz w:val="22"/>
                <w:szCs w:val="22"/>
              </w:rPr>
              <w:t>ios</w:t>
            </w:r>
            <w:proofErr w:type="spellEnd"/>
            <w:r w:rsidRPr="00E04B82">
              <w:rPr>
                <w:sz w:val="22"/>
                <w:szCs w:val="22"/>
              </w:rPr>
              <w:t xml:space="preserve">) </w:t>
            </w:r>
            <w:r w:rsidRPr="00E04B82">
              <w:rPr>
                <w:b/>
                <w:kern w:val="20"/>
                <w:sz w:val="22"/>
                <w:szCs w:val="22"/>
              </w:rPr>
              <w:t xml:space="preserve"> AB „</w:t>
            </w:r>
            <w:proofErr w:type="spellStart"/>
            <w:r w:rsidR="00970946" w:rsidRPr="00E04B82">
              <w:rPr>
                <w:b/>
                <w:kern w:val="20"/>
                <w:sz w:val="22"/>
                <w:szCs w:val="22"/>
              </w:rPr>
              <w:t>Žemkalnija</w:t>
            </w:r>
            <w:proofErr w:type="spellEnd"/>
            <w:r w:rsidRPr="00E04B82">
              <w:rPr>
                <w:b/>
                <w:kern w:val="20"/>
                <w:sz w:val="22"/>
                <w:szCs w:val="22"/>
              </w:rPr>
              <w:t xml:space="preserve">“ </w:t>
            </w:r>
            <w:r w:rsidRPr="00E04B82">
              <w:rPr>
                <w:sz w:val="22"/>
                <w:szCs w:val="22"/>
              </w:rPr>
              <w:t xml:space="preserve">organizuojamame konkurse </w:t>
            </w:r>
            <w:r w:rsidR="00777428" w:rsidRPr="00E04B82">
              <w:rPr>
                <w:b/>
                <w:sz w:val="22"/>
                <w:szCs w:val="22"/>
              </w:rPr>
              <w:t xml:space="preserve">biokuro katilui </w:t>
            </w:r>
            <w:r w:rsidRPr="00E04B82">
              <w:rPr>
                <w:sz w:val="22"/>
                <w:szCs w:val="22"/>
              </w:rPr>
              <w:t xml:space="preserve">įsigyti, kvalifikacijos duomenys yra tokie </w:t>
            </w:r>
            <w:r w:rsidRPr="00E04B82">
              <w:rPr>
                <w:b/>
                <w:i/>
                <w:sz w:val="22"/>
                <w:szCs w:val="22"/>
                <w:highlight w:val="lightGray"/>
                <w:u w:val="single"/>
                <w:shd w:val="clear" w:color="auto" w:fill="FFFF00"/>
              </w:rPr>
              <w:t>(tiekėjas nurodo atitikimą nurodytiems kvalifikacijos  reikalavimams  pažymėdamas  stulpeliuose  „Taip“ arba  „Ne“):</w:t>
            </w:r>
          </w:p>
        </w:tc>
      </w:tr>
      <w:tr w:rsidR="002D128F" w:rsidRPr="00E04B82" w14:paraId="56DE05C3" w14:textId="77777777" w:rsidTr="002D128F">
        <w:trPr>
          <w:gridBefore w:val="1"/>
          <w:wBefore w:w="18" w:type="pct"/>
        </w:trPr>
        <w:tc>
          <w:tcPr>
            <w:tcW w:w="4981" w:type="pct"/>
            <w:gridSpan w:val="4"/>
          </w:tcPr>
          <w:p w14:paraId="05382B33" w14:textId="77777777" w:rsidR="002D128F" w:rsidRPr="00E04B82" w:rsidRDefault="002D128F">
            <w:pPr>
              <w:pStyle w:val="Pagrindinistekstas1"/>
              <w:ind w:right="-82" w:firstLine="0"/>
              <w:rPr>
                <w:rFonts w:ascii="Times New Roman" w:hAnsi="Times New Roman"/>
                <w:i/>
                <w:sz w:val="22"/>
                <w:szCs w:val="22"/>
                <w:lang w:val="lt-LT"/>
              </w:rPr>
            </w:pPr>
          </w:p>
        </w:tc>
      </w:tr>
      <w:tr w:rsidR="002D128F" w:rsidRPr="00E04B82" w14:paraId="56ADD5D8" w14:textId="77777777" w:rsidTr="002D128F">
        <w:trPr>
          <w:trHeight w:val="20"/>
        </w:trPr>
        <w:tc>
          <w:tcPr>
            <w:tcW w:w="283" w:type="pct"/>
            <w:gridSpan w:val="2"/>
            <w:tcBorders>
              <w:top w:val="single" w:sz="4" w:space="0" w:color="auto"/>
              <w:left w:val="single" w:sz="4" w:space="0" w:color="auto"/>
              <w:bottom w:val="single" w:sz="4" w:space="0" w:color="auto"/>
              <w:right w:val="single" w:sz="4" w:space="0" w:color="auto"/>
            </w:tcBorders>
            <w:hideMark/>
          </w:tcPr>
          <w:p w14:paraId="1E8FF98F" w14:textId="77777777" w:rsidR="002D128F" w:rsidRPr="00E04B82" w:rsidRDefault="002D128F">
            <w:pPr>
              <w:jc w:val="center"/>
              <w:rPr>
                <w:b/>
                <w:sz w:val="22"/>
                <w:szCs w:val="22"/>
              </w:rPr>
            </w:pPr>
            <w:r w:rsidRPr="00E04B82">
              <w:rPr>
                <w:b/>
                <w:sz w:val="22"/>
                <w:szCs w:val="22"/>
              </w:rPr>
              <w:t>Nr.</w:t>
            </w:r>
          </w:p>
        </w:tc>
        <w:tc>
          <w:tcPr>
            <w:tcW w:w="3381" w:type="pct"/>
            <w:tcBorders>
              <w:top w:val="single" w:sz="4" w:space="0" w:color="auto"/>
              <w:left w:val="single" w:sz="4" w:space="0" w:color="auto"/>
              <w:bottom w:val="single" w:sz="4" w:space="0" w:color="auto"/>
              <w:right w:val="single" w:sz="4" w:space="0" w:color="auto"/>
            </w:tcBorders>
          </w:tcPr>
          <w:p w14:paraId="1465B61F" w14:textId="77777777" w:rsidR="002D128F" w:rsidRPr="00E04B82" w:rsidRDefault="002D128F">
            <w:pPr>
              <w:jc w:val="center"/>
              <w:rPr>
                <w:b/>
                <w:sz w:val="22"/>
                <w:szCs w:val="22"/>
              </w:rPr>
            </w:pPr>
            <w:r w:rsidRPr="00E04B82">
              <w:rPr>
                <w:b/>
                <w:sz w:val="22"/>
                <w:szCs w:val="22"/>
              </w:rPr>
              <w:t>Bendrieji  tiekėjų  kvalifikacijos  reikalavimai:</w:t>
            </w:r>
          </w:p>
          <w:p w14:paraId="1D088E91" w14:textId="77777777" w:rsidR="002D128F" w:rsidRPr="00E04B82" w:rsidRDefault="002D128F">
            <w:pPr>
              <w:jc w:val="center"/>
              <w:rPr>
                <w:b/>
                <w:sz w:val="22"/>
                <w:szCs w:val="22"/>
              </w:rPr>
            </w:pPr>
          </w:p>
        </w:tc>
        <w:tc>
          <w:tcPr>
            <w:tcW w:w="675" w:type="pct"/>
            <w:tcBorders>
              <w:top w:val="single" w:sz="4" w:space="0" w:color="auto"/>
              <w:left w:val="single" w:sz="4" w:space="0" w:color="auto"/>
              <w:bottom w:val="single" w:sz="4" w:space="0" w:color="auto"/>
              <w:right w:val="single" w:sz="4" w:space="0" w:color="auto"/>
            </w:tcBorders>
            <w:vAlign w:val="center"/>
            <w:hideMark/>
          </w:tcPr>
          <w:p w14:paraId="6C521934" w14:textId="77777777" w:rsidR="002D128F" w:rsidRPr="00E04B82" w:rsidRDefault="002D128F">
            <w:pPr>
              <w:jc w:val="center"/>
              <w:rPr>
                <w:b/>
                <w:sz w:val="22"/>
                <w:szCs w:val="22"/>
              </w:rPr>
            </w:pPr>
            <w:r w:rsidRPr="00E04B82">
              <w:rPr>
                <w:b/>
                <w:sz w:val="22"/>
                <w:szCs w:val="22"/>
              </w:rPr>
              <w:t>Taip</w:t>
            </w:r>
          </w:p>
        </w:tc>
        <w:tc>
          <w:tcPr>
            <w:tcW w:w="662" w:type="pct"/>
            <w:tcBorders>
              <w:top w:val="single" w:sz="4" w:space="0" w:color="auto"/>
              <w:left w:val="single" w:sz="4" w:space="0" w:color="auto"/>
              <w:bottom w:val="single" w:sz="4" w:space="0" w:color="auto"/>
              <w:right w:val="single" w:sz="4" w:space="0" w:color="auto"/>
            </w:tcBorders>
            <w:vAlign w:val="center"/>
            <w:hideMark/>
          </w:tcPr>
          <w:p w14:paraId="249DD980" w14:textId="77777777" w:rsidR="002D128F" w:rsidRPr="00E04B82" w:rsidRDefault="002D128F">
            <w:pPr>
              <w:jc w:val="center"/>
              <w:rPr>
                <w:b/>
                <w:sz w:val="22"/>
                <w:szCs w:val="22"/>
              </w:rPr>
            </w:pPr>
            <w:r w:rsidRPr="00E04B82">
              <w:rPr>
                <w:b/>
                <w:sz w:val="22"/>
                <w:szCs w:val="22"/>
              </w:rPr>
              <w:t>Ne</w:t>
            </w:r>
          </w:p>
        </w:tc>
      </w:tr>
      <w:tr w:rsidR="002D128F" w:rsidRPr="00E04B82" w14:paraId="0B0D9FE8" w14:textId="77777777" w:rsidTr="002D128F">
        <w:trPr>
          <w:trHeight w:val="20"/>
        </w:trPr>
        <w:tc>
          <w:tcPr>
            <w:tcW w:w="283" w:type="pct"/>
            <w:gridSpan w:val="2"/>
            <w:tcBorders>
              <w:top w:val="single" w:sz="4" w:space="0" w:color="auto"/>
              <w:left w:val="single" w:sz="4" w:space="0" w:color="auto"/>
              <w:bottom w:val="single" w:sz="4" w:space="0" w:color="auto"/>
              <w:right w:val="single" w:sz="4" w:space="0" w:color="auto"/>
            </w:tcBorders>
            <w:hideMark/>
          </w:tcPr>
          <w:p w14:paraId="65F1B135" w14:textId="77777777" w:rsidR="002D128F" w:rsidRPr="00E04B82" w:rsidRDefault="002D128F">
            <w:pPr>
              <w:rPr>
                <w:sz w:val="22"/>
                <w:szCs w:val="22"/>
              </w:rPr>
            </w:pPr>
            <w:r w:rsidRPr="00E04B82">
              <w:rPr>
                <w:sz w:val="22"/>
                <w:szCs w:val="22"/>
              </w:rPr>
              <w:t>1.</w:t>
            </w:r>
          </w:p>
        </w:tc>
        <w:tc>
          <w:tcPr>
            <w:tcW w:w="3381" w:type="pct"/>
            <w:tcBorders>
              <w:top w:val="single" w:sz="4" w:space="0" w:color="auto"/>
              <w:left w:val="single" w:sz="4" w:space="0" w:color="auto"/>
              <w:bottom w:val="single" w:sz="4" w:space="0" w:color="auto"/>
              <w:right w:val="single" w:sz="4" w:space="0" w:color="auto"/>
            </w:tcBorders>
            <w:hideMark/>
          </w:tcPr>
          <w:p w14:paraId="0428341F" w14:textId="77777777" w:rsidR="002D128F" w:rsidRPr="00E04B82" w:rsidRDefault="002D128F">
            <w:pPr>
              <w:pStyle w:val="Point1"/>
              <w:keepNext/>
              <w:spacing w:before="0" w:after="0"/>
              <w:ind w:left="0" w:firstLine="0"/>
              <w:rPr>
                <w:sz w:val="22"/>
                <w:szCs w:val="22"/>
                <w:lang w:val="lt-LT"/>
              </w:rPr>
            </w:pPr>
            <w:r w:rsidRPr="00E04B82">
              <w:rPr>
                <w:sz w:val="22"/>
                <w:szCs w:val="22"/>
                <w:lang w:val="lt-LT"/>
              </w:rPr>
              <w:t xml:space="preserve"> 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675" w:type="pct"/>
            <w:tcBorders>
              <w:top w:val="single" w:sz="4" w:space="0" w:color="auto"/>
              <w:left w:val="single" w:sz="4" w:space="0" w:color="auto"/>
              <w:bottom w:val="single" w:sz="4" w:space="0" w:color="auto"/>
              <w:right w:val="single" w:sz="4" w:space="0" w:color="auto"/>
            </w:tcBorders>
          </w:tcPr>
          <w:p w14:paraId="15643207" w14:textId="77777777" w:rsidR="002D128F" w:rsidRPr="00E04B82" w:rsidRDefault="002D128F">
            <w:pPr>
              <w:rPr>
                <w:sz w:val="22"/>
                <w:szCs w:val="22"/>
              </w:rPr>
            </w:pPr>
          </w:p>
        </w:tc>
        <w:tc>
          <w:tcPr>
            <w:tcW w:w="662" w:type="pct"/>
            <w:tcBorders>
              <w:top w:val="single" w:sz="4" w:space="0" w:color="auto"/>
              <w:left w:val="single" w:sz="4" w:space="0" w:color="auto"/>
              <w:bottom w:val="single" w:sz="4" w:space="0" w:color="auto"/>
              <w:right w:val="single" w:sz="4" w:space="0" w:color="auto"/>
            </w:tcBorders>
          </w:tcPr>
          <w:p w14:paraId="3FDFE2D3" w14:textId="77777777" w:rsidR="002D128F" w:rsidRPr="00E04B82" w:rsidRDefault="002D128F">
            <w:pPr>
              <w:rPr>
                <w:sz w:val="22"/>
                <w:szCs w:val="22"/>
              </w:rPr>
            </w:pPr>
          </w:p>
        </w:tc>
      </w:tr>
    </w:tbl>
    <w:p w14:paraId="24BC464C" w14:textId="77777777" w:rsidR="002D128F" w:rsidRPr="00E04B82" w:rsidRDefault="002D128F" w:rsidP="002D128F">
      <w:pPr>
        <w:jc w:val="both"/>
        <w:rPr>
          <w:sz w:val="22"/>
          <w:szCs w:val="22"/>
        </w:rPr>
      </w:pPr>
      <w:r w:rsidRPr="00E04B82">
        <w:rPr>
          <w:i/>
          <w:color w:val="FF0000"/>
          <w:sz w:val="22"/>
          <w:szCs w:val="22"/>
        </w:rPr>
        <w:tab/>
      </w:r>
      <w:r w:rsidRPr="00E04B82">
        <w:rPr>
          <w:i/>
          <w:sz w:val="22"/>
          <w:szCs w:val="22"/>
        </w:rPr>
        <w:t xml:space="preserve"> </w:t>
      </w:r>
      <w:r w:rsidRPr="00E04B82">
        <w:rPr>
          <w:sz w:val="22"/>
          <w:szCs w:val="22"/>
        </w:rPr>
        <w:tab/>
      </w:r>
    </w:p>
    <w:p w14:paraId="65E1A23B" w14:textId="429DA5FE" w:rsidR="002D128F" w:rsidRPr="00E04B82" w:rsidRDefault="002D128F" w:rsidP="002D128F">
      <w:pPr>
        <w:ind w:right="-178"/>
        <w:jc w:val="both"/>
        <w:rPr>
          <w:sz w:val="22"/>
          <w:szCs w:val="22"/>
        </w:rPr>
      </w:pPr>
      <w:r w:rsidRPr="00E04B82">
        <w:rPr>
          <w:sz w:val="22"/>
          <w:szCs w:val="22"/>
        </w:rPr>
        <w:t xml:space="preserve">                Man žinoma,  kad,  jeigu  </w:t>
      </w:r>
      <w:r w:rsidRPr="00E04B82">
        <w:rPr>
          <w:b/>
          <w:kern w:val="20"/>
          <w:sz w:val="22"/>
          <w:szCs w:val="22"/>
        </w:rPr>
        <w:t xml:space="preserve"> AB „</w:t>
      </w:r>
      <w:proofErr w:type="spellStart"/>
      <w:r w:rsidR="00970946" w:rsidRPr="00E04B82">
        <w:rPr>
          <w:b/>
          <w:kern w:val="20"/>
          <w:sz w:val="22"/>
          <w:szCs w:val="22"/>
        </w:rPr>
        <w:t>Žemkalnija</w:t>
      </w:r>
      <w:proofErr w:type="spellEnd"/>
      <w:r w:rsidRPr="00E04B82">
        <w:rPr>
          <w:b/>
          <w:kern w:val="20"/>
          <w:sz w:val="22"/>
          <w:szCs w:val="22"/>
        </w:rPr>
        <w:t xml:space="preserve">“ </w:t>
      </w:r>
      <w:r w:rsidRPr="00E04B82">
        <w:rPr>
          <w:sz w:val="22"/>
          <w:szCs w:val="22"/>
        </w:rPr>
        <w:t xml:space="preserve">nustatytų, kad pateikti  duomenys  yra  neteisingi,  pateiktas  pasiūlymas  bus  nenagrinėjamas  ir  atmestas. </w:t>
      </w:r>
    </w:p>
    <w:p w14:paraId="1C199C5C" w14:textId="77777777" w:rsidR="002D128F" w:rsidRPr="00E04B82" w:rsidRDefault="002D128F" w:rsidP="002D128F">
      <w:pPr>
        <w:ind w:right="-178"/>
        <w:jc w:val="both"/>
        <w:rPr>
          <w:sz w:val="22"/>
          <w:szCs w:val="22"/>
        </w:rPr>
      </w:pPr>
    </w:p>
    <w:p w14:paraId="1D90309E" w14:textId="77777777" w:rsidR="002D128F" w:rsidRPr="00E04B82" w:rsidRDefault="002D128F" w:rsidP="002D128F">
      <w:pPr>
        <w:pStyle w:val="linija"/>
        <w:spacing w:before="0" w:beforeAutospacing="0" w:after="0" w:afterAutospacing="0"/>
        <w:jc w:val="center"/>
        <w:rPr>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2D128F" w:rsidRPr="00E04B82" w14:paraId="3FB1155A" w14:textId="77777777" w:rsidTr="002D128F">
        <w:trPr>
          <w:trHeight w:val="285"/>
        </w:trPr>
        <w:tc>
          <w:tcPr>
            <w:tcW w:w="3284" w:type="dxa"/>
            <w:tcBorders>
              <w:top w:val="nil"/>
              <w:left w:val="nil"/>
              <w:bottom w:val="single" w:sz="4" w:space="0" w:color="auto"/>
              <w:right w:val="nil"/>
            </w:tcBorders>
          </w:tcPr>
          <w:p w14:paraId="3FA5E3E8" w14:textId="77777777" w:rsidR="002D128F" w:rsidRPr="00E04B82" w:rsidRDefault="002D128F">
            <w:pPr>
              <w:ind w:right="-1"/>
              <w:rPr>
                <w:sz w:val="22"/>
                <w:szCs w:val="22"/>
              </w:rPr>
            </w:pPr>
          </w:p>
        </w:tc>
        <w:tc>
          <w:tcPr>
            <w:tcW w:w="604" w:type="dxa"/>
          </w:tcPr>
          <w:p w14:paraId="5A251232" w14:textId="77777777" w:rsidR="002D128F" w:rsidRPr="00E04B82" w:rsidRDefault="002D128F">
            <w:pPr>
              <w:ind w:right="-1"/>
              <w:jc w:val="center"/>
              <w:rPr>
                <w:sz w:val="22"/>
                <w:szCs w:val="22"/>
              </w:rPr>
            </w:pPr>
          </w:p>
        </w:tc>
        <w:tc>
          <w:tcPr>
            <w:tcW w:w="1980" w:type="dxa"/>
            <w:tcBorders>
              <w:top w:val="nil"/>
              <w:left w:val="nil"/>
              <w:bottom w:val="single" w:sz="4" w:space="0" w:color="auto"/>
              <w:right w:val="nil"/>
            </w:tcBorders>
          </w:tcPr>
          <w:p w14:paraId="5B37FCFA" w14:textId="77777777" w:rsidR="002D128F" w:rsidRPr="00E04B82" w:rsidRDefault="002D128F">
            <w:pPr>
              <w:ind w:right="-1"/>
              <w:jc w:val="center"/>
              <w:rPr>
                <w:sz w:val="22"/>
                <w:szCs w:val="22"/>
              </w:rPr>
            </w:pPr>
          </w:p>
        </w:tc>
        <w:tc>
          <w:tcPr>
            <w:tcW w:w="701" w:type="dxa"/>
          </w:tcPr>
          <w:p w14:paraId="0DF0E37B" w14:textId="77777777" w:rsidR="002D128F" w:rsidRPr="00E04B82" w:rsidRDefault="002D128F">
            <w:pPr>
              <w:ind w:right="-1"/>
              <w:jc w:val="center"/>
              <w:rPr>
                <w:sz w:val="22"/>
                <w:szCs w:val="22"/>
              </w:rPr>
            </w:pPr>
          </w:p>
        </w:tc>
        <w:tc>
          <w:tcPr>
            <w:tcW w:w="2611" w:type="dxa"/>
            <w:tcBorders>
              <w:top w:val="nil"/>
              <w:left w:val="nil"/>
              <w:bottom w:val="single" w:sz="4" w:space="0" w:color="auto"/>
              <w:right w:val="nil"/>
            </w:tcBorders>
          </w:tcPr>
          <w:p w14:paraId="6D53A54C" w14:textId="77777777" w:rsidR="002D128F" w:rsidRPr="00E04B82" w:rsidRDefault="002D128F">
            <w:pPr>
              <w:ind w:right="-1"/>
              <w:jc w:val="right"/>
              <w:rPr>
                <w:sz w:val="22"/>
                <w:szCs w:val="22"/>
              </w:rPr>
            </w:pPr>
          </w:p>
        </w:tc>
        <w:tc>
          <w:tcPr>
            <w:tcW w:w="648" w:type="dxa"/>
          </w:tcPr>
          <w:p w14:paraId="3CF9369E" w14:textId="77777777" w:rsidR="002D128F" w:rsidRPr="00E04B82" w:rsidRDefault="002D128F">
            <w:pPr>
              <w:ind w:right="-1"/>
              <w:jc w:val="right"/>
              <w:rPr>
                <w:sz w:val="22"/>
                <w:szCs w:val="22"/>
              </w:rPr>
            </w:pPr>
          </w:p>
        </w:tc>
      </w:tr>
      <w:tr w:rsidR="002D128F" w:rsidRPr="00E04B82" w14:paraId="787ADAB5" w14:textId="77777777" w:rsidTr="002D128F">
        <w:trPr>
          <w:trHeight w:val="186"/>
        </w:trPr>
        <w:tc>
          <w:tcPr>
            <w:tcW w:w="3284" w:type="dxa"/>
            <w:tcBorders>
              <w:top w:val="single" w:sz="4" w:space="0" w:color="auto"/>
              <w:left w:val="nil"/>
              <w:bottom w:val="nil"/>
              <w:right w:val="nil"/>
            </w:tcBorders>
            <w:hideMark/>
          </w:tcPr>
          <w:p w14:paraId="078D0241" w14:textId="77777777" w:rsidR="002D128F" w:rsidRPr="00E04B82" w:rsidRDefault="002D128F">
            <w:pPr>
              <w:pStyle w:val="Pagrindinistekstas1"/>
              <w:ind w:firstLine="0"/>
              <w:jc w:val="center"/>
              <w:rPr>
                <w:rFonts w:ascii="Times New Roman" w:hAnsi="Times New Roman"/>
                <w:position w:val="6"/>
                <w:sz w:val="22"/>
                <w:szCs w:val="22"/>
                <w:lang w:val="lt-LT"/>
              </w:rPr>
            </w:pPr>
            <w:r w:rsidRPr="00E04B82">
              <w:rPr>
                <w:rFonts w:ascii="Times New Roman" w:hAnsi="Times New Roman"/>
                <w:position w:val="6"/>
                <w:sz w:val="22"/>
                <w:szCs w:val="22"/>
                <w:lang w:val="lt-LT"/>
              </w:rPr>
              <w:t>(Tiekėjo arba jo įgalioto asmens pareigų pavadinimas)</w:t>
            </w:r>
          </w:p>
        </w:tc>
        <w:tc>
          <w:tcPr>
            <w:tcW w:w="604" w:type="dxa"/>
          </w:tcPr>
          <w:p w14:paraId="479C21F3" w14:textId="77777777" w:rsidR="002D128F" w:rsidRPr="00E04B82" w:rsidRDefault="002D128F">
            <w:pPr>
              <w:ind w:right="-1"/>
              <w:jc w:val="center"/>
              <w:rPr>
                <w:sz w:val="22"/>
                <w:szCs w:val="22"/>
              </w:rPr>
            </w:pPr>
          </w:p>
        </w:tc>
        <w:tc>
          <w:tcPr>
            <w:tcW w:w="1980" w:type="dxa"/>
            <w:tcBorders>
              <w:top w:val="single" w:sz="4" w:space="0" w:color="auto"/>
              <w:left w:val="nil"/>
              <w:bottom w:val="nil"/>
              <w:right w:val="nil"/>
            </w:tcBorders>
            <w:hideMark/>
          </w:tcPr>
          <w:p w14:paraId="4BCF32CE" w14:textId="77777777" w:rsidR="002D128F" w:rsidRPr="00E04B82" w:rsidRDefault="002D128F">
            <w:pPr>
              <w:ind w:right="-1"/>
              <w:jc w:val="center"/>
              <w:rPr>
                <w:sz w:val="22"/>
                <w:szCs w:val="22"/>
              </w:rPr>
            </w:pPr>
            <w:r w:rsidRPr="00E04B82">
              <w:rPr>
                <w:position w:val="6"/>
                <w:sz w:val="22"/>
                <w:szCs w:val="22"/>
              </w:rPr>
              <w:t>(Parašas)</w:t>
            </w:r>
          </w:p>
        </w:tc>
        <w:tc>
          <w:tcPr>
            <w:tcW w:w="701" w:type="dxa"/>
          </w:tcPr>
          <w:p w14:paraId="66DCE645" w14:textId="77777777" w:rsidR="002D128F" w:rsidRPr="00E04B82" w:rsidRDefault="002D128F">
            <w:pPr>
              <w:ind w:right="-1"/>
              <w:jc w:val="center"/>
              <w:rPr>
                <w:sz w:val="22"/>
                <w:szCs w:val="22"/>
              </w:rPr>
            </w:pPr>
          </w:p>
        </w:tc>
        <w:tc>
          <w:tcPr>
            <w:tcW w:w="2611" w:type="dxa"/>
            <w:tcBorders>
              <w:top w:val="single" w:sz="4" w:space="0" w:color="auto"/>
              <w:left w:val="nil"/>
              <w:bottom w:val="nil"/>
              <w:right w:val="nil"/>
            </w:tcBorders>
            <w:hideMark/>
          </w:tcPr>
          <w:p w14:paraId="437AD250" w14:textId="77777777" w:rsidR="002D128F" w:rsidRPr="00E04B82" w:rsidRDefault="002D128F">
            <w:pPr>
              <w:ind w:right="-1"/>
              <w:jc w:val="center"/>
              <w:rPr>
                <w:sz w:val="22"/>
                <w:szCs w:val="22"/>
              </w:rPr>
            </w:pPr>
            <w:r w:rsidRPr="00E04B82">
              <w:rPr>
                <w:position w:val="6"/>
                <w:sz w:val="22"/>
                <w:szCs w:val="22"/>
              </w:rPr>
              <w:t>(Vardas ir pavardė)</w:t>
            </w:r>
          </w:p>
        </w:tc>
        <w:tc>
          <w:tcPr>
            <w:tcW w:w="648" w:type="dxa"/>
          </w:tcPr>
          <w:p w14:paraId="59E31A75" w14:textId="77777777" w:rsidR="002D128F" w:rsidRPr="00E04B82" w:rsidRDefault="002D128F">
            <w:pPr>
              <w:ind w:right="-1"/>
              <w:jc w:val="center"/>
              <w:rPr>
                <w:sz w:val="22"/>
                <w:szCs w:val="22"/>
              </w:rPr>
            </w:pPr>
          </w:p>
        </w:tc>
      </w:tr>
    </w:tbl>
    <w:p w14:paraId="1C255AA7" w14:textId="77777777" w:rsidR="002D128F" w:rsidRDefault="002D128F" w:rsidP="002D128F">
      <w:pPr>
        <w:pStyle w:val="linija"/>
        <w:tabs>
          <w:tab w:val="num" w:pos="1000"/>
          <w:tab w:val="left" w:pos="1560"/>
        </w:tabs>
        <w:jc w:val="both"/>
        <w:outlineLvl w:val="1"/>
        <w:rPr>
          <w:sz w:val="22"/>
          <w:szCs w:val="22"/>
        </w:rPr>
      </w:pPr>
    </w:p>
    <w:p w14:paraId="3828A951" w14:textId="77777777" w:rsidR="00074840" w:rsidRDefault="00074840" w:rsidP="002D128F">
      <w:pPr>
        <w:pStyle w:val="linija"/>
        <w:tabs>
          <w:tab w:val="num" w:pos="1000"/>
          <w:tab w:val="left" w:pos="1560"/>
        </w:tabs>
        <w:jc w:val="both"/>
        <w:outlineLvl w:val="1"/>
        <w:rPr>
          <w:sz w:val="22"/>
          <w:szCs w:val="22"/>
        </w:rPr>
      </w:pPr>
    </w:p>
    <w:p w14:paraId="7D6DF7CC" w14:textId="73BA2FB1" w:rsidR="00A213C6" w:rsidRPr="00E04B82" w:rsidRDefault="00A213C6" w:rsidP="00A213C6">
      <w:pPr>
        <w:tabs>
          <w:tab w:val="right" w:leader="underscore" w:pos="8505"/>
        </w:tabs>
        <w:jc w:val="right"/>
        <w:rPr>
          <w:b/>
          <w:kern w:val="20"/>
          <w:sz w:val="22"/>
          <w:szCs w:val="22"/>
        </w:rPr>
      </w:pPr>
      <w:r w:rsidRPr="00E04B82">
        <w:rPr>
          <w:b/>
          <w:kern w:val="20"/>
          <w:sz w:val="22"/>
          <w:szCs w:val="22"/>
        </w:rPr>
        <w:lastRenderedPageBreak/>
        <w:t xml:space="preserve"> AB „</w:t>
      </w:r>
      <w:proofErr w:type="spellStart"/>
      <w:r w:rsidRPr="00E04B82">
        <w:rPr>
          <w:b/>
          <w:kern w:val="20"/>
          <w:sz w:val="22"/>
          <w:szCs w:val="22"/>
        </w:rPr>
        <w:t>Žemkalnija</w:t>
      </w:r>
      <w:proofErr w:type="spellEnd"/>
      <w:r w:rsidRPr="00E04B82">
        <w:rPr>
          <w:b/>
          <w:kern w:val="20"/>
          <w:sz w:val="22"/>
          <w:szCs w:val="22"/>
        </w:rPr>
        <w:t>“</w:t>
      </w:r>
    </w:p>
    <w:p w14:paraId="7EC83974" w14:textId="5B6D2FD0" w:rsidR="00A213C6" w:rsidRPr="00E04B82" w:rsidRDefault="00A213C6" w:rsidP="00A213C6">
      <w:pPr>
        <w:tabs>
          <w:tab w:val="right" w:leader="underscore" w:pos="8505"/>
        </w:tabs>
        <w:jc w:val="right"/>
        <w:rPr>
          <w:i/>
          <w:sz w:val="22"/>
          <w:szCs w:val="22"/>
        </w:rPr>
      </w:pPr>
      <w:r w:rsidRPr="00E04B82">
        <w:rPr>
          <w:sz w:val="22"/>
          <w:szCs w:val="22"/>
        </w:rPr>
        <w:t xml:space="preserve">  konkurso  sąlygų  </w:t>
      </w:r>
      <w:r>
        <w:rPr>
          <w:b/>
          <w:sz w:val="22"/>
          <w:szCs w:val="22"/>
        </w:rPr>
        <w:t>4</w:t>
      </w:r>
      <w:r w:rsidRPr="00E04B82">
        <w:rPr>
          <w:b/>
          <w:sz w:val="22"/>
          <w:szCs w:val="22"/>
        </w:rPr>
        <w:t xml:space="preserve">  priedas</w:t>
      </w:r>
    </w:p>
    <w:p w14:paraId="6BCDDB69" w14:textId="06D03660" w:rsidR="00B513AD" w:rsidRPr="00B513AD" w:rsidRDefault="00B513AD" w:rsidP="00B513AD">
      <w:pPr>
        <w:pStyle w:val="linija"/>
        <w:tabs>
          <w:tab w:val="num" w:pos="1000"/>
          <w:tab w:val="left" w:pos="1560"/>
        </w:tabs>
        <w:jc w:val="both"/>
        <w:outlineLvl w:val="1"/>
        <w:rPr>
          <w:sz w:val="22"/>
          <w:szCs w:val="22"/>
        </w:rPr>
      </w:pPr>
      <w:r w:rsidRPr="00B513AD">
        <w:rPr>
          <w:sz w:val="22"/>
          <w:szCs w:val="22"/>
        </w:rPr>
        <w:t>_______________________________</w:t>
      </w:r>
    </w:p>
    <w:p w14:paraId="5367364B"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(Tiekėjo pavadinimas ir įmonės kodas)</w:t>
      </w:r>
    </w:p>
    <w:p w14:paraId="399AAB7F" w14:textId="77777777" w:rsidR="00B513AD" w:rsidRPr="00B513AD" w:rsidRDefault="00B513AD" w:rsidP="00B513AD">
      <w:pPr>
        <w:pStyle w:val="linija"/>
        <w:tabs>
          <w:tab w:val="num" w:pos="1000"/>
          <w:tab w:val="left" w:pos="1560"/>
        </w:tabs>
        <w:jc w:val="both"/>
        <w:outlineLvl w:val="1"/>
        <w:rPr>
          <w:sz w:val="22"/>
          <w:szCs w:val="22"/>
        </w:rPr>
      </w:pPr>
    </w:p>
    <w:p w14:paraId="7DB1EF37" w14:textId="77777777" w:rsidR="00B513AD" w:rsidRPr="00A213C6" w:rsidRDefault="00B513AD" w:rsidP="00A213C6">
      <w:pPr>
        <w:pStyle w:val="linija"/>
        <w:tabs>
          <w:tab w:val="num" w:pos="1000"/>
          <w:tab w:val="left" w:pos="1560"/>
        </w:tabs>
        <w:jc w:val="center"/>
        <w:outlineLvl w:val="1"/>
        <w:rPr>
          <w:b/>
          <w:bCs/>
          <w:sz w:val="22"/>
          <w:szCs w:val="22"/>
        </w:rPr>
      </w:pPr>
      <w:r w:rsidRPr="00A213C6">
        <w:rPr>
          <w:b/>
          <w:bCs/>
          <w:sz w:val="22"/>
          <w:szCs w:val="22"/>
        </w:rPr>
        <w:t>TIEKĖJO DEKLARACIJA DĖL 2022 BALANDŽIO 8 D. EUROPOS SĄJUNGOS TARYBOS REGLAMENTO (ES) 2022/576 TAIKOMŲ RIBOJIMŲ NETURĖJIMO</w:t>
      </w:r>
    </w:p>
    <w:p w14:paraId="76A5DB26" w14:textId="66515762" w:rsidR="00B513AD" w:rsidRPr="00B513AD" w:rsidRDefault="001540BC" w:rsidP="00A213C6">
      <w:pPr>
        <w:pStyle w:val="linija"/>
        <w:tabs>
          <w:tab w:val="num" w:pos="1000"/>
          <w:tab w:val="left" w:pos="1560"/>
        </w:tabs>
        <w:jc w:val="center"/>
        <w:outlineLvl w:val="1"/>
        <w:rPr>
          <w:sz w:val="22"/>
          <w:szCs w:val="22"/>
        </w:rPr>
      </w:pPr>
      <w:r>
        <w:rPr>
          <w:sz w:val="22"/>
          <w:szCs w:val="22"/>
        </w:rPr>
        <w:t>2024-</w:t>
      </w:r>
      <w:r w:rsidR="00932779">
        <w:rPr>
          <w:sz w:val="22"/>
          <w:szCs w:val="22"/>
        </w:rPr>
        <w:t>11</w:t>
      </w:r>
      <w:r>
        <w:rPr>
          <w:sz w:val="22"/>
          <w:szCs w:val="22"/>
        </w:rPr>
        <w:t>-</w:t>
      </w:r>
      <w:r w:rsidR="00B513AD" w:rsidRPr="00B513AD">
        <w:rPr>
          <w:sz w:val="22"/>
          <w:szCs w:val="22"/>
        </w:rPr>
        <w:t>___</w:t>
      </w:r>
    </w:p>
    <w:p w14:paraId="53D5304C" w14:textId="77777777" w:rsidR="00B513AD" w:rsidRPr="00B513AD" w:rsidRDefault="00B513AD" w:rsidP="00A213C6">
      <w:pPr>
        <w:pStyle w:val="linija"/>
        <w:tabs>
          <w:tab w:val="num" w:pos="1000"/>
          <w:tab w:val="left" w:pos="1560"/>
        </w:tabs>
        <w:jc w:val="center"/>
        <w:outlineLvl w:val="1"/>
        <w:rPr>
          <w:sz w:val="22"/>
          <w:szCs w:val="22"/>
        </w:rPr>
      </w:pPr>
      <w:r w:rsidRPr="00B513AD">
        <w:rPr>
          <w:sz w:val="22"/>
          <w:szCs w:val="22"/>
        </w:rPr>
        <w:t>(data)</w:t>
      </w:r>
    </w:p>
    <w:p w14:paraId="282536D1" w14:textId="77777777" w:rsidR="00511544" w:rsidRDefault="00B513AD" w:rsidP="00B513AD">
      <w:pPr>
        <w:pStyle w:val="linija"/>
        <w:tabs>
          <w:tab w:val="num" w:pos="1000"/>
          <w:tab w:val="left" w:pos="1560"/>
        </w:tabs>
        <w:jc w:val="both"/>
        <w:outlineLvl w:val="1"/>
        <w:rPr>
          <w:sz w:val="22"/>
          <w:szCs w:val="22"/>
        </w:rPr>
      </w:pPr>
      <w:r w:rsidRPr="00B513AD">
        <w:rPr>
          <w:sz w:val="22"/>
          <w:szCs w:val="22"/>
        </w:rPr>
        <w:t xml:space="preserve">Patvirtinu, kad mano atstovaujamo tiekėjo sudėtyje (tiekėjas / ūkio subjektų grupė, veikianti pagal jungtinės veiklos (partnerystės) sutartį) nėra Rusijos dalyvavimo, viršijančio 2014 m. liepos 31 d. Tarybos reglamento (ES) Nr. 833/2014 dėl ribojamųjų priemonių atsižvelgiant į Rusijos veiksmus, kuriais destabilizuojama padėtis Ukrainoje, su pakeitimais, padarytais 2022 m. balandžio 8 d. Tarybos reglamentu (ES) Nr. 2022/576, 5k straipsnyje nustatytas ribas. </w:t>
      </w:r>
    </w:p>
    <w:p w14:paraId="146AD3D4" w14:textId="7DB8731E"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Patvirtinu, kad: </w:t>
      </w:r>
    </w:p>
    <w:p w14:paraId="614D336C"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(a) mano atstovaujamas tiekėjas (ir nė vienas iš ūkio subjektų grupės narių) nėra Rusijos pilietis arba Rusijoje įsisteigęs fizinis ar juridinis asmuo, subjektas ar įstaiga; </w:t>
      </w:r>
    </w:p>
    <w:p w14:paraId="69BA940B"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(b) mano atstovaujamas tiekėjas (ir nė vienas iš ūkio subjektų grupės narių) nėra juridinis asmuo, subjektas ar įstaiga, kurio nuosavybės teisės tiesiogiai ar netiesiogiai daugiau kaip 50 % priklauso šios dalies a) punkte nurodytam subjektui; </w:t>
      </w:r>
    </w:p>
    <w:p w14:paraId="35CE53B9"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(c) nei aš, nei mano atstovaujama bendrovė nėra fizinis ar juridinis asmuo, subjektas ar įstaiga, veikianti a) arba b) punkte nurodyto subjekto vardu ar jo nurodymu; </w:t>
      </w:r>
    </w:p>
    <w:p w14:paraId="476E9EFF"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(d) a)-c) punktuose išvardyti subjektai nedalyvauja subtiekėjais, tiekėjais ar subjektais, kurių pajėgumais remiasi mano atstovaujamas tiekėjas, tais atvejais kai jiems tenka daugiau kaip 10 % sutarties vertės. </w:t>
      </w:r>
    </w:p>
    <w:p w14:paraId="79D67EB7"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Man žinoma, kad jei Perkančioji organizacija (Perkantysis subjektas) nustato, kad pateikti duomenys yra klaidinantys, tiekėjo pasiūlymas atmetamas. </w:t>
      </w:r>
    </w:p>
    <w:p w14:paraId="34C829C4" w14:textId="77777777" w:rsidR="00B513AD" w:rsidRPr="00B513AD" w:rsidRDefault="00B513AD" w:rsidP="00B513AD">
      <w:pPr>
        <w:pStyle w:val="linija"/>
        <w:tabs>
          <w:tab w:val="num" w:pos="1000"/>
          <w:tab w:val="left" w:pos="1560"/>
        </w:tabs>
        <w:jc w:val="both"/>
        <w:outlineLvl w:val="1"/>
        <w:rPr>
          <w:sz w:val="22"/>
          <w:szCs w:val="22"/>
        </w:rPr>
      </w:pPr>
      <w:r w:rsidRPr="00B513AD">
        <w:rPr>
          <w:sz w:val="22"/>
          <w:szCs w:val="22"/>
        </w:rPr>
        <w:t>Taip pat įsipareigoju nedelsiant informuoti  AB „</w:t>
      </w:r>
      <w:proofErr w:type="spellStart"/>
      <w:r w:rsidRPr="00B513AD">
        <w:rPr>
          <w:sz w:val="22"/>
          <w:szCs w:val="22"/>
        </w:rPr>
        <w:t>Žemkalnija</w:t>
      </w:r>
      <w:proofErr w:type="spellEnd"/>
      <w:r w:rsidRPr="00B513AD">
        <w:rPr>
          <w:sz w:val="22"/>
          <w:szCs w:val="22"/>
        </w:rPr>
        <w:t>“ jei sutarties vykdymo metu atsirastų a) – d) punktuose išdėstytos aplinkybės.</w:t>
      </w:r>
    </w:p>
    <w:p w14:paraId="0D45524A" w14:textId="37CB242F" w:rsidR="00B513AD" w:rsidRPr="00B513AD" w:rsidRDefault="00B513AD" w:rsidP="00B513AD">
      <w:pPr>
        <w:pStyle w:val="linija"/>
        <w:tabs>
          <w:tab w:val="num" w:pos="1000"/>
          <w:tab w:val="left" w:pos="1560"/>
        </w:tabs>
        <w:jc w:val="both"/>
        <w:outlineLvl w:val="1"/>
        <w:rPr>
          <w:sz w:val="22"/>
          <w:szCs w:val="22"/>
        </w:rPr>
      </w:pPr>
      <w:r w:rsidRPr="00B513AD">
        <w:rPr>
          <w:sz w:val="22"/>
          <w:szCs w:val="22"/>
        </w:rPr>
        <w:t xml:space="preserve">__________ </w:t>
      </w:r>
      <w:r w:rsidRPr="00B513AD">
        <w:rPr>
          <w:sz w:val="22"/>
          <w:szCs w:val="22"/>
        </w:rPr>
        <w:tab/>
      </w:r>
      <w:r w:rsidRPr="00B513AD">
        <w:rPr>
          <w:sz w:val="22"/>
          <w:szCs w:val="22"/>
        </w:rPr>
        <w:tab/>
      </w:r>
      <w:r w:rsidR="00511544">
        <w:rPr>
          <w:sz w:val="22"/>
          <w:szCs w:val="22"/>
        </w:rPr>
        <w:t xml:space="preserve">    </w:t>
      </w:r>
      <w:r w:rsidRPr="00B513AD">
        <w:rPr>
          <w:sz w:val="22"/>
          <w:szCs w:val="22"/>
        </w:rPr>
        <w:t>___________________________________________________</w:t>
      </w:r>
    </w:p>
    <w:p w14:paraId="3772A90A" w14:textId="730E4DBC" w:rsidR="00B513AD" w:rsidRPr="00B513AD" w:rsidRDefault="00B513AD" w:rsidP="00B513AD">
      <w:pPr>
        <w:pStyle w:val="linija"/>
        <w:tabs>
          <w:tab w:val="num" w:pos="1000"/>
          <w:tab w:val="left" w:pos="1560"/>
        </w:tabs>
        <w:jc w:val="both"/>
        <w:outlineLvl w:val="1"/>
        <w:rPr>
          <w:sz w:val="22"/>
          <w:szCs w:val="22"/>
        </w:rPr>
      </w:pPr>
      <w:r w:rsidRPr="00B513AD">
        <w:rPr>
          <w:sz w:val="22"/>
          <w:szCs w:val="22"/>
        </w:rPr>
        <w:t>(Parašas)</w:t>
      </w:r>
      <w:r w:rsidRPr="00B513AD">
        <w:rPr>
          <w:sz w:val="22"/>
          <w:szCs w:val="22"/>
        </w:rPr>
        <w:tab/>
      </w:r>
      <w:r w:rsidRPr="00B513AD">
        <w:rPr>
          <w:sz w:val="22"/>
          <w:szCs w:val="22"/>
        </w:rPr>
        <w:tab/>
      </w:r>
      <w:r w:rsidR="00511544">
        <w:rPr>
          <w:sz w:val="22"/>
          <w:szCs w:val="22"/>
        </w:rPr>
        <w:t xml:space="preserve">                    </w:t>
      </w:r>
      <w:r w:rsidRPr="00B513AD">
        <w:rPr>
          <w:sz w:val="22"/>
          <w:szCs w:val="22"/>
        </w:rPr>
        <w:t>(Tiekėjo vadovo ar jo įgalioto asmens vardas, pavardė, pareigos)</w:t>
      </w:r>
    </w:p>
    <w:p w14:paraId="44CBBB66" w14:textId="77777777" w:rsidR="00B513AD" w:rsidRDefault="00B513AD" w:rsidP="00B513AD">
      <w:pPr>
        <w:pStyle w:val="linija"/>
        <w:tabs>
          <w:tab w:val="num" w:pos="1000"/>
          <w:tab w:val="left" w:pos="1560"/>
        </w:tabs>
        <w:jc w:val="both"/>
        <w:outlineLvl w:val="1"/>
        <w:rPr>
          <w:sz w:val="22"/>
          <w:szCs w:val="22"/>
        </w:rPr>
      </w:pPr>
    </w:p>
    <w:p w14:paraId="6F3F27AE" w14:textId="77777777" w:rsidR="000E2906" w:rsidRDefault="000E2906" w:rsidP="00B513AD">
      <w:pPr>
        <w:pStyle w:val="linija"/>
        <w:tabs>
          <w:tab w:val="num" w:pos="1000"/>
          <w:tab w:val="left" w:pos="1560"/>
        </w:tabs>
        <w:jc w:val="both"/>
        <w:outlineLvl w:val="1"/>
        <w:rPr>
          <w:sz w:val="22"/>
          <w:szCs w:val="22"/>
        </w:rPr>
      </w:pPr>
    </w:p>
    <w:p w14:paraId="5311A1D4" w14:textId="77777777" w:rsidR="000E2906" w:rsidRPr="00B513AD" w:rsidRDefault="000E2906" w:rsidP="00B513AD">
      <w:pPr>
        <w:pStyle w:val="linija"/>
        <w:tabs>
          <w:tab w:val="num" w:pos="1000"/>
          <w:tab w:val="left" w:pos="1560"/>
        </w:tabs>
        <w:jc w:val="both"/>
        <w:outlineLvl w:val="1"/>
        <w:rPr>
          <w:sz w:val="22"/>
          <w:szCs w:val="22"/>
        </w:rPr>
      </w:pPr>
    </w:p>
    <w:p w14:paraId="168261E4" w14:textId="6D8AE70F" w:rsidR="002D128F" w:rsidRPr="00E04B82" w:rsidRDefault="002D128F" w:rsidP="002D128F">
      <w:pPr>
        <w:tabs>
          <w:tab w:val="right" w:leader="underscore" w:pos="8505"/>
        </w:tabs>
        <w:jc w:val="right"/>
        <w:rPr>
          <w:b/>
          <w:kern w:val="20"/>
          <w:sz w:val="22"/>
          <w:szCs w:val="22"/>
        </w:rPr>
      </w:pPr>
      <w:r w:rsidRPr="00E04B82">
        <w:rPr>
          <w:b/>
          <w:kern w:val="20"/>
          <w:sz w:val="22"/>
          <w:szCs w:val="22"/>
        </w:rPr>
        <w:lastRenderedPageBreak/>
        <w:t xml:space="preserve"> AB </w:t>
      </w:r>
      <w:r w:rsidR="00970946" w:rsidRPr="00E04B82">
        <w:rPr>
          <w:b/>
          <w:kern w:val="20"/>
          <w:sz w:val="22"/>
          <w:szCs w:val="22"/>
        </w:rPr>
        <w:t>„</w:t>
      </w:r>
      <w:proofErr w:type="spellStart"/>
      <w:r w:rsidR="00970946" w:rsidRPr="00E04B82">
        <w:rPr>
          <w:b/>
          <w:kern w:val="20"/>
          <w:sz w:val="22"/>
          <w:szCs w:val="22"/>
        </w:rPr>
        <w:t>Žemkalnija</w:t>
      </w:r>
      <w:proofErr w:type="spellEnd"/>
      <w:r w:rsidRPr="00E04B82">
        <w:rPr>
          <w:b/>
          <w:kern w:val="20"/>
          <w:sz w:val="22"/>
          <w:szCs w:val="22"/>
        </w:rPr>
        <w:t>“</w:t>
      </w:r>
    </w:p>
    <w:p w14:paraId="22F2287E" w14:textId="0B9D5803" w:rsidR="002D128F" w:rsidRPr="00E04B82" w:rsidRDefault="002D128F" w:rsidP="002D128F">
      <w:pPr>
        <w:tabs>
          <w:tab w:val="right" w:leader="underscore" w:pos="8505"/>
        </w:tabs>
        <w:jc w:val="right"/>
        <w:rPr>
          <w:i/>
          <w:sz w:val="22"/>
          <w:szCs w:val="22"/>
        </w:rPr>
      </w:pPr>
      <w:r w:rsidRPr="00E04B82">
        <w:rPr>
          <w:sz w:val="22"/>
          <w:szCs w:val="22"/>
        </w:rPr>
        <w:t xml:space="preserve">  konkurso  sąlygų  </w:t>
      </w:r>
      <w:r w:rsidR="00511544">
        <w:rPr>
          <w:b/>
          <w:sz w:val="22"/>
          <w:szCs w:val="22"/>
        </w:rPr>
        <w:t>5</w:t>
      </w:r>
      <w:r w:rsidRPr="00E04B82">
        <w:rPr>
          <w:b/>
          <w:sz w:val="22"/>
          <w:szCs w:val="22"/>
        </w:rPr>
        <w:t xml:space="preserve">  priedas</w:t>
      </w:r>
    </w:p>
    <w:p w14:paraId="3F083A3F" w14:textId="77777777" w:rsidR="002D128F" w:rsidRPr="00E04B82" w:rsidRDefault="002D128F" w:rsidP="002D128F">
      <w:pPr>
        <w:spacing w:after="200"/>
        <w:jc w:val="center"/>
        <w:rPr>
          <w:b/>
          <w:sz w:val="22"/>
          <w:szCs w:val="22"/>
          <w:lang w:eastAsia="lt-LT"/>
        </w:rPr>
      </w:pPr>
    </w:p>
    <w:p w14:paraId="39AF5FE0" w14:textId="77777777" w:rsidR="002D128F" w:rsidRPr="00E04B82" w:rsidRDefault="002D128F" w:rsidP="002D128F">
      <w:pPr>
        <w:spacing w:after="200"/>
        <w:jc w:val="center"/>
        <w:rPr>
          <w:b/>
          <w:sz w:val="22"/>
          <w:szCs w:val="22"/>
          <w:lang w:eastAsia="lt-LT"/>
        </w:rPr>
      </w:pPr>
      <w:r w:rsidRPr="00E04B82">
        <w:rPr>
          <w:b/>
          <w:sz w:val="22"/>
          <w:szCs w:val="22"/>
          <w:lang w:eastAsia="lt-LT"/>
        </w:rPr>
        <w:t xml:space="preserve">  PIRKIMO-PARDAVIMO  SUTARTIS  NR. ______________________</w:t>
      </w:r>
    </w:p>
    <w:p w14:paraId="17FDD7D0" w14:textId="458B20AA" w:rsidR="002D128F" w:rsidRPr="00E04B82" w:rsidRDefault="002D128F" w:rsidP="002D128F">
      <w:pPr>
        <w:spacing w:after="200"/>
        <w:jc w:val="center"/>
        <w:rPr>
          <w:sz w:val="22"/>
          <w:szCs w:val="22"/>
          <w:lang w:eastAsia="lt-LT"/>
        </w:rPr>
      </w:pPr>
      <w:r w:rsidRPr="00E04B82">
        <w:rPr>
          <w:sz w:val="22"/>
          <w:szCs w:val="22"/>
          <w:lang w:eastAsia="lt-LT"/>
        </w:rPr>
        <w:t>202</w:t>
      </w:r>
      <w:r w:rsidR="00511544">
        <w:rPr>
          <w:sz w:val="22"/>
          <w:szCs w:val="22"/>
          <w:lang w:eastAsia="lt-LT"/>
        </w:rPr>
        <w:t xml:space="preserve">4 </w:t>
      </w:r>
      <w:r w:rsidRPr="00E04B82">
        <w:rPr>
          <w:sz w:val="22"/>
          <w:szCs w:val="22"/>
          <w:lang w:eastAsia="lt-LT"/>
        </w:rPr>
        <w:t xml:space="preserve"> m.  _______________  mėn. ____  d.</w:t>
      </w:r>
    </w:p>
    <w:p w14:paraId="004D0C53" w14:textId="77777777" w:rsidR="002D128F" w:rsidRPr="00E04B82" w:rsidRDefault="002D128F" w:rsidP="002D128F">
      <w:pPr>
        <w:spacing w:after="200"/>
        <w:jc w:val="center"/>
        <w:rPr>
          <w:sz w:val="22"/>
          <w:szCs w:val="22"/>
          <w:lang w:eastAsia="lt-LT"/>
        </w:rPr>
      </w:pPr>
    </w:p>
    <w:p w14:paraId="26DE83C0" w14:textId="7F27164E" w:rsidR="002D128F" w:rsidRPr="00E04B82" w:rsidRDefault="002D128F" w:rsidP="002D128F">
      <w:pPr>
        <w:spacing w:after="200"/>
        <w:jc w:val="both"/>
        <w:rPr>
          <w:b/>
          <w:color w:val="000000"/>
          <w:sz w:val="22"/>
          <w:szCs w:val="22"/>
          <w:lang w:eastAsia="lt-LT"/>
        </w:rPr>
      </w:pPr>
      <w:r w:rsidRPr="00E04B82">
        <w:rPr>
          <w:b/>
          <w:bCs/>
          <w:sz w:val="22"/>
          <w:szCs w:val="22"/>
          <w:lang w:eastAsia="lt-LT"/>
        </w:rPr>
        <w:t xml:space="preserve">                  </w:t>
      </w:r>
      <w:bookmarkStart w:id="66" w:name="_Hlk98771990"/>
      <w:r w:rsidRPr="00E04B82">
        <w:rPr>
          <w:b/>
          <w:bCs/>
          <w:sz w:val="22"/>
          <w:szCs w:val="22"/>
          <w:lang w:eastAsia="lt-LT"/>
        </w:rPr>
        <w:t xml:space="preserve"> AB „</w:t>
      </w:r>
      <w:proofErr w:type="spellStart"/>
      <w:r w:rsidR="00970946" w:rsidRPr="00E04B82">
        <w:rPr>
          <w:b/>
          <w:bCs/>
          <w:sz w:val="22"/>
          <w:szCs w:val="22"/>
          <w:lang w:eastAsia="lt-LT"/>
        </w:rPr>
        <w:t>Žemkalnija</w:t>
      </w:r>
      <w:proofErr w:type="spellEnd"/>
      <w:r w:rsidRPr="00E04B82">
        <w:rPr>
          <w:b/>
          <w:bCs/>
          <w:sz w:val="22"/>
          <w:szCs w:val="22"/>
          <w:lang w:eastAsia="lt-LT"/>
        </w:rPr>
        <w:t xml:space="preserve">“, </w:t>
      </w:r>
      <w:r w:rsidR="00970946" w:rsidRPr="00E04B82">
        <w:rPr>
          <w:sz w:val="22"/>
          <w:szCs w:val="22"/>
          <w:lang w:eastAsia="lt-LT"/>
        </w:rPr>
        <w:t>Vytauto g. 4, LT-70137 Vilkaviškis</w:t>
      </w:r>
      <w:r w:rsidRPr="00E04B82">
        <w:rPr>
          <w:sz w:val="22"/>
          <w:szCs w:val="22"/>
          <w:lang w:eastAsia="lt-LT"/>
        </w:rPr>
        <w:t xml:space="preserve">; įm. kodas </w:t>
      </w:r>
      <w:r w:rsidR="00970946" w:rsidRPr="00E04B82">
        <w:rPr>
          <w:sz w:val="22"/>
          <w:szCs w:val="22"/>
          <w:lang w:eastAsia="lt-LT"/>
        </w:rPr>
        <w:t>285227140</w:t>
      </w:r>
      <w:r w:rsidRPr="00E04B82">
        <w:rPr>
          <w:sz w:val="22"/>
          <w:szCs w:val="22"/>
          <w:lang w:eastAsia="lt-LT"/>
        </w:rPr>
        <w:t xml:space="preserve">, atstovaujama  direktoriaus  </w:t>
      </w:r>
      <w:bookmarkEnd w:id="66"/>
      <w:r w:rsidR="00970946" w:rsidRPr="00E04B82">
        <w:rPr>
          <w:sz w:val="22"/>
          <w:szCs w:val="22"/>
          <w:lang w:eastAsia="lt-LT"/>
        </w:rPr>
        <w:t>Džiugo Jasulaičio</w:t>
      </w:r>
      <w:r w:rsidRPr="00E04B82">
        <w:rPr>
          <w:color w:val="000000"/>
          <w:sz w:val="22"/>
          <w:szCs w:val="22"/>
          <w:lang w:eastAsia="lt-LT"/>
        </w:rPr>
        <w:t xml:space="preserve">,  toliau  sutartyje  vadinama  </w:t>
      </w:r>
      <w:r w:rsidRPr="00E04B82">
        <w:rPr>
          <w:b/>
          <w:color w:val="000000"/>
          <w:sz w:val="22"/>
          <w:szCs w:val="22"/>
          <w:lang w:eastAsia="lt-LT"/>
        </w:rPr>
        <w:t>„Pirkėjas“</w:t>
      </w:r>
    </w:p>
    <w:p w14:paraId="41712E0D" w14:textId="77777777" w:rsidR="002D128F" w:rsidRPr="00E04B82" w:rsidRDefault="002D128F" w:rsidP="002D128F">
      <w:pPr>
        <w:spacing w:after="200"/>
        <w:jc w:val="both"/>
        <w:rPr>
          <w:b/>
          <w:color w:val="000000"/>
          <w:sz w:val="22"/>
          <w:szCs w:val="22"/>
          <w:lang w:eastAsia="lt-LT"/>
        </w:rPr>
      </w:pPr>
      <w:r w:rsidRPr="00E04B82">
        <w:rPr>
          <w:b/>
          <w:color w:val="000000"/>
          <w:sz w:val="22"/>
          <w:szCs w:val="22"/>
          <w:lang w:eastAsia="lt-LT"/>
        </w:rPr>
        <w:t>ir</w:t>
      </w:r>
    </w:p>
    <w:p w14:paraId="2E006DA8" w14:textId="77777777" w:rsidR="002D128F" w:rsidRPr="00E04B82" w:rsidRDefault="002D128F" w:rsidP="002D128F">
      <w:pPr>
        <w:spacing w:after="200" w:line="276" w:lineRule="auto"/>
        <w:jc w:val="both"/>
        <w:rPr>
          <w:sz w:val="22"/>
          <w:szCs w:val="22"/>
          <w:lang w:eastAsia="lt-LT"/>
        </w:rPr>
      </w:pPr>
      <w:r w:rsidRPr="00E04B82">
        <w:rPr>
          <w:b/>
          <w:sz w:val="22"/>
          <w:szCs w:val="22"/>
          <w:lang w:eastAsia="lt-LT"/>
        </w:rPr>
        <w:t xml:space="preserve">               _____________________________, </w:t>
      </w:r>
      <w:r w:rsidRPr="00E04B82">
        <w:rPr>
          <w:bCs/>
          <w:sz w:val="22"/>
          <w:szCs w:val="22"/>
          <w:lang w:eastAsia="lt-LT"/>
        </w:rPr>
        <w:t>_________________________________________; įm. kodas ______________________, atstovaujama  ____________________________________</w:t>
      </w:r>
      <w:r w:rsidRPr="00E04B82">
        <w:rPr>
          <w:sz w:val="22"/>
          <w:szCs w:val="22"/>
          <w:lang w:eastAsia="lt-LT"/>
        </w:rPr>
        <w:t>, toliau  sutartyje  vadinama  „</w:t>
      </w:r>
      <w:r w:rsidRPr="00E04B82">
        <w:rPr>
          <w:b/>
          <w:sz w:val="22"/>
          <w:szCs w:val="22"/>
          <w:lang w:eastAsia="lt-LT"/>
        </w:rPr>
        <w:t>Tiekėjas</w:t>
      </w:r>
      <w:r w:rsidRPr="00E04B82">
        <w:rPr>
          <w:sz w:val="22"/>
          <w:szCs w:val="22"/>
          <w:lang w:eastAsia="lt-LT"/>
        </w:rPr>
        <w:t>“</w:t>
      </w:r>
    </w:p>
    <w:p w14:paraId="617BA411" w14:textId="77777777" w:rsidR="002D128F" w:rsidRPr="00E04B82" w:rsidRDefault="002D128F" w:rsidP="002D128F">
      <w:pPr>
        <w:widowControl w:val="0"/>
        <w:tabs>
          <w:tab w:val="center" w:pos="4320"/>
          <w:tab w:val="center" w:pos="4395"/>
          <w:tab w:val="right" w:pos="8640"/>
          <w:tab w:val="right" w:pos="8789"/>
        </w:tabs>
        <w:autoSpaceDN w:val="0"/>
        <w:adjustRightInd w:val="0"/>
        <w:jc w:val="both"/>
        <w:rPr>
          <w:sz w:val="22"/>
          <w:szCs w:val="22"/>
          <w:lang w:val="x-none" w:eastAsia="x-none"/>
        </w:rPr>
      </w:pPr>
      <w:r w:rsidRPr="00E04B82">
        <w:rPr>
          <w:sz w:val="22"/>
          <w:szCs w:val="22"/>
          <w:lang w:val="x-none" w:eastAsia="x-none"/>
        </w:rPr>
        <w:t xml:space="preserve">                  toliau kartu šioje sutartyje vadinami „Šalimis“, o kiekvienas atskirai  - „Šalimi“, </w:t>
      </w:r>
    </w:p>
    <w:p w14:paraId="5F51F871" w14:textId="30DEF41B" w:rsidR="002D128F" w:rsidRPr="00E04B82" w:rsidRDefault="002D128F" w:rsidP="002D128F">
      <w:pPr>
        <w:tabs>
          <w:tab w:val="center" w:pos="4320"/>
          <w:tab w:val="right" w:pos="8640"/>
        </w:tabs>
        <w:jc w:val="both"/>
        <w:rPr>
          <w:sz w:val="22"/>
          <w:szCs w:val="22"/>
          <w:lang w:eastAsia="x-none"/>
        </w:rPr>
      </w:pPr>
      <w:r w:rsidRPr="00E04B82">
        <w:rPr>
          <w:sz w:val="22"/>
          <w:szCs w:val="22"/>
          <w:lang w:val="x-none" w:eastAsia="x-none"/>
        </w:rPr>
        <w:t xml:space="preserve">                  sudarė šią </w:t>
      </w:r>
      <w:r w:rsidR="00970946" w:rsidRPr="00E04B82">
        <w:rPr>
          <w:b/>
          <w:sz w:val="22"/>
          <w:szCs w:val="22"/>
          <w:lang w:val="x-none" w:eastAsia="x-none"/>
        </w:rPr>
        <w:t>biokuro katilo</w:t>
      </w:r>
      <w:r w:rsidRPr="00E04B82">
        <w:rPr>
          <w:b/>
          <w:sz w:val="22"/>
          <w:szCs w:val="22"/>
          <w:lang w:val="x-none" w:eastAsia="x-none"/>
        </w:rPr>
        <w:t xml:space="preserve"> </w:t>
      </w:r>
      <w:r w:rsidRPr="00E04B82">
        <w:rPr>
          <w:sz w:val="22"/>
          <w:szCs w:val="22"/>
          <w:lang w:val="x-none" w:eastAsia="x-none"/>
        </w:rPr>
        <w:t>(toliau vadinamą „Įranga“</w:t>
      </w:r>
      <w:r w:rsidRPr="00E04B82">
        <w:rPr>
          <w:sz w:val="22"/>
          <w:szCs w:val="22"/>
          <w:lang w:eastAsia="x-none"/>
        </w:rPr>
        <w:t xml:space="preserve">) </w:t>
      </w:r>
      <w:r w:rsidRPr="00E04B82">
        <w:rPr>
          <w:sz w:val="22"/>
          <w:szCs w:val="22"/>
          <w:lang w:val="x-none" w:eastAsia="x-none"/>
        </w:rPr>
        <w:t>pirkimo-pardavimo sutartį,  toliau vadinamą  „Sutartimi“, ir  susitarė  dėl  toliau  išvardytų  sąlygų.</w:t>
      </w:r>
    </w:p>
    <w:p w14:paraId="66B4DFD7" w14:textId="77777777" w:rsidR="002D128F" w:rsidRPr="00E04B82" w:rsidRDefault="002D128F" w:rsidP="002D128F">
      <w:pPr>
        <w:tabs>
          <w:tab w:val="center" w:pos="4320"/>
          <w:tab w:val="right" w:pos="8640"/>
        </w:tabs>
        <w:jc w:val="both"/>
        <w:rPr>
          <w:sz w:val="22"/>
          <w:szCs w:val="22"/>
          <w:lang w:eastAsia="x-none"/>
        </w:rPr>
      </w:pPr>
    </w:p>
    <w:p w14:paraId="43FC1E50" w14:textId="77777777" w:rsidR="002D128F" w:rsidRPr="00E04B82" w:rsidRDefault="002D128F" w:rsidP="002D128F">
      <w:pPr>
        <w:spacing w:after="200"/>
        <w:jc w:val="both"/>
        <w:rPr>
          <w:b/>
          <w:sz w:val="22"/>
          <w:szCs w:val="22"/>
          <w:lang w:eastAsia="lt-LT"/>
        </w:rPr>
      </w:pPr>
      <w:r w:rsidRPr="00E04B82">
        <w:rPr>
          <w:b/>
          <w:sz w:val="22"/>
          <w:szCs w:val="22"/>
          <w:lang w:eastAsia="lt-LT"/>
        </w:rPr>
        <w:t xml:space="preserve">                  I. SUTARTIES DALYKAS</w:t>
      </w:r>
    </w:p>
    <w:p w14:paraId="3A23A96C" w14:textId="235AC661" w:rsidR="002D128F" w:rsidRPr="00E04B82" w:rsidRDefault="002D128F" w:rsidP="002D128F">
      <w:pPr>
        <w:spacing w:after="200"/>
        <w:jc w:val="both"/>
        <w:rPr>
          <w:sz w:val="22"/>
          <w:szCs w:val="22"/>
          <w:lang w:eastAsia="lt-LT"/>
        </w:rPr>
      </w:pPr>
      <w:r w:rsidRPr="00E04B82">
        <w:rPr>
          <w:sz w:val="22"/>
          <w:szCs w:val="22"/>
          <w:lang w:eastAsia="lt-LT"/>
        </w:rPr>
        <w:t xml:space="preserve">1.1.  Ši Sutartis  yra sudaroma  įgyvendinant  </w:t>
      </w:r>
      <w:r w:rsidR="00970946" w:rsidRPr="00E04B82">
        <w:rPr>
          <w:sz w:val="22"/>
          <w:szCs w:val="22"/>
          <w:lang w:eastAsia="lt-LT"/>
        </w:rPr>
        <w:t>projektą Nr. KK-AM-KMI01-0018 ES finansinei paramai gauti, parengtą pagal priemonės Nr. 02-001-06-04-02 „Didinti klimato kaitos politikos veiksmingumą“ apraše patvirtintos priemonės „Iškastinio kuro naudojimo mažinimas įmonėse“ tvarkos aprašą (finansinės paramos kvietimo Nr. KK-AM-KMI01)</w:t>
      </w:r>
      <w:r w:rsidRPr="00E04B82">
        <w:rPr>
          <w:sz w:val="22"/>
          <w:szCs w:val="22"/>
          <w:lang w:eastAsia="lt-LT"/>
        </w:rPr>
        <w:t>.</w:t>
      </w:r>
    </w:p>
    <w:p w14:paraId="05275D38" w14:textId="77777777" w:rsidR="002D128F" w:rsidRPr="00E04B82" w:rsidRDefault="002D128F" w:rsidP="002D128F">
      <w:pPr>
        <w:spacing w:after="200"/>
        <w:jc w:val="both"/>
        <w:rPr>
          <w:sz w:val="22"/>
          <w:szCs w:val="22"/>
          <w:lang w:eastAsia="lt-LT"/>
        </w:rPr>
      </w:pPr>
      <w:r w:rsidRPr="00E04B82">
        <w:rPr>
          <w:sz w:val="22"/>
          <w:szCs w:val="22"/>
          <w:lang w:eastAsia="lt-LT"/>
        </w:rPr>
        <w:t xml:space="preserve">1.2. Sutarties dalykas yra  </w:t>
      </w:r>
      <w:r w:rsidRPr="00E04B82">
        <w:rPr>
          <w:b/>
          <w:color w:val="000000"/>
          <w:sz w:val="22"/>
          <w:szCs w:val="22"/>
          <w:lang w:eastAsia="lt-LT"/>
        </w:rPr>
        <w:t>Įrangos</w:t>
      </w:r>
      <w:r w:rsidRPr="00E04B82">
        <w:rPr>
          <w:sz w:val="22"/>
          <w:szCs w:val="22"/>
          <w:lang w:eastAsia="lt-LT"/>
        </w:rPr>
        <w:t xml:space="preserve">  pirkimas. </w:t>
      </w:r>
    </w:p>
    <w:p w14:paraId="522FDDAC" w14:textId="77777777" w:rsidR="002D128F" w:rsidRPr="00E04B82" w:rsidRDefault="002D128F" w:rsidP="002D128F">
      <w:pPr>
        <w:spacing w:after="200"/>
        <w:jc w:val="both"/>
        <w:rPr>
          <w:sz w:val="22"/>
          <w:szCs w:val="22"/>
          <w:lang w:eastAsia="lt-LT"/>
        </w:rPr>
      </w:pPr>
      <w:r w:rsidRPr="00E04B82">
        <w:rPr>
          <w:sz w:val="22"/>
          <w:szCs w:val="22"/>
          <w:lang w:eastAsia="lt-LT"/>
        </w:rPr>
        <w:t xml:space="preserve">1.3.  </w:t>
      </w:r>
      <w:r w:rsidRPr="00E04B82">
        <w:rPr>
          <w:b/>
          <w:color w:val="000000"/>
          <w:sz w:val="22"/>
          <w:szCs w:val="22"/>
          <w:lang w:eastAsia="lt-LT"/>
        </w:rPr>
        <w:t xml:space="preserve">Įrangos </w:t>
      </w:r>
      <w:r w:rsidRPr="00E04B82">
        <w:rPr>
          <w:sz w:val="22"/>
          <w:szCs w:val="22"/>
          <w:lang w:eastAsia="lt-LT"/>
        </w:rPr>
        <w:t xml:space="preserve"> savybės  nustatytos  Sutarties  Priede  Nr. 1  įtvirtintoje  techninėje  specifikacijoje. </w:t>
      </w:r>
    </w:p>
    <w:p w14:paraId="1157EF65" w14:textId="77777777" w:rsidR="002D128F" w:rsidRPr="00E04B82" w:rsidRDefault="002D128F" w:rsidP="002D128F">
      <w:pPr>
        <w:tabs>
          <w:tab w:val="left" w:pos="851"/>
          <w:tab w:val="left" w:pos="1134"/>
          <w:tab w:val="left" w:pos="1276"/>
          <w:tab w:val="left" w:pos="1418"/>
        </w:tabs>
        <w:suppressAutoHyphens/>
        <w:snapToGrid w:val="0"/>
        <w:jc w:val="both"/>
        <w:textAlignment w:val="center"/>
        <w:rPr>
          <w:i/>
          <w:sz w:val="22"/>
          <w:szCs w:val="22"/>
        </w:rPr>
      </w:pPr>
      <w:r w:rsidRPr="00E04B82">
        <w:rPr>
          <w:sz w:val="22"/>
          <w:szCs w:val="22"/>
        </w:rPr>
        <w:t xml:space="preserve">1.4.   Tiekėjas  įsipareigoja  perduoti  Pirkėjui  techninėje specifikacijoje  (Sutarties Priedas Nr. 1) nurodytus  reikalavimus  atitinkančią  </w:t>
      </w:r>
      <w:r w:rsidRPr="00E04B82">
        <w:rPr>
          <w:b/>
          <w:sz w:val="22"/>
          <w:szCs w:val="22"/>
        </w:rPr>
        <w:t>Įrangą</w:t>
      </w:r>
      <w:r w:rsidRPr="00E04B82">
        <w:rPr>
          <w:sz w:val="22"/>
          <w:szCs w:val="22"/>
        </w:rPr>
        <w:t xml:space="preserve">, o Pirkėjas įsipareigoja priimti kokybišką ir laiku perduodamą  </w:t>
      </w:r>
      <w:r w:rsidRPr="00E04B82">
        <w:rPr>
          <w:b/>
          <w:sz w:val="22"/>
          <w:szCs w:val="22"/>
        </w:rPr>
        <w:t>Įrangą</w:t>
      </w:r>
      <w:r w:rsidRPr="00E04B82">
        <w:rPr>
          <w:sz w:val="22"/>
          <w:szCs w:val="22"/>
        </w:rPr>
        <w:t xml:space="preserve"> ir už ją apmokėti šioje Sutartyje nustatyta tvarka. </w:t>
      </w:r>
      <w:r w:rsidRPr="00E04B82">
        <w:rPr>
          <w:b/>
          <w:sz w:val="22"/>
          <w:szCs w:val="22"/>
        </w:rPr>
        <w:t>Įrangos</w:t>
      </w:r>
      <w:r w:rsidRPr="00E04B82">
        <w:rPr>
          <w:sz w:val="22"/>
          <w:szCs w:val="22"/>
        </w:rPr>
        <w:t xml:space="preserve"> komplektacija (kiekiai) ir reikalavimai jai nustatyti Sutarties Priede Nr. 1</w:t>
      </w:r>
      <w:r w:rsidRPr="00E04B82">
        <w:rPr>
          <w:i/>
          <w:sz w:val="22"/>
          <w:szCs w:val="22"/>
        </w:rPr>
        <w:t xml:space="preserve">.  </w:t>
      </w:r>
    </w:p>
    <w:p w14:paraId="7587BC59" w14:textId="77777777" w:rsidR="002D128F" w:rsidRPr="00E04B82" w:rsidRDefault="002D128F" w:rsidP="002D128F">
      <w:pPr>
        <w:tabs>
          <w:tab w:val="left" w:pos="851"/>
          <w:tab w:val="left" w:pos="1134"/>
          <w:tab w:val="left" w:pos="1276"/>
          <w:tab w:val="left" w:pos="1418"/>
        </w:tabs>
        <w:suppressAutoHyphens/>
        <w:snapToGrid w:val="0"/>
        <w:ind w:firstLine="720"/>
        <w:jc w:val="both"/>
        <w:textAlignment w:val="center"/>
        <w:rPr>
          <w:sz w:val="22"/>
          <w:szCs w:val="22"/>
        </w:rPr>
      </w:pPr>
      <w:r w:rsidRPr="00E04B82">
        <w:rPr>
          <w:b/>
          <w:sz w:val="22"/>
          <w:szCs w:val="22"/>
        </w:rPr>
        <w:t xml:space="preserve"> Įranga</w:t>
      </w:r>
      <w:r w:rsidRPr="00E04B82">
        <w:rPr>
          <w:sz w:val="22"/>
          <w:szCs w:val="22"/>
        </w:rPr>
        <w:t xml:space="preserve">, </w:t>
      </w:r>
      <w:r w:rsidRPr="00E04B82">
        <w:rPr>
          <w:sz w:val="22"/>
          <w:szCs w:val="22"/>
          <w:lang w:eastAsia="lt-LT"/>
        </w:rPr>
        <w:t>atskiri įrenginiai turi atitikti tokio tipo prekėms Lietuvos Respublikos, Europos Sąjungos ir (ar) Europos ekonominės erdvės valstybių nustatytus standartus, keliamus pagrindinius techninius, ekologinius, kokybės reikalavimus</w:t>
      </w:r>
      <w:r w:rsidRPr="00E04B82">
        <w:rPr>
          <w:sz w:val="22"/>
          <w:szCs w:val="22"/>
        </w:rPr>
        <w:t xml:space="preserve">, o Tiekėjas  kartu  su  įranga  pateikia  dokumentus,  pagrindžiančius,  kad  įsigyta </w:t>
      </w:r>
      <w:r w:rsidRPr="00E04B82">
        <w:rPr>
          <w:b/>
          <w:sz w:val="22"/>
          <w:szCs w:val="22"/>
        </w:rPr>
        <w:t>Įranga</w:t>
      </w:r>
      <w:r w:rsidRPr="00E04B82">
        <w:rPr>
          <w:sz w:val="22"/>
          <w:szCs w:val="22"/>
        </w:rPr>
        <w:t xml:space="preserve">  atitinka  šiuos reikalavimus.</w:t>
      </w:r>
    </w:p>
    <w:p w14:paraId="7351872F" w14:textId="77777777" w:rsidR="002D128F" w:rsidRPr="00E04B82" w:rsidRDefault="002D128F" w:rsidP="002D128F">
      <w:pPr>
        <w:jc w:val="both"/>
        <w:rPr>
          <w:sz w:val="22"/>
          <w:szCs w:val="22"/>
          <w:lang w:eastAsia="lt-LT"/>
        </w:rPr>
      </w:pPr>
    </w:p>
    <w:p w14:paraId="19BC02CC" w14:textId="77777777" w:rsidR="002D128F" w:rsidRPr="00E04B82" w:rsidRDefault="002D128F" w:rsidP="002D128F">
      <w:pPr>
        <w:jc w:val="both"/>
        <w:rPr>
          <w:sz w:val="22"/>
          <w:szCs w:val="22"/>
          <w:lang w:eastAsia="lt-LT"/>
        </w:rPr>
      </w:pPr>
      <w:r w:rsidRPr="00E04B82">
        <w:rPr>
          <w:sz w:val="22"/>
          <w:szCs w:val="22"/>
          <w:lang w:eastAsia="lt-LT"/>
        </w:rPr>
        <w:t xml:space="preserve">1.5.  </w:t>
      </w:r>
      <w:r w:rsidRPr="00E04B82">
        <w:rPr>
          <w:b/>
          <w:sz w:val="22"/>
          <w:szCs w:val="22"/>
          <w:lang w:eastAsia="lt-LT"/>
        </w:rPr>
        <w:t xml:space="preserve">Įrangos </w:t>
      </w:r>
      <w:r w:rsidRPr="00E04B82">
        <w:rPr>
          <w:sz w:val="22"/>
          <w:szCs w:val="22"/>
          <w:lang w:eastAsia="lt-LT"/>
        </w:rPr>
        <w:t xml:space="preserve"> kokybė  ir  komplektiškumas:</w:t>
      </w:r>
    </w:p>
    <w:p w14:paraId="5CC4152A" w14:textId="77777777" w:rsidR="002D128F" w:rsidRPr="00E04B82" w:rsidRDefault="002D128F" w:rsidP="002D128F">
      <w:pPr>
        <w:spacing w:after="200"/>
        <w:jc w:val="both"/>
        <w:rPr>
          <w:sz w:val="22"/>
          <w:szCs w:val="22"/>
          <w:lang w:eastAsia="lt-LT"/>
        </w:rPr>
      </w:pPr>
      <w:r w:rsidRPr="00E04B82">
        <w:rPr>
          <w:sz w:val="22"/>
          <w:szCs w:val="22"/>
          <w:lang w:eastAsia="lt-LT"/>
        </w:rPr>
        <w:t xml:space="preserve">            1.5.1. </w:t>
      </w:r>
      <w:r w:rsidRPr="00E04B82">
        <w:rPr>
          <w:b/>
          <w:sz w:val="22"/>
          <w:szCs w:val="22"/>
          <w:lang w:eastAsia="lt-LT"/>
        </w:rPr>
        <w:t>Įrangos</w:t>
      </w:r>
      <w:r w:rsidRPr="00E04B82">
        <w:rPr>
          <w:sz w:val="22"/>
          <w:szCs w:val="22"/>
          <w:lang w:eastAsia="lt-LT"/>
        </w:rPr>
        <w:t xml:space="preserve"> kokybė turi atitikti  technines  charakteristikas,  nurodytas  firmų –  </w:t>
      </w:r>
      <w:r w:rsidRPr="00E04B82">
        <w:rPr>
          <w:b/>
          <w:sz w:val="22"/>
          <w:szCs w:val="22"/>
          <w:lang w:eastAsia="lt-LT"/>
        </w:rPr>
        <w:t>Įrangos</w:t>
      </w:r>
      <w:r w:rsidRPr="00E04B82">
        <w:rPr>
          <w:sz w:val="22"/>
          <w:szCs w:val="22"/>
          <w:lang w:eastAsia="lt-LT"/>
        </w:rPr>
        <w:t xml:space="preserve"> gamintojų  ir  nustatytas  šios  Sutarties  sąlygose;</w:t>
      </w:r>
    </w:p>
    <w:p w14:paraId="696CC9EA" w14:textId="77777777" w:rsidR="002D128F" w:rsidRPr="00E04B82" w:rsidRDefault="002D128F" w:rsidP="002D128F">
      <w:pPr>
        <w:spacing w:after="200"/>
        <w:jc w:val="both"/>
        <w:rPr>
          <w:sz w:val="22"/>
          <w:szCs w:val="22"/>
          <w:lang w:eastAsia="lt-LT"/>
        </w:rPr>
      </w:pPr>
      <w:r w:rsidRPr="00E04B82">
        <w:rPr>
          <w:sz w:val="22"/>
          <w:szCs w:val="22"/>
          <w:lang w:eastAsia="lt-LT"/>
        </w:rPr>
        <w:t xml:space="preserve">            1.5.2.  </w:t>
      </w:r>
      <w:r w:rsidRPr="00E04B82">
        <w:rPr>
          <w:b/>
          <w:sz w:val="22"/>
          <w:szCs w:val="22"/>
          <w:lang w:eastAsia="lt-LT"/>
        </w:rPr>
        <w:t xml:space="preserve">Įrangos </w:t>
      </w:r>
      <w:r w:rsidRPr="00E04B82">
        <w:rPr>
          <w:sz w:val="22"/>
          <w:szCs w:val="22"/>
          <w:lang w:eastAsia="lt-LT"/>
        </w:rPr>
        <w:t xml:space="preserve"> komplektiškumas  turi  atitikti Sutarties sąlygas. </w:t>
      </w:r>
      <w:r w:rsidRPr="00E04B82">
        <w:rPr>
          <w:b/>
          <w:sz w:val="22"/>
          <w:szCs w:val="22"/>
          <w:lang w:eastAsia="lt-LT"/>
        </w:rPr>
        <w:t xml:space="preserve">Įranga </w:t>
      </w:r>
      <w:r w:rsidRPr="00E04B82">
        <w:rPr>
          <w:sz w:val="22"/>
          <w:szCs w:val="22"/>
          <w:lang w:eastAsia="lt-LT"/>
        </w:rPr>
        <w:t xml:space="preserve"> pristatoma  tinkamai  sukomplektuota  </w:t>
      </w:r>
      <w:r w:rsidRPr="00E04B82">
        <w:rPr>
          <w:color w:val="000000"/>
          <w:sz w:val="22"/>
          <w:szCs w:val="22"/>
          <w:lang w:eastAsia="lt-LT"/>
        </w:rPr>
        <w:t xml:space="preserve">numatytai  paskirčiai  ir funkcionalumui  be  papildomo  komplektavimo, </w:t>
      </w:r>
      <w:r w:rsidRPr="00E04B82">
        <w:rPr>
          <w:sz w:val="22"/>
          <w:szCs w:val="22"/>
          <w:lang w:eastAsia="lt-LT"/>
        </w:rPr>
        <w:t xml:space="preserve"> su  visais  būtinais  reikmenimis,  technine dokumentacija,  garantijos  dokumentais.</w:t>
      </w:r>
    </w:p>
    <w:p w14:paraId="0D8B1829" w14:textId="77777777" w:rsidR="002D128F" w:rsidRPr="00E04B82" w:rsidRDefault="002D128F" w:rsidP="002D128F">
      <w:pPr>
        <w:spacing w:after="200"/>
        <w:jc w:val="both"/>
        <w:rPr>
          <w:sz w:val="22"/>
          <w:szCs w:val="22"/>
          <w:lang w:eastAsia="lt-LT"/>
        </w:rPr>
      </w:pPr>
      <w:r w:rsidRPr="00E04B82">
        <w:rPr>
          <w:sz w:val="22"/>
          <w:szCs w:val="22"/>
          <w:lang w:eastAsia="lt-LT"/>
        </w:rPr>
        <w:t xml:space="preserve">1.6.  Tiekėjas  privalo  atlikti   su  </w:t>
      </w:r>
      <w:r w:rsidRPr="00E04B82">
        <w:rPr>
          <w:b/>
          <w:sz w:val="22"/>
          <w:szCs w:val="22"/>
          <w:lang w:eastAsia="lt-LT"/>
        </w:rPr>
        <w:t>Įrangos</w:t>
      </w:r>
      <w:r w:rsidRPr="00E04B82">
        <w:rPr>
          <w:sz w:val="22"/>
          <w:szCs w:val="22"/>
          <w:lang w:eastAsia="lt-LT"/>
        </w:rPr>
        <w:t xml:space="preserve">  (prekių)  tiekimu  susijusias  paslaugas   </w:t>
      </w:r>
      <w:proofErr w:type="spellStart"/>
      <w:r w:rsidRPr="00E04B82">
        <w:rPr>
          <w:sz w:val="22"/>
          <w:szCs w:val="22"/>
          <w:lang w:eastAsia="lt-LT"/>
        </w:rPr>
        <w:t>t.y</w:t>
      </w:r>
      <w:proofErr w:type="spellEnd"/>
      <w:r w:rsidRPr="00E04B82">
        <w:rPr>
          <w:sz w:val="22"/>
          <w:szCs w:val="22"/>
          <w:lang w:eastAsia="lt-LT"/>
        </w:rPr>
        <w:t xml:space="preserve">.  perkamos  </w:t>
      </w:r>
      <w:r w:rsidRPr="00E04B82">
        <w:rPr>
          <w:b/>
          <w:sz w:val="22"/>
          <w:szCs w:val="22"/>
          <w:lang w:eastAsia="lt-LT"/>
        </w:rPr>
        <w:t>Įrangos</w:t>
      </w:r>
      <w:r w:rsidRPr="00E04B82">
        <w:rPr>
          <w:sz w:val="22"/>
          <w:szCs w:val="22"/>
          <w:lang w:eastAsia="lt-LT"/>
        </w:rPr>
        <w:t xml:space="preserve">  transportavimo,  montavimo,  paleidimo, derinimo, darbuotojų  apmokymo  ir  kitas  būtinas  parengimo  naudoti  paslaugas.</w:t>
      </w:r>
    </w:p>
    <w:p w14:paraId="2C2AA3EE" w14:textId="77777777" w:rsidR="002D128F" w:rsidRPr="00E04B82" w:rsidRDefault="002D128F" w:rsidP="002D128F">
      <w:pPr>
        <w:spacing w:after="200"/>
        <w:jc w:val="both"/>
        <w:rPr>
          <w:color w:val="000000"/>
          <w:sz w:val="22"/>
          <w:szCs w:val="22"/>
          <w:lang w:eastAsia="lt-LT"/>
        </w:rPr>
      </w:pPr>
      <w:r w:rsidRPr="00E04B82">
        <w:rPr>
          <w:sz w:val="22"/>
          <w:szCs w:val="22"/>
          <w:lang w:eastAsia="lt-LT"/>
        </w:rPr>
        <w:lastRenderedPageBreak/>
        <w:t xml:space="preserve">1.7. </w:t>
      </w:r>
      <w:r w:rsidRPr="00E04B82">
        <w:rPr>
          <w:color w:val="000000"/>
          <w:sz w:val="22"/>
          <w:szCs w:val="22"/>
          <w:lang w:eastAsia="lt-LT"/>
        </w:rPr>
        <w:t xml:space="preserve">Tiekėjas patvirtina,  kad  šia Sutartimi  parduodama  </w:t>
      </w:r>
      <w:r w:rsidRPr="00E04B82">
        <w:rPr>
          <w:b/>
          <w:sz w:val="22"/>
          <w:szCs w:val="22"/>
          <w:lang w:eastAsia="lt-LT"/>
        </w:rPr>
        <w:t xml:space="preserve">Įranga </w:t>
      </w:r>
      <w:r w:rsidRPr="00E04B82">
        <w:rPr>
          <w:color w:val="000000"/>
          <w:sz w:val="22"/>
          <w:szCs w:val="22"/>
          <w:lang w:eastAsia="lt-LT"/>
        </w:rPr>
        <w:t xml:space="preserve"> nėra  areštuota, įkeista, ji nėra teisminio ginčo objektu, jokie tretieji asmenys neturi teisių ir pretenzijų į  </w:t>
      </w:r>
      <w:r w:rsidRPr="00E04B82">
        <w:rPr>
          <w:b/>
          <w:sz w:val="22"/>
          <w:szCs w:val="22"/>
          <w:lang w:eastAsia="lt-LT"/>
        </w:rPr>
        <w:t xml:space="preserve">Įrangą </w:t>
      </w:r>
      <w:r w:rsidRPr="00E04B82">
        <w:rPr>
          <w:color w:val="000000"/>
          <w:sz w:val="22"/>
          <w:szCs w:val="22"/>
          <w:lang w:eastAsia="lt-LT"/>
        </w:rPr>
        <w:t xml:space="preserve"> ir  Tiekėjo teisė  disponuoti  ja  nėra  atimta  ar  jokiu  kitu  būdu apribota.</w:t>
      </w:r>
    </w:p>
    <w:p w14:paraId="7ADF9C6D" w14:textId="77777777" w:rsidR="002D128F" w:rsidRPr="00E04B82" w:rsidRDefault="002D128F" w:rsidP="002D128F">
      <w:pPr>
        <w:shd w:val="clear" w:color="auto" w:fill="FFFFFF"/>
        <w:autoSpaceDE w:val="0"/>
        <w:autoSpaceDN w:val="0"/>
        <w:adjustRightInd w:val="0"/>
        <w:spacing w:after="200"/>
        <w:jc w:val="both"/>
        <w:rPr>
          <w:color w:val="000000"/>
          <w:sz w:val="22"/>
          <w:szCs w:val="22"/>
          <w:lang w:eastAsia="lt-LT"/>
        </w:rPr>
      </w:pPr>
      <w:r w:rsidRPr="00E04B82">
        <w:rPr>
          <w:color w:val="000000"/>
          <w:sz w:val="22"/>
          <w:szCs w:val="22"/>
          <w:lang w:eastAsia="lt-LT"/>
        </w:rPr>
        <w:t xml:space="preserve">1.8.  Tiekėjas garantuoja, kad  tiekiama  </w:t>
      </w:r>
      <w:r w:rsidRPr="00E04B82">
        <w:rPr>
          <w:b/>
          <w:color w:val="000000"/>
          <w:sz w:val="22"/>
          <w:szCs w:val="22"/>
          <w:lang w:eastAsia="lt-LT"/>
        </w:rPr>
        <w:t>Įranga</w:t>
      </w:r>
      <w:r w:rsidRPr="00E04B82">
        <w:rPr>
          <w:color w:val="000000"/>
          <w:sz w:val="22"/>
          <w:szCs w:val="22"/>
          <w:lang w:eastAsia="lt-LT"/>
        </w:rPr>
        <w:t xml:space="preserve">  yra  nauja, nenaudota ir  tiksliai  atitinka  techninę specifikaciją. </w:t>
      </w:r>
    </w:p>
    <w:p w14:paraId="6F80FFED" w14:textId="77777777" w:rsidR="002D128F" w:rsidRPr="00E04B82" w:rsidRDefault="002D128F" w:rsidP="002D128F">
      <w:pPr>
        <w:spacing w:after="200"/>
        <w:jc w:val="center"/>
        <w:rPr>
          <w:b/>
          <w:sz w:val="22"/>
          <w:szCs w:val="22"/>
          <w:lang w:eastAsia="lt-LT"/>
        </w:rPr>
      </w:pPr>
      <w:r w:rsidRPr="00E04B82">
        <w:rPr>
          <w:b/>
          <w:sz w:val="22"/>
          <w:szCs w:val="22"/>
          <w:lang w:eastAsia="lt-LT"/>
        </w:rPr>
        <w:t>II. SUTARTIES ĮVYKDYMO TERMINAI</w:t>
      </w:r>
    </w:p>
    <w:p w14:paraId="42E70A87" w14:textId="5AF2E25F" w:rsidR="002D128F" w:rsidRPr="00E04B82" w:rsidRDefault="002D128F" w:rsidP="002D128F">
      <w:pPr>
        <w:jc w:val="both"/>
        <w:rPr>
          <w:sz w:val="22"/>
          <w:szCs w:val="22"/>
        </w:rPr>
      </w:pPr>
      <w:r w:rsidRPr="00E04B82">
        <w:rPr>
          <w:sz w:val="22"/>
          <w:szCs w:val="22"/>
          <w:lang w:eastAsia="lt-LT"/>
        </w:rPr>
        <w:t xml:space="preserve">2.1. </w:t>
      </w:r>
      <w:r w:rsidRPr="00E04B82">
        <w:rPr>
          <w:b/>
          <w:sz w:val="22"/>
          <w:szCs w:val="22"/>
          <w:lang w:eastAsia="lt-LT"/>
        </w:rPr>
        <w:t>Įranga</w:t>
      </w:r>
      <w:r w:rsidRPr="00E04B82">
        <w:rPr>
          <w:b/>
          <w:color w:val="000000"/>
          <w:sz w:val="22"/>
          <w:szCs w:val="22"/>
          <w:lang w:eastAsia="lt-LT"/>
        </w:rPr>
        <w:t xml:space="preserve"> </w:t>
      </w:r>
      <w:r w:rsidRPr="00E04B82">
        <w:rPr>
          <w:sz w:val="22"/>
          <w:szCs w:val="22"/>
          <w:lang w:eastAsia="lt-LT"/>
        </w:rPr>
        <w:t>(prekės)</w:t>
      </w:r>
      <w:r w:rsidR="009C5E9C" w:rsidRPr="009C5E9C">
        <w:rPr>
          <w:sz w:val="22"/>
          <w:szCs w:val="22"/>
          <w:lang w:eastAsia="lt-LT"/>
        </w:rPr>
        <w:t xml:space="preserve"> būti pristatyta, sumontuota ir paleista eksploatacijai </w:t>
      </w:r>
      <w:r w:rsidR="00932779" w:rsidRPr="00932779">
        <w:rPr>
          <w:b/>
          <w:bCs/>
          <w:sz w:val="22"/>
          <w:szCs w:val="22"/>
          <w:lang w:eastAsia="lt-LT"/>
        </w:rPr>
        <w:t>ne vėliau kaip per 2 mėn. nuo Įrangos pirkimo – pardavimo sutarties įsigaliojimo dienos</w:t>
      </w:r>
      <w:r w:rsidR="00B2096A">
        <w:rPr>
          <w:b/>
          <w:bCs/>
          <w:sz w:val="22"/>
          <w:szCs w:val="22"/>
          <w:lang w:eastAsia="lt-LT"/>
        </w:rPr>
        <w:t>.</w:t>
      </w:r>
    </w:p>
    <w:p w14:paraId="348BB862" w14:textId="77777777" w:rsidR="002D128F" w:rsidRPr="00E04B82" w:rsidRDefault="002D128F" w:rsidP="002D128F">
      <w:pPr>
        <w:spacing w:after="200"/>
        <w:jc w:val="both"/>
        <w:rPr>
          <w:sz w:val="22"/>
          <w:szCs w:val="22"/>
          <w:lang w:eastAsia="lt-LT"/>
        </w:rPr>
      </w:pPr>
      <w:r w:rsidRPr="00E04B82">
        <w:rPr>
          <w:sz w:val="22"/>
          <w:szCs w:val="22"/>
          <w:lang w:eastAsia="lt-LT"/>
        </w:rPr>
        <w:t xml:space="preserve">2.2. Už pirkimo sutartyje prisiimtų įsipareigojimų nevykdymą laiku Tiekėjas Pirkėjo reikalavimu moka 0,02 proc. nuo neįvykdytos pirkimo sutarties dalies vertės delspinigius už kiekvieną pradelstą dieną. </w:t>
      </w:r>
    </w:p>
    <w:p w14:paraId="6F2D4B2F" w14:textId="77777777" w:rsidR="002D128F" w:rsidRPr="00E04B82" w:rsidRDefault="002D128F" w:rsidP="002D128F">
      <w:pPr>
        <w:spacing w:after="200"/>
        <w:jc w:val="both"/>
        <w:rPr>
          <w:sz w:val="22"/>
          <w:szCs w:val="22"/>
          <w:lang w:eastAsia="lt-LT"/>
        </w:rPr>
      </w:pPr>
      <w:r w:rsidRPr="00E04B82">
        <w:rPr>
          <w:sz w:val="22"/>
          <w:szCs w:val="22"/>
          <w:lang w:eastAsia="lt-LT"/>
        </w:rPr>
        <w:t>2.3. Delspinigių sumokėjimas neatleidžia Šalių nuo pareigos vykdyti šioje Sutartyje prisiimtus įsipareigojimus.</w:t>
      </w:r>
    </w:p>
    <w:p w14:paraId="37AA4422" w14:textId="77777777" w:rsidR="002D128F" w:rsidRPr="00E04B82" w:rsidRDefault="002D128F" w:rsidP="002D128F">
      <w:pPr>
        <w:spacing w:after="200"/>
        <w:jc w:val="center"/>
        <w:rPr>
          <w:b/>
          <w:sz w:val="22"/>
          <w:szCs w:val="22"/>
          <w:lang w:eastAsia="lt-LT"/>
        </w:rPr>
      </w:pPr>
      <w:r w:rsidRPr="00E04B82">
        <w:rPr>
          <w:b/>
          <w:sz w:val="22"/>
          <w:szCs w:val="22"/>
          <w:lang w:eastAsia="lt-LT"/>
        </w:rPr>
        <w:t>III. SUTARTIES ĮVYKDYMO VIETA</w:t>
      </w:r>
    </w:p>
    <w:p w14:paraId="3ECD3E75" w14:textId="0DC0F846" w:rsidR="002D128F" w:rsidRPr="00E04B82" w:rsidRDefault="002D128F" w:rsidP="00970946">
      <w:pPr>
        <w:spacing w:after="200"/>
        <w:jc w:val="both"/>
        <w:rPr>
          <w:sz w:val="22"/>
          <w:szCs w:val="22"/>
          <w:lang w:eastAsia="lt-LT"/>
        </w:rPr>
      </w:pPr>
      <w:r w:rsidRPr="00E04B82">
        <w:rPr>
          <w:sz w:val="22"/>
          <w:szCs w:val="22"/>
          <w:lang w:eastAsia="lt-LT"/>
        </w:rPr>
        <w:t xml:space="preserve">3.1. </w:t>
      </w:r>
      <w:r w:rsidRPr="00E04B82">
        <w:rPr>
          <w:b/>
          <w:color w:val="000000"/>
          <w:sz w:val="22"/>
          <w:szCs w:val="22"/>
          <w:lang w:eastAsia="lt-LT"/>
        </w:rPr>
        <w:t xml:space="preserve">Įrangos </w:t>
      </w:r>
      <w:r w:rsidRPr="00E04B82">
        <w:rPr>
          <w:sz w:val="22"/>
          <w:szCs w:val="22"/>
          <w:lang w:eastAsia="lt-LT"/>
        </w:rPr>
        <w:t xml:space="preserve"> pristatymo  vieta -</w:t>
      </w:r>
      <w:r w:rsidRPr="00E04B82">
        <w:rPr>
          <w:b/>
          <w:sz w:val="22"/>
          <w:szCs w:val="22"/>
          <w:lang w:eastAsia="lt-LT"/>
        </w:rPr>
        <w:t xml:space="preserve">  </w:t>
      </w:r>
      <w:r w:rsidR="00970946" w:rsidRPr="00E04B82">
        <w:rPr>
          <w:sz w:val="22"/>
          <w:szCs w:val="22"/>
          <w:lang w:eastAsia="lt-LT"/>
        </w:rPr>
        <w:t>AB „</w:t>
      </w:r>
      <w:proofErr w:type="spellStart"/>
      <w:r w:rsidR="00970946" w:rsidRPr="00E04B82">
        <w:rPr>
          <w:sz w:val="22"/>
          <w:szCs w:val="22"/>
          <w:lang w:eastAsia="lt-LT"/>
        </w:rPr>
        <w:t>Žemkalnija</w:t>
      </w:r>
      <w:proofErr w:type="spellEnd"/>
      <w:r w:rsidR="00970946" w:rsidRPr="00E04B82">
        <w:rPr>
          <w:sz w:val="22"/>
          <w:szCs w:val="22"/>
          <w:lang w:eastAsia="lt-LT"/>
        </w:rPr>
        <w:t>“ Vytauto g. 4, LT-70137 Vilkaviškis.</w:t>
      </w:r>
    </w:p>
    <w:p w14:paraId="62E1E040" w14:textId="77777777" w:rsidR="002D128F" w:rsidRPr="00E04B82" w:rsidRDefault="002D128F" w:rsidP="002D128F">
      <w:pPr>
        <w:spacing w:after="200"/>
        <w:jc w:val="center"/>
        <w:rPr>
          <w:b/>
          <w:sz w:val="22"/>
          <w:szCs w:val="22"/>
          <w:lang w:eastAsia="lt-LT"/>
        </w:rPr>
      </w:pPr>
      <w:r w:rsidRPr="00E04B82">
        <w:rPr>
          <w:b/>
          <w:sz w:val="22"/>
          <w:szCs w:val="22"/>
          <w:lang w:eastAsia="lt-LT"/>
        </w:rPr>
        <w:t>IV. SUTARTIES ĮVYKDYMO UŽTIKRINIMAS</w:t>
      </w:r>
    </w:p>
    <w:p w14:paraId="0E64D79C" w14:textId="77777777" w:rsidR="002D128F" w:rsidRPr="00E04B82" w:rsidRDefault="002D128F" w:rsidP="002D128F">
      <w:pPr>
        <w:spacing w:after="200"/>
        <w:jc w:val="both"/>
        <w:rPr>
          <w:sz w:val="22"/>
          <w:szCs w:val="22"/>
          <w:lang w:eastAsia="lt-LT"/>
        </w:rPr>
      </w:pPr>
      <w:r w:rsidRPr="00E04B82">
        <w:rPr>
          <w:sz w:val="22"/>
          <w:szCs w:val="22"/>
          <w:lang w:eastAsia="lt-LT"/>
        </w:rPr>
        <w:t xml:space="preserve">4.1. </w:t>
      </w:r>
      <w:r w:rsidRPr="00E04B82">
        <w:rPr>
          <w:color w:val="000000"/>
          <w:sz w:val="22"/>
          <w:szCs w:val="22"/>
          <w:lang w:eastAsia="lt-LT"/>
        </w:rPr>
        <w:t xml:space="preserve">Papildomų  Sutartyje  numatytų  sutartinių  įsipareigojimų  vykdymo ar vykdymo netinkamai, taip pat jeigu Sutartis yra nutraukiama  dėl  </w:t>
      </w:r>
      <w:r w:rsidRPr="00E04B82">
        <w:rPr>
          <w:sz w:val="22"/>
          <w:szCs w:val="22"/>
          <w:lang w:eastAsia="lt-LT"/>
        </w:rPr>
        <w:t>Tiekėjo</w:t>
      </w:r>
      <w:r w:rsidRPr="00E04B82">
        <w:rPr>
          <w:color w:val="000000"/>
          <w:sz w:val="22"/>
          <w:szCs w:val="22"/>
          <w:lang w:eastAsia="lt-LT"/>
        </w:rPr>
        <w:t xml:space="preserve"> kaltės, užtikrinimo priemonių  Pirkėjas nenumato</w:t>
      </w:r>
      <w:r w:rsidRPr="00E04B82">
        <w:rPr>
          <w:sz w:val="22"/>
          <w:szCs w:val="22"/>
          <w:lang w:eastAsia="lt-LT"/>
        </w:rPr>
        <w:t>.</w:t>
      </w:r>
    </w:p>
    <w:p w14:paraId="4DB045C7" w14:textId="77777777" w:rsidR="002D128F" w:rsidRPr="00E04B82" w:rsidRDefault="002D128F" w:rsidP="002D128F">
      <w:pPr>
        <w:spacing w:after="200"/>
        <w:jc w:val="center"/>
        <w:rPr>
          <w:b/>
          <w:sz w:val="22"/>
          <w:szCs w:val="22"/>
          <w:lang w:eastAsia="lt-LT"/>
        </w:rPr>
      </w:pPr>
      <w:r w:rsidRPr="00E04B82">
        <w:rPr>
          <w:b/>
          <w:sz w:val="22"/>
          <w:szCs w:val="22"/>
          <w:lang w:eastAsia="lt-LT"/>
        </w:rPr>
        <w:t>V. SUTARTIES KAINA IR APMOKĖJIMO TVARKA</w:t>
      </w:r>
    </w:p>
    <w:p w14:paraId="7E71AF6B" w14:textId="77777777" w:rsidR="002D128F" w:rsidRPr="00E04B82" w:rsidRDefault="002D128F" w:rsidP="002D128F">
      <w:pPr>
        <w:widowControl w:val="0"/>
        <w:tabs>
          <w:tab w:val="left" w:pos="900"/>
        </w:tabs>
        <w:autoSpaceDE w:val="0"/>
        <w:autoSpaceDN w:val="0"/>
        <w:adjustRightInd w:val="0"/>
        <w:spacing w:after="200"/>
        <w:jc w:val="both"/>
        <w:rPr>
          <w:sz w:val="22"/>
          <w:szCs w:val="22"/>
          <w:lang w:eastAsia="lt-LT"/>
        </w:rPr>
      </w:pPr>
      <w:r w:rsidRPr="00E04B82">
        <w:rPr>
          <w:sz w:val="22"/>
          <w:szCs w:val="22"/>
          <w:lang w:eastAsia="lt-LT"/>
        </w:rPr>
        <w:t xml:space="preserve">5.1. Sutarties kaina yra nustatyta remiantis Tiekėjo konkurse  pateiktame  galutiniame  pasiūlyme nurodyta  kaina. </w:t>
      </w:r>
    </w:p>
    <w:p w14:paraId="6A638AB0" w14:textId="2D937242" w:rsidR="002D128F" w:rsidRPr="00E04B82" w:rsidRDefault="002D128F" w:rsidP="002D128F">
      <w:pPr>
        <w:widowControl w:val="0"/>
        <w:tabs>
          <w:tab w:val="left" w:pos="900"/>
        </w:tabs>
        <w:autoSpaceDE w:val="0"/>
        <w:autoSpaceDN w:val="0"/>
        <w:adjustRightInd w:val="0"/>
        <w:jc w:val="both"/>
        <w:rPr>
          <w:sz w:val="22"/>
          <w:szCs w:val="22"/>
          <w:lang w:eastAsia="lt-LT"/>
        </w:rPr>
      </w:pPr>
      <w:r w:rsidRPr="00E04B82">
        <w:rPr>
          <w:sz w:val="22"/>
          <w:szCs w:val="22"/>
          <w:lang w:eastAsia="lt-LT"/>
        </w:rPr>
        <w:t xml:space="preserve">5.2. Visa šioje Sutartyje nurodyto </w:t>
      </w:r>
      <w:r w:rsidRPr="00E04B82">
        <w:rPr>
          <w:b/>
          <w:sz w:val="22"/>
          <w:szCs w:val="22"/>
          <w:lang w:eastAsia="lt-LT"/>
        </w:rPr>
        <w:t>Įrangos</w:t>
      </w:r>
      <w:r w:rsidRPr="00E04B82">
        <w:rPr>
          <w:sz w:val="22"/>
          <w:szCs w:val="22"/>
          <w:lang w:eastAsia="lt-LT"/>
        </w:rPr>
        <w:t xml:space="preserve"> kaina yra ______________ EUR neįskaitant  PVM  („</w:t>
      </w:r>
      <w:r w:rsidRPr="00E04B82">
        <w:rPr>
          <w:b/>
          <w:sz w:val="22"/>
          <w:szCs w:val="22"/>
          <w:lang w:eastAsia="lt-LT"/>
        </w:rPr>
        <w:t>Sutarties kaina</w:t>
      </w:r>
      <w:r w:rsidRPr="00E04B82">
        <w:rPr>
          <w:sz w:val="22"/>
          <w:szCs w:val="22"/>
          <w:lang w:eastAsia="lt-LT"/>
        </w:rPr>
        <w:t>“).  PVM sudaro __________ EUR. Bendra  sutarties  kaina  su  PVM  (</w:t>
      </w:r>
      <w:r w:rsidRPr="00E04B82">
        <w:rPr>
          <w:b/>
          <w:sz w:val="22"/>
          <w:szCs w:val="22"/>
          <w:lang w:eastAsia="lt-LT"/>
        </w:rPr>
        <w:t>„bendra Sutarties kaina“)</w:t>
      </w:r>
      <w:r w:rsidRPr="00E04B82">
        <w:rPr>
          <w:b/>
          <w:color w:val="00B0F0"/>
          <w:sz w:val="22"/>
          <w:szCs w:val="22"/>
          <w:lang w:eastAsia="lt-LT"/>
        </w:rPr>
        <w:t xml:space="preserve"> </w:t>
      </w:r>
      <w:r w:rsidRPr="00E04B82">
        <w:rPr>
          <w:sz w:val="22"/>
          <w:szCs w:val="22"/>
          <w:lang w:eastAsia="lt-LT"/>
        </w:rPr>
        <w:t xml:space="preserve">sudaro: ____________ EUR (___________________________________________ eurai, ___ ct). </w:t>
      </w:r>
      <w:r w:rsidR="00970946" w:rsidRPr="00E04B82">
        <w:rPr>
          <w:b/>
          <w:sz w:val="22"/>
          <w:szCs w:val="22"/>
          <w:lang w:eastAsia="lt-LT"/>
        </w:rPr>
        <w:t xml:space="preserve"> </w:t>
      </w:r>
    </w:p>
    <w:p w14:paraId="07CC74A8" w14:textId="77777777" w:rsidR="002D128F" w:rsidRPr="00E04B82" w:rsidRDefault="002D128F" w:rsidP="002D128F">
      <w:pPr>
        <w:widowControl w:val="0"/>
        <w:tabs>
          <w:tab w:val="left" w:pos="900"/>
        </w:tabs>
        <w:autoSpaceDE w:val="0"/>
        <w:autoSpaceDN w:val="0"/>
        <w:adjustRightInd w:val="0"/>
        <w:jc w:val="both"/>
        <w:rPr>
          <w:sz w:val="22"/>
          <w:szCs w:val="22"/>
          <w:lang w:eastAsia="lt-LT"/>
        </w:rPr>
      </w:pPr>
    </w:p>
    <w:p w14:paraId="49A40807" w14:textId="77777777" w:rsidR="002D128F" w:rsidRPr="00E04B82" w:rsidRDefault="002D128F" w:rsidP="002D128F">
      <w:pPr>
        <w:widowControl w:val="0"/>
        <w:tabs>
          <w:tab w:val="left" w:pos="900"/>
        </w:tabs>
        <w:autoSpaceDE w:val="0"/>
        <w:autoSpaceDN w:val="0"/>
        <w:adjustRightInd w:val="0"/>
        <w:spacing w:after="200"/>
        <w:jc w:val="both"/>
        <w:rPr>
          <w:sz w:val="22"/>
          <w:szCs w:val="22"/>
          <w:lang w:eastAsia="lt-LT"/>
        </w:rPr>
      </w:pPr>
      <w:r w:rsidRPr="00E04B82">
        <w:rPr>
          <w:sz w:val="22"/>
          <w:szCs w:val="22"/>
          <w:lang w:eastAsia="lt-LT"/>
        </w:rPr>
        <w:t>5.3.  Pirkėjas įsipareigoja atsiskaityti su  Tiekėju šioje Sutartyje nustatytais terminais ir tvarka:</w:t>
      </w:r>
    </w:p>
    <w:p w14:paraId="34D4DAD2" w14:textId="20320D17" w:rsidR="002D128F" w:rsidRPr="00E04B82" w:rsidRDefault="002D128F" w:rsidP="002D128F">
      <w:pPr>
        <w:tabs>
          <w:tab w:val="left" w:pos="1560"/>
        </w:tabs>
        <w:spacing w:after="200" w:line="276" w:lineRule="auto"/>
        <w:jc w:val="both"/>
        <w:rPr>
          <w:sz w:val="22"/>
          <w:szCs w:val="22"/>
        </w:rPr>
      </w:pPr>
      <w:r w:rsidRPr="00E04B82">
        <w:rPr>
          <w:sz w:val="22"/>
          <w:szCs w:val="22"/>
        </w:rPr>
        <w:t xml:space="preserve">            5.3.1. </w:t>
      </w:r>
      <w:r w:rsidR="002070BF" w:rsidRPr="002070BF">
        <w:rPr>
          <w:sz w:val="22"/>
          <w:szCs w:val="22"/>
        </w:rPr>
        <w:t>30 % (trisdešimt procentų) dydžio avansinis mokėjimas, nuo bendros Įrangos pirkimo sutarties kainos (bendra sutarties kaina – tai Įrangos kaina kartu su PVM, jei toks yra skaičiuojamas), pirkėjo sumokamas ne vėliau kaip per 10 (dešimt) kalendorinių dienų po sutarties įsigaliojimo datos</w:t>
      </w:r>
      <w:r w:rsidRPr="00E04B82">
        <w:rPr>
          <w:sz w:val="22"/>
          <w:szCs w:val="22"/>
        </w:rPr>
        <w:t>;</w:t>
      </w:r>
    </w:p>
    <w:p w14:paraId="64DB81CE" w14:textId="1AA6A17B" w:rsidR="002D128F" w:rsidRPr="00E04B82" w:rsidRDefault="002D128F" w:rsidP="002D128F">
      <w:pPr>
        <w:tabs>
          <w:tab w:val="left" w:pos="1560"/>
        </w:tabs>
        <w:spacing w:after="200" w:line="276" w:lineRule="auto"/>
        <w:jc w:val="both"/>
        <w:rPr>
          <w:sz w:val="22"/>
          <w:szCs w:val="22"/>
        </w:rPr>
      </w:pPr>
      <w:r w:rsidRPr="00E04B82">
        <w:rPr>
          <w:sz w:val="22"/>
          <w:szCs w:val="22"/>
        </w:rPr>
        <w:t xml:space="preserve">             5.3.2.  </w:t>
      </w:r>
      <w:r w:rsidR="002070BF" w:rsidRPr="002070BF">
        <w:rPr>
          <w:sz w:val="22"/>
          <w:szCs w:val="22"/>
        </w:rPr>
        <w:t>70 % (septyniasdešimt procentų) dydžio mokėjimas, nuo bendros Įrangos pirkimo sutarties kainos (bendra sutarties kaina – tai Įrangos kaina kartu su PVM, jei toks yra skaičiuojamas), pirkėjo sumokamas ne vėliau kaip per 10 (dešimt) kalendorių dienų nuo tiekėjo pranešimo „apie pasirengimą išsiųsti įrangą“ pateikimo dienos.</w:t>
      </w:r>
    </w:p>
    <w:p w14:paraId="75D3D52C" w14:textId="77777777" w:rsidR="002D128F" w:rsidRPr="00E04B82" w:rsidRDefault="002D128F" w:rsidP="002D128F">
      <w:pPr>
        <w:tabs>
          <w:tab w:val="left" w:pos="1560"/>
        </w:tabs>
        <w:spacing w:after="200" w:line="276" w:lineRule="auto"/>
        <w:jc w:val="both"/>
        <w:rPr>
          <w:color w:val="000000"/>
          <w:sz w:val="22"/>
          <w:szCs w:val="22"/>
          <w:lang w:eastAsia="lt-LT"/>
        </w:rPr>
      </w:pPr>
      <w:r w:rsidRPr="00E04B82">
        <w:rPr>
          <w:color w:val="000000"/>
          <w:sz w:val="22"/>
          <w:szCs w:val="22"/>
          <w:lang w:eastAsia="lt-LT"/>
        </w:rPr>
        <w:t xml:space="preserve">5.4. Pirkėjui pareiga galutinai  sumokėti  </w:t>
      </w:r>
      <w:r w:rsidRPr="00E04B82">
        <w:rPr>
          <w:sz w:val="22"/>
          <w:szCs w:val="22"/>
          <w:lang w:eastAsia="lt-LT"/>
        </w:rPr>
        <w:t xml:space="preserve">Tiekėjui </w:t>
      </w:r>
      <w:r w:rsidRPr="00E04B82">
        <w:rPr>
          <w:color w:val="000000"/>
          <w:sz w:val="22"/>
          <w:szCs w:val="22"/>
          <w:lang w:eastAsia="lt-LT"/>
        </w:rPr>
        <w:t xml:space="preserve"> už  </w:t>
      </w:r>
      <w:r w:rsidRPr="00E04B82">
        <w:rPr>
          <w:b/>
          <w:color w:val="000000"/>
          <w:sz w:val="22"/>
          <w:szCs w:val="22"/>
          <w:lang w:eastAsia="lt-LT"/>
        </w:rPr>
        <w:t>Įrangos</w:t>
      </w:r>
      <w:r w:rsidRPr="00E04B82">
        <w:rPr>
          <w:color w:val="000000"/>
          <w:sz w:val="22"/>
          <w:szCs w:val="22"/>
          <w:lang w:eastAsia="lt-LT"/>
        </w:rPr>
        <w:t xml:space="preserve">  perdavimą,  išskyrus   tarpinį   mokėjimą,  kyla  tik Pirkėjui visiškai užbaigus įvykdyti Sutartį ir abiem Šalims pasirašius   priėmimo – perdavimo aktą (-</w:t>
      </w:r>
      <w:proofErr w:type="spellStart"/>
      <w:r w:rsidRPr="00E04B82">
        <w:rPr>
          <w:color w:val="000000"/>
          <w:sz w:val="22"/>
          <w:szCs w:val="22"/>
          <w:lang w:eastAsia="lt-LT"/>
        </w:rPr>
        <w:t>us</w:t>
      </w:r>
      <w:proofErr w:type="spellEnd"/>
      <w:r w:rsidRPr="00E04B82">
        <w:rPr>
          <w:color w:val="000000"/>
          <w:sz w:val="22"/>
          <w:szCs w:val="22"/>
          <w:lang w:eastAsia="lt-LT"/>
        </w:rPr>
        <w:t xml:space="preserve">), pateikus  jų  pagrindu  </w:t>
      </w:r>
      <w:r w:rsidRPr="00E04B82">
        <w:rPr>
          <w:sz w:val="22"/>
          <w:szCs w:val="22"/>
          <w:lang w:eastAsia="lt-LT"/>
        </w:rPr>
        <w:t>Tiekėjo</w:t>
      </w:r>
      <w:r w:rsidRPr="00E04B82">
        <w:rPr>
          <w:color w:val="000000"/>
          <w:sz w:val="22"/>
          <w:szCs w:val="22"/>
          <w:lang w:eastAsia="lt-LT"/>
        </w:rPr>
        <w:t xml:space="preserve">  išrašytas  sąskaitas-faktūras  Pirkėjui.  </w:t>
      </w:r>
    </w:p>
    <w:p w14:paraId="5AA5E1F5" w14:textId="77777777" w:rsidR="002D128F" w:rsidRDefault="002D128F" w:rsidP="002D128F">
      <w:pPr>
        <w:spacing w:after="200"/>
        <w:jc w:val="both"/>
        <w:rPr>
          <w:sz w:val="22"/>
          <w:szCs w:val="22"/>
          <w:lang w:eastAsia="lt-LT"/>
        </w:rPr>
      </w:pPr>
      <w:r w:rsidRPr="00E04B82">
        <w:rPr>
          <w:color w:val="000000"/>
          <w:sz w:val="22"/>
          <w:szCs w:val="22"/>
          <w:lang w:eastAsia="lt-LT"/>
        </w:rPr>
        <w:t xml:space="preserve">5.5. Pirkėjas, </w:t>
      </w:r>
      <w:bookmarkStart w:id="67" w:name="_Hlk98783144"/>
      <w:r w:rsidRPr="00E04B82">
        <w:rPr>
          <w:color w:val="000000"/>
          <w:sz w:val="22"/>
          <w:szCs w:val="22"/>
          <w:lang w:eastAsia="lt-LT"/>
        </w:rPr>
        <w:t xml:space="preserve">nepagrįstai uždelsęs atsiskaityti su </w:t>
      </w:r>
      <w:r w:rsidRPr="00E04B82">
        <w:rPr>
          <w:sz w:val="22"/>
          <w:szCs w:val="22"/>
          <w:lang w:eastAsia="lt-LT"/>
        </w:rPr>
        <w:t>Tiekėju</w:t>
      </w:r>
      <w:r w:rsidRPr="00E04B82">
        <w:rPr>
          <w:color w:val="000000"/>
          <w:sz w:val="22"/>
          <w:szCs w:val="22"/>
          <w:lang w:eastAsia="lt-LT"/>
        </w:rPr>
        <w:t xml:space="preserve"> šioje Sutartyje nustatyta tvarka, </w:t>
      </w:r>
      <w:r w:rsidRPr="00E04B82">
        <w:rPr>
          <w:sz w:val="22"/>
          <w:szCs w:val="22"/>
          <w:lang w:eastAsia="lt-LT"/>
        </w:rPr>
        <w:t>Tiekėjo</w:t>
      </w:r>
      <w:r w:rsidRPr="00E04B82">
        <w:rPr>
          <w:color w:val="000000"/>
          <w:sz w:val="22"/>
          <w:szCs w:val="22"/>
          <w:lang w:eastAsia="lt-LT"/>
        </w:rPr>
        <w:t xml:space="preserve"> reikalavimu moka 0,02 % (dvi šimtosios) procento dydžio delspinigius už kiekvieną uždelstą dieną nuo neįvykdytos prievolės sumos.</w:t>
      </w:r>
      <w:r w:rsidRPr="00E04B82">
        <w:rPr>
          <w:sz w:val="22"/>
          <w:szCs w:val="22"/>
          <w:lang w:eastAsia="lt-LT"/>
        </w:rPr>
        <w:t xml:space="preserve">  </w:t>
      </w:r>
    </w:p>
    <w:p w14:paraId="251FB991" w14:textId="77777777" w:rsidR="002070BF" w:rsidRDefault="002070BF" w:rsidP="002D128F">
      <w:pPr>
        <w:spacing w:after="200"/>
        <w:jc w:val="both"/>
        <w:rPr>
          <w:sz w:val="22"/>
          <w:szCs w:val="22"/>
          <w:lang w:eastAsia="lt-LT"/>
        </w:rPr>
      </w:pPr>
    </w:p>
    <w:p w14:paraId="1AA3F2F9" w14:textId="77777777" w:rsidR="00597B13" w:rsidRPr="00E04B82" w:rsidRDefault="00597B13" w:rsidP="002D128F">
      <w:pPr>
        <w:spacing w:after="200"/>
        <w:jc w:val="both"/>
        <w:rPr>
          <w:sz w:val="22"/>
          <w:szCs w:val="22"/>
          <w:lang w:eastAsia="lt-LT"/>
        </w:rPr>
      </w:pPr>
    </w:p>
    <w:bookmarkEnd w:id="67"/>
    <w:p w14:paraId="28DA6047" w14:textId="77777777" w:rsidR="002D128F" w:rsidRPr="00E04B82" w:rsidRDefault="002D128F" w:rsidP="002D128F">
      <w:pPr>
        <w:spacing w:after="200"/>
        <w:jc w:val="center"/>
        <w:rPr>
          <w:b/>
          <w:sz w:val="22"/>
          <w:szCs w:val="22"/>
          <w:lang w:eastAsia="lt-LT"/>
        </w:rPr>
      </w:pPr>
      <w:r w:rsidRPr="00E04B82">
        <w:rPr>
          <w:b/>
          <w:sz w:val="22"/>
          <w:szCs w:val="22"/>
          <w:lang w:eastAsia="lt-LT"/>
        </w:rPr>
        <w:lastRenderedPageBreak/>
        <w:t>VI. PREKIŲ (ĮRANGOS)  IR/AR  DARBŲ  PERDAVIMAS – PRIĖMIMAS</w:t>
      </w:r>
    </w:p>
    <w:p w14:paraId="5CAC4953" w14:textId="77777777" w:rsidR="002D128F" w:rsidRPr="00E04B82" w:rsidRDefault="002D128F" w:rsidP="002D128F">
      <w:pPr>
        <w:spacing w:after="200"/>
        <w:jc w:val="both"/>
        <w:rPr>
          <w:color w:val="000000"/>
          <w:sz w:val="22"/>
          <w:szCs w:val="22"/>
          <w:lang w:eastAsia="lt-LT"/>
        </w:rPr>
      </w:pPr>
      <w:r w:rsidRPr="00E04B82">
        <w:rPr>
          <w:sz w:val="22"/>
          <w:szCs w:val="22"/>
          <w:lang w:eastAsia="lt-LT"/>
        </w:rPr>
        <w:t xml:space="preserve">6.1.    </w:t>
      </w:r>
      <w:r w:rsidRPr="00E04B82">
        <w:rPr>
          <w:b/>
          <w:color w:val="000000"/>
          <w:sz w:val="22"/>
          <w:szCs w:val="22"/>
          <w:lang w:eastAsia="lt-LT"/>
        </w:rPr>
        <w:t>Įrangos</w:t>
      </w:r>
      <w:r w:rsidRPr="00E04B82">
        <w:rPr>
          <w:sz w:val="22"/>
          <w:szCs w:val="22"/>
          <w:lang w:eastAsia="lt-LT"/>
        </w:rPr>
        <w:t xml:space="preserve">  perdavimas – priėmimas  vykdomas  pagal  Tiekėjo  įrangos  priėmimo – perdavimo  Pirkėjui  aktą  (aktus), kuriuos  rengia  Tiekėjas  ir  pasirašo Tiekėjas  bei  Pirkėjas.  </w:t>
      </w:r>
      <w:r w:rsidRPr="00E04B82">
        <w:rPr>
          <w:color w:val="000000"/>
          <w:sz w:val="22"/>
          <w:szCs w:val="22"/>
          <w:lang w:eastAsia="lt-LT"/>
        </w:rPr>
        <w:t>Įrangos  priėmimo-perdavimo aktas pasirašomas dviem vienodą juridinę galią turinčiais egzemplioriais.</w:t>
      </w:r>
    </w:p>
    <w:p w14:paraId="5885E492" w14:textId="77777777" w:rsidR="002D128F" w:rsidRPr="00E04B82" w:rsidRDefault="002D128F" w:rsidP="002D128F">
      <w:pPr>
        <w:spacing w:after="200"/>
        <w:jc w:val="both"/>
        <w:rPr>
          <w:color w:val="000000"/>
          <w:sz w:val="22"/>
          <w:szCs w:val="22"/>
          <w:lang w:eastAsia="lt-LT"/>
        </w:rPr>
      </w:pPr>
      <w:r w:rsidRPr="00E04B82">
        <w:rPr>
          <w:color w:val="000000"/>
          <w:sz w:val="22"/>
          <w:szCs w:val="22"/>
          <w:lang w:eastAsia="lt-LT"/>
        </w:rPr>
        <w:t xml:space="preserve">6.2. Pirkėjas, gavęs </w:t>
      </w:r>
      <w:r w:rsidRPr="00E04B82">
        <w:rPr>
          <w:sz w:val="22"/>
          <w:szCs w:val="22"/>
          <w:lang w:eastAsia="lt-LT"/>
        </w:rPr>
        <w:t>Tiekėjo</w:t>
      </w:r>
      <w:r w:rsidRPr="00E04B82">
        <w:rPr>
          <w:color w:val="000000"/>
          <w:sz w:val="22"/>
          <w:szCs w:val="22"/>
          <w:lang w:eastAsia="lt-LT"/>
        </w:rPr>
        <w:t xml:space="preserve"> pranešimą apie pasirengimą perduoti </w:t>
      </w:r>
      <w:r w:rsidRPr="00E04B82">
        <w:rPr>
          <w:b/>
          <w:color w:val="000000"/>
          <w:sz w:val="22"/>
          <w:szCs w:val="22"/>
          <w:lang w:eastAsia="lt-LT"/>
        </w:rPr>
        <w:t>Įrangą</w:t>
      </w:r>
      <w:r w:rsidRPr="00E04B82">
        <w:rPr>
          <w:sz w:val="22"/>
          <w:szCs w:val="22"/>
          <w:lang w:eastAsia="lt-LT"/>
        </w:rPr>
        <w:t xml:space="preserve">, </w:t>
      </w:r>
      <w:r w:rsidRPr="00E04B82">
        <w:rPr>
          <w:color w:val="000000"/>
          <w:sz w:val="22"/>
          <w:szCs w:val="22"/>
          <w:lang w:eastAsia="lt-LT"/>
        </w:rPr>
        <w:t>privalo nedelsdamas pradėti  priėmimą.</w:t>
      </w:r>
    </w:p>
    <w:p w14:paraId="239E92B4" w14:textId="77777777" w:rsidR="002D128F" w:rsidRPr="00E04B82" w:rsidRDefault="002D128F" w:rsidP="002D128F">
      <w:pPr>
        <w:spacing w:after="200"/>
        <w:jc w:val="both"/>
        <w:rPr>
          <w:color w:val="000000"/>
          <w:sz w:val="22"/>
          <w:szCs w:val="22"/>
          <w:lang w:eastAsia="lt-LT"/>
        </w:rPr>
      </w:pPr>
      <w:r w:rsidRPr="00E04B82">
        <w:rPr>
          <w:color w:val="000000"/>
          <w:sz w:val="22"/>
          <w:szCs w:val="22"/>
          <w:lang w:eastAsia="lt-LT"/>
        </w:rPr>
        <w:t xml:space="preserve">6.3. Pirkėjas turi teisę atsisakyti priimti </w:t>
      </w:r>
      <w:r w:rsidRPr="00E04B82">
        <w:rPr>
          <w:b/>
          <w:color w:val="000000"/>
          <w:sz w:val="22"/>
          <w:szCs w:val="22"/>
          <w:lang w:eastAsia="lt-LT"/>
        </w:rPr>
        <w:t>Įrangą</w:t>
      </w:r>
      <w:r w:rsidRPr="00E04B82">
        <w:rPr>
          <w:color w:val="000000"/>
          <w:sz w:val="22"/>
          <w:szCs w:val="22"/>
          <w:lang w:eastAsia="lt-LT"/>
        </w:rPr>
        <w:t xml:space="preserve">, jeigu nustato, kad  ji  neatitinka Sutarties dokumentų, teisės  aktų  reikalavimų, ar kitus akivaizdžius trūkumus ar defektus, dėl kurių </w:t>
      </w:r>
      <w:r w:rsidRPr="00E04B82">
        <w:rPr>
          <w:b/>
          <w:color w:val="000000"/>
          <w:sz w:val="22"/>
          <w:szCs w:val="22"/>
          <w:lang w:eastAsia="lt-LT"/>
        </w:rPr>
        <w:t>Įrangos</w:t>
      </w:r>
      <w:r w:rsidRPr="00E04B82">
        <w:rPr>
          <w:color w:val="000000"/>
          <w:sz w:val="22"/>
          <w:szCs w:val="22"/>
          <w:lang w:eastAsia="lt-LT"/>
        </w:rPr>
        <w:t xml:space="preserve"> neįmanoma naudoti  pagal paskirtį. Pirkėjo </w:t>
      </w:r>
      <w:r w:rsidRPr="00E04B82">
        <w:rPr>
          <w:sz w:val="22"/>
          <w:szCs w:val="22"/>
          <w:lang w:eastAsia="lt-LT"/>
        </w:rPr>
        <w:t xml:space="preserve">atsisakymas priimti įrangą  yra  įforminamas  priėmimo – perdavimo akte padarant išlygą, kurioje nurodoma, kad Pirkėjas atsisako priimti įrangą ir nurodo trūkumus ar defektus. Tokio priėmimo-perdavimo akto su išlyga pasirašymas laikomas tinkamu Pirkėjo pareigos nedelsiant  informuoti Tiekėją  apie </w:t>
      </w:r>
      <w:r w:rsidRPr="00E04B82">
        <w:rPr>
          <w:b/>
          <w:sz w:val="22"/>
          <w:szCs w:val="22"/>
          <w:lang w:eastAsia="lt-LT"/>
        </w:rPr>
        <w:t xml:space="preserve">Įrangos </w:t>
      </w:r>
      <w:r w:rsidRPr="00E04B82">
        <w:rPr>
          <w:sz w:val="22"/>
          <w:szCs w:val="22"/>
          <w:lang w:eastAsia="lt-LT"/>
        </w:rPr>
        <w:t xml:space="preserve"> trūkumus  įgyvendinimu.</w:t>
      </w:r>
      <w:r w:rsidRPr="00E04B82">
        <w:rPr>
          <w:sz w:val="22"/>
          <w:szCs w:val="22"/>
        </w:rPr>
        <w:t xml:space="preserve"> Šalims yra suprantama, kad tam tikri Įrangos trūkumai ar defektai objektyviai gali būti nepastebėti/nematomi Įrangos priėmimo-perdavimo metu ir paaiškėti vėliau, apie tokius trūkumus/defektus Pardavėjas informuojamas per protingą terminą nuo tokių trūkumų/defektų paaiškėjimo dienos.</w:t>
      </w:r>
    </w:p>
    <w:p w14:paraId="156EB8D1" w14:textId="77777777" w:rsidR="002D128F" w:rsidRPr="00E04B82" w:rsidRDefault="002D128F" w:rsidP="002D128F">
      <w:pPr>
        <w:spacing w:after="200"/>
        <w:jc w:val="both"/>
        <w:rPr>
          <w:color w:val="000000"/>
          <w:sz w:val="22"/>
          <w:szCs w:val="22"/>
          <w:lang w:eastAsia="lt-LT"/>
        </w:rPr>
      </w:pPr>
      <w:r w:rsidRPr="00E04B82">
        <w:rPr>
          <w:color w:val="000000"/>
          <w:sz w:val="22"/>
          <w:szCs w:val="22"/>
          <w:lang w:eastAsia="lt-LT"/>
        </w:rPr>
        <w:t xml:space="preserve">6.4. </w:t>
      </w:r>
      <w:r w:rsidRPr="00E04B82">
        <w:rPr>
          <w:sz w:val="22"/>
          <w:szCs w:val="22"/>
          <w:lang w:eastAsia="lt-LT"/>
        </w:rPr>
        <w:t xml:space="preserve">Tiekėjas po Pirkėjo pranešimo apie </w:t>
      </w:r>
      <w:r w:rsidRPr="00E04B82">
        <w:rPr>
          <w:b/>
          <w:sz w:val="22"/>
          <w:szCs w:val="22"/>
          <w:lang w:eastAsia="lt-LT"/>
        </w:rPr>
        <w:t>Įrangos</w:t>
      </w:r>
      <w:r w:rsidRPr="00E04B82">
        <w:rPr>
          <w:sz w:val="22"/>
          <w:szCs w:val="22"/>
          <w:lang w:eastAsia="lt-LT"/>
        </w:rPr>
        <w:t xml:space="preserve"> neatitikimą Sutarties dokumentams, teisės aktų reikalavimams ar kitus akivaizdžius trūkumus ar defektus, dėl kurių neįmanoma naudoti jos  pagal paskirtį, privalo neatlygintinai pašalinti trūkumus per protingą terminą. Jeigu trūkumų neįmanoma pašalinti per protingą terminą, Pirkėjas įgyja teisę vienašališkai nutraukti Sutartį ir reikalauti iš Tiekėjo atlyginti  nuostolius.</w:t>
      </w:r>
    </w:p>
    <w:p w14:paraId="53B4F0F5" w14:textId="77777777" w:rsidR="002D128F" w:rsidRPr="00E04B82" w:rsidRDefault="002D128F" w:rsidP="002D128F">
      <w:pPr>
        <w:snapToGrid w:val="0"/>
        <w:jc w:val="both"/>
        <w:rPr>
          <w:sz w:val="22"/>
          <w:szCs w:val="22"/>
        </w:rPr>
      </w:pPr>
      <w:r w:rsidRPr="00E04B82">
        <w:rPr>
          <w:sz w:val="22"/>
          <w:szCs w:val="22"/>
        </w:rPr>
        <w:t xml:space="preserve">6.5. Tiekėjas kartu su priėmimo – perdavimo aktu turi pateikti Pirkėjui </w:t>
      </w:r>
      <w:r w:rsidRPr="00E04B82">
        <w:rPr>
          <w:b/>
          <w:color w:val="000000"/>
          <w:sz w:val="22"/>
          <w:szCs w:val="22"/>
        </w:rPr>
        <w:t>Įrangos</w:t>
      </w:r>
      <w:r w:rsidRPr="00E04B82">
        <w:rPr>
          <w:sz w:val="22"/>
          <w:szCs w:val="22"/>
        </w:rPr>
        <w:t xml:space="preserve"> naudojimo ir priežiūros instrukcijas, kuriose būtų detaliai aprašyta, kaip naudoti, prižiūrėti, reguliuoti ir taisyti </w:t>
      </w:r>
      <w:r w:rsidRPr="00E04B82">
        <w:rPr>
          <w:b/>
          <w:color w:val="000000"/>
          <w:sz w:val="22"/>
          <w:szCs w:val="22"/>
        </w:rPr>
        <w:t>Įrangą</w:t>
      </w:r>
      <w:r w:rsidRPr="00E04B82">
        <w:rPr>
          <w:sz w:val="22"/>
          <w:szCs w:val="22"/>
        </w:rPr>
        <w:t xml:space="preserve">  ar  jos dalis.  Naudojimo ir  priežiūros instrukcijos pateikiamos lietuvių ir anglų kalba.</w:t>
      </w:r>
    </w:p>
    <w:p w14:paraId="5F8CC856" w14:textId="77777777" w:rsidR="002D128F" w:rsidRPr="00E04B82" w:rsidRDefault="002D128F" w:rsidP="002D128F">
      <w:pPr>
        <w:snapToGrid w:val="0"/>
        <w:jc w:val="both"/>
        <w:rPr>
          <w:sz w:val="22"/>
          <w:szCs w:val="22"/>
        </w:rPr>
      </w:pPr>
    </w:p>
    <w:p w14:paraId="36EE6335" w14:textId="77777777" w:rsidR="002D128F" w:rsidRPr="00E04B82" w:rsidRDefault="002D128F" w:rsidP="002D128F">
      <w:pPr>
        <w:spacing w:after="200"/>
        <w:jc w:val="center"/>
        <w:rPr>
          <w:b/>
          <w:sz w:val="22"/>
          <w:szCs w:val="22"/>
          <w:lang w:eastAsia="lt-LT"/>
        </w:rPr>
      </w:pPr>
      <w:r w:rsidRPr="00E04B82">
        <w:rPr>
          <w:b/>
          <w:sz w:val="22"/>
          <w:szCs w:val="22"/>
          <w:lang w:eastAsia="lt-LT"/>
        </w:rPr>
        <w:t>VII. ŠALIŲ PAREIŠKIMAI, GARANTIJOS, TEISĖS IR PAREIGOS</w:t>
      </w:r>
    </w:p>
    <w:p w14:paraId="7260CB88" w14:textId="77777777" w:rsidR="002D128F" w:rsidRPr="00E04B82" w:rsidRDefault="002D128F" w:rsidP="002D128F">
      <w:pPr>
        <w:snapToGrid w:val="0"/>
        <w:jc w:val="both"/>
        <w:rPr>
          <w:sz w:val="22"/>
          <w:szCs w:val="22"/>
        </w:rPr>
      </w:pPr>
      <w:r w:rsidRPr="00E04B82">
        <w:rPr>
          <w:sz w:val="22"/>
          <w:szCs w:val="22"/>
        </w:rPr>
        <w:t>7.1.  Kiekviena iš Šalių pareiškia ir garantuoja kitai Šaliai, kad:</w:t>
      </w:r>
    </w:p>
    <w:p w14:paraId="066D1419" w14:textId="77777777" w:rsidR="002D128F" w:rsidRPr="00E04B82" w:rsidRDefault="002D128F" w:rsidP="002D128F">
      <w:pPr>
        <w:snapToGrid w:val="0"/>
        <w:ind w:firstLine="312"/>
        <w:jc w:val="both"/>
        <w:rPr>
          <w:sz w:val="22"/>
          <w:szCs w:val="22"/>
        </w:rPr>
      </w:pPr>
      <w:r w:rsidRPr="00E04B82">
        <w:rPr>
          <w:sz w:val="22"/>
          <w:szCs w:val="22"/>
        </w:rPr>
        <w:t xml:space="preserve">         7.1.1. Šalis yra tinkamai įsteigta ir veikia teisėtai;</w:t>
      </w:r>
    </w:p>
    <w:p w14:paraId="21A8C7F1" w14:textId="77777777" w:rsidR="002D128F" w:rsidRPr="00E04B82" w:rsidRDefault="002D128F" w:rsidP="002D128F">
      <w:pPr>
        <w:snapToGrid w:val="0"/>
        <w:ind w:firstLine="312"/>
        <w:jc w:val="both"/>
        <w:rPr>
          <w:sz w:val="22"/>
          <w:szCs w:val="22"/>
        </w:rPr>
      </w:pPr>
      <w:r w:rsidRPr="00E04B82">
        <w:rPr>
          <w:sz w:val="22"/>
          <w:szCs w:val="22"/>
        </w:rPr>
        <w:t xml:space="preserve">         7.1.2. Šalis  atliko visus teisinius veiksmus, būtinus, kad Sutartis būtų tinkamai sudaryta ir galiotų, ir turi visus teisės aktais numatytus leidimus, licencijas, darbuotojus, reikalingus Sutarčiai įvykdyti;</w:t>
      </w:r>
    </w:p>
    <w:p w14:paraId="630B3F9E" w14:textId="77777777" w:rsidR="002D128F" w:rsidRPr="00E04B82" w:rsidRDefault="002D128F" w:rsidP="002D128F">
      <w:pPr>
        <w:snapToGrid w:val="0"/>
        <w:ind w:firstLine="312"/>
        <w:jc w:val="both"/>
        <w:rPr>
          <w:sz w:val="22"/>
          <w:szCs w:val="22"/>
        </w:rPr>
      </w:pPr>
      <w:r w:rsidRPr="00E04B82">
        <w:rPr>
          <w:sz w:val="22"/>
          <w:szCs w:val="22"/>
        </w:rPr>
        <w:t xml:space="preserve">          7.1.3. sudarydama Sutartį, Šalis neviršija savo kompetencijos ir nepažeidžia ją saistančių įstatymų, kitų  privalomų  teisės aktų, taisyklių, statutų, teismo sprendimų, įstatų, nuostatų, potvarkių, įsipareigojimų ir susitarimų;</w:t>
      </w:r>
    </w:p>
    <w:p w14:paraId="41946CC9" w14:textId="77777777" w:rsidR="002D128F" w:rsidRPr="00E04B82" w:rsidRDefault="002D128F" w:rsidP="002D128F">
      <w:pPr>
        <w:snapToGrid w:val="0"/>
        <w:ind w:firstLine="312"/>
        <w:jc w:val="both"/>
        <w:rPr>
          <w:sz w:val="22"/>
          <w:szCs w:val="22"/>
        </w:rPr>
      </w:pPr>
      <w:r w:rsidRPr="00E04B82">
        <w:rPr>
          <w:sz w:val="22"/>
          <w:szCs w:val="22"/>
        </w:rPr>
        <w:t xml:space="preserve">          7.1.4. ši Sutartis yra Šaliai galiojantis, teisinis ir ją saistantis įsipareigojimas, kurio vykdymo galima pareikalauti pagal Sutarties sąlygas.</w:t>
      </w:r>
    </w:p>
    <w:p w14:paraId="761E336F" w14:textId="77777777" w:rsidR="002D128F" w:rsidRPr="00E04B82" w:rsidRDefault="002D128F" w:rsidP="002D128F">
      <w:pPr>
        <w:snapToGrid w:val="0"/>
        <w:jc w:val="both"/>
        <w:rPr>
          <w:sz w:val="22"/>
          <w:szCs w:val="22"/>
        </w:rPr>
      </w:pPr>
      <w:r w:rsidRPr="00E04B82">
        <w:rPr>
          <w:sz w:val="22"/>
          <w:szCs w:val="22"/>
        </w:rPr>
        <w:t>7.2. Tiekėjas įsipareigoja:</w:t>
      </w:r>
    </w:p>
    <w:p w14:paraId="7FA8100C" w14:textId="77777777" w:rsidR="002D128F" w:rsidRPr="00E04B82" w:rsidRDefault="002D128F" w:rsidP="002D128F">
      <w:pPr>
        <w:snapToGrid w:val="0"/>
        <w:ind w:firstLine="312"/>
        <w:jc w:val="both"/>
        <w:rPr>
          <w:sz w:val="22"/>
          <w:szCs w:val="22"/>
        </w:rPr>
      </w:pPr>
      <w:r w:rsidRPr="00E04B82">
        <w:rPr>
          <w:sz w:val="22"/>
          <w:szCs w:val="22"/>
        </w:rPr>
        <w:t xml:space="preserve">           7.2.1. nuosekliai vykdyti Sutartį, nustatytu  terminu  pristatyti  </w:t>
      </w:r>
      <w:r w:rsidRPr="00E04B82">
        <w:rPr>
          <w:b/>
          <w:sz w:val="22"/>
          <w:szCs w:val="22"/>
        </w:rPr>
        <w:t>Įrangą</w:t>
      </w:r>
      <w:r w:rsidRPr="00E04B82">
        <w:rPr>
          <w:sz w:val="22"/>
          <w:szCs w:val="22"/>
        </w:rPr>
        <w:t xml:space="preserve">  į numatytą  vietą, jas surinkti, išbandyti ir paleisti, atlikti kitus įsipareigojimus, numatytus Sutartyje ir Techninėje specifikacijoje, įskaitant ir </w:t>
      </w:r>
      <w:r w:rsidRPr="00E04B82">
        <w:rPr>
          <w:b/>
          <w:sz w:val="22"/>
          <w:szCs w:val="22"/>
        </w:rPr>
        <w:t>Įrangos</w:t>
      </w:r>
      <w:r w:rsidRPr="00E04B82">
        <w:rPr>
          <w:sz w:val="22"/>
          <w:szCs w:val="22"/>
        </w:rPr>
        <w:t xml:space="preserve"> defektų šalinimą. Tiekėjas pasirūpina visa  būtina  įranga, darbų sauga ir darbo jėga, reikalinga Sutarties vykdymui;</w:t>
      </w:r>
    </w:p>
    <w:p w14:paraId="6D7C9DC2" w14:textId="77777777" w:rsidR="002D128F" w:rsidRPr="00E04B82" w:rsidRDefault="002D128F" w:rsidP="002D128F">
      <w:pPr>
        <w:snapToGrid w:val="0"/>
        <w:ind w:firstLine="312"/>
        <w:jc w:val="both"/>
        <w:rPr>
          <w:sz w:val="22"/>
          <w:szCs w:val="22"/>
        </w:rPr>
      </w:pPr>
      <w:r w:rsidRPr="00E04B82">
        <w:rPr>
          <w:sz w:val="22"/>
          <w:szCs w:val="22"/>
        </w:rPr>
        <w:t xml:space="preserve">          7.2.2. pristatyti </w:t>
      </w:r>
      <w:r w:rsidRPr="00E04B82">
        <w:rPr>
          <w:b/>
          <w:sz w:val="22"/>
          <w:szCs w:val="22"/>
        </w:rPr>
        <w:t>Įrangą</w:t>
      </w:r>
      <w:r w:rsidRPr="00E04B82">
        <w:rPr>
          <w:sz w:val="22"/>
          <w:szCs w:val="22"/>
        </w:rPr>
        <w:t xml:space="preserve">, atitinkančią Techninėje specifikacijoje nurodytą </w:t>
      </w:r>
      <w:r w:rsidRPr="00E04B82">
        <w:rPr>
          <w:b/>
          <w:sz w:val="22"/>
          <w:szCs w:val="22"/>
        </w:rPr>
        <w:t>Įrangos</w:t>
      </w:r>
      <w:r w:rsidRPr="00E04B82">
        <w:rPr>
          <w:sz w:val="22"/>
          <w:szCs w:val="22"/>
        </w:rPr>
        <w:t xml:space="preserve"> būklę, užtikrinant atitiktį tokios rūšies ir tokio naudojimo laiko prekėms  įprastai keliamiems reikalavimams;</w:t>
      </w:r>
    </w:p>
    <w:p w14:paraId="60BD0FFD" w14:textId="77777777" w:rsidR="002D128F" w:rsidRPr="00E04B82" w:rsidRDefault="002D128F" w:rsidP="002D128F">
      <w:pPr>
        <w:snapToGrid w:val="0"/>
        <w:ind w:firstLine="312"/>
        <w:jc w:val="both"/>
        <w:rPr>
          <w:sz w:val="22"/>
          <w:szCs w:val="22"/>
        </w:rPr>
      </w:pPr>
      <w:r w:rsidRPr="00E04B82">
        <w:rPr>
          <w:sz w:val="22"/>
          <w:szCs w:val="22"/>
        </w:rPr>
        <w:t xml:space="preserve">          7.2.3. prisiimti  prekių žuvimo ar sugedimo riziką iki prekių  ir/ar darbų  perdavimo–priėmimo akto pasirašymo  momento;</w:t>
      </w:r>
    </w:p>
    <w:p w14:paraId="501B4822" w14:textId="77777777" w:rsidR="002D128F" w:rsidRPr="00E04B82" w:rsidRDefault="002D128F" w:rsidP="002D128F">
      <w:pPr>
        <w:snapToGrid w:val="0"/>
        <w:ind w:firstLine="312"/>
        <w:jc w:val="both"/>
        <w:rPr>
          <w:sz w:val="22"/>
          <w:szCs w:val="22"/>
        </w:rPr>
      </w:pPr>
      <w:r w:rsidRPr="00E04B82">
        <w:rPr>
          <w:sz w:val="22"/>
          <w:szCs w:val="22"/>
        </w:rPr>
        <w:t xml:space="preserve">          7.2.4. laikytis visų Lietuvos Respublikoje galiojančių įstatymų ir kitų teisės aktų nuostatų ir užtikrinti, kad jo darbuotojai jų laikytųsi. Tiekėjas garantuoja Pirkėjui ar trečiajai šaliai nuostolių atlyginimą,  jei  Tiekėjas  ar jo  darbuotojai  nesilaikytų įstatymų, teisės  aktų  reikalavimų  ir  dėl  to būtų  pateikti  kokie  nors  reikalavimai  ar  pradėti  procesiniai veiksmai;</w:t>
      </w:r>
    </w:p>
    <w:p w14:paraId="41AB176B" w14:textId="77777777" w:rsidR="002D128F" w:rsidRPr="00E04B82" w:rsidRDefault="002D128F" w:rsidP="002D128F">
      <w:pPr>
        <w:snapToGrid w:val="0"/>
        <w:ind w:firstLine="312"/>
        <w:jc w:val="both"/>
        <w:rPr>
          <w:sz w:val="22"/>
          <w:szCs w:val="22"/>
        </w:rPr>
      </w:pPr>
      <w:r w:rsidRPr="00E04B82">
        <w:rPr>
          <w:sz w:val="22"/>
          <w:szCs w:val="22"/>
        </w:rPr>
        <w:t xml:space="preserve">           7.2.5. užtikrinti iš Pirkėjo Sutarties vykdymo metu gautos ir su Sutarties vykdymu susijusios informacijos konfidencialumą ir apsaugą. Sutarties vykdymo laikotarpio pabaigoje Pirkėjui paprašius raštu, grąžinti visus iš Pirkėjo gautus Sutarčiai vykdyti reikalingus dokumentus;</w:t>
      </w:r>
    </w:p>
    <w:p w14:paraId="5BAE4042" w14:textId="77777777" w:rsidR="002D128F" w:rsidRPr="00E04B82" w:rsidRDefault="002D128F" w:rsidP="002D128F">
      <w:pPr>
        <w:snapToGrid w:val="0"/>
        <w:ind w:firstLine="312"/>
        <w:jc w:val="both"/>
        <w:rPr>
          <w:sz w:val="22"/>
          <w:szCs w:val="22"/>
        </w:rPr>
      </w:pPr>
      <w:r w:rsidRPr="00E04B82">
        <w:rPr>
          <w:sz w:val="22"/>
          <w:szCs w:val="22"/>
        </w:rPr>
        <w:lastRenderedPageBreak/>
        <w:t xml:space="preserve">          7.2.6. per 5 (penkias) darbo dienas</w:t>
      </w:r>
      <w:r w:rsidRPr="00E04B82">
        <w:rPr>
          <w:i/>
          <w:iCs/>
          <w:sz w:val="22"/>
          <w:szCs w:val="22"/>
        </w:rPr>
        <w:t xml:space="preserve"> </w:t>
      </w:r>
      <w:r w:rsidRPr="00E04B82">
        <w:rPr>
          <w:sz w:val="22"/>
          <w:szCs w:val="22"/>
        </w:rPr>
        <w:t>nuo Pirkėjo raštu pateikto prašymo gavimo dienos pateikti išsamią prekių tiekimo ataskaitą, nurodydamas, kokios prekės buvo pristatytos, bei pateikdamas papildomą su prekių teikimu susijusią informaciją;</w:t>
      </w:r>
    </w:p>
    <w:p w14:paraId="46E3FC64" w14:textId="77777777" w:rsidR="002D128F" w:rsidRPr="00E04B82" w:rsidRDefault="002D128F" w:rsidP="002D128F">
      <w:pPr>
        <w:snapToGrid w:val="0"/>
        <w:ind w:firstLine="312"/>
        <w:jc w:val="both"/>
        <w:rPr>
          <w:sz w:val="22"/>
          <w:szCs w:val="22"/>
        </w:rPr>
      </w:pPr>
      <w:r w:rsidRPr="00E04B82">
        <w:rPr>
          <w:sz w:val="22"/>
          <w:szCs w:val="22"/>
        </w:rPr>
        <w:t xml:space="preserve">          7.2.7. kartu  su prekėmis pateikti Pirkėjui visą būtiną dokumentaciją, įskaitant prekių naudojimo ir priežiūros instrukcijas, bei konsultuoti Pirkėją  kitais  su  perkamomis  prekėmis  susijusiais klausimais;</w:t>
      </w:r>
    </w:p>
    <w:p w14:paraId="33566F0E" w14:textId="77777777" w:rsidR="002D128F" w:rsidRPr="00E04B82" w:rsidRDefault="002D128F" w:rsidP="002D128F">
      <w:pPr>
        <w:snapToGrid w:val="0"/>
        <w:ind w:firstLine="312"/>
        <w:jc w:val="both"/>
        <w:rPr>
          <w:sz w:val="22"/>
          <w:szCs w:val="22"/>
        </w:rPr>
      </w:pPr>
      <w:r w:rsidRPr="00E04B82">
        <w:rPr>
          <w:sz w:val="22"/>
          <w:szCs w:val="22"/>
        </w:rPr>
        <w:t xml:space="preserve">         7.2.8. nenaudoti Pirkėjo prekių ženklų ar pavadinimo jokioje reklamoje, leidiniuose ar kt. be išankstinio raštiško Pirkėjo sutikimo;</w:t>
      </w:r>
    </w:p>
    <w:p w14:paraId="15EF470D" w14:textId="77777777" w:rsidR="002D128F" w:rsidRPr="00E04B82" w:rsidRDefault="002D128F" w:rsidP="002D128F">
      <w:pPr>
        <w:snapToGrid w:val="0"/>
        <w:jc w:val="both"/>
        <w:rPr>
          <w:sz w:val="22"/>
          <w:szCs w:val="22"/>
        </w:rPr>
      </w:pPr>
      <w:r w:rsidRPr="00E04B82">
        <w:rPr>
          <w:sz w:val="22"/>
          <w:szCs w:val="22"/>
        </w:rPr>
        <w:t>7.3. Tiekėjas turi teisę gauti  Sutarties  kainą su sąlyga, kad jis tinkamai vykdo šią Sutartį.</w:t>
      </w:r>
    </w:p>
    <w:p w14:paraId="178584D5" w14:textId="77777777" w:rsidR="002D128F" w:rsidRPr="00E04B82" w:rsidRDefault="002D128F" w:rsidP="002D128F">
      <w:pPr>
        <w:snapToGrid w:val="0"/>
        <w:jc w:val="both"/>
        <w:rPr>
          <w:sz w:val="22"/>
          <w:szCs w:val="22"/>
        </w:rPr>
      </w:pPr>
      <w:r w:rsidRPr="00E04B82">
        <w:rPr>
          <w:sz w:val="22"/>
          <w:szCs w:val="22"/>
        </w:rPr>
        <w:t>7.4. Tiekėjas turi kitas teises, numatytas Sutartyje ir Lietuvos Respublikos galiojančiuose teisės aktuose.</w:t>
      </w:r>
    </w:p>
    <w:p w14:paraId="7845A150" w14:textId="77777777" w:rsidR="002D128F" w:rsidRPr="00E04B82" w:rsidRDefault="002D128F" w:rsidP="002D128F">
      <w:pPr>
        <w:snapToGrid w:val="0"/>
        <w:jc w:val="both"/>
        <w:rPr>
          <w:sz w:val="22"/>
          <w:szCs w:val="22"/>
        </w:rPr>
      </w:pPr>
      <w:r w:rsidRPr="00E04B82">
        <w:rPr>
          <w:sz w:val="22"/>
          <w:szCs w:val="22"/>
        </w:rPr>
        <w:t>7.5. Pirkėjas įsipareigoja:</w:t>
      </w:r>
    </w:p>
    <w:p w14:paraId="224A7446" w14:textId="77777777" w:rsidR="002D128F" w:rsidRPr="00E04B82" w:rsidRDefault="002D128F" w:rsidP="002D128F">
      <w:pPr>
        <w:snapToGrid w:val="0"/>
        <w:ind w:firstLine="312"/>
        <w:jc w:val="both"/>
        <w:rPr>
          <w:sz w:val="22"/>
          <w:szCs w:val="22"/>
        </w:rPr>
      </w:pPr>
      <w:r w:rsidRPr="00E04B82">
        <w:rPr>
          <w:sz w:val="22"/>
          <w:szCs w:val="22"/>
        </w:rPr>
        <w:t xml:space="preserve">         7.5.1. priimti  Šalių  sutartu  laiku  patiektas  prekes  bei  atliktus darbus, jeigu jos  atitinka šios Sutarties reikalavimus.</w:t>
      </w:r>
    </w:p>
    <w:p w14:paraId="1D5B5ECC" w14:textId="77777777" w:rsidR="002D128F" w:rsidRPr="00E04B82" w:rsidRDefault="002D128F" w:rsidP="002D128F">
      <w:pPr>
        <w:snapToGrid w:val="0"/>
        <w:ind w:firstLine="312"/>
        <w:jc w:val="both"/>
        <w:rPr>
          <w:sz w:val="22"/>
          <w:szCs w:val="22"/>
        </w:rPr>
      </w:pPr>
      <w:r w:rsidRPr="00E04B82">
        <w:rPr>
          <w:sz w:val="22"/>
          <w:szCs w:val="22"/>
        </w:rPr>
        <w:t xml:space="preserve">         7.5.2.priėmimo  metu  patikrinti  perduodamas prekes bei po patikrinimo  pasirašyti  prekių  ir/ar darbų  perdavimo – priėmimo  dokumentus;</w:t>
      </w:r>
    </w:p>
    <w:p w14:paraId="555088E2" w14:textId="77777777" w:rsidR="002D128F" w:rsidRPr="00E04B82" w:rsidRDefault="002D128F" w:rsidP="002D128F">
      <w:pPr>
        <w:snapToGrid w:val="0"/>
        <w:ind w:firstLine="312"/>
        <w:jc w:val="both"/>
        <w:rPr>
          <w:sz w:val="22"/>
          <w:szCs w:val="22"/>
        </w:rPr>
      </w:pPr>
      <w:r w:rsidRPr="00E04B82">
        <w:rPr>
          <w:sz w:val="22"/>
          <w:szCs w:val="22"/>
        </w:rPr>
        <w:t xml:space="preserve">          7.5.3. sumokėti Sutarties  kainą  Sutartyje  nustatyta  tvarka ir terminais;</w:t>
      </w:r>
    </w:p>
    <w:p w14:paraId="0DA0189A" w14:textId="77777777" w:rsidR="002D128F" w:rsidRPr="00E04B82" w:rsidRDefault="002D128F" w:rsidP="002D128F">
      <w:pPr>
        <w:snapToGrid w:val="0"/>
        <w:ind w:firstLine="312"/>
        <w:jc w:val="both"/>
        <w:rPr>
          <w:sz w:val="22"/>
          <w:szCs w:val="22"/>
        </w:rPr>
      </w:pPr>
      <w:r w:rsidRPr="00E04B82">
        <w:rPr>
          <w:sz w:val="22"/>
          <w:szCs w:val="22"/>
        </w:rPr>
        <w:t xml:space="preserve">          7.5.4. suteikti informaciją  ir /ar dokumentus, būtinus Sutarčiai vykdyti;</w:t>
      </w:r>
    </w:p>
    <w:p w14:paraId="51DC7EE5" w14:textId="77777777" w:rsidR="002D128F" w:rsidRPr="00E04B82" w:rsidRDefault="002D128F" w:rsidP="002D128F">
      <w:pPr>
        <w:snapToGrid w:val="0"/>
        <w:ind w:firstLine="312"/>
        <w:jc w:val="both"/>
        <w:rPr>
          <w:sz w:val="22"/>
          <w:szCs w:val="22"/>
        </w:rPr>
      </w:pPr>
      <w:r w:rsidRPr="00E04B82">
        <w:rPr>
          <w:sz w:val="22"/>
          <w:szCs w:val="22"/>
        </w:rPr>
        <w:t xml:space="preserve">          7.5.5. tinkamai vykdyti kitus įsipareigojimus, numatytus Sutartyje.</w:t>
      </w:r>
    </w:p>
    <w:p w14:paraId="12FD04D1" w14:textId="77777777" w:rsidR="002D128F" w:rsidRPr="00E04B82" w:rsidRDefault="002D128F" w:rsidP="002D128F">
      <w:pPr>
        <w:snapToGrid w:val="0"/>
        <w:jc w:val="both"/>
        <w:rPr>
          <w:sz w:val="22"/>
          <w:szCs w:val="22"/>
        </w:rPr>
      </w:pPr>
      <w:r w:rsidRPr="00E04B82">
        <w:rPr>
          <w:sz w:val="22"/>
          <w:szCs w:val="22"/>
        </w:rPr>
        <w:t>7.6.  Pirkėjas turi šios Sutarties bei Lietuvos Respublikoje galiojančių teisės aktų numatytas teises.</w:t>
      </w:r>
    </w:p>
    <w:p w14:paraId="0FAE6F70" w14:textId="77777777" w:rsidR="002D128F" w:rsidRPr="00E04B82" w:rsidRDefault="002D128F" w:rsidP="002D128F">
      <w:pPr>
        <w:snapToGrid w:val="0"/>
        <w:jc w:val="both"/>
        <w:rPr>
          <w:b/>
          <w:sz w:val="22"/>
          <w:szCs w:val="22"/>
        </w:rPr>
      </w:pPr>
    </w:p>
    <w:p w14:paraId="31F5E74B" w14:textId="77777777" w:rsidR="002D128F" w:rsidRPr="00E04B82" w:rsidRDefault="002D128F" w:rsidP="002D128F">
      <w:pPr>
        <w:spacing w:after="200"/>
        <w:jc w:val="center"/>
        <w:rPr>
          <w:b/>
          <w:sz w:val="22"/>
          <w:szCs w:val="22"/>
          <w:lang w:eastAsia="lt-LT"/>
        </w:rPr>
      </w:pPr>
      <w:r w:rsidRPr="00E04B82">
        <w:rPr>
          <w:b/>
          <w:sz w:val="22"/>
          <w:szCs w:val="22"/>
          <w:lang w:eastAsia="lt-LT"/>
        </w:rPr>
        <w:t>VIII. GARANTINIS LAIKOTARPIS</w:t>
      </w:r>
    </w:p>
    <w:p w14:paraId="41B6E649" w14:textId="559663FA" w:rsidR="002D128F" w:rsidRPr="00E04B82" w:rsidRDefault="002D128F" w:rsidP="002D128F">
      <w:pPr>
        <w:spacing w:after="200"/>
        <w:jc w:val="both"/>
        <w:rPr>
          <w:sz w:val="22"/>
          <w:szCs w:val="22"/>
          <w:lang w:eastAsia="lt-LT"/>
        </w:rPr>
      </w:pPr>
      <w:r w:rsidRPr="00E04B82">
        <w:rPr>
          <w:color w:val="000000"/>
          <w:sz w:val="22"/>
          <w:szCs w:val="22"/>
          <w:lang w:eastAsia="lt-LT"/>
        </w:rPr>
        <w:t>8.1.</w:t>
      </w:r>
      <w:r w:rsidRPr="00E04B82">
        <w:rPr>
          <w:sz w:val="22"/>
          <w:szCs w:val="22"/>
          <w:lang w:eastAsia="lt-LT"/>
        </w:rPr>
        <w:t xml:space="preserve"> </w:t>
      </w:r>
      <w:r w:rsidR="002515BA" w:rsidRPr="002515BA">
        <w:rPr>
          <w:sz w:val="22"/>
          <w:szCs w:val="22"/>
          <w:lang w:eastAsia="lt-LT"/>
        </w:rPr>
        <w:t>Tiekėjas  užtikrina pateiktos ir instaliuotos Įrangos darbo garantinį laikotarpį, kuris turi būti ne mažesnis kaip 24 (dvidešimt keturių) mėnesių nuo įrangos galutinio priėmimo – perdavimo akto pasirašymo dienos (išskyrus greitai susidėvinčias detales). Garantinis aptarnavimas netaikomas, jei įranga buvo sugadinta dėl netinkamų operatorių veiksmų, netinkamos kuro rūšies ar frakcijos,</w:t>
      </w:r>
      <w:r w:rsidR="002515BA">
        <w:rPr>
          <w:sz w:val="22"/>
          <w:szCs w:val="22"/>
          <w:lang w:eastAsia="lt-LT"/>
        </w:rPr>
        <w:t xml:space="preserve"> </w:t>
      </w:r>
      <w:r w:rsidR="002515BA" w:rsidRPr="002515BA">
        <w:rPr>
          <w:sz w:val="22"/>
          <w:szCs w:val="22"/>
          <w:lang w:eastAsia="lt-LT"/>
        </w:rPr>
        <w:t>pašalinių priemaišų. Katilo eksploatacijos metu besidėvinčioms detalėm garantinis aptarnavimas taikomas pagal atskirų įrenginių pasuose nuodytus garantinio aptarnavimo terminus ir sąlygas</w:t>
      </w:r>
      <w:r w:rsidRPr="00E04B82">
        <w:rPr>
          <w:sz w:val="22"/>
          <w:szCs w:val="22"/>
          <w:lang w:eastAsia="lt-LT"/>
        </w:rPr>
        <w:t>.</w:t>
      </w:r>
    </w:p>
    <w:p w14:paraId="20AD67A5" w14:textId="77777777" w:rsidR="002D128F" w:rsidRPr="00E04B82" w:rsidRDefault="002D128F" w:rsidP="002D128F">
      <w:pPr>
        <w:spacing w:after="200" w:line="276" w:lineRule="auto"/>
        <w:jc w:val="both"/>
        <w:rPr>
          <w:sz w:val="22"/>
          <w:szCs w:val="22"/>
          <w:lang w:eastAsia="lt-LT"/>
        </w:rPr>
      </w:pPr>
      <w:r w:rsidRPr="00E04B82">
        <w:rPr>
          <w:sz w:val="22"/>
          <w:szCs w:val="22"/>
          <w:lang w:eastAsia="lt-LT"/>
        </w:rPr>
        <w:t xml:space="preserve">8.2. Prekių  garantinis    aptarnavimas  bei  remontas,  </w:t>
      </w:r>
      <w:r w:rsidRPr="00E04B82">
        <w:rPr>
          <w:bCs/>
          <w:sz w:val="22"/>
          <w:szCs w:val="22"/>
          <w:lang w:eastAsia="lt-LT"/>
        </w:rPr>
        <w:t xml:space="preserve">turi  būti  atliekamas  </w:t>
      </w:r>
      <w:r w:rsidRPr="00E04B82">
        <w:rPr>
          <w:color w:val="000000"/>
          <w:sz w:val="22"/>
          <w:szCs w:val="22"/>
          <w:lang w:eastAsia="lt-LT"/>
        </w:rPr>
        <w:t xml:space="preserve">Prekių (įrangos)  naudojimo  vietoje. </w:t>
      </w:r>
      <w:r w:rsidRPr="00E04B82">
        <w:rPr>
          <w:sz w:val="22"/>
          <w:szCs w:val="22"/>
          <w:lang w:eastAsia="lt-LT"/>
        </w:rPr>
        <w:t xml:space="preserve"> Reakcijos  laikas  (laiko  tarpas  nuo  Pirkėjo  pranešimo apie  gedimą,  neveikimą  ar  klaidas  iki   Tiekėjo  veiksmų  trikdžių  šalinimui   atlikimo  pradžios)  ne  ilgiau   kaip  48 valandos.</w:t>
      </w:r>
    </w:p>
    <w:p w14:paraId="376DF8B6" w14:textId="77777777" w:rsidR="002D128F" w:rsidRPr="00E04B82" w:rsidRDefault="002D128F" w:rsidP="002D128F">
      <w:pPr>
        <w:spacing w:after="200"/>
        <w:jc w:val="both"/>
        <w:rPr>
          <w:b/>
          <w:sz w:val="22"/>
          <w:szCs w:val="22"/>
          <w:lang w:eastAsia="lt-LT"/>
        </w:rPr>
      </w:pPr>
      <w:r w:rsidRPr="00E04B82">
        <w:rPr>
          <w:b/>
          <w:sz w:val="22"/>
          <w:szCs w:val="22"/>
          <w:lang w:eastAsia="lt-LT"/>
        </w:rPr>
        <w:t>IX. SUTARTIES ĮSIGALIOJIMAS IR  NUTRAUKIMAS, TEISINĖS PASEKMĖS</w:t>
      </w:r>
    </w:p>
    <w:p w14:paraId="10EB3ACF" w14:textId="77777777" w:rsidR="002D128F" w:rsidRPr="00E04B82" w:rsidRDefault="002D128F" w:rsidP="002D128F">
      <w:pPr>
        <w:spacing w:after="200" w:line="276" w:lineRule="auto"/>
        <w:jc w:val="both"/>
        <w:rPr>
          <w:sz w:val="22"/>
          <w:szCs w:val="22"/>
          <w:lang w:eastAsia="lt-LT"/>
        </w:rPr>
      </w:pPr>
      <w:r w:rsidRPr="00E04B82">
        <w:rPr>
          <w:sz w:val="22"/>
          <w:szCs w:val="22"/>
          <w:lang w:eastAsia="lt-LT"/>
        </w:rPr>
        <w:t>9.1. Sutartis  įsigalioja  nuo  pasirašymo  dienos  ir  galioja  kol  Šalys  sutaria  ją  nutraukti  šioje Sutartyje nustatytais atvejais arba kol Sutarties galiojimas  pasibaigia (visiškai įvykdomi  įsipareigojimai),  kitais  Lietuvos  Respublikos  teisės  aktuose  nustatytais  atvejais.</w:t>
      </w:r>
    </w:p>
    <w:p w14:paraId="2B3BBEC3" w14:textId="77777777" w:rsidR="002D128F" w:rsidRPr="00E04B82" w:rsidRDefault="002D128F" w:rsidP="002D128F">
      <w:pPr>
        <w:spacing w:after="200"/>
        <w:jc w:val="both"/>
        <w:rPr>
          <w:sz w:val="22"/>
          <w:szCs w:val="22"/>
          <w:lang w:eastAsia="lt-LT"/>
        </w:rPr>
      </w:pPr>
      <w:r w:rsidRPr="00E04B82">
        <w:rPr>
          <w:sz w:val="22"/>
          <w:szCs w:val="22"/>
          <w:lang w:eastAsia="lt-LT"/>
        </w:rPr>
        <w:t>9.2. Pirkėjas  po  Sutarties  nutraukimo  turi  kiek galima greičiau patvirtinti  pateiktų  prekių ir atliktų darbų vertę. Taip pat parengiama ataskaita apie Sutarties nutraukimo dieną esančią Tiekėjo skolą Pirkėjui ir Pirkėjo skolą Tiekėjui.</w:t>
      </w:r>
    </w:p>
    <w:p w14:paraId="2E121515" w14:textId="77777777" w:rsidR="002D128F" w:rsidRPr="00E04B82" w:rsidRDefault="002D128F" w:rsidP="002D128F">
      <w:pPr>
        <w:spacing w:after="200" w:line="276" w:lineRule="auto"/>
        <w:jc w:val="both"/>
        <w:rPr>
          <w:sz w:val="22"/>
          <w:szCs w:val="22"/>
          <w:lang w:eastAsia="lt-LT"/>
        </w:rPr>
      </w:pPr>
      <w:r w:rsidRPr="00E04B82">
        <w:rPr>
          <w:sz w:val="22"/>
          <w:szCs w:val="22"/>
          <w:lang w:eastAsia="lt-LT"/>
        </w:rPr>
        <w:t>9.3. Jei  Sutartis  nutraukiama  Tiekėjo  iniciatyva  ar  dėl  Tiekėjo kaltės,  Pirkėjo patirti nuostoliai  ir 10 (dešimt)  proc.  bendros  Sutarties  kainos  dydžio  bauda  sumokami  ne  vėliau  kaip  per  30  (trisdešimt)  dienų  nuo  Sutarties  nutraukimo  momento  ar  išieškomi  išskaičiuojant  juos  iš  Tiekėjui  mokėtinų  sumų  arba  pagal  Tiekėjo pateiktą  Sutarties  vykdymo  užtikrinimą (jei  numatytas).</w:t>
      </w:r>
    </w:p>
    <w:p w14:paraId="06BFA318" w14:textId="77777777" w:rsidR="002D128F" w:rsidRPr="00E04B82" w:rsidRDefault="002D128F" w:rsidP="002D128F">
      <w:pPr>
        <w:spacing w:after="200"/>
        <w:jc w:val="both"/>
        <w:rPr>
          <w:sz w:val="22"/>
          <w:szCs w:val="22"/>
          <w:lang w:eastAsia="lt-LT"/>
        </w:rPr>
      </w:pPr>
      <w:r w:rsidRPr="00E04B82">
        <w:rPr>
          <w:sz w:val="22"/>
          <w:szCs w:val="22"/>
          <w:lang w:eastAsia="lt-LT"/>
        </w:rPr>
        <w:t>9.4.  Nutraukdamos Sutartį  Šalys  privalo  visiškai  atsiskaityti  viena  su  kita, įskaitant visas baudas ir delspinigius.</w:t>
      </w:r>
    </w:p>
    <w:p w14:paraId="00E088BE" w14:textId="77777777" w:rsidR="002D128F" w:rsidRPr="00E04B82" w:rsidRDefault="002D128F" w:rsidP="002D128F">
      <w:pPr>
        <w:widowControl w:val="0"/>
        <w:autoSpaceDE w:val="0"/>
        <w:autoSpaceDN w:val="0"/>
        <w:adjustRightInd w:val="0"/>
        <w:spacing w:after="200"/>
        <w:jc w:val="center"/>
        <w:rPr>
          <w:b/>
          <w:sz w:val="22"/>
          <w:szCs w:val="22"/>
          <w:lang w:eastAsia="lt-LT"/>
        </w:rPr>
      </w:pPr>
      <w:r w:rsidRPr="00E04B82">
        <w:rPr>
          <w:b/>
          <w:sz w:val="22"/>
          <w:szCs w:val="22"/>
          <w:lang w:eastAsia="lt-LT"/>
        </w:rPr>
        <w:t>X. NENUGALIMOS JĖGOS APLINKYBĖS</w:t>
      </w:r>
    </w:p>
    <w:p w14:paraId="40EA9D44" w14:textId="77777777" w:rsidR="002D128F" w:rsidRPr="00E04B82" w:rsidRDefault="002D128F" w:rsidP="002D128F">
      <w:pPr>
        <w:snapToGrid w:val="0"/>
        <w:jc w:val="both"/>
        <w:rPr>
          <w:sz w:val="22"/>
          <w:szCs w:val="22"/>
        </w:rPr>
      </w:pPr>
      <w:r w:rsidRPr="00E04B82">
        <w:rPr>
          <w:sz w:val="22"/>
          <w:szCs w:val="22"/>
        </w:rPr>
        <w:t xml:space="preserve">10.1. Šalis nėra laikoma atsakinga už bet kokių įsipareigojimų pagal šią Sutartį neįvykdymą ar dalinį neįvykdymą, jeigu Šalis įrodo, kad tai įvyko dėl neįprastų aplinkybių, kurių Šalys negalėjo kontroliuoti ir protingai numatyti, išvengti ar pašalinti jokiomis priemonėmis. Nenugalimos jėgos aplinkybėmis laikomos </w:t>
      </w:r>
      <w:r w:rsidRPr="00E04B82">
        <w:rPr>
          <w:sz w:val="22"/>
          <w:szCs w:val="22"/>
        </w:rPr>
        <w:lastRenderedPageBreak/>
        <w:t xml:space="preserve">aplinkybės, nurodytos Lietuvos Respublikos civilinio kodekso 6.212 str. ir Atleidimo nuo atsakomybės esant nenugalimos jėgos </w:t>
      </w:r>
      <w:r w:rsidRPr="00E04B82">
        <w:rPr>
          <w:i/>
          <w:iCs/>
          <w:sz w:val="22"/>
          <w:szCs w:val="22"/>
        </w:rPr>
        <w:t>(force majeure)</w:t>
      </w:r>
      <w:r w:rsidRPr="00E04B82">
        <w:rPr>
          <w:sz w:val="22"/>
          <w:szCs w:val="22"/>
        </w:rPr>
        <w:t xml:space="preserve"> aplinkybėms taisyklėse, patvirtintose Lietuvos Respublikos Vyriausybės 1996 m. liepos 15 d. nutarimu Nr. 840. Nustatydamos nenugalimos jėgos aplinkybes Šalys vadovaujasi Lietuvos Respublikos Vyriausybės 1997 kovo 13 d. nutarimu Nr. 222 „Dėl nenugalimos jėgos </w:t>
      </w:r>
      <w:r w:rsidRPr="00E04B82">
        <w:rPr>
          <w:i/>
          <w:iCs/>
          <w:sz w:val="22"/>
          <w:szCs w:val="22"/>
        </w:rPr>
        <w:t>(force majeure)</w:t>
      </w:r>
      <w:r w:rsidRPr="00E04B82">
        <w:rPr>
          <w:sz w:val="22"/>
          <w:szCs w:val="22"/>
        </w:rPr>
        <w:t xml:space="preserve"> aplinkybes liudijančių pažymų išdavimo tvarkos patvirtinimo“. Esant nenugalimos jėgos aplinkybėms Sutarties Šalys Lietuvos Respublikos teisės aktuose nustatyta tvarka yra atleidžiamos nuo atsakomybės už Sutartyje numatytų prievolių neįvykdymą, dalinį neįvykdymą arba netinkamą įvykdymą, o įsipareigojimų vykdymo terminas pratęsiamas.</w:t>
      </w:r>
    </w:p>
    <w:p w14:paraId="03A0150C" w14:textId="77777777" w:rsidR="002D128F" w:rsidRPr="00E04B82" w:rsidRDefault="002D128F" w:rsidP="002D128F">
      <w:pPr>
        <w:snapToGrid w:val="0"/>
        <w:jc w:val="both"/>
        <w:rPr>
          <w:sz w:val="22"/>
          <w:szCs w:val="22"/>
        </w:rPr>
      </w:pPr>
    </w:p>
    <w:p w14:paraId="2F54160C" w14:textId="77777777" w:rsidR="002D128F" w:rsidRPr="00E04B82" w:rsidRDefault="002D128F" w:rsidP="002D128F">
      <w:pPr>
        <w:snapToGrid w:val="0"/>
        <w:jc w:val="both"/>
        <w:rPr>
          <w:sz w:val="22"/>
          <w:szCs w:val="22"/>
        </w:rPr>
      </w:pPr>
      <w:r w:rsidRPr="00E04B82">
        <w:rPr>
          <w:sz w:val="22"/>
          <w:szCs w:val="22"/>
        </w:rPr>
        <w:t>10.2. Šalis, prašanti ją atleisti nuo atsakomybės, privalo pranešti kitai Šaliai raštu apie nenugalimos jėgos aplinkybes nedelsiant, bet ne vėliau kaip per 3 (tris) darbo dienas nuo tokių aplinkybių atsiradimo ar paaiškėjimo, pateikdama įrodymus, kad ji ėmėsi visų pagrįstų atsargumo priemonių ir dėjo visas pastangas, kad sumažintų išlaidas ar neigiamas pasekmes, taip pat pranešti galimą įsipareigojimų įvykdymo terminą. Pranešimo taip pat reikalaujama, kai išnyksta įsipareigojimų nevykdymo pagrindas.</w:t>
      </w:r>
    </w:p>
    <w:p w14:paraId="47DE9609" w14:textId="77777777" w:rsidR="002D128F" w:rsidRPr="00E04B82" w:rsidRDefault="002D128F" w:rsidP="002D128F">
      <w:pPr>
        <w:snapToGrid w:val="0"/>
        <w:jc w:val="both"/>
        <w:rPr>
          <w:sz w:val="22"/>
          <w:szCs w:val="22"/>
        </w:rPr>
      </w:pPr>
    </w:p>
    <w:p w14:paraId="412EC2A4" w14:textId="77777777" w:rsidR="002D128F" w:rsidRPr="00E04B82" w:rsidRDefault="002D128F" w:rsidP="002D128F">
      <w:pPr>
        <w:snapToGrid w:val="0"/>
        <w:jc w:val="both"/>
        <w:rPr>
          <w:sz w:val="22"/>
          <w:szCs w:val="22"/>
        </w:rPr>
      </w:pPr>
      <w:r w:rsidRPr="00E04B82">
        <w:rPr>
          <w:sz w:val="22"/>
          <w:szCs w:val="22"/>
        </w:rPr>
        <w:t>10.3. Jei viena iš Šalių nepraneša apie nenugalimos jėgos aplinkybes ar padaro tai nepagrįstai vėlai, ji praranda teisę vadovautis šiame punkte nurodytomis aplinkybėmis kaip pagrindu, atleidžiančiu nuo atsakomybės dėl prievolių pagal šią Sutartį nevykdymo.</w:t>
      </w:r>
    </w:p>
    <w:p w14:paraId="39EDF295" w14:textId="77777777" w:rsidR="002D128F" w:rsidRPr="00E04B82" w:rsidRDefault="002D128F" w:rsidP="002D128F">
      <w:pPr>
        <w:snapToGrid w:val="0"/>
        <w:ind w:firstLine="312"/>
        <w:jc w:val="both"/>
        <w:rPr>
          <w:sz w:val="22"/>
          <w:szCs w:val="22"/>
        </w:rPr>
      </w:pPr>
    </w:p>
    <w:p w14:paraId="78801245" w14:textId="77777777" w:rsidR="002D128F" w:rsidRPr="00E04B82" w:rsidRDefault="002D128F" w:rsidP="002D128F">
      <w:pPr>
        <w:tabs>
          <w:tab w:val="left" w:pos="851"/>
        </w:tabs>
        <w:spacing w:after="120"/>
        <w:ind w:left="851" w:hanging="851"/>
        <w:jc w:val="center"/>
        <w:rPr>
          <w:b/>
          <w:sz w:val="22"/>
          <w:szCs w:val="22"/>
        </w:rPr>
      </w:pPr>
      <w:r w:rsidRPr="00E04B82">
        <w:rPr>
          <w:b/>
          <w:sz w:val="22"/>
          <w:szCs w:val="22"/>
          <w:lang w:val="x-none"/>
        </w:rPr>
        <w:t>XI. BAIGIAMOSIOS NUOSTATOS</w:t>
      </w:r>
    </w:p>
    <w:p w14:paraId="6449E098" w14:textId="77777777" w:rsidR="002D128F" w:rsidRPr="00E04B82" w:rsidRDefault="002D128F" w:rsidP="002D128F">
      <w:pPr>
        <w:tabs>
          <w:tab w:val="left" w:pos="851"/>
        </w:tabs>
        <w:spacing w:after="200"/>
        <w:jc w:val="both"/>
        <w:rPr>
          <w:sz w:val="22"/>
          <w:szCs w:val="22"/>
          <w:lang w:eastAsia="lt-LT"/>
        </w:rPr>
      </w:pPr>
      <w:r w:rsidRPr="00E04B82">
        <w:rPr>
          <w:sz w:val="22"/>
          <w:szCs w:val="22"/>
          <w:lang w:eastAsia="lt-LT"/>
        </w:rPr>
        <w:t>11.1. Šios Sutarties priedai galioja juos pasirašius įgaliotiems abiejų Šalių atstovams. Visi šios Sutarties priedai yra neatskiriama Sutarties dalis.</w:t>
      </w:r>
    </w:p>
    <w:p w14:paraId="013A070E" w14:textId="77777777" w:rsidR="002D128F" w:rsidRPr="00E04B82" w:rsidRDefault="002D128F" w:rsidP="002D128F">
      <w:pPr>
        <w:tabs>
          <w:tab w:val="left" w:pos="851"/>
        </w:tabs>
        <w:spacing w:after="200"/>
        <w:jc w:val="both"/>
        <w:rPr>
          <w:sz w:val="22"/>
          <w:szCs w:val="22"/>
          <w:lang w:eastAsia="lt-LT"/>
        </w:rPr>
      </w:pPr>
      <w:r w:rsidRPr="00E04B82">
        <w:rPr>
          <w:sz w:val="22"/>
          <w:szCs w:val="22"/>
          <w:lang w:eastAsia="lt-LT"/>
        </w:rPr>
        <w:t>11.2. Visi  šios  Sutarties  pakeitimai ir papildymai, kiek juos leidžia teisės aktai, turi būti atlikti raštu ir būti pasirašyti abiejų sutarties šalių.</w:t>
      </w:r>
    </w:p>
    <w:p w14:paraId="2A2D63C7" w14:textId="77777777" w:rsidR="002D128F" w:rsidRPr="00E04B82" w:rsidRDefault="002D128F" w:rsidP="002D128F">
      <w:pPr>
        <w:tabs>
          <w:tab w:val="left" w:pos="-180"/>
        </w:tabs>
        <w:spacing w:after="200"/>
        <w:jc w:val="both"/>
        <w:rPr>
          <w:sz w:val="22"/>
          <w:szCs w:val="22"/>
          <w:lang w:eastAsia="lt-LT"/>
        </w:rPr>
      </w:pPr>
      <w:r w:rsidRPr="00E04B82">
        <w:rPr>
          <w:sz w:val="22"/>
          <w:szCs w:val="22"/>
          <w:lang w:eastAsia="lt-LT"/>
        </w:rPr>
        <w:t>11.3. Visi  su  šia  Sutartimi  susiję pranešimai, prašymai ir kiti dokumentai bus laikomi galiojančiais ir įteiktais tinkamai, jeigu jie bus Šalių siunčiami registruotu laišku ar per kurjerius ar įteikiami Šalių atstovams pasirašytinai šioje Sutartyje nurodytais Šalių adresais.  Registruotu laišku siunčiami pranešimai/dokumentai laikomi tinkamai įteiktais kitai šaliai per 3 (tris) darbo dienas, skaičiuojamas nuo pranešimo išsiuntimo dienos. Jei Šalys šioje Sutartyje nustatyta tvarka nepranešė viena kitai apie jų adreso  pasikeitimą, laikoma, kad pranešimai/dokumentai yra Šalims tinkamai įteikti.</w:t>
      </w:r>
    </w:p>
    <w:p w14:paraId="2A598BE8" w14:textId="77777777" w:rsidR="002D128F" w:rsidRPr="00E04B82" w:rsidRDefault="002D128F" w:rsidP="002D128F">
      <w:pPr>
        <w:tabs>
          <w:tab w:val="left" w:pos="0"/>
        </w:tabs>
        <w:spacing w:after="200"/>
        <w:jc w:val="both"/>
        <w:rPr>
          <w:sz w:val="22"/>
          <w:szCs w:val="22"/>
          <w:lang w:eastAsia="lt-LT"/>
        </w:rPr>
      </w:pPr>
      <w:r w:rsidRPr="00E04B82">
        <w:rPr>
          <w:sz w:val="22"/>
          <w:szCs w:val="22"/>
          <w:lang w:eastAsia="lt-LT"/>
        </w:rPr>
        <w:t>11.4. Šalys įsipareigoja ne vėliau kaip per 3 (tris) darbo dienas pranešti viena kitai apie jų buveinės adreso, pavadinimo, telefono ar banko bei atsiskaitomosios sąskaitos rekvizitų pasikeitimus. Jei  Šalis  nesilaiko šių reikalavimų, ji neturi teisės reikšti pretenzijas, jei kitos Šalies veiksmai, atlikti remiantis paskutiniais žinomais jai duomenimis, prieštarauja Sutarties sąlygoms arba ji negavo jokio pranešimo, išsiųsto pagal tuos duomenis.  Šalis,  laiku nepranešusi kitai šaliai apie  rekvizitų pasikeitimą,  privalo atlyginti visus kitos šalies dėl to patirtus nuostolius.</w:t>
      </w:r>
    </w:p>
    <w:p w14:paraId="4859149E" w14:textId="77777777" w:rsidR="002D128F" w:rsidRPr="00E04B82" w:rsidRDefault="002D128F" w:rsidP="002D128F">
      <w:pPr>
        <w:tabs>
          <w:tab w:val="left" w:pos="0"/>
        </w:tabs>
        <w:spacing w:after="200"/>
        <w:jc w:val="both"/>
        <w:rPr>
          <w:sz w:val="22"/>
          <w:szCs w:val="22"/>
          <w:lang w:eastAsia="lt-LT"/>
        </w:rPr>
      </w:pPr>
      <w:r w:rsidRPr="00E04B82">
        <w:rPr>
          <w:sz w:val="22"/>
          <w:szCs w:val="22"/>
          <w:lang w:eastAsia="lt-LT"/>
        </w:rPr>
        <w:t>11.5. Šalys  įsipareigoja  laikyti šią Sutartį, jos turinį ir visą informaciją, kurią bet kuri iš Šalių atskleis kitai Šaliai, konfidencialia ir neatskleisti jos tretiesiems asmenims, išskyrus atvejus, kai ši informacija  yra vieša arba šią informaciją reikia ar galima atskleisti įstatymų numatytais atvejais.</w:t>
      </w:r>
    </w:p>
    <w:p w14:paraId="1C78BE9D" w14:textId="77777777" w:rsidR="002D128F" w:rsidRPr="00E04B82" w:rsidRDefault="002D128F" w:rsidP="002D128F">
      <w:pPr>
        <w:tabs>
          <w:tab w:val="left" w:pos="-180"/>
        </w:tabs>
        <w:spacing w:after="200"/>
        <w:jc w:val="both"/>
        <w:rPr>
          <w:sz w:val="22"/>
          <w:szCs w:val="22"/>
          <w:lang w:eastAsia="lt-LT"/>
        </w:rPr>
      </w:pPr>
      <w:r w:rsidRPr="00E04B82">
        <w:rPr>
          <w:sz w:val="22"/>
          <w:szCs w:val="22"/>
          <w:lang w:eastAsia="lt-LT"/>
        </w:rPr>
        <w:t>11.6. Bet kokius mokesčius, kuriais gali būti  apmokestinamos sumos, kurias gauna Tiekėjas šios sutarties  pagrindu, privalės sumokėti pats Tiekėjas.</w:t>
      </w:r>
    </w:p>
    <w:p w14:paraId="5F355AA9" w14:textId="77777777" w:rsidR="002D128F" w:rsidRPr="00E04B82" w:rsidRDefault="002D128F" w:rsidP="002D128F">
      <w:pPr>
        <w:tabs>
          <w:tab w:val="left" w:pos="0"/>
        </w:tabs>
        <w:spacing w:after="200"/>
        <w:jc w:val="both"/>
        <w:rPr>
          <w:sz w:val="22"/>
          <w:szCs w:val="22"/>
          <w:lang w:eastAsia="lt-LT"/>
        </w:rPr>
      </w:pPr>
      <w:r w:rsidRPr="00E04B82">
        <w:rPr>
          <w:sz w:val="22"/>
          <w:szCs w:val="22"/>
          <w:lang w:eastAsia="lt-LT"/>
        </w:rPr>
        <w:t>11.7. Ši  Sutartis sudaryta dviem vienodą teisinę galią turinčiais egzemplioriais, po vieną kiekvienai Šaliai.</w:t>
      </w:r>
    </w:p>
    <w:p w14:paraId="1CE3E621" w14:textId="77777777" w:rsidR="002D128F" w:rsidRPr="00E04B82" w:rsidRDefault="002D128F" w:rsidP="002D128F">
      <w:pPr>
        <w:tabs>
          <w:tab w:val="left" w:pos="0"/>
        </w:tabs>
        <w:spacing w:after="200"/>
        <w:jc w:val="both"/>
        <w:rPr>
          <w:sz w:val="22"/>
          <w:szCs w:val="22"/>
          <w:lang w:eastAsia="lt-LT"/>
        </w:rPr>
      </w:pPr>
      <w:r w:rsidRPr="00E04B82">
        <w:rPr>
          <w:sz w:val="22"/>
          <w:szCs w:val="22"/>
          <w:lang w:eastAsia="lt-LT"/>
        </w:rPr>
        <w:t>11.8.  Visi  šalių  ginčai ir nesutarimai dėl šios sutarties vykdymo sprendžiami derybomis. Jeigu šalys ginčų neišsprendžia derybų keliu, ginčas perduodamas nagrinėti Lietuvos Respublikos teismams.</w:t>
      </w:r>
    </w:p>
    <w:p w14:paraId="6E004691" w14:textId="77777777" w:rsidR="002D128F" w:rsidRPr="00E04B82" w:rsidRDefault="002D128F" w:rsidP="002D128F">
      <w:pPr>
        <w:tabs>
          <w:tab w:val="left" w:pos="0"/>
        </w:tabs>
        <w:spacing w:after="200"/>
        <w:jc w:val="both"/>
        <w:rPr>
          <w:sz w:val="22"/>
          <w:szCs w:val="22"/>
          <w:lang w:eastAsia="lt-LT"/>
        </w:rPr>
      </w:pPr>
      <w:r w:rsidRPr="00E04B82">
        <w:rPr>
          <w:sz w:val="22"/>
          <w:szCs w:val="22"/>
          <w:lang w:eastAsia="lt-LT"/>
        </w:rPr>
        <w:t>11.9.  Šalys  patvirtina,  kad perskaitė šią Sutartį, suprato aukščiau išdėstytas šios Sutarties sąlygas, iš šios Sutarties kylančias pasekmes, Sutartis atitinka tikrąsias Šalių valias ir tikslus, ir tai paliudydamos bei nieko neverčiamos pasirašė šią Sutartį.</w:t>
      </w:r>
    </w:p>
    <w:p w14:paraId="1BA02CED" w14:textId="77777777" w:rsidR="002D128F" w:rsidRPr="00E04B82" w:rsidRDefault="002D128F" w:rsidP="002D128F">
      <w:pPr>
        <w:widowControl w:val="0"/>
        <w:autoSpaceDE w:val="0"/>
        <w:autoSpaceDN w:val="0"/>
        <w:adjustRightInd w:val="0"/>
        <w:spacing w:after="200"/>
        <w:jc w:val="center"/>
        <w:rPr>
          <w:b/>
          <w:bCs/>
          <w:sz w:val="22"/>
          <w:szCs w:val="22"/>
          <w:lang w:eastAsia="lt-LT"/>
        </w:rPr>
      </w:pPr>
      <w:r w:rsidRPr="00E04B82">
        <w:rPr>
          <w:b/>
          <w:bCs/>
          <w:sz w:val="22"/>
          <w:szCs w:val="22"/>
          <w:lang w:eastAsia="lt-LT"/>
        </w:rPr>
        <w:lastRenderedPageBreak/>
        <w:t>XII.  ŠALIŲ REKVIZITAI IR ATSTOVŲ PARAŠAI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2"/>
      </w:tblGrid>
      <w:tr w:rsidR="002D128F" w:rsidRPr="00E04B82" w14:paraId="5E1024D5" w14:textId="77777777" w:rsidTr="002D128F">
        <w:tc>
          <w:tcPr>
            <w:tcW w:w="4927" w:type="dxa"/>
            <w:tcBorders>
              <w:top w:val="single" w:sz="4" w:space="0" w:color="auto"/>
              <w:left w:val="single" w:sz="4" w:space="0" w:color="auto"/>
              <w:bottom w:val="single" w:sz="4" w:space="0" w:color="auto"/>
              <w:right w:val="single" w:sz="4" w:space="0" w:color="auto"/>
            </w:tcBorders>
            <w:hideMark/>
          </w:tcPr>
          <w:p w14:paraId="6AE84A80" w14:textId="77777777" w:rsidR="002D128F" w:rsidRPr="00E04B82" w:rsidRDefault="002D128F">
            <w:pPr>
              <w:widowControl w:val="0"/>
              <w:autoSpaceDE w:val="0"/>
              <w:autoSpaceDN w:val="0"/>
              <w:adjustRightInd w:val="0"/>
              <w:spacing w:after="200"/>
              <w:jc w:val="center"/>
              <w:rPr>
                <w:b/>
                <w:sz w:val="22"/>
                <w:szCs w:val="22"/>
                <w:lang w:eastAsia="lt-LT"/>
              </w:rPr>
            </w:pPr>
            <w:bookmarkStart w:id="68" w:name="_Hlk54617466"/>
            <w:r w:rsidRPr="00E04B82">
              <w:rPr>
                <w:b/>
                <w:sz w:val="22"/>
                <w:szCs w:val="22"/>
                <w:lang w:eastAsia="lt-LT"/>
              </w:rPr>
              <w:t>Pirkėjas</w:t>
            </w:r>
          </w:p>
        </w:tc>
        <w:tc>
          <w:tcPr>
            <w:tcW w:w="4927" w:type="dxa"/>
            <w:tcBorders>
              <w:top w:val="single" w:sz="4" w:space="0" w:color="auto"/>
              <w:left w:val="single" w:sz="4" w:space="0" w:color="auto"/>
              <w:bottom w:val="single" w:sz="4" w:space="0" w:color="auto"/>
              <w:right w:val="single" w:sz="4" w:space="0" w:color="auto"/>
            </w:tcBorders>
            <w:hideMark/>
          </w:tcPr>
          <w:p w14:paraId="6C7EF880" w14:textId="77777777" w:rsidR="002D128F" w:rsidRPr="00E04B82" w:rsidRDefault="002D128F">
            <w:pPr>
              <w:widowControl w:val="0"/>
              <w:autoSpaceDE w:val="0"/>
              <w:autoSpaceDN w:val="0"/>
              <w:adjustRightInd w:val="0"/>
              <w:spacing w:after="200"/>
              <w:jc w:val="center"/>
              <w:rPr>
                <w:b/>
                <w:sz w:val="22"/>
                <w:szCs w:val="22"/>
                <w:lang w:eastAsia="lt-LT"/>
              </w:rPr>
            </w:pPr>
            <w:r w:rsidRPr="00E04B82">
              <w:rPr>
                <w:b/>
                <w:sz w:val="22"/>
                <w:szCs w:val="22"/>
                <w:lang w:eastAsia="lt-LT"/>
              </w:rPr>
              <w:t>Tiekėjas</w:t>
            </w:r>
          </w:p>
        </w:tc>
      </w:tr>
      <w:tr w:rsidR="002D128F" w:rsidRPr="00E04B82" w14:paraId="6BE616BF" w14:textId="77777777" w:rsidTr="002D128F">
        <w:tc>
          <w:tcPr>
            <w:tcW w:w="4927" w:type="dxa"/>
            <w:tcBorders>
              <w:top w:val="single" w:sz="4" w:space="0" w:color="auto"/>
              <w:left w:val="single" w:sz="4" w:space="0" w:color="auto"/>
              <w:bottom w:val="single" w:sz="4" w:space="0" w:color="auto"/>
              <w:right w:val="single" w:sz="4" w:space="0" w:color="auto"/>
            </w:tcBorders>
          </w:tcPr>
          <w:p w14:paraId="2C61F398" w14:textId="496F8F81" w:rsidR="002D128F" w:rsidRPr="00E04B82" w:rsidRDefault="002D128F">
            <w:pPr>
              <w:widowControl w:val="0"/>
              <w:pBdr>
                <w:bottom w:val="single" w:sz="12" w:space="1" w:color="auto"/>
              </w:pBdr>
              <w:autoSpaceDE w:val="0"/>
              <w:autoSpaceDN w:val="0"/>
              <w:adjustRightInd w:val="0"/>
              <w:spacing w:after="200"/>
              <w:rPr>
                <w:b/>
                <w:bCs/>
                <w:sz w:val="22"/>
                <w:szCs w:val="22"/>
                <w:lang w:eastAsia="lt-LT"/>
              </w:rPr>
            </w:pPr>
            <w:r w:rsidRPr="00E04B82">
              <w:rPr>
                <w:b/>
                <w:bCs/>
                <w:sz w:val="22"/>
                <w:szCs w:val="22"/>
                <w:lang w:eastAsia="lt-LT"/>
              </w:rPr>
              <w:t>AB „</w:t>
            </w:r>
            <w:proofErr w:type="spellStart"/>
            <w:r w:rsidR="00970946" w:rsidRPr="00E04B82">
              <w:rPr>
                <w:b/>
                <w:bCs/>
                <w:sz w:val="22"/>
                <w:szCs w:val="22"/>
                <w:lang w:eastAsia="lt-LT"/>
              </w:rPr>
              <w:t>Žemkalnija</w:t>
            </w:r>
            <w:proofErr w:type="spellEnd"/>
            <w:r w:rsidRPr="00E04B82">
              <w:rPr>
                <w:b/>
                <w:bCs/>
                <w:sz w:val="22"/>
                <w:szCs w:val="22"/>
                <w:lang w:eastAsia="lt-LT"/>
              </w:rPr>
              <w:t>“</w:t>
            </w:r>
          </w:p>
          <w:p w14:paraId="44CADD7E" w14:textId="471E0085" w:rsidR="002D128F" w:rsidRPr="00E04B82" w:rsidRDefault="002D128F">
            <w:pPr>
              <w:widowControl w:val="0"/>
              <w:pBdr>
                <w:bottom w:val="single" w:sz="12" w:space="1" w:color="auto"/>
              </w:pBdr>
              <w:autoSpaceDE w:val="0"/>
              <w:autoSpaceDN w:val="0"/>
              <w:adjustRightInd w:val="0"/>
              <w:spacing w:after="200"/>
              <w:rPr>
                <w:sz w:val="22"/>
                <w:szCs w:val="22"/>
                <w:lang w:eastAsia="lt-LT"/>
              </w:rPr>
            </w:pPr>
            <w:r w:rsidRPr="00E04B82">
              <w:rPr>
                <w:sz w:val="22"/>
                <w:szCs w:val="22"/>
                <w:lang w:eastAsia="lt-LT"/>
              </w:rPr>
              <w:t xml:space="preserve">Juridinio asmens kodas: </w:t>
            </w:r>
            <w:r w:rsidR="00970946" w:rsidRPr="00E04B82">
              <w:rPr>
                <w:sz w:val="22"/>
                <w:szCs w:val="22"/>
                <w:lang w:eastAsia="lt-LT"/>
              </w:rPr>
              <w:t>285227140</w:t>
            </w:r>
          </w:p>
          <w:p w14:paraId="34F6B35E" w14:textId="77777777" w:rsidR="00970946" w:rsidRPr="00E04B82" w:rsidRDefault="002D128F">
            <w:pPr>
              <w:widowControl w:val="0"/>
              <w:pBdr>
                <w:bottom w:val="single" w:sz="12" w:space="1" w:color="auto"/>
              </w:pBdr>
              <w:autoSpaceDE w:val="0"/>
              <w:autoSpaceDN w:val="0"/>
              <w:adjustRightInd w:val="0"/>
              <w:spacing w:after="200"/>
              <w:rPr>
                <w:sz w:val="22"/>
                <w:szCs w:val="22"/>
                <w:lang w:eastAsia="lt-LT"/>
              </w:rPr>
            </w:pPr>
            <w:r w:rsidRPr="00E04B82">
              <w:rPr>
                <w:color w:val="000000"/>
                <w:sz w:val="22"/>
                <w:szCs w:val="22"/>
                <w:lang w:eastAsia="lt-LT"/>
              </w:rPr>
              <w:t xml:space="preserve">Buveinės adresas:  </w:t>
            </w:r>
            <w:r w:rsidR="00970946" w:rsidRPr="00E04B82">
              <w:rPr>
                <w:sz w:val="22"/>
                <w:szCs w:val="22"/>
                <w:lang w:eastAsia="lt-LT"/>
              </w:rPr>
              <w:t>Vytauto g. 4, LT-70137 Vilkaviškis</w:t>
            </w:r>
          </w:p>
          <w:p w14:paraId="57E08111" w14:textId="3C88B1D0" w:rsidR="002D128F" w:rsidRPr="00E04B82" w:rsidRDefault="002D128F">
            <w:pPr>
              <w:widowControl w:val="0"/>
              <w:pBdr>
                <w:bottom w:val="single" w:sz="12" w:space="1" w:color="auto"/>
              </w:pBdr>
              <w:autoSpaceDE w:val="0"/>
              <w:autoSpaceDN w:val="0"/>
              <w:adjustRightInd w:val="0"/>
              <w:spacing w:after="200"/>
              <w:rPr>
                <w:color w:val="000000"/>
                <w:sz w:val="22"/>
                <w:szCs w:val="22"/>
                <w:lang w:eastAsia="lt-LT"/>
              </w:rPr>
            </w:pPr>
            <w:r w:rsidRPr="00E04B82">
              <w:rPr>
                <w:color w:val="000000"/>
                <w:sz w:val="22"/>
                <w:szCs w:val="22"/>
                <w:lang w:eastAsia="lt-LT"/>
              </w:rPr>
              <w:t xml:space="preserve">atstovaujama  direktoriaus  </w:t>
            </w:r>
            <w:r w:rsidR="00970946" w:rsidRPr="00E04B82">
              <w:rPr>
                <w:color w:val="000000"/>
                <w:sz w:val="22"/>
                <w:szCs w:val="22"/>
                <w:lang w:eastAsia="lt-LT"/>
              </w:rPr>
              <w:t>Džiugo Jasulaičio</w:t>
            </w:r>
          </w:p>
          <w:p w14:paraId="5AC44F4D" w14:textId="77777777" w:rsidR="002D128F" w:rsidRPr="00E04B82" w:rsidRDefault="002D128F">
            <w:pPr>
              <w:widowControl w:val="0"/>
              <w:pBdr>
                <w:bottom w:val="single" w:sz="12" w:space="1" w:color="auto"/>
              </w:pBdr>
              <w:autoSpaceDE w:val="0"/>
              <w:autoSpaceDN w:val="0"/>
              <w:adjustRightInd w:val="0"/>
              <w:spacing w:after="200"/>
              <w:rPr>
                <w:color w:val="000000"/>
                <w:sz w:val="22"/>
                <w:szCs w:val="22"/>
                <w:lang w:eastAsia="lt-LT"/>
              </w:rPr>
            </w:pPr>
          </w:p>
          <w:p w14:paraId="38232CEB" w14:textId="77777777" w:rsidR="002D128F" w:rsidRPr="00E04B82" w:rsidRDefault="002D128F">
            <w:pPr>
              <w:widowControl w:val="0"/>
              <w:autoSpaceDE w:val="0"/>
              <w:autoSpaceDN w:val="0"/>
              <w:adjustRightInd w:val="0"/>
              <w:spacing w:after="200"/>
              <w:jc w:val="center"/>
              <w:rPr>
                <w:b/>
                <w:sz w:val="22"/>
                <w:szCs w:val="22"/>
                <w:lang w:eastAsia="lt-LT"/>
              </w:rPr>
            </w:pPr>
            <w:r w:rsidRPr="00E04B82">
              <w:rPr>
                <w:color w:val="000000"/>
                <w:sz w:val="22"/>
                <w:szCs w:val="22"/>
                <w:lang w:eastAsia="lt-LT"/>
              </w:rPr>
              <w:t>(parašas)</w:t>
            </w:r>
          </w:p>
        </w:tc>
        <w:tc>
          <w:tcPr>
            <w:tcW w:w="4927" w:type="dxa"/>
            <w:tcBorders>
              <w:top w:val="single" w:sz="4" w:space="0" w:color="auto"/>
              <w:left w:val="single" w:sz="4" w:space="0" w:color="auto"/>
              <w:bottom w:val="single" w:sz="4" w:space="0" w:color="auto"/>
              <w:right w:val="single" w:sz="4" w:space="0" w:color="auto"/>
            </w:tcBorders>
          </w:tcPr>
          <w:p w14:paraId="387EF516" w14:textId="77777777" w:rsidR="002D128F" w:rsidRPr="00E04B82" w:rsidRDefault="002D128F">
            <w:pPr>
              <w:widowControl w:val="0"/>
              <w:pBdr>
                <w:bottom w:val="single" w:sz="12" w:space="1" w:color="auto"/>
              </w:pBdr>
              <w:autoSpaceDE w:val="0"/>
              <w:autoSpaceDN w:val="0"/>
              <w:adjustRightInd w:val="0"/>
              <w:spacing w:after="200"/>
              <w:rPr>
                <w:b/>
                <w:sz w:val="22"/>
                <w:szCs w:val="22"/>
                <w:lang w:eastAsia="lt-LT"/>
              </w:rPr>
            </w:pPr>
            <w:r w:rsidRPr="00E04B82">
              <w:rPr>
                <w:b/>
                <w:sz w:val="22"/>
                <w:szCs w:val="22"/>
                <w:lang w:eastAsia="lt-LT"/>
              </w:rPr>
              <w:t xml:space="preserve"> </w:t>
            </w:r>
          </w:p>
          <w:p w14:paraId="798D0BEE" w14:textId="77777777" w:rsidR="002D128F" w:rsidRPr="00E04B82" w:rsidRDefault="002D128F">
            <w:pPr>
              <w:widowControl w:val="0"/>
              <w:pBdr>
                <w:bottom w:val="single" w:sz="12" w:space="1" w:color="auto"/>
              </w:pBdr>
              <w:autoSpaceDE w:val="0"/>
              <w:autoSpaceDN w:val="0"/>
              <w:adjustRightInd w:val="0"/>
              <w:spacing w:after="200"/>
              <w:rPr>
                <w:b/>
                <w:sz w:val="22"/>
                <w:szCs w:val="22"/>
                <w:lang w:eastAsia="lt-LT"/>
              </w:rPr>
            </w:pPr>
            <w:r w:rsidRPr="00E04B82">
              <w:rPr>
                <w:sz w:val="22"/>
                <w:szCs w:val="22"/>
                <w:lang w:eastAsia="lt-LT"/>
              </w:rPr>
              <w:t xml:space="preserve">Juridinio asmens kodas:   </w:t>
            </w:r>
          </w:p>
          <w:p w14:paraId="330F997B" w14:textId="77777777" w:rsidR="002D128F" w:rsidRPr="00E04B82" w:rsidRDefault="002D128F">
            <w:pPr>
              <w:widowControl w:val="0"/>
              <w:pBdr>
                <w:bottom w:val="single" w:sz="12" w:space="1" w:color="auto"/>
              </w:pBdr>
              <w:autoSpaceDE w:val="0"/>
              <w:autoSpaceDN w:val="0"/>
              <w:adjustRightInd w:val="0"/>
              <w:spacing w:after="200"/>
              <w:rPr>
                <w:color w:val="000000"/>
                <w:sz w:val="22"/>
                <w:szCs w:val="22"/>
                <w:lang w:eastAsia="lt-LT"/>
              </w:rPr>
            </w:pPr>
            <w:r w:rsidRPr="00E04B82">
              <w:rPr>
                <w:color w:val="000000"/>
                <w:sz w:val="22"/>
                <w:szCs w:val="22"/>
                <w:lang w:eastAsia="lt-LT"/>
              </w:rPr>
              <w:t xml:space="preserve">Buveinės  adresas: </w:t>
            </w:r>
          </w:p>
          <w:p w14:paraId="787FCC70" w14:textId="77777777" w:rsidR="002D128F" w:rsidRPr="00E04B82" w:rsidRDefault="002D128F">
            <w:pPr>
              <w:widowControl w:val="0"/>
              <w:pBdr>
                <w:bottom w:val="single" w:sz="12" w:space="1" w:color="auto"/>
              </w:pBdr>
              <w:autoSpaceDE w:val="0"/>
              <w:autoSpaceDN w:val="0"/>
              <w:adjustRightInd w:val="0"/>
              <w:spacing w:after="200"/>
              <w:rPr>
                <w:color w:val="000000"/>
                <w:sz w:val="22"/>
                <w:szCs w:val="22"/>
                <w:lang w:eastAsia="lt-LT"/>
              </w:rPr>
            </w:pPr>
            <w:r w:rsidRPr="00E04B82">
              <w:rPr>
                <w:color w:val="000000"/>
                <w:sz w:val="22"/>
                <w:szCs w:val="22"/>
                <w:lang w:eastAsia="lt-LT"/>
              </w:rPr>
              <w:t xml:space="preserve"> </w:t>
            </w:r>
            <w:r w:rsidRPr="00E04B82">
              <w:rPr>
                <w:sz w:val="22"/>
                <w:szCs w:val="22"/>
                <w:lang w:eastAsia="lt-LT"/>
              </w:rPr>
              <w:t xml:space="preserve"> </w:t>
            </w:r>
          </w:p>
          <w:p w14:paraId="59D2CCD6" w14:textId="77777777" w:rsidR="002D128F" w:rsidRPr="00E04B82" w:rsidRDefault="002D128F">
            <w:pPr>
              <w:widowControl w:val="0"/>
              <w:pBdr>
                <w:bottom w:val="single" w:sz="12" w:space="1" w:color="auto"/>
              </w:pBdr>
              <w:autoSpaceDE w:val="0"/>
              <w:autoSpaceDN w:val="0"/>
              <w:adjustRightInd w:val="0"/>
              <w:spacing w:after="200"/>
              <w:rPr>
                <w:b/>
                <w:bCs/>
                <w:sz w:val="22"/>
                <w:szCs w:val="22"/>
                <w:lang w:eastAsia="lt-LT"/>
              </w:rPr>
            </w:pPr>
            <w:r w:rsidRPr="00E04B82">
              <w:rPr>
                <w:color w:val="000000"/>
                <w:sz w:val="22"/>
                <w:szCs w:val="22"/>
                <w:lang w:eastAsia="lt-LT"/>
              </w:rPr>
              <w:t xml:space="preserve">atstovaujama    </w:t>
            </w:r>
            <w:r w:rsidRPr="00E04B82">
              <w:rPr>
                <w:sz w:val="22"/>
                <w:szCs w:val="22"/>
                <w:lang w:eastAsia="lt-LT"/>
              </w:rPr>
              <w:t xml:space="preserve"> </w:t>
            </w:r>
          </w:p>
          <w:p w14:paraId="07091A2B" w14:textId="77777777" w:rsidR="002D128F" w:rsidRPr="00E04B82" w:rsidRDefault="002D128F">
            <w:pPr>
              <w:widowControl w:val="0"/>
              <w:pBdr>
                <w:bottom w:val="single" w:sz="12" w:space="1" w:color="auto"/>
              </w:pBdr>
              <w:autoSpaceDE w:val="0"/>
              <w:autoSpaceDN w:val="0"/>
              <w:adjustRightInd w:val="0"/>
              <w:spacing w:after="200"/>
              <w:rPr>
                <w:b/>
                <w:color w:val="000000"/>
                <w:sz w:val="22"/>
                <w:szCs w:val="22"/>
                <w:lang w:eastAsia="lt-LT"/>
              </w:rPr>
            </w:pPr>
          </w:p>
          <w:p w14:paraId="033D90BB" w14:textId="77777777" w:rsidR="002D128F" w:rsidRPr="00E04B82" w:rsidRDefault="002D128F">
            <w:pPr>
              <w:widowControl w:val="0"/>
              <w:autoSpaceDE w:val="0"/>
              <w:autoSpaceDN w:val="0"/>
              <w:adjustRightInd w:val="0"/>
              <w:spacing w:after="200"/>
              <w:jc w:val="center"/>
              <w:rPr>
                <w:sz w:val="22"/>
                <w:szCs w:val="22"/>
                <w:lang w:eastAsia="lt-LT"/>
              </w:rPr>
            </w:pPr>
            <w:r w:rsidRPr="00E04B82">
              <w:rPr>
                <w:color w:val="000000"/>
                <w:sz w:val="22"/>
                <w:szCs w:val="22"/>
                <w:lang w:eastAsia="lt-LT"/>
              </w:rPr>
              <w:t>(parašas)</w:t>
            </w:r>
          </w:p>
        </w:tc>
      </w:tr>
      <w:bookmarkEnd w:id="68"/>
    </w:tbl>
    <w:p w14:paraId="75037BCC" w14:textId="77777777" w:rsidR="002D128F" w:rsidRPr="00E04B82" w:rsidRDefault="002D128F" w:rsidP="002D128F">
      <w:pPr>
        <w:tabs>
          <w:tab w:val="left" w:pos="851"/>
          <w:tab w:val="center" w:pos="4320"/>
          <w:tab w:val="right" w:pos="8640"/>
        </w:tabs>
        <w:ind w:left="851" w:hanging="851"/>
        <w:rPr>
          <w:b/>
          <w:sz w:val="22"/>
          <w:szCs w:val="22"/>
          <w:lang w:val="x-none" w:eastAsia="x-none"/>
        </w:rPr>
      </w:pPr>
    </w:p>
    <w:p w14:paraId="21B12CEF" w14:textId="77777777" w:rsidR="002D128F" w:rsidRPr="00E04B82" w:rsidRDefault="002D128F" w:rsidP="002D128F">
      <w:pPr>
        <w:tabs>
          <w:tab w:val="left" w:pos="851"/>
          <w:tab w:val="center" w:pos="4320"/>
          <w:tab w:val="right" w:pos="8640"/>
        </w:tabs>
        <w:ind w:left="851" w:hanging="851"/>
        <w:rPr>
          <w:b/>
          <w:sz w:val="22"/>
          <w:szCs w:val="22"/>
          <w:lang w:val="x-none" w:eastAsia="x-none"/>
        </w:rPr>
      </w:pPr>
    </w:p>
    <w:p w14:paraId="25158EFD" w14:textId="77777777" w:rsidR="002D128F" w:rsidRPr="00E04B82" w:rsidRDefault="002D128F" w:rsidP="002D128F">
      <w:pPr>
        <w:tabs>
          <w:tab w:val="left" w:pos="851"/>
          <w:tab w:val="center" w:pos="4320"/>
          <w:tab w:val="right" w:pos="8640"/>
        </w:tabs>
        <w:ind w:left="851" w:hanging="851"/>
        <w:rPr>
          <w:b/>
          <w:sz w:val="22"/>
          <w:szCs w:val="22"/>
          <w:lang w:val="x-none" w:eastAsia="x-none"/>
        </w:rPr>
      </w:pPr>
      <w:r w:rsidRPr="00E04B82">
        <w:rPr>
          <w:b/>
          <w:sz w:val="22"/>
          <w:szCs w:val="22"/>
          <w:lang w:val="x-none" w:eastAsia="x-none"/>
        </w:rPr>
        <w:t>Sutarties priedai</w:t>
      </w:r>
    </w:p>
    <w:p w14:paraId="471B424C" w14:textId="77777777" w:rsidR="002D128F" w:rsidRPr="00E04B82" w:rsidRDefault="002D128F" w:rsidP="002D128F">
      <w:pPr>
        <w:tabs>
          <w:tab w:val="left" w:pos="851"/>
          <w:tab w:val="center" w:pos="4320"/>
          <w:tab w:val="right" w:pos="8640"/>
        </w:tabs>
        <w:ind w:left="851" w:hanging="851"/>
        <w:jc w:val="both"/>
        <w:rPr>
          <w:sz w:val="22"/>
          <w:szCs w:val="22"/>
          <w:lang w:val="x-none" w:eastAsia="x-none"/>
        </w:rPr>
      </w:pPr>
    </w:p>
    <w:p w14:paraId="7BCB34E6" w14:textId="77777777" w:rsidR="002D128F" w:rsidRPr="00E04B82" w:rsidRDefault="002D128F" w:rsidP="002D128F">
      <w:pPr>
        <w:tabs>
          <w:tab w:val="left" w:pos="0"/>
          <w:tab w:val="center" w:pos="4320"/>
          <w:tab w:val="right" w:pos="8640"/>
        </w:tabs>
        <w:jc w:val="both"/>
        <w:rPr>
          <w:sz w:val="22"/>
          <w:szCs w:val="22"/>
          <w:lang w:val="x-none" w:eastAsia="x-none"/>
        </w:rPr>
      </w:pPr>
      <w:r w:rsidRPr="00E04B82">
        <w:rPr>
          <w:sz w:val="22"/>
          <w:szCs w:val="22"/>
          <w:lang w:val="x-none" w:eastAsia="x-none"/>
        </w:rPr>
        <w:t xml:space="preserve">Priedas  Nr. 1  –  </w:t>
      </w:r>
      <w:r w:rsidRPr="00E04B82">
        <w:rPr>
          <w:b/>
          <w:sz w:val="22"/>
          <w:szCs w:val="22"/>
          <w:lang w:val="x-none" w:eastAsia="x-none"/>
        </w:rPr>
        <w:t>Įrangos</w:t>
      </w:r>
      <w:r w:rsidRPr="00E04B82">
        <w:rPr>
          <w:b/>
          <w:color w:val="000000"/>
          <w:sz w:val="22"/>
          <w:szCs w:val="22"/>
          <w:lang w:val="x-none" w:eastAsia="x-none"/>
        </w:rPr>
        <w:t xml:space="preserve"> </w:t>
      </w:r>
      <w:r w:rsidRPr="00E04B82">
        <w:rPr>
          <w:sz w:val="22"/>
          <w:szCs w:val="22"/>
          <w:lang w:val="x-none" w:eastAsia="x-none"/>
        </w:rPr>
        <w:t xml:space="preserve"> techninė specifikacija.</w:t>
      </w:r>
    </w:p>
    <w:p w14:paraId="3DB94CD9" w14:textId="77777777" w:rsidR="002D128F" w:rsidRPr="00E04B82" w:rsidRDefault="002D128F" w:rsidP="002D128F">
      <w:pPr>
        <w:tabs>
          <w:tab w:val="left" w:pos="0"/>
          <w:tab w:val="center" w:pos="4320"/>
          <w:tab w:val="right" w:pos="8640"/>
        </w:tabs>
        <w:jc w:val="both"/>
        <w:rPr>
          <w:sz w:val="22"/>
          <w:szCs w:val="22"/>
          <w:lang w:val="x-none" w:eastAsia="x-none"/>
        </w:rPr>
      </w:pPr>
    </w:p>
    <w:p w14:paraId="08C5ECE3" w14:textId="77777777" w:rsidR="002D128F" w:rsidRPr="00E04B82" w:rsidRDefault="002D128F" w:rsidP="002D128F">
      <w:pPr>
        <w:tabs>
          <w:tab w:val="left" w:pos="0"/>
          <w:tab w:val="center" w:pos="4320"/>
          <w:tab w:val="right" w:pos="8640"/>
        </w:tabs>
        <w:jc w:val="both"/>
        <w:rPr>
          <w:sz w:val="22"/>
          <w:szCs w:val="22"/>
          <w:lang w:eastAsia="x-none"/>
        </w:rPr>
      </w:pPr>
      <w:r w:rsidRPr="00E04B82">
        <w:rPr>
          <w:sz w:val="22"/>
          <w:szCs w:val="22"/>
          <w:lang w:eastAsia="x-none"/>
        </w:rPr>
        <w:t xml:space="preserve"> </w:t>
      </w:r>
    </w:p>
    <w:p w14:paraId="2C1D81F4" w14:textId="77777777" w:rsidR="002D128F" w:rsidRPr="00E04B82" w:rsidRDefault="002D128F" w:rsidP="002D128F">
      <w:pPr>
        <w:tabs>
          <w:tab w:val="left" w:pos="0"/>
          <w:tab w:val="center" w:pos="4320"/>
          <w:tab w:val="right" w:pos="8640"/>
        </w:tabs>
        <w:jc w:val="both"/>
        <w:rPr>
          <w:sz w:val="22"/>
          <w:szCs w:val="22"/>
          <w:lang w:eastAsia="x-none"/>
        </w:rPr>
      </w:pPr>
      <w:r w:rsidRPr="00E04B82">
        <w:rPr>
          <w:sz w:val="22"/>
          <w:szCs w:val="22"/>
          <w:lang w:eastAsia="x-none"/>
        </w:rPr>
        <w:t xml:space="preserve"> </w:t>
      </w:r>
    </w:p>
    <w:p w14:paraId="030F3E0B" w14:textId="77777777" w:rsidR="002D128F" w:rsidRPr="00E04B82" w:rsidRDefault="002D128F" w:rsidP="002D128F">
      <w:pPr>
        <w:tabs>
          <w:tab w:val="left" w:pos="0"/>
          <w:tab w:val="center" w:pos="4320"/>
          <w:tab w:val="right" w:pos="8640"/>
        </w:tabs>
        <w:jc w:val="both"/>
        <w:rPr>
          <w:sz w:val="22"/>
          <w:szCs w:val="22"/>
          <w:lang w:eastAsia="x-none"/>
        </w:rPr>
      </w:pPr>
    </w:p>
    <w:p w14:paraId="7ACBDBA6" w14:textId="77777777" w:rsidR="002D128F" w:rsidRPr="00E04B82" w:rsidRDefault="002D128F" w:rsidP="002D128F">
      <w:pPr>
        <w:tabs>
          <w:tab w:val="left" w:pos="0"/>
          <w:tab w:val="center" w:pos="4320"/>
          <w:tab w:val="right" w:pos="8640"/>
        </w:tabs>
        <w:jc w:val="both"/>
        <w:rPr>
          <w:sz w:val="22"/>
          <w:szCs w:val="22"/>
          <w:lang w:eastAsia="x-none"/>
        </w:rPr>
      </w:pPr>
    </w:p>
    <w:p w14:paraId="79B65D39" w14:textId="77777777" w:rsidR="002D128F" w:rsidRPr="00E04B82" w:rsidRDefault="002D128F" w:rsidP="002D128F">
      <w:pPr>
        <w:tabs>
          <w:tab w:val="left" w:pos="0"/>
          <w:tab w:val="center" w:pos="4320"/>
          <w:tab w:val="right" w:pos="8640"/>
        </w:tabs>
        <w:jc w:val="both"/>
        <w:rPr>
          <w:sz w:val="22"/>
          <w:szCs w:val="22"/>
          <w:lang w:eastAsia="x-none"/>
        </w:rPr>
      </w:pPr>
    </w:p>
    <w:p w14:paraId="64235674" w14:textId="77777777" w:rsidR="002D128F" w:rsidRPr="00E04B82" w:rsidRDefault="002D128F" w:rsidP="002D128F">
      <w:pPr>
        <w:tabs>
          <w:tab w:val="left" w:pos="0"/>
          <w:tab w:val="center" w:pos="4320"/>
          <w:tab w:val="right" w:pos="8640"/>
        </w:tabs>
        <w:jc w:val="both"/>
        <w:rPr>
          <w:sz w:val="22"/>
          <w:szCs w:val="22"/>
          <w:lang w:eastAsia="x-none"/>
        </w:rPr>
      </w:pPr>
    </w:p>
    <w:p w14:paraId="3AB89EFF" w14:textId="77777777" w:rsidR="002D128F" w:rsidRPr="00E04B82" w:rsidRDefault="002D128F" w:rsidP="002D128F">
      <w:pPr>
        <w:tabs>
          <w:tab w:val="left" w:pos="0"/>
          <w:tab w:val="center" w:pos="4320"/>
          <w:tab w:val="right" w:pos="8640"/>
        </w:tabs>
        <w:jc w:val="both"/>
        <w:rPr>
          <w:sz w:val="22"/>
          <w:szCs w:val="22"/>
          <w:lang w:eastAsia="x-none"/>
        </w:rPr>
      </w:pPr>
    </w:p>
    <w:p w14:paraId="57B863F8" w14:textId="77777777" w:rsidR="002D128F" w:rsidRPr="00E04B82" w:rsidRDefault="002D128F" w:rsidP="002D128F">
      <w:pPr>
        <w:tabs>
          <w:tab w:val="left" w:pos="0"/>
          <w:tab w:val="center" w:pos="4320"/>
          <w:tab w:val="right" w:pos="8640"/>
        </w:tabs>
        <w:jc w:val="both"/>
        <w:rPr>
          <w:sz w:val="22"/>
          <w:szCs w:val="22"/>
          <w:lang w:eastAsia="x-none"/>
        </w:rPr>
      </w:pPr>
    </w:p>
    <w:p w14:paraId="57DFF7EF" w14:textId="77777777" w:rsidR="002D128F" w:rsidRPr="00E04B82" w:rsidRDefault="002D128F" w:rsidP="002D128F">
      <w:pPr>
        <w:tabs>
          <w:tab w:val="left" w:pos="0"/>
          <w:tab w:val="center" w:pos="4320"/>
          <w:tab w:val="right" w:pos="8640"/>
        </w:tabs>
        <w:jc w:val="both"/>
        <w:rPr>
          <w:sz w:val="22"/>
          <w:szCs w:val="22"/>
          <w:lang w:eastAsia="x-none"/>
        </w:rPr>
      </w:pPr>
    </w:p>
    <w:p w14:paraId="463779AB" w14:textId="77777777" w:rsidR="002D128F" w:rsidRPr="00E04B82" w:rsidRDefault="002D128F" w:rsidP="002D128F">
      <w:pPr>
        <w:tabs>
          <w:tab w:val="left" w:pos="0"/>
          <w:tab w:val="center" w:pos="4320"/>
          <w:tab w:val="right" w:pos="8640"/>
        </w:tabs>
        <w:jc w:val="both"/>
        <w:rPr>
          <w:sz w:val="22"/>
          <w:szCs w:val="22"/>
          <w:lang w:eastAsia="x-none"/>
        </w:rPr>
      </w:pPr>
    </w:p>
    <w:p w14:paraId="594379E6" w14:textId="77777777" w:rsidR="002D128F" w:rsidRPr="00E04B82" w:rsidRDefault="002D128F" w:rsidP="002D128F">
      <w:pPr>
        <w:tabs>
          <w:tab w:val="left" w:pos="0"/>
          <w:tab w:val="center" w:pos="4320"/>
          <w:tab w:val="right" w:pos="8640"/>
        </w:tabs>
        <w:jc w:val="both"/>
        <w:rPr>
          <w:sz w:val="22"/>
          <w:szCs w:val="22"/>
          <w:lang w:eastAsia="x-none"/>
        </w:rPr>
      </w:pPr>
    </w:p>
    <w:p w14:paraId="0CA85229" w14:textId="77777777" w:rsidR="002D128F" w:rsidRDefault="002D128F" w:rsidP="002D128F">
      <w:pPr>
        <w:tabs>
          <w:tab w:val="left" w:pos="0"/>
          <w:tab w:val="center" w:pos="4320"/>
          <w:tab w:val="right" w:pos="8640"/>
        </w:tabs>
        <w:jc w:val="both"/>
        <w:rPr>
          <w:sz w:val="22"/>
          <w:szCs w:val="22"/>
          <w:lang w:eastAsia="x-none"/>
        </w:rPr>
      </w:pPr>
    </w:p>
    <w:p w14:paraId="388CA3AF" w14:textId="77777777" w:rsidR="00074840" w:rsidRDefault="00074840" w:rsidP="002D128F">
      <w:pPr>
        <w:tabs>
          <w:tab w:val="left" w:pos="0"/>
          <w:tab w:val="center" w:pos="4320"/>
          <w:tab w:val="right" w:pos="8640"/>
        </w:tabs>
        <w:jc w:val="both"/>
        <w:rPr>
          <w:sz w:val="22"/>
          <w:szCs w:val="22"/>
          <w:lang w:eastAsia="x-none"/>
        </w:rPr>
      </w:pPr>
    </w:p>
    <w:p w14:paraId="1B7C4659" w14:textId="77777777" w:rsidR="00074840" w:rsidRDefault="00074840" w:rsidP="002D128F">
      <w:pPr>
        <w:tabs>
          <w:tab w:val="left" w:pos="0"/>
          <w:tab w:val="center" w:pos="4320"/>
          <w:tab w:val="right" w:pos="8640"/>
        </w:tabs>
        <w:jc w:val="both"/>
        <w:rPr>
          <w:sz w:val="22"/>
          <w:szCs w:val="22"/>
          <w:lang w:eastAsia="x-none"/>
        </w:rPr>
      </w:pPr>
    </w:p>
    <w:p w14:paraId="619C5653" w14:textId="77777777" w:rsidR="00074840" w:rsidRDefault="00074840" w:rsidP="002D128F">
      <w:pPr>
        <w:tabs>
          <w:tab w:val="left" w:pos="0"/>
          <w:tab w:val="center" w:pos="4320"/>
          <w:tab w:val="right" w:pos="8640"/>
        </w:tabs>
        <w:jc w:val="both"/>
        <w:rPr>
          <w:sz w:val="22"/>
          <w:szCs w:val="22"/>
          <w:lang w:eastAsia="x-none"/>
        </w:rPr>
      </w:pPr>
    </w:p>
    <w:p w14:paraId="6E1405D4" w14:textId="77777777" w:rsidR="00074840" w:rsidRDefault="00074840" w:rsidP="002D128F">
      <w:pPr>
        <w:tabs>
          <w:tab w:val="left" w:pos="0"/>
          <w:tab w:val="center" w:pos="4320"/>
          <w:tab w:val="right" w:pos="8640"/>
        </w:tabs>
        <w:jc w:val="both"/>
        <w:rPr>
          <w:sz w:val="22"/>
          <w:szCs w:val="22"/>
          <w:lang w:eastAsia="x-none"/>
        </w:rPr>
      </w:pPr>
    </w:p>
    <w:p w14:paraId="10758EB7" w14:textId="77777777" w:rsidR="00074840" w:rsidRPr="00E04B82" w:rsidRDefault="00074840" w:rsidP="002D128F">
      <w:pPr>
        <w:tabs>
          <w:tab w:val="left" w:pos="0"/>
          <w:tab w:val="center" w:pos="4320"/>
          <w:tab w:val="right" w:pos="8640"/>
        </w:tabs>
        <w:jc w:val="both"/>
        <w:rPr>
          <w:sz w:val="22"/>
          <w:szCs w:val="22"/>
          <w:lang w:eastAsia="x-none"/>
        </w:rPr>
      </w:pPr>
    </w:p>
    <w:p w14:paraId="3064AE0F" w14:textId="77777777" w:rsidR="002D128F" w:rsidRPr="00E04B82" w:rsidRDefault="002D128F" w:rsidP="002D128F">
      <w:pPr>
        <w:tabs>
          <w:tab w:val="left" w:pos="0"/>
          <w:tab w:val="center" w:pos="4320"/>
          <w:tab w:val="right" w:pos="8640"/>
        </w:tabs>
        <w:jc w:val="both"/>
        <w:rPr>
          <w:sz w:val="22"/>
          <w:szCs w:val="22"/>
          <w:lang w:eastAsia="x-none"/>
        </w:rPr>
      </w:pPr>
    </w:p>
    <w:p w14:paraId="21765403" w14:textId="77777777" w:rsidR="002D128F" w:rsidRPr="00E04B82" w:rsidRDefault="002D128F" w:rsidP="002D128F">
      <w:pPr>
        <w:tabs>
          <w:tab w:val="left" w:pos="0"/>
          <w:tab w:val="center" w:pos="4320"/>
          <w:tab w:val="right" w:pos="8640"/>
        </w:tabs>
        <w:jc w:val="both"/>
        <w:rPr>
          <w:sz w:val="22"/>
          <w:szCs w:val="22"/>
          <w:lang w:eastAsia="x-none"/>
        </w:rPr>
      </w:pPr>
    </w:p>
    <w:p w14:paraId="5381B368" w14:textId="77777777" w:rsidR="002D128F" w:rsidRPr="00E04B82" w:rsidRDefault="002D128F" w:rsidP="002D128F">
      <w:pPr>
        <w:tabs>
          <w:tab w:val="left" w:pos="0"/>
          <w:tab w:val="center" w:pos="4320"/>
          <w:tab w:val="right" w:pos="8640"/>
        </w:tabs>
        <w:jc w:val="both"/>
        <w:rPr>
          <w:sz w:val="22"/>
          <w:szCs w:val="22"/>
          <w:lang w:eastAsia="x-none"/>
        </w:rPr>
      </w:pPr>
    </w:p>
    <w:p w14:paraId="31CC7F17" w14:textId="77777777" w:rsidR="002D128F" w:rsidRPr="00E04B82" w:rsidRDefault="002D128F" w:rsidP="002D128F">
      <w:pPr>
        <w:tabs>
          <w:tab w:val="left" w:pos="0"/>
          <w:tab w:val="center" w:pos="4320"/>
          <w:tab w:val="right" w:pos="8640"/>
        </w:tabs>
        <w:jc w:val="both"/>
        <w:rPr>
          <w:sz w:val="22"/>
          <w:szCs w:val="22"/>
          <w:lang w:eastAsia="x-none"/>
        </w:rPr>
      </w:pPr>
    </w:p>
    <w:p w14:paraId="0D3454D3" w14:textId="77777777" w:rsidR="002D128F" w:rsidRPr="00E04B82" w:rsidRDefault="002D128F" w:rsidP="002D128F">
      <w:pPr>
        <w:tabs>
          <w:tab w:val="left" w:pos="0"/>
          <w:tab w:val="center" w:pos="4320"/>
          <w:tab w:val="right" w:pos="8640"/>
        </w:tabs>
        <w:jc w:val="both"/>
        <w:rPr>
          <w:sz w:val="22"/>
          <w:szCs w:val="22"/>
          <w:lang w:eastAsia="x-none"/>
        </w:rPr>
      </w:pPr>
    </w:p>
    <w:p w14:paraId="2BA6D05C" w14:textId="77777777" w:rsidR="002D128F" w:rsidRPr="00E04B82" w:rsidRDefault="002D128F" w:rsidP="002D128F">
      <w:pPr>
        <w:tabs>
          <w:tab w:val="left" w:pos="0"/>
          <w:tab w:val="center" w:pos="4320"/>
          <w:tab w:val="right" w:pos="8640"/>
        </w:tabs>
        <w:jc w:val="both"/>
        <w:rPr>
          <w:sz w:val="22"/>
          <w:szCs w:val="22"/>
          <w:lang w:eastAsia="x-none"/>
        </w:rPr>
      </w:pPr>
    </w:p>
    <w:p w14:paraId="39942B9E" w14:textId="77777777" w:rsidR="002D128F" w:rsidRPr="00E04B82" w:rsidRDefault="002D128F" w:rsidP="002D128F">
      <w:pPr>
        <w:tabs>
          <w:tab w:val="left" w:pos="0"/>
          <w:tab w:val="center" w:pos="4320"/>
          <w:tab w:val="right" w:pos="8640"/>
        </w:tabs>
        <w:jc w:val="both"/>
        <w:rPr>
          <w:sz w:val="22"/>
          <w:szCs w:val="22"/>
          <w:lang w:eastAsia="x-none"/>
        </w:rPr>
      </w:pPr>
    </w:p>
    <w:p w14:paraId="045A3035" w14:textId="77777777" w:rsidR="002D128F" w:rsidRPr="00E04B82" w:rsidRDefault="002D128F" w:rsidP="002D128F">
      <w:pPr>
        <w:tabs>
          <w:tab w:val="left" w:pos="0"/>
          <w:tab w:val="center" w:pos="4320"/>
          <w:tab w:val="right" w:pos="8640"/>
        </w:tabs>
        <w:jc w:val="both"/>
        <w:rPr>
          <w:sz w:val="22"/>
          <w:szCs w:val="22"/>
          <w:lang w:eastAsia="x-none"/>
        </w:rPr>
      </w:pPr>
    </w:p>
    <w:p w14:paraId="12F812A2" w14:textId="77777777" w:rsidR="002D128F" w:rsidRPr="00E04B82" w:rsidRDefault="002D128F" w:rsidP="002D128F">
      <w:pPr>
        <w:tabs>
          <w:tab w:val="left" w:pos="0"/>
          <w:tab w:val="center" w:pos="4320"/>
          <w:tab w:val="right" w:pos="8640"/>
        </w:tabs>
        <w:jc w:val="both"/>
        <w:rPr>
          <w:sz w:val="22"/>
          <w:szCs w:val="22"/>
          <w:lang w:eastAsia="x-none"/>
        </w:rPr>
      </w:pPr>
    </w:p>
    <w:p w14:paraId="51EF9F3A" w14:textId="77777777" w:rsidR="002D128F" w:rsidRPr="00E04B82" w:rsidRDefault="002D128F" w:rsidP="002D128F">
      <w:pPr>
        <w:tabs>
          <w:tab w:val="left" w:pos="0"/>
          <w:tab w:val="center" w:pos="4320"/>
          <w:tab w:val="right" w:pos="8640"/>
        </w:tabs>
        <w:jc w:val="both"/>
        <w:rPr>
          <w:sz w:val="22"/>
          <w:szCs w:val="22"/>
          <w:lang w:eastAsia="x-none"/>
        </w:rPr>
      </w:pPr>
    </w:p>
    <w:p w14:paraId="70BC4DC2" w14:textId="77777777" w:rsidR="002D128F" w:rsidRPr="00E04B82" w:rsidRDefault="002D128F" w:rsidP="002D128F">
      <w:pPr>
        <w:tabs>
          <w:tab w:val="left" w:pos="0"/>
          <w:tab w:val="center" w:pos="4320"/>
          <w:tab w:val="right" w:pos="8640"/>
        </w:tabs>
        <w:jc w:val="both"/>
        <w:rPr>
          <w:sz w:val="22"/>
          <w:szCs w:val="22"/>
          <w:lang w:eastAsia="x-none"/>
        </w:rPr>
      </w:pPr>
    </w:p>
    <w:p w14:paraId="02FFF594" w14:textId="77777777" w:rsidR="002D128F" w:rsidRPr="00E04B82" w:rsidRDefault="002D128F" w:rsidP="002D128F">
      <w:pPr>
        <w:tabs>
          <w:tab w:val="left" w:pos="0"/>
          <w:tab w:val="center" w:pos="4320"/>
          <w:tab w:val="right" w:pos="8640"/>
        </w:tabs>
        <w:jc w:val="both"/>
        <w:rPr>
          <w:sz w:val="22"/>
          <w:szCs w:val="22"/>
          <w:lang w:eastAsia="x-none"/>
        </w:rPr>
      </w:pPr>
    </w:p>
    <w:p w14:paraId="307CEA09" w14:textId="77777777" w:rsidR="002D128F" w:rsidRPr="00E04B82" w:rsidRDefault="002D128F" w:rsidP="002D128F">
      <w:pPr>
        <w:tabs>
          <w:tab w:val="left" w:pos="0"/>
          <w:tab w:val="center" w:pos="4320"/>
          <w:tab w:val="right" w:pos="8640"/>
        </w:tabs>
        <w:jc w:val="both"/>
        <w:rPr>
          <w:sz w:val="22"/>
          <w:szCs w:val="22"/>
          <w:lang w:eastAsia="x-none"/>
        </w:rPr>
      </w:pPr>
    </w:p>
    <w:p w14:paraId="432B28BF" w14:textId="77777777" w:rsidR="002D128F" w:rsidRPr="00E04B82" w:rsidRDefault="002D128F" w:rsidP="002D128F">
      <w:pPr>
        <w:tabs>
          <w:tab w:val="left" w:pos="0"/>
          <w:tab w:val="center" w:pos="4320"/>
          <w:tab w:val="right" w:pos="8640"/>
        </w:tabs>
        <w:jc w:val="both"/>
        <w:rPr>
          <w:sz w:val="22"/>
          <w:szCs w:val="22"/>
          <w:lang w:eastAsia="x-none"/>
        </w:rPr>
      </w:pPr>
    </w:p>
    <w:p w14:paraId="3C005AC6" w14:textId="77777777" w:rsidR="002D128F" w:rsidRPr="00E04B82" w:rsidRDefault="002D128F" w:rsidP="002D128F">
      <w:pPr>
        <w:tabs>
          <w:tab w:val="left" w:pos="0"/>
          <w:tab w:val="center" w:pos="4320"/>
          <w:tab w:val="right" w:pos="8640"/>
        </w:tabs>
        <w:jc w:val="both"/>
        <w:rPr>
          <w:sz w:val="22"/>
          <w:szCs w:val="22"/>
          <w:lang w:eastAsia="x-none"/>
        </w:rPr>
      </w:pPr>
    </w:p>
    <w:p w14:paraId="74A727CE" w14:textId="77777777" w:rsidR="002D128F" w:rsidRPr="00E04B82" w:rsidRDefault="002D128F" w:rsidP="002D128F">
      <w:pPr>
        <w:tabs>
          <w:tab w:val="left" w:pos="0"/>
          <w:tab w:val="center" w:pos="4320"/>
          <w:tab w:val="right" w:pos="8640"/>
        </w:tabs>
        <w:jc w:val="both"/>
        <w:rPr>
          <w:b/>
          <w:sz w:val="22"/>
          <w:szCs w:val="22"/>
          <w:lang w:val="x-none" w:eastAsia="x-none"/>
        </w:rPr>
      </w:pPr>
      <w:r w:rsidRPr="00E04B82">
        <w:rPr>
          <w:b/>
          <w:sz w:val="22"/>
          <w:szCs w:val="22"/>
          <w:lang w:val="x-none" w:eastAsia="x-none"/>
        </w:rPr>
        <w:lastRenderedPageBreak/>
        <w:t>ĮRANGOS</w:t>
      </w:r>
      <w:r w:rsidRPr="00E04B82">
        <w:rPr>
          <w:b/>
          <w:color w:val="000000"/>
          <w:sz w:val="22"/>
          <w:szCs w:val="22"/>
          <w:lang w:val="x-none" w:eastAsia="x-none"/>
        </w:rPr>
        <w:t xml:space="preserve"> </w:t>
      </w:r>
      <w:r w:rsidRPr="00E04B82">
        <w:rPr>
          <w:sz w:val="22"/>
          <w:szCs w:val="22"/>
          <w:lang w:val="x-none" w:eastAsia="x-none"/>
        </w:rPr>
        <w:t xml:space="preserve"> </w:t>
      </w:r>
      <w:r w:rsidRPr="00E04B82">
        <w:rPr>
          <w:b/>
          <w:sz w:val="22"/>
          <w:szCs w:val="22"/>
          <w:lang w:val="x-none" w:eastAsia="x-none"/>
        </w:rPr>
        <w:t xml:space="preserve">PIRKIMO-PARDAVIMO  SUTARTIES  NR. </w:t>
      </w:r>
      <w:r w:rsidRPr="00E04B82">
        <w:rPr>
          <w:b/>
          <w:sz w:val="22"/>
          <w:szCs w:val="22"/>
          <w:lang w:eastAsia="x-none"/>
        </w:rPr>
        <w:t>____________________</w:t>
      </w:r>
      <w:r w:rsidRPr="00E04B82">
        <w:rPr>
          <w:b/>
          <w:sz w:val="22"/>
          <w:szCs w:val="22"/>
          <w:lang w:val="x-none" w:eastAsia="x-none"/>
        </w:rPr>
        <w:t xml:space="preserve"> </w:t>
      </w:r>
    </w:p>
    <w:p w14:paraId="4BAF0DC9" w14:textId="77777777" w:rsidR="002D128F" w:rsidRPr="00E04B82" w:rsidRDefault="002D128F" w:rsidP="002D128F">
      <w:pPr>
        <w:spacing w:after="200"/>
        <w:jc w:val="right"/>
        <w:rPr>
          <w:b/>
          <w:sz w:val="22"/>
          <w:szCs w:val="22"/>
          <w:lang w:eastAsia="lt-LT"/>
        </w:rPr>
      </w:pPr>
      <w:r w:rsidRPr="00E04B82">
        <w:rPr>
          <w:b/>
          <w:sz w:val="22"/>
          <w:szCs w:val="22"/>
          <w:lang w:eastAsia="lt-LT"/>
        </w:rPr>
        <w:t>Priedas Nr. 1</w:t>
      </w:r>
    </w:p>
    <w:p w14:paraId="15B0ACEB" w14:textId="77777777" w:rsidR="002D128F" w:rsidRPr="00E04B82" w:rsidRDefault="002D128F" w:rsidP="002D128F">
      <w:pPr>
        <w:spacing w:after="200"/>
        <w:ind w:firstLine="540"/>
        <w:jc w:val="center"/>
        <w:rPr>
          <w:b/>
          <w:sz w:val="22"/>
          <w:szCs w:val="22"/>
          <w:lang w:eastAsia="lt-LT"/>
        </w:rPr>
      </w:pPr>
      <w:r w:rsidRPr="00E04B82">
        <w:rPr>
          <w:b/>
          <w:sz w:val="22"/>
          <w:szCs w:val="22"/>
          <w:lang w:eastAsia="lt-LT"/>
        </w:rPr>
        <w:t>TECHNINĖ  SPECIFIKACIJA</w:t>
      </w:r>
    </w:p>
    <w:p w14:paraId="35E65F21" w14:textId="6D6408BD" w:rsidR="002D128F" w:rsidRPr="00E04B82" w:rsidRDefault="0015421B" w:rsidP="002D128F">
      <w:pPr>
        <w:jc w:val="center"/>
        <w:rPr>
          <w:sz w:val="22"/>
          <w:szCs w:val="22"/>
        </w:rPr>
      </w:pPr>
      <w:r w:rsidRPr="00E04B82">
        <w:rPr>
          <w:b/>
          <w:sz w:val="22"/>
          <w:szCs w:val="22"/>
        </w:rPr>
        <w:t>Biokuro katilas</w:t>
      </w:r>
    </w:p>
    <w:p w14:paraId="61DC51D3" w14:textId="77777777" w:rsidR="002D128F" w:rsidRPr="00E04B82" w:rsidRDefault="002D128F" w:rsidP="002D128F">
      <w:pPr>
        <w:jc w:val="both"/>
        <w:rPr>
          <w:sz w:val="22"/>
          <w:szCs w:val="22"/>
        </w:rPr>
      </w:pPr>
    </w:p>
    <w:p w14:paraId="3F379282" w14:textId="77777777" w:rsidR="002D128F" w:rsidRPr="00E04B82" w:rsidRDefault="002D128F" w:rsidP="002D128F">
      <w:pPr>
        <w:jc w:val="both"/>
        <w:rPr>
          <w:sz w:val="22"/>
          <w:szCs w:val="22"/>
        </w:rPr>
      </w:pPr>
    </w:p>
    <w:tbl>
      <w:tblPr>
        <w:tblStyle w:val="Lentelstinklelis1"/>
        <w:tblW w:w="9962" w:type="dxa"/>
        <w:tblInd w:w="0" w:type="dxa"/>
        <w:tblLook w:val="04A0" w:firstRow="1" w:lastRow="0" w:firstColumn="1" w:lastColumn="0" w:noHBand="0" w:noVBand="1"/>
      </w:tblPr>
      <w:tblGrid>
        <w:gridCol w:w="656"/>
        <w:gridCol w:w="1976"/>
        <w:gridCol w:w="4611"/>
        <w:gridCol w:w="2719"/>
      </w:tblGrid>
      <w:tr w:rsidR="00074840" w:rsidRPr="0009787E" w14:paraId="0285D386" w14:textId="77777777" w:rsidTr="00597B13">
        <w:tc>
          <w:tcPr>
            <w:tcW w:w="656" w:type="dxa"/>
            <w:vAlign w:val="center"/>
          </w:tcPr>
          <w:p w14:paraId="33AB690C" w14:textId="77777777" w:rsidR="00074840" w:rsidRPr="0009787E" w:rsidRDefault="00074840" w:rsidP="002218BF">
            <w:pPr>
              <w:jc w:val="center"/>
              <w:rPr>
                <w:rFonts w:eastAsiaTheme="minorEastAsia"/>
                <w:b/>
                <w:bCs/>
                <w:sz w:val="22"/>
                <w:szCs w:val="22"/>
                <w:lang w:eastAsia="lt-LT"/>
              </w:rPr>
            </w:pPr>
            <w:r w:rsidRPr="0009787E">
              <w:rPr>
                <w:rFonts w:eastAsiaTheme="minorEastAsia"/>
                <w:b/>
                <w:bCs/>
                <w:sz w:val="22"/>
                <w:szCs w:val="22"/>
                <w:lang w:eastAsia="lt-LT"/>
              </w:rPr>
              <w:t>Eil.</w:t>
            </w:r>
            <w:r>
              <w:rPr>
                <w:rFonts w:eastAsiaTheme="minorEastAsia"/>
                <w:b/>
                <w:bCs/>
                <w:sz w:val="22"/>
                <w:szCs w:val="22"/>
                <w:lang w:eastAsia="lt-LT"/>
              </w:rPr>
              <w:t xml:space="preserve"> N</w:t>
            </w:r>
            <w:r w:rsidRPr="0009787E">
              <w:rPr>
                <w:rFonts w:eastAsiaTheme="minorEastAsia"/>
                <w:b/>
                <w:bCs/>
                <w:sz w:val="22"/>
                <w:szCs w:val="22"/>
                <w:lang w:eastAsia="lt-LT"/>
              </w:rPr>
              <w:t>r.</w:t>
            </w:r>
          </w:p>
        </w:tc>
        <w:tc>
          <w:tcPr>
            <w:tcW w:w="1976" w:type="dxa"/>
            <w:vAlign w:val="center"/>
          </w:tcPr>
          <w:p w14:paraId="51E9B312" w14:textId="77777777" w:rsidR="00074840" w:rsidRPr="0009787E" w:rsidRDefault="00074840" w:rsidP="002218BF">
            <w:pPr>
              <w:jc w:val="center"/>
              <w:rPr>
                <w:rFonts w:eastAsiaTheme="minorEastAsia"/>
                <w:b/>
                <w:bCs/>
                <w:sz w:val="22"/>
                <w:szCs w:val="22"/>
                <w:lang w:eastAsia="lt-LT"/>
              </w:rPr>
            </w:pPr>
            <w:r w:rsidRPr="0009787E">
              <w:rPr>
                <w:rFonts w:eastAsiaTheme="minorEastAsia"/>
                <w:b/>
                <w:bCs/>
                <w:sz w:val="22"/>
                <w:szCs w:val="22"/>
                <w:lang w:eastAsia="lt-LT"/>
              </w:rPr>
              <w:t>Funkcijų ir/ar techninių reikalavimų (rodiklių) pavadinimas (apibūdinimas)</w:t>
            </w:r>
          </w:p>
        </w:tc>
        <w:tc>
          <w:tcPr>
            <w:tcW w:w="4611" w:type="dxa"/>
            <w:vAlign w:val="center"/>
          </w:tcPr>
          <w:p w14:paraId="0D879ED8" w14:textId="77777777" w:rsidR="00074840" w:rsidRPr="0009787E" w:rsidRDefault="00074840" w:rsidP="002218BF">
            <w:pPr>
              <w:jc w:val="center"/>
              <w:rPr>
                <w:rFonts w:eastAsiaTheme="minorEastAsia"/>
                <w:b/>
                <w:bCs/>
                <w:sz w:val="22"/>
                <w:szCs w:val="22"/>
                <w:lang w:eastAsia="lt-LT"/>
              </w:rPr>
            </w:pPr>
            <w:r w:rsidRPr="0009787E">
              <w:rPr>
                <w:rFonts w:eastAsiaTheme="minorEastAsia"/>
                <w:b/>
                <w:bCs/>
                <w:sz w:val="22"/>
                <w:szCs w:val="22"/>
                <w:lang w:eastAsia="lt-LT"/>
              </w:rPr>
              <w:t>Techniniai reikalavimai, rodikliai</w:t>
            </w:r>
          </w:p>
        </w:tc>
        <w:tc>
          <w:tcPr>
            <w:tcW w:w="2719" w:type="dxa"/>
            <w:vAlign w:val="center"/>
          </w:tcPr>
          <w:p w14:paraId="26E58E20" w14:textId="77777777" w:rsidR="00074840" w:rsidRPr="00E04B82" w:rsidRDefault="00074840" w:rsidP="002218BF">
            <w:pPr>
              <w:jc w:val="center"/>
              <w:rPr>
                <w:b/>
                <w:bCs/>
                <w:color w:val="000000"/>
                <w:sz w:val="22"/>
                <w:szCs w:val="22"/>
                <w:lang w:eastAsia="lt-LT"/>
              </w:rPr>
            </w:pPr>
            <w:r w:rsidRPr="00E04B82">
              <w:rPr>
                <w:b/>
                <w:bCs/>
                <w:color w:val="000000"/>
                <w:sz w:val="22"/>
                <w:szCs w:val="22"/>
                <w:lang w:eastAsia="lt-LT"/>
              </w:rPr>
              <w:t>Siūlomos įrangos  atitiktis  techniniams, aplinkosauginiams reikalavimams,  rodiklių  reikšmės</w:t>
            </w:r>
          </w:p>
          <w:p w14:paraId="4F8A2A4E" w14:textId="4BE319E8" w:rsidR="00074840" w:rsidRPr="0009787E" w:rsidRDefault="00585CEB" w:rsidP="002218BF">
            <w:pPr>
              <w:jc w:val="center"/>
              <w:rPr>
                <w:rFonts w:eastAsiaTheme="minorEastAsia"/>
                <w:b/>
                <w:bCs/>
                <w:sz w:val="22"/>
                <w:szCs w:val="22"/>
                <w:lang w:eastAsia="lt-LT"/>
              </w:rPr>
            </w:pPr>
            <w:r>
              <w:rPr>
                <w:b/>
                <w:bCs/>
                <w:i/>
                <w:iCs/>
                <w:color w:val="000000"/>
                <w:sz w:val="22"/>
                <w:szCs w:val="22"/>
                <w:u w:val="single"/>
                <w:lang w:eastAsia="lt-LT"/>
              </w:rPr>
              <w:t xml:space="preserve"> </w:t>
            </w:r>
          </w:p>
        </w:tc>
      </w:tr>
      <w:tr w:rsidR="00074840" w:rsidRPr="0009787E" w14:paraId="65DB04E5" w14:textId="77777777" w:rsidTr="00597B13">
        <w:tc>
          <w:tcPr>
            <w:tcW w:w="656" w:type="dxa"/>
          </w:tcPr>
          <w:p w14:paraId="63105F58" w14:textId="0BA14201" w:rsidR="00074840" w:rsidRPr="0009787E" w:rsidRDefault="00BE5A78" w:rsidP="00BE5A78">
            <w:pPr>
              <w:spacing w:line="276" w:lineRule="auto"/>
              <w:contextualSpacing/>
              <w:rPr>
                <w:rFonts w:eastAsiaTheme="minorEastAsia"/>
                <w:sz w:val="22"/>
                <w:szCs w:val="22"/>
                <w:lang w:eastAsia="lt-LT"/>
              </w:rPr>
            </w:pPr>
            <w:r>
              <w:rPr>
                <w:rFonts w:eastAsiaTheme="minorEastAsia"/>
                <w:sz w:val="22"/>
                <w:szCs w:val="22"/>
                <w:lang w:eastAsia="lt-LT"/>
              </w:rPr>
              <w:t>1.</w:t>
            </w:r>
          </w:p>
        </w:tc>
        <w:tc>
          <w:tcPr>
            <w:tcW w:w="6587" w:type="dxa"/>
            <w:gridSpan w:val="2"/>
          </w:tcPr>
          <w:p w14:paraId="06269E7F" w14:textId="77777777" w:rsidR="00074840" w:rsidRPr="0009787E" w:rsidRDefault="00074840" w:rsidP="002218BF">
            <w:pPr>
              <w:rPr>
                <w:rFonts w:eastAsiaTheme="minorEastAsia"/>
                <w:sz w:val="22"/>
                <w:szCs w:val="22"/>
                <w:lang w:eastAsia="lt-LT"/>
              </w:rPr>
            </w:pPr>
            <w:r w:rsidRPr="0009787E">
              <w:rPr>
                <w:rFonts w:eastAsiaTheme="minorEastAsia"/>
                <w:b/>
                <w:bCs/>
                <w:sz w:val="22"/>
                <w:szCs w:val="22"/>
                <w:lang w:eastAsia="lt-LT"/>
              </w:rPr>
              <w:t xml:space="preserve">KATILAS </w:t>
            </w:r>
          </w:p>
        </w:tc>
        <w:tc>
          <w:tcPr>
            <w:tcW w:w="2719" w:type="dxa"/>
          </w:tcPr>
          <w:p w14:paraId="129B2B5B" w14:textId="04478C9E" w:rsidR="00074840" w:rsidRPr="0009787E" w:rsidRDefault="00585CEB" w:rsidP="002218BF">
            <w:pPr>
              <w:rPr>
                <w:rFonts w:eastAsiaTheme="minorEastAsia"/>
                <w:sz w:val="22"/>
                <w:szCs w:val="22"/>
                <w:lang w:eastAsia="lt-LT"/>
              </w:rPr>
            </w:pPr>
            <w:r>
              <w:rPr>
                <w:rFonts w:eastAsiaTheme="minorEastAsia"/>
                <w:sz w:val="22"/>
                <w:szCs w:val="22"/>
                <w:lang w:eastAsia="lt-LT"/>
              </w:rPr>
              <w:t>Užpildyta pagal konkrečią pasiūlytą  įrangą</w:t>
            </w:r>
            <w:r w:rsidR="00074840">
              <w:rPr>
                <w:rFonts w:eastAsiaTheme="minorEastAsia"/>
                <w:sz w:val="22"/>
                <w:szCs w:val="22"/>
                <w:lang w:eastAsia="lt-LT"/>
              </w:rPr>
              <w:t xml:space="preserve"> </w:t>
            </w:r>
          </w:p>
        </w:tc>
      </w:tr>
      <w:tr w:rsidR="00585CEB" w:rsidRPr="0009787E" w14:paraId="1B6374A9" w14:textId="77777777" w:rsidTr="00597B13">
        <w:tc>
          <w:tcPr>
            <w:tcW w:w="656" w:type="dxa"/>
          </w:tcPr>
          <w:p w14:paraId="1E579FEF" w14:textId="5312A219"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w:t>
            </w:r>
          </w:p>
        </w:tc>
        <w:tc>
          <w:tcPr>
            <w:tcW w:w="1976" w:type="dxa"/>
          </w:tcPr>
          <w:p w14:paraId="229F4607"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Katilo tipas</w:t>
            </w:r>
          </w:p>
        </w:tc>
        <w:tc>
          <w:tcPr>
            <w:tcW w:w="4611" w:type="dxa"/>
          </w:tcPr>
          <w:p w14:paraId="534E48D8" w14:textId="5906CCCE"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Vandens šildymo</w:t>
            </w:r>
          </w:p>
        </w:tc>
        <w:tc>
          <w:tcPr>
            <w:tcW w:w="2719" w:type="dxa"/>
          </w:tcPr>
          <w:p w14:paraId="7D4D5930" w14:textId="44C12636"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1D9A28A9" w14:textId="77777777" w:rsidTr="00597B13">
        <w:tc>
          <w:tcPr>
            <w:tcW w:w="656" w:type="dxa"/>
          </w:tcPr>
          <w:p w14:paraId="517F325D" w14:textId="2708F42A"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1.2.</w:t>
            </w:r>
          </w:p>
        </w:tc>
        <w:tc>
          <w:tcPr>
            <w:tcW w:w="1976" w:type="dxa"/>
          </w:tcPr>
          <w:p w14:paraId="17BBF1C1"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Atitikimas standartui</w:t>
            </w:r>
          </w:p>
        </w:tc>
        <w:tc>
          <w:tcPr>
            <w:tcW w:w="4611" w:type="dxa"/>
          </w:tcPr>
          <w:p w14:paraId="20363608"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Atitinka ne žemesnius kaip 5-os klasės aplinkos apsaugos reikalavimus, nurodytus</w:t>
            </w:r>
            <w:r>
              <w:rPr>
                <w:rFonts w:eastAsiaTheme="minorEastAsia"/>
                <w:sz w:val="22"/>
                <w:szCs w:val="22"/>
                <w:lang w:eastAsia="lt-LT"/>
              </w:rPr>
              <w:t xml:space="preserve"> </w:t>
            </w:r>
            <w:r w:rsidRPr="0009787E">
              <w:rPr>
                <w:rFonts w:eastAsiaTheme="minorEastAsia"/>
                <w:sz w:val="22"/>
                <w:szCs w:val="22"/>
                <w:lang w:eastAsia="lt-LT"/>
              </w:rPr>
              <w:t>EN 303-5:2021 standarte</w:t>
            </w:r>
          </w:p>
        </w:tc>
        <w:tc>
          <w:tcPr>
            <w:tcW w:w="2719" w:type="dxa"/>
          </w:tcPr>
          <w:p w14:paraId="5AC39E3B" w14:textId="7DC44B32"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225BA21C" w14:textId="77777777" w:rsidTr="00597B13">
        <w:tc>
          <w:tcPr>
            <w:tcW w:w="656" w:type="dxa"/>
          </w:tcPr>
          <w:p w14:paraId="3E168C19" w14:textId="44BBE4EC"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1.3.</w:t>
            </w:r>
          </w:p>
        </w:tc>
        <w:tc>
          <w:tcPr>
            <w:tcW w:w="1976" w:type="dxa"/>
          </w:tcPr>
          <w:p w14:paraId="02097779"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Atitikimas techniniam reglamentui</w:t>
            </w:r>
          </w:p>
        </w:tc>
        <w:tc>
          <w:tcPr>
            <w:tcW w:w="4611" w:type="dxa"/>
          </w:tcPr>
          <w:p w14:paraId="40390F02"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Katilas atitinka slėginės įrangos direktyvą 2014/68/ES</w:t>
            </w:r>
          </w:p>
        </w:tc>
        <w:tc>
          <w:tcPr>
            <w:tcW w:w="2719" w:type="dxa"/>
          </w:tcPr>
          <w:p w14:paraId="6801A674" w14:textId="1C11ED13"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79AEEDFD" w14:textId="77777777" w:rsidTr="00597B13">
        <w:trPr>
          <w:trHeight w:val="161"/>
        </w:trPr>
        <w:tc>
          <w:tcPr>
            <w:tcW w:w="656" w:type="dxa"/>
          </w:tcPr>
          <w:p w14:paraId="3066CA37" w14:textId="5F4F9BE3"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1.4.</w:t>
            </w:r>
          </w:p>
        </w:tc>
        <w:tc>
          <w:tcPr>
            <w:tcW w:w="1976" w:type="dxa"/>
          </w:tcPr>
          <w:p w14:paraId="726862BD"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Šilumokaičio valymo tipas</w:t>
            </w:r>
          </w:p>
        </w:tc>
        <w:tc>
          <w:tcPr>
            <w:tcW w:w="4611" w:type="dxa"/>
          </w:tcPr>
          <w:p w14:paraId="29A0E6CC"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Dūmavamzdžiuose sumontuotos sraigtinės vijos, kurios besisukdamos atlieka šilumokaičio valymo ir suodžių šalinimo funkciją ar analogišką neimpulsinę (sukelia neleistiną momentinę taršą) šilumokaičio valymo sistemą.</w:t>
            </w:r>
          </w:p>
        </w:tc>
        <w:tc>
          <w:tcPr>
            <w:tcW w:w="2719" w:type="dxa"/>
          </w:tcPr>
          <w:p w14:paraId="1CC2D696" w14:textId="56DD5430"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7A3BE846" w14:textId="77777777" w:rsidTr="00597B13">
        <w:trPr>
          <w:trHeight w:val="240"/>
        </w:trPr>
        <w:tc>
          <w:tcPr>
            <w:tcW w:w="656" w:type="dxa"/>
          </w:tcPr>
          <w:p w14:paraId="46ECF746" w14:textId="04EB7D1D"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1.5.</w:t>
            </w:r>
          </w:p>
        </w:tc>
        <w:tc>
          <w:tcPr>
            <w:tcW w:w="1976" w:type="dxa"/>
          </w:tcPr>
          <w:p w14:paraId="0BD715B8"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Nominalus šiluminis galingumas (</w:t>
            </w:r>
            <w:proofErr w:type="spellStart"/>
            <w:r w:rsidRPr="0009787E">
              <w:rPr>
                <w:rFonts w:eastAsiaTheme="minorEastAsia"/>
                <w:sz w:val="22"/>
                <w:szCs w:val="22"/>
                <w:lang w:eastAsia="lt-LT"/>
              </w:rPr>
              <w:t>Qn</w:t>
            </w:r>
            <w:proofErr w:type="spellEnd"/>
            <w:r w:rsidRPr="0009787E">
              <w:rPr>
                <w:rFonts w:eastAsiaTheme="minorEastAsia"/>
                <w:sz w:val="22"/>
                <w:szCs w:val="22"/>
                <w:lang w:eastAsia="lt-LT"/>
              </w:rPr>
              <w:t>)</w:t>
            </w:r>
          </w:p>
        </w:tc>
        <w:tc>
          <w:tcPr>
            <w:tcW w:w="4611" w:type="dxa"/>
          </w:tcPr>
          <w:p w14:paraId="5568ECCA"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Ne mažiau 400 kW</w:t>
            </w:r>
          </w:p>
        </w:tc>
        <w:tc>
          <w:tcPr>
            <w:tcW w:w="2719" w:type="dxa"/>
          </w:tcPr>
          <w:p w14:paraId="3550DD05" w14:textId="3108F143"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09136D19" w14:textId="77777777" w:rsidTr="00597B13">
        <w:trPr>
          <w:trHeight w:val="240"/>
        </w:trPr>
        <w:tc>
          <w:tcPr>
            <w:tcW w:w="656" w:type="dxa"/>
          </w:tcPr>
          <w:p w14:paraId="7AD1CD9A" w14:textId="57FD7309"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1.7.</w:t>
            </w:r>
          </w:p>
        </w:tc>
        <w:tc>
          <w:tcPr>
            <w:tcW w:w="1976" w:type="dxa"/>
          </w:tcPr>
          <w:p w14:paraId="5DC98966"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 xml:space="preserve">Naudingo veikimo koeficientas (prie </w:t>
            </w:r>
            <w:proofErr w:type="spellStart"/>
            <w:r w:rsidRPr="0009787E">
              <w:rPr>
                <w:rFonts w:eastAsiaTheme="minorEastAsia"/>
                <w:sz w:val="22"/>
                <w:szCs w:val="22"/>
                <w:lang w:eastAsia="lt-LT"/>
              </w:rPr>
              <w:t>Qn</w:t>
            </w:r>
            <w:proofErr w:type="spellEnd"/>
            <w:r w:rsidRPr="0009787E">
              <w:rPr>
                <w:rFonts w:eastAsiaTheme="minorEastAsia"/>
                <w:sz w:val="22"/>
                <w:szCs w:val="22"/>
                <w:lang w:eastAsia="lt-LT"/>
              </w:rPr>
              <w:t>)</w:t>
            </w:r>
          </w:p>
        </w:tc>
        <w:tc>
          <w:tcPr>
            <w:tcW w:w="4611" w:type="dxa"/>
          </w:tcPr>
          <w:p w14:paraId="17A90305"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Ne mažiau 93 %</w:t>
            </w:r>
          </w:p>
        </w:tc>
        <w:tc>
          <w:tcPr>
            <w:tcW w:w="2719" w:type="dxa"/>
          </w:tcPr>
          <w:p w14:paraId="49E59F0C" w14:textId="1127F81A"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2E05646E" w14:textId="77777777" w:rsidTr="00597B13">
        <w:trPr>
          <w:trHeight w:val="237"/>
        </w:trPr>
        <w:tc>
          <w:tcPr>
            <w:tcW w:w="656" w:type="dxa"/>
          </w:tcPr>
          <w:p w14:paraId="494D1479" w14:textId="0331C3E7"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1.8.</w:t>
            </w:r>
          </w:p>
        </w:tc>
        <w:tc>
          <w:tcPr>
            <w:tcW w:w="1976" w:type="dxa"/>
          </w:tcPr>
          <w:p w14:paraId="2D174F3C"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Naudingo veikimo koeficientas (</w:t>
            </w:r>
            <w:proofErr w:type="spellStart"/>
            <w:r w:rsidRPr="0009787E">
              <w:rPr>
                <w:rFonts w:eastAsiaTheme="minorEastAsia"/>
                <w:sz w:val="22"/>
                <w:szCs w:val="22"/>
                <w:lang w:eastAsia="lt-LT"/>
              </w:rPr>
              <w:t>Qmin</w:t>
            </w:r>
            <w:proofErr w:type="spellEnd"/>
            <w:r w:rsidRPr="0009787E">
              <w:rPr>
                <w:rFonts w:eastAsiaTheme="minorEastAsia"/>
                <w:sz w:val="22"/>
                <w:szCs w:val="22"/>
                <w:lang w:eastAsia="lt-LT"/>
              </w:rPr>
              <w:t>)</w:t>
            </w:r>
          </w:p>
        </w:tc>
        <w:tc>
          <w:tcPr>
            <w:tcW w:w="4611" w:type="dxa"/>
          </w:tcPr>
          <w:p w14:paraId="72476C23"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Ne mažiau 90 %</w:t>
            </w:r>
          </w:p>
        </w:tc>
        <w:tc>
          <w:tcPr>
            <w:tcW w:w="2719" w:type="dxa"/>
          </w:tcPr>
          <w:p w14:paraId="390C7586" w14:textId="6877E875"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2C9130FB" w14:textId="77777777" w:rsidTr="00597B13">
        <w:trPr>
          <w:trHeight w:val="285"/>
        </w:trPr>
        <w:tc>
          <w:tcPr>
            <w:tcW w:w="656" w:type="dxa"/>
          </w:tcPr>
          <w:p w14:paraId="1FEAA621" w14:textId="08D02B8D" w:rsidR="00585CEB" w:rsidRPr="0009787E" w:rsidRDefault="00BE5A78" w:rsidP="00BE5A78">
            <w:pPr>
              <w:tabs>
                <w:tab w:val="left" w:pos="0"/>
              </w:tabs>
              <w:spacing w:line="276" w:lineRule="auto"/>
              <w:contextualSpacing/>
              <w:rPr>
                <w:rFonts w:eastAsiaTheme="minorEastAsia"/>
                <w:sz w:val="22"/>
                <w:szCs w:val="22"/>
                <w:lang w:eastAsia="lt-LT"/>
              </w:rPr>
            </w:pPr>
            <w:r>
              <w:rPr>
                <w:rFonts w:eastAsiaTheme="minorEastAsia"/>
                <w:sz w:val="22"/>
                <w:szCs w:val="22"/>
                <w:lang w:eastAsia="lt-LT"/>
              </w:rPr>
              <w:t>1.9.</w:t>
            </w:r>
          </w:p>
        </w:tc>
        <w:tc>
          <w:tcPr>
            <w:tcW w:w="1976" w:type="dxa"/>
          </w:tcPr>
          <w:p w14:paraId="07F4157C"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Katilo didžiausias leistinas darbinis slėgis</w:t>
            </w:r>
          </w:p>
        </w:tc>
        <w:tc>
          <w:tcPr>
            <w:tcW w:w="4611" w:type="dxa"/>
          </w:tcPr>
          <w:p w14:paraId="39E8F330"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Ne mažiau 4 bar</w:t>
            </w:r>
          </w:p>
        </w:tc>
        <w:tc>
          <w:tcPr>
            <w:tcW w:w="2719" w:type="dxa"/>
          </w:tcPr>
          <w:p w14:paraId="38C65AAB" w14:textId="1F082205"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0604B25A" w14:textId="77777777" w:rsidTr="00597B13">
        <w:trPr>
          <w:trHeight w:val="225"/>
        </w:trPr>
        <w:tc>
          <w:tcPr>
            <w:tcW w:w="656" w:type="dxa"/>
          </w:tcPr>
          <w:p w14:paraId="5910E55F" w14:textId="7AB6F5B3"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1.10.</w:t>
            </w:r>
          </w:p>
        </w:tc>
        <w:tc>
          <w:tcPr>
            <w:tcW w:w="1976" w:type="dxa"/>
          </w:tcPr>
          <w:p w14:paraId="783C65B2"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Didžiausia katilo darbinė temperatūra</w:t>
            </w:r>
          </w:p>
        </w:tc>
        <w:tc>
          <w:tcPr>
            <w:tcW w:w="4611" w:type="dxa"/>
          </w:tcPr>
          <w:p w14:paraId="401644FE"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Ne mažiau 90°C</w:t>
            </w:r>
          </w:p>
        </w:tc>
        <w:tc>
          <w:tcPr>
            <w:tcW w:w="2719" w:type="dxa"/>
          </w:tcPr>
          <w:p w14:paraId="31618A55" w14:textId="2ADFC40A"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10DCEDA1" w14:textId="77777777" w:rsidTr="00597B13">
        <w:trPr>
          <w:trHeight w:val="225"/>
        </w:trPr>
        <w:tc>
          <w:tcPr>
            <w:tcW w:w="656" w:type="dxa"/>
          </w:tcPr>
          <w:p w14:paraId="7D3AE781" w14:textId="5048C3B9"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1.11.</w:t>
            </w:r>
          </w:p>
        </w:tc>
        <w:tc>
          <w:tcPr>
            <w:tcW w:w="1976" w:type="dxa"/>
          </w:tcPr>
          <w:p w14:paraId="57D044A3"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Katilo degiklio tipas</w:t>
            </w:r>
          </w:p>
        </w:tc>
        <w:tc>
          <w:tcPr>
            <w:tcW w:w="4611" w:type="dxa"/>
          </w:tcPr>
          <w:p w14:paraId="6BE5F5F5" w14:textId="77777777" w:rsidR="00585CEB" w:rsidRPr="0009787E" w:rsidRDefault="00585CEB" w:rsidP="00585CEB">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Įmontuojamas į katilą.</w:t>
            </w:r>
          </w:p>
          <w:p w14:paraId="7019A28D" w14:textId="77777777" w:rsidR="00585CEB" w:rsidRPr="0009787E" w:rsidRDefault="00585CEB" w:rsidP="00585CEB">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 xml:space="preserve">Judamas </w:t>
            </w:r>
            <w:proofErr w:type="spellStart"/>
            <w:r w:rsidRPr="0009787E">
              <w:rPr>
                <w:rFonts w:eastAsiaTheme="minorEastAsia"/>
                <w:sz w:val="22"/>
                <w:szCs w:val="22"/>
                <w:lang w:eastAsia="lt-LT"/>
              </w:rPr>
              <w:t>ardynas</w:t>
            </w:r>
            <w:proofErr w:type="spellEnd"/>
            <w:r w:rsidRPr="0009787E">
              <w:rPr>
                <w:rFonts w:eastAsiaTheme="minorEastAsia"/>
                <w:sz w:val="22"/>
                <w:szCs w:val="22"/>
                <w:lang w:eastAsia="lt-LT"/>
              </w:rPr>
              <w:t xml:space="preserve"> susidedantis iš atskirų keičiamų </w:t>
            </w:r>
            <w:proofErr w:type="spellStart"/>
            <w:r w:rsidRPr="0009787E">
              <w:rPr>
                <w:rFonts w:eastAsiaTheme="minorEastAsia"/>
                <w:sz w:val="22"/>
                <w:szCs w:val="22"/>
                <w:lang w:eastAsia="lt-LT"/>
              </w:rPr>
              <w:t>ardelių</w:t>
            </w:r>
            <w:proofErr w:type="spellEnd"/>
            <w:r w:rsidRPr="0009787E">
              <w:rPr>
                <w:rFonts w:eastAsiaTheme="minorEastAsia"/>
                <w:sz w:val="22"/>
                <w:szCs w:val="22"/>
                <w:lang w:eastAsia="lt-LT"/>
              </w:rPr>
              <w:t xml:space="preserve">. </w:t>
            </w:r>
          </w:p>
          <w:p w14:paraId="227DE074" w14:textId="77777777" w:rsidR="00585CEB" w:rsidRPr="0009787E" w:rsidRDefault="00585CEB" w:rsidP="00585CEB">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Periodinis automatinis pelenų ir šlakų pašalinimas iš degiklio suspausto oro impulsais.</w:t>
            </w:r>
          </w:p>
          <w:p w14:paraId="521884E7" w14:textId="77777777" w:rsidR="00585CEB" w:rsidRPr="0009787E" w:rsidRDefault="00585CEB" w:rsidP="00585CEB">
            <w:pPr>
              <w:numPr>
                <w:ilvl w:val="0"/>
                <w:numId w:val="27"/>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Mechaninės priešgaisrinės apsaugos priemonės – liepsnos sklendė, papildomas kuro padavimo į degimo zoną sraigtas.</w:t>
            </w:r>
          </w:p>
        </w:tc>
        <w:tc>
          <w:tcPr>
            <w:tcW w:w="2719" w:type="dxa"/>
          </w:tcPr>
          <w:p w14:paraId="11AF65B1" w14:textId="28973C26" w:rsidR="00585CEB" w:rsidRPr="0009787E" w:rsidRDefault="00585CEB" w:rsidP="00585CEB">
            <w:pPr>
              <w:rPr>
                <w:rFonts w:eastAsiaTheme="minorEastAsia"/>
                <w:sz w:val="22"/>
                <w:szCs w:val="22"/>
                <w:lang w:eastAsia="lt-LT"/>
              </w:rPr>
            </w:pPr>
            <w:r w:rsidRPr="00BE6EEE">
              <w:rPr>
                <w:rFonts w:eastAsiaTheme="minorEastAsia"/>
                <w:sz w:val="22"/>
                <w:szCs w:val="22"/>
                <w:lang w:eastAsia="lt-LT"/>
              </w:rPr>
              <w:t xml:space="preserve">Užpildyta pagal konkrečią pasiūlytą  įrangą </w:t>
            </w:r>
          </w:p>
        </w:tc>
      </w:tr>
      <w:tr w:rsidR="00585CEB" w:rsidRPr="0009787E" w14:paraId="0FBB61AF" w14:textId="77777777" w:rsidTr="00597B13">
        <w:trPr>
          <w:trHeight w:val="180"/>
        </w:trPr>
        <w:tc>
          <w:tcPr>
            <w:tcW w:w="656" w:type="dxa"/>
          </w:tcPr>
          <w:p w14:paraId="0694E10E" w14:textId="01D1FC0A"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lastRenderedPageBreak/>
              <w:t>1.12.</w:t>
            </w:r>
          </w:p>
        </w:tc>
        <w:tc>
          <w:tcPr>
            <w:tcW w:w="1976" w:type="dxa"/>
          </w:tcPr>
          <w:p w14:paraId="188A85F8"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Pelenų ir suodžių šalinimo sistema</w:t>
            </w:r>
          </w:p>
        </w:tc>
        <w:tc>
          <w:tcPr>
            <w:tcW w:w="4611" w:type="dxa"/>
          </w:tcPr>
          <w:p w14:paraId="15423132" w14:textId="77777777" w:rsidR="00585CEB" w:rsidRPr="0009787E" w:rsidRDefault="00585CEB" w:rsidP="00585CEB">
            <w:pPr>
              <w:tabs>
                <w:tab w:val="left" w:pos="262"/>
              </w:tabs>
              <w:rPr>
                <w:rFonts w:eastAsiaTheme="minorEastAsia"/>
                <w:sz w:val="22"/>
                <w:szCs w:val="22"/>
                <w:lang w:eastAsia="lt-LT"/>
              </w:rPr>
            </w:pPr>
            <w:r w:rsidRPr="0009787E">
              <w:rPr>
                <w:rFonts w:eastAsiaTheme="minorEastAsia"/>
                <w:sz w:val="22"/>
                <w:szCs w:val="22"/>
                <w:lang w:eastAsia="lt-LT"/>
              </w:rPr>
              <w:t xml:space="preserve">Į vieną pelenų dėžę, kurios tūris ne mažiau 150 </w:t>
            </w:r>
            <w:proofErr w:type="spellStart"/>
            <w:r w:rsidRPr="0009787E">
              <w:rPr>
                <w:rFonts w:eastAsiaTheme="minorEastAsia"/>
                <w:sz w:val="22"/>
                <w:szCs w:val="22"/>
                <w:lang w:eastAsia="lt-LT"/>
              </w:rPr>
              <w:t>ltr</w:t>
            </w:r>
            <w:proofErr w:type="spellEnd"/>
            <w:r w:rsidRPr="0009787E">
              <w:rPr>
                <w:rFonts w:eastAsiaTheme="minorEastAsia"/>
                <w:sz w:val="22"/>
                <w:szCs w:val="22"/>
                <w:lang w:eastAsia="lt-LT"/>
              </w:rPr>
              <w:t>.</w:t>
            </w:r>
          </w:p>
        </w:tc>
        <w:tc>
          <w:tcPr>
            <w:tcW w:w="2719" w:type="dxa"/>
          </w:tcPr>
          <w:p w14:paraId="27660430" w14:textId="0371C336" w:rsidR="00585CEB" w:rsidRPr="0009787E" w:rsidRDefault="00585CEB" w:rsidP="00585CEB">
            <w:pPr>
              <w:rPr>
                <w:rFonts w:eastAsiaTheme="minorEastAsia"/>
                <w:sz w:val="22"/>
                <w:szCs w:val="22"/>
                <w:lang w:eastAsia="lt-LT"/>
              </w:rPr>
            </w:pPr>
            <w:r w:rsidRPr="0094706B">
              <w:rPr>
                <w:rFonts w:eastAsiaTheme="minorEastAsia"/>
                <w:sz w:val="22"/>
                <w:szCs w:val="22"/>
                <w:lang w:eastAsia="lt-LT"/>
              </w:rPr>
              <w:t xml:space="preserve">Užpildyta pagal konkrečią pasiūlytą  įrangą </w:t>
            </w:r>
          </w:p>
        </w:tc>
      </w:tr>
      <w:tr w:rsidR="00585CEB" w:rsidRPr="0009787E" w14:paraId="576AA92B" w14:textId="77777777" w:rsidTr="00597B13">
        <w:trPr>
          <w:trHeight w:val="180"/>
        </w:trPr>
        <w:tc>
          <w:tcPr>
            <w:tcW w:w="656" w:type="dxa"/>
          </w:tcPr>
          <w:p w14:paraId="229F2B8D" w14:textId="5B737911"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1.13.</w:t>
            </w:r>
          </w:p>
        </w:tc>
        <w:tc>
          <w:tcPr>
            <w:tcW w:w="1976" w:type="dxa"/>
          </w:tcPr>
          <w:p w14:paraId="4F5683CF"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Degimo proceso valdymas</w:t>
            </w:r>
          </w:p>
        </w:tc>
        <w:tc>
          <w:tcPr>
            <w:tcW w:w="4611" w:type="dxa"/>
          </w:tcPr>
          <w:p w14:paraId="450B6FE5" w14:textId="77777777" w:rsidR="00585CEB" w:rsidRPr="0009787E" w:rsidRDefault="00585CEB" w:rsidP="00585CEB">
            <w:pPr>
              <w:numPr>
                <w:ilvl w:val="0"/>
                <w:numId w:val="28"/>
              </w:numPr>
              <w:tabs>
                <w:tab w:val="left" w:pos="262"/>
              </w:tabs>
              <w:spacing w:line="276" w:lineRule="auto"/>
              <w:ind w:left="0" w:firstLine="0"/>
              <w:rPr>
                <w:rFonts w:eastAsiaTheme="minorEastAsia"/>
                <w:sz w:val="22"/>
                <w:szCs w:val="22"/>
                <w:lang w:eastAsia="lt-LT"/>
              </w:rPr>
            </w:pPr>
            <w:proofErr w:type="spellStart"/>
            <w:r w:rsidRPr="0009787E">
              <w:rPr>
                <w:rFonts w:eastAsiaTheme="minorEastAsia"/>
                <w:sz w:val="22"/>
                <w:szCs w:val="22"/>
                <w:lang w:eastAsia="lt-LT"/>
              </w:rPr>
              <w:t>Moduliacinis</w:t>
            </w:r>
            <w:proofErr w:type="spellEnd"/>
            <w:r w:rsidRPr="0009787E">
              <w:rPr>
                <w:rFonts w:eastAsiaTheme="minorEastAsia"/>
                <w:sz w:val="22"/>
                <w:szCs w:val="22"/>
                <w:lang w:eastAsia="lt-LT"/>
              </w:rPr>
              <w:t>, visame katilo deklaruotame galios diapazone, pagal nustatytą ištekančio vandens temperatūrą.</w:t>
            </w:r>
          </w:p>
          <w:p w14:paraId="62D079E8" w14:textId="77777777" w:rsidR="00585CEB" w:rsidRPr="0009787E" w:rsidRDefault="00585CEB" w:rsidP="00585CEB">
            <w:pPr>
              <w:numPr>
                <w:ilvl w:val="0"/>
                <w:numId w:val="28"/>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Paduodamo į degiklį oro kiekio korekcija pagal esantį deguonies kiekį dūmuose (O2).</w:t>
            </w:r>
          </w:p>
        </w:tc>
        <w:tc>
          <w:tcPr>
            <w:tcW w:w="2719" w:type="dxa"/>
          </w:tcPr>
          <w:p w14:paraId="72E1B1B0" w14:textId="34CFF27D" w:rsidR="00585CEB" w:rsidRPr="0009787E" w:rsidRDefault="00585CEB" w:rsidP="00585CEB">
            <w:pPr>
              <w:rPr>
                <w:rFonts w:eastAsiaTheme="minorEastAsia"/>
                <w:sz w:val="22"/>
                <w:szCs w:val="22"/>
                <w:lang w:eastAsia="lt-LT"/>
              </w:rPr>
            </w:pPr>
            <w:r w:rsidRPr="0094706B">
              <w:rPr>
                <w:rFonts w:eastAsiaTheme="minorEastAsia"/>
                <w:sz w:val="22"/>
                <w:szCs w:val="22"/>
                <w:lang w:eastAsia="lt-LT"/>
              </w:rPr>
              <w:t xml:space="preserve">Užpildyta pagal konkrečią pasiūlytą  įrangą </w:t>
            </w:r>
          </w:p>
        </w:tc>
      </w:tr>
      <w:tr w:rsidR="00585CEB" w:rsidRPr="0009787E" w14:paraId="47C6B5A7" w14:textId="77777777" w:rsidTr="00597B13">
        <w:trPr>
          <w:trHeight w:val="345"/>
        </w:trPr>
        <w:tc>
          <w:tcPr>
            <w:tcW w:w="656" w:type="dxa"/>
          </w:tcPr>
          <w:p w14:paraId="31E8B6C1" w14:textId="5A3249DC"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1.14.</w:t>
            </w:r>
          </w:p>
        </w:tc>
        <w:tc>
          <w:tcPr>
            <w:tcW w:w="1976" w:type="dxa"/>
          </w:tcPr>
          <w:p w14:paraId="47B7E5AD"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Katilo/degiklio valdymo sistema turi valdyti technologinius įrenginius:</w:t>
            </w:r>
          </w:p>
        </w:tc>
        <w:tc>
          <w:tcPr>
            <w:tcW w:w="4611" w:type="dxa"/>
          </w:tcPr>
          <w:p w14:paraId="74F2F656" w14:textId="77777777" w:rsidR="00585CEB" w:rsidRPr="0009787E" w:rsidRDefault="00585CEB" w:rsidP="00585CEB">
            <w:pPr>
              <w:numPr>
                <w:ilvl w:val="0"/>
                <w:numId w:val="29"/>
              </w:numPr>
              <w:tabs>
                <w:tab w:val="left" w:pos="262"/>
              </w:tabs>
              <w:spacing w:line="276" w:lineRule="auto"/>
              <w:ind w:left="0" w:firstLine="0"/>
              <w:rPr>
                <w:rFonts w:eastAsiaTheme="minorEastAsia"/>
                <w:sz w:val="22"/>
                <w:szCs w:val="22"/>
                <w:lang w:eastAsia="lt-LT"/>
              </w:rPr>
            </w:pPr>
            <w:proofErr w:type="spellStart"/>
            <w:r w:rsidRPr="0009787E">
              <w:rPr>
                <w:rFonts w:eastAsiaTheme="minorEastAsia"/>
                <w:sz w:val="22"/>
                <w:szCs w:val="22"/>
                <w:lang w:eastAsia="lt-LT"/>
              </w:rPr>
              <w:t>Recirkuliacinį</w:t>
            </w:r>
            <w:proofErr w:type="spellEnd"/>
            <w:r w:rsidRPr="0009787E">
              <w:rPr>
                <w:rFonts w:eastAsiaTheme="minorEastAsia"/>
                <w:sz w:val="22"/>
                <w:szCs w:val="22"/>
                <w:lang w:eastAsia="lt-LT"/>
              </w:rPr>
              <w:t xml:space="preserve"> siurblį</w:t>
            </w:r>
          </w:p>
          <w:p w14:paraId="27E12EF0" w14:textId="77777777" w:rsidR="00585CEB" w:rsidRPr="0009787E" w:rsidRDefault="00585CEB" w:rsidP="00585CEB">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Cirkuliacinį siurblį</w:t>
            </w:r>
          </w:p>
          <w:p w14:paraId="04D28409" w14:textId="77777777" w:rsidR="00585CEB" w:rsidRPr="0009787E" w:rsidRDefault="00585CEB" w:rsidP="00585CEB">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Šildymo sistemos trieigį vožtuvą</w:t>
            </w:r>
          </w:p>
          <w:p w14:paraId="1B1FEE64" w14:textId="77777777" w:rsidR="00585CEB" w:rsidRPr="0009787E" w:rsidRDefault="00585CEB" w:rsidP="00585CEB">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Šilumokaičio valymą</w:t>
            </w:r>
          </w:p>
          <w:p w14:paraId="330930BF" w14:textId="77777777" w:rsidR="00585CEB" w:rsidRPr="0009787E" w:rsidRDefault="00585CEB" w:rsidP="00585CEB">
            <w:pPr>
              <w:numPr>
                <w:ilvl w:val="0"/>
                <w:numId w:val="29"/>
              </w:numPr>
              <w:tabs>
                <w:tab w:val="left" w:pos="262"/>
              </w:tabs>
              <w:spacing w:line="276" w:lineRule="auto"/>
              <w:ind w:left="0" w:firstLine="0"/>
              <w:rPr>
                <w:rFonts w:eastAsiaTheme="minorEastAsia"/>
                <w:sz w:val="22"/>
                <w:szCs w:val="22"/>
                <w:lang w:eastAsia="lt-LT"/>
              </w:rPr>
            </w:pPr>
            <w:r w:rsidRPr="0009787E">
              <w:rPr>
                <w:rFonts w:eastAsiaTheme="minorEastAsia"/>
                <w:sz w:val="22"/>
                <w:szCs w:val="22"/>
                <w:lang w:eastAsia="lt-LT"/>
              </w:rPr>
              <w:t>Pelenų šalinimą</w:t>
            </w:r>
          </w:p>
        </w:tc>
        <w:tc>
          <w:tcPr>
            <w:tcW w:w="2719" w:type="dxa"/>
          </w:tcPr>
          <w:p w14:paraId="029FCEA1" w14:textId="2EDEFFF8" w:rsidR="00585CEB" w:rsidRPr="0009787E" w:rsidRDefault="00585CEB" w:rsidP="00585CEB">
            <w:pPr>
              <w:rPr>
                <w:rFonts w:eastAsiaTheme="minorEastAsia"/>
                <w:sz w:val="22"/>
                <w:szCs w:val="22"/>
                <w:lang w:eastAsia="lt-LT"/>
              </w:rPr>
            </w:pPr>
            <w:r w:rsidRPr="0094706B">
              <w:rPr>
                <w:rFonts w:eastAsiaTheme="minorEastAsia"/>
                <w:sz w:val="22"/>
                <w:szCs w:val="22"/>
                <w:lang w:eastAsia="lt-LT"/>
              </w:rPr>
              <w:t xml:space="preserve">Užpildyta pagal konkrečią pasiūlytą  įrangą </w:t>
            </w:r>
          </w:p>
        </w:tc>
      </w:tr>
      <w:tr w:rsidR="00585CEB" w:rsidRPr="0009787E" w14:paraId="29F1A2F8" w14:textId="77777777" w:rsidTr="00597B13">
        <w:trPr>
          <w:trHeight w:val="270"/>
        </w:trPr>
        <w:tc>
          <w:tcPr>
            <w:tcW w:w="656" w:type="dxa"/>
          </w:tcPr>
          <w:p w14:paraId="2D33A63B" w14:textId="01181799"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1.15.</w:t>
            </w:r>
          </w:p>
        </w:tc>
        <w:tc>
          <w:tcPr>
            <w:tcW w:w="1976" w:type="dxa"/>
          </w:tcPr>
          <w:p w14:paraId="317CF8C1"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Parametrų stebėjimas ir valdymas nuotolinių būdu</w:t>
            </w:r>
          </w:p>
          <w:p w14:paraId="225FDD5B"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(užsakovas eksploatacijos vietoje turi garantuoti stabilų ir patikimą internetinį ryšį)</w:t>
            </w:r>
          </w:p>
        </w:tc>
        <w:tc>
          <w:tcPr>
            <w:tcW w:w="4611" w:type="dxa"/>
          </w:tcPr>
          <w:p w14:paraId="52BBAC59"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būsena (dirba/nedirba);</w:t>
            </w:r>
          </w:p>
          <w:p w14:paraId="04CFA655"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Deguonies kiekis dūmuose;</w:t>
            </w:r>
          </w:p>
          <w:p w14:paraId="2D2CAFBF"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šiluminė galia;</w:t>
            </w:r>
          </w:p>
          <w:p w14:paraId="265EF3F3"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Vandens temperatūra iš katilo;</w:t>
            </w:r>
          </w:p>
          <w:p w14:paraId="23C188A5"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Grįžtama temperatūra;</w:t>
            </w:r>
          </w:p>
          <w:p w14:paraId="52A3F3D6"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Paduodama į šildymo sistemą temperatūra;</w:t>
            </w:r>
          </w:p>
          <w:p w14:paraId="76CE4709"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liepsnos kontrolė;</w:t>
            </w:r>
          </w:p>
          <w:p w14:paraId="62880C7E"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Degiklio gedimų diagnostika;</w:t>
            </w:r>
          </w:p>
          <w:p w14:paraId="18543117" w14:textId="77777777" w:rsidR="00585CEB" w:rsidRPr="0009787E" w:rsidRDefault="00585CEB" w:rsidP="00585CEB">
            <w:pPr>
              <w:numPr>
                <w:ilvl w:val="0"/>
                <w:numId w:val="30"/>
              </w:numPr>
              <w:tabs>
                <w:tab w:val="left" w:pos="262"/>
              </w:tabs>
              <w:spacing w:line="276" w:lineRule="auto"/>
              <w:ind w:left="0" w:hanging="22"/>
              <w:jc w:val="both"/>
              <w:rPr>
                <w:rFonts w:eastAsiaTheme="minorEastAsia"/>
                <w:sz w:val="22"/>
                <w:szCs w:val="22"/>
                <w:lang w:eastAsia="lt-LT"/>
              </w:rPr>
            </w:pPr>
            <w:r w:rsidRPr="0009787E">
              <w:rPr>
                <w:rFonts w:eastAsiaTheme="minorEastAsia"/>
                <w:sz w:val="22"/>
                <w:szCs w:val="22"/>
                <w:lang w:eastAsia="lt-LT"/>
              </w:rPr>
              <w:t>SMS pranešimai apie gedimus.</w:t>
            </w:r>
          </w:p>
        </w:tc>
        <w:tc>
          <w:tcPr>
            <w:tcW w:w="2719" w:type="dxa"/>
          </w:tcPr>
          <w:p w14:paraId="70EC07BC" w14:textId="1713286D" w:rsidR="00585CEB" w:rsidRPr="0009787E" w:rsidRDefault="00585CEB" w:rsidP="00585CEB">
            <w:pPr>
              <w:rPr>
                <w:rFonts w:eastAsiaTheme="minorEastAsia"/>
                <w:sz w:val="22"/>
                <w:szCs w:val="22"/>
                <w:lang w:eastAsia="lt-LT"/>
              </w:rPr>
            </w:pPr>
            <w:r w:rsidRPr="0094706B">
              <w:rPr>
                <w:rFonts w:eastAsiaTheme="minorEastAsia"/>
                <w:sz w:val="22"/>
                <w:szCs w:val="22"/>
                <w:lang w:eastAsia="lt-LT"/>
              </w:rPr>
              <w:t xml:space="preserve">Užpildyta pagal konkrečią pasiūlytą  įrangą </w:t>
            </w:r>
          </w:p>
        </w:tc>
      </w:tr>
      <w:tr w:rsidR="00585CEB" w:rsidRPr="0009787E" w14:paraId="0B368C56" w14:textId="77777777" w:rsidTr="00597B13">
        <w:trPr>
          <w:trHeight w:val="240"/>
        </w:trPr>
        <w:tc>
          <w:tcPr>
            <w:tcW w:w="656" w:type="dxa"/>
          </w:tcPr>
          <w:p w14:paraId="3605DEAF" w14:textId="46969E72"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1.16.</w:t>
            </w:r>
          </w:p>
        </w:tc>
        <w:tc>
          <w:tcPr>
            <w:tcW w:w="1976" w:type="dxa"/>
          </w:tcPr>
          <w:p w14:paraId="1A3CAA35"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Kuro padavimo sraigtinis konvejeris</w:t>
            </w:r>
          </w:p>
        </w:tc>
        <w:tc>
          <w:tcPr>
            <w:tcW w:w="4611" w:type="dxa"/>
          </w:tcPr>
          <w:p w14:paraId="245A636F" w14:textId="77777777" w:rsidR="00585CEB" w:rsidRPr="0009787E" w:rsidRDefault="00585CEB" w:rsidP="00585CEB">
            <w:pPr>
              <w:jc w:val="both"/>
              <w:rPr>
                <w:rFonts w:eastAsiaTheme="minorEastAsia"/>
                <w:sz w:val="22"/>
                <w:szCs w:val="22"/>
                <w:lang w:eastAsia="lt-LT"/>
              </w:rPr>
            </w:pPr>
            <w:r w:rsidRPr="0009787E">
              <w:rPr>
                <w:rFonts w:eastAsiaTheme="minorEastAsia"/>
                <w:sz w:val="22"/>
                <w:szCs w:val="22"/>
                <w:lang w:eastAsia="lt-LT"/>
              </w:rPr>
              <w:t>Kuro padavimo konvejeris turi dirbti visame katilo galios diapazone paduodamas kurą iš montuojamos talpos į katilą</w:t>
            </w:r>
          </w:p>
          <w:p w14:paraId="3AA56B4C" w14:textId="77777777" w:rsidR="00585CEB" w:rsidRPr="0009787E" w:rsidRDefault="00585CEB" w:rsidP="00585CEB">
            <w:pPr>
              <w:jc w:val="both"/>
              <w:rPr>
                <w:rFonts w:eastAsiaTheme="minorEastAsia"/>
                <w:sz w:val="22"/>
                <w:szCs w:val="22"/>
                <w:lang w:eastAsia="lt-LT"/>
              </w:rPr>
            </w:pPr>
          </w:p>
        </w:tc>
        <w:tc>
          <w:tcPr>
            <w:tcW w:w="2719" w:type="dxa"/>
          </w:tcPr>
          <w:p w14:paraId="77121181" w14:textId="5DB840C1" w:rsidR="00585CEB" w:rsidRPr="0009787E" w:rsidRDefault="00585CEB" w:rsidP="00585CEB">
            <w:pPr>
              <w:jc w:val="both"/>
              <w:rPr>
                <w:rFonts w:eastAsiaTheme="minorEastAsia"/>
                <w:sz w:val="22"/>
                <w:szCs w:val="22"/>
                <w:lang w:eastAsia="lt-LT"/>
              </w:rPr>
            </w:pPr>
            <w:r w:rsidRPr="0094706B">
              <w:rPr>
                <w:rFonts w:eastAsiaTheme="minorEastAsia"/>
                <w:sz w:val="22"/>
                <w:szCs w:val="22"/>
                <w:lang w:eastAsia="lt-LT"/>
              </w:rPr>
              <w:t xml:space="preserve">Užpildyta pagal konkrečią pasiūlytą  įrangą </w:t>
            </w:r>
          </w:p>
        </w:tc>
      </w:tr>
      <w:tr w:rsidR="00585CEB" w:rsidRPr="0009787E" w14:paraId="24DC9722" w14:textId="77777777" w:rsidTr="00597B13">
        <w:tc>
          <w:tcPr>
            <w:tcW w:w="656" w:type="dxa"/>
          </w:tcPr>
          <w:p w14:paraId="46B26621" w14:textId="66B77786" w:rsidR="00585CEB" w:rsidRPr="0009787E" w:rsidRDefault="00BE5A78" w:rsidP="00BE5A78">
            <w:pPr>
              <w:spacing w:line="276" w:lineRule="auto"/>
              <w:contextualSpacing/>
              <w:rPr>
                <w:rFonts w:eastAsiaTheme="minorEastAsia"/>
                <w:sz w:val="22"/>
                <w:szCs w:val="22"/>
                <w:lang w:eastAsia="lt-LT"/>
              </w:rPr>
            </w:pPr>
            <w:r>
              <w:rPr>
                <w:rFonts w:eastAsiaTheme="minorEastAsia"/>
                <w:sz w:val="22"/>
                <w:szCs w:val="22"/>
                <w:lang w:eastAsia="lt-LT"/>
              </w:rPr>
              <w:t>2.</w:t>
            </w:r>
          </w:p>
        </w:tc>
        <w:tc>
          <w:tcPr>
            <w:tcW w:w="6587" w:type="dxa"/>
            <w:gridSpan w:val="2"/>
          </w:tcPr>
          <w:p w14:paraId="4504E43E" w14:textId="77777777" w:rsidR="00585CEB" w:rsidRPr="0009787E" w:rsidRDefault="00585CEB" w:rsidP="00585CEB">
            <w:pPr>
              <w:rPr>
                <w:rFonts w:eastAsiaTheme="minorEastAsia"/>
                <w:sz w:val="22"/>
                <w:szCs w:val="22"/>
                <w:lang w:eastAsia="lt-LT"/>
              </w:rPr>
            </w:pPr>
            <w:r w:rsidRPr="0009787E">
              <w:rPr>
                <w:rFonts w:eastAsiaTheme="minorEastAsia"/>
                <w:b/>
                <w:bCs/>
                <w:sz w:val="22"/>
                <w:szCs w:val="22"/>
                <w:lang w:eastAsia="lt-LT"/>
              </w:rPr>
              <w:t xml:space="preserve">Papildomi įrengimai </w:t>
            </w:r>
          </w:p>
        </w:tc>
        <w:tc>
          <w:tcPr>
            <w:tcW w:w="2719" w:type="dxa"/>
          </w:tcPr>
          <w:p w14:paraId="67B4F9B6" w14:textId="77777777" w:rsidR="00585CEB" w:rsidRPr="0009787E" w:rsidRDefault="00585CEB" w:rsidP="00585CEB">
            <w:pPr>
              <w:rPr>
                <w:rFonts w:eastAsiaTheme="minorEastAsia"/>
                <w:b/>
                <w:bCs/>
                <w:sz w:val="22"/>
                <w:szCs w:val="22"/>
                <w:lang w:eastAsia="lt-LT"/>
              </w:rPr>
            </w:pPr>
          </w:p>
        </w:tc>
      </w:tr>
      <w:tr w:rsidR="00585CEB" w:rsidRPr="0009787E" w14:paraId="22115C1C" w14:textId="77777777" w:rsidTr="00597B13">
        <w:trPr>
          <w:trHeight w:val="240"/>
        </w:trPr>
        <w:tc>
          <w:tcPr>
            <w:tcW w:w="656" w:type="dxa"/>
          </w:tcPr>
          <w:p w14:paraId="3D9EA8ED" w14:textId="17AAFB6C" w:rsidR="00585CEB" w:rsidRPr="0009787E" w:rsidRDefault="00BE5A78" w:rsidP="00BE5A78">
            <w:pPr>
              <w:tabs>
                <w:tab w:val="left" w:pos="360"/>
              </w:tabs>
              <w:spacing w:line="276" w:lineRule="auto"/>
              <w:contextualSpacing/>
              <w:rPr>
                <w:rFonts w:eastAsiaTheme="minorEastAsia"/>
                <w:sz w:val="22"/>
                <w:szCs w:val="22"/>
                <w:lang w:eastAsia="lt-LT"/>
              </w:rPr>
            </w:pPr>
            <w:r>
              <w:rPr>
                <w:rFonts w:eastAsiaTheme="minorEastAsia"/>
                <w:sz w:val="22"/>
                <w:szCs w:val="22"/>
                <w:lang w:eastAsia="lt-LT"/>
              </w:rPr>
              <w:t>2.1.</w:t>
            </w:r>
          </w:p>
        </w:tc>
        <w:tc>
          <w:tcPr>
            <w:tcW w:w="1976" w:type="dxa"/>
          </w:tcPr>
          <w:p w14:paraId="0AC36112" w14:textId="77777777" w:rsidR="00585CEB" w:rsidRPr="0009787E" w:rsidRDefault="00585CEB" w:rsidP="00585CEB">
            <w:pPr>
              <w:rPr>
                <w:rFonts w:eastAsiaTheme="minorEastAsia"/>
                <w:sz w:val="22"/>
                <w:szCs w:val="22"/>
                <w:lang w:eastAsia="lt-LT"/>
              </w:rPr>
            </w:pPr>
            <w:r w:rsidRPr="0009787E">
              <w:rPr>
                <w:rFonts w:eastAsiaTheme="minorEastAsia"/>
                <w:sz w:val="22"/>
                <w:szCs w:val="22"/>
                <w:lang w:eastAsia="lt-LT"/>
              </w:rPr>
              <w:t>Dūmų ištraukimo sistema</w:t>
            </w:r>
          </w:p>
        </w:tc>
        <w:tc>
          <w:tcPr>
            <w:tcW w:w="4611" w:type="dxa"/>
          </w:tcPr>
          <w:p w14:paraId="046FA245" w14:textId="77777777" w:rsidR="00585CEB" w:rsidRPr="0009787E" w:rsidRDefault="00585CEB" w:rsidP="00585CEB">
            <w:pPr>
              <w:jc w:val="both"/>
              <w:rPr>
                <w:rFonts w:eastAsiaTheme="minorEastAsia"/>
                <w:sz w:val="22"/>
                <w:szCs w:val="22"/>
                <w:highlight w:val="red"/>
                <w:lang w:eastAsia="lt-LT"/>
              </w:rPr>
            </w:pPr>
            <w:r w:rsidRPr="0009787E">
              <w:rPr>
                <w:rFonts w:eastAsiaTheme="minorEastAsia"/>
                <w:sz w:val="22"/>
                <w:szCs w:val="22"/>
                <w:lang w:eastAsia="lt-LT"/>
              </w:rPr>
              <w:t>Priverstinė, su dūmų ištraukimo ventiliatoriumi, kuris palaiko stabilų, reikalingą slėgio išretėjimą katilo pakuroje.</w:t>
            </w:r>
          </w:p>
        </w:tc>
        <w:tc>
          <w:tcPr>
            <w:tcW w:w="2719" w:type="dxa"/>
          </w:tcPr>
          <w:p w14:paraId="49B0E36B" w14:textId="0D0FAA94" w:rsidR="00585CEB" w:rsidRPr="0009787E" w:rsidRDefault="00585CEB" w:rsidP="00585CEB">
            <w:pPr>
              <w:jc w:val="both"/>
              <w:rPr>
                <w:rFonts w:eastAsiaTheme="minorEastAsia"/>
                <w:sz w:val="22"/>
                <w:szCs w:val="22"/>
                <w:lang w:eastAsia="lt-LT"/>
              </w:rPr>
            </w:pPr>
            <w:r w:rsidRPr="0094706B">
              <w:rPr>
                <w:rFonts w:eastAsiaTheme="minorEastAsia"/>
                <w:sz w:val="22"/>
                <w:szCs w:val="22"/>
                <w:lang w:eastAsia="lt-LT"/>
              </w:rPr>
              <w:t xml:space="preserve">Užpildyta pagal konkrečią pasiūlytą  įrangą </w:t>
            </w:r>
          </w:p>
        </w:tc>
      </w:tr>
    </w:tbl>
    <w:p w14:paraId="79C4A48A" w14:textId="77777777" w:rsidR="002D128F" w:rsidRDefault="002D128F" w:rsidP="002D128F">
      <w:pPr>
        <w:spacing w:after="200" w:line="276" w:lineRule="auto"/>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632"/>
      </w:tblGrid>
      <w:tr w:rsidR="0015421B" w:rsidRPr="00E04B82" w14:paraId="3E0D5673" w14:textId="77777777" w:rsidTr="000E2906">
        <w:trPr>
          <w:trHeight w:val="424"/>
        </w:trPr>
        <w:tc>
          <w:tcPr>
            <w:tcW w:w="4635" w:type="dxa"/>
            <w:tcBorders>
              <w:top w:val="single" w:sz="4" w:space="0" w:color="auto"/>
              <w:left w:val="single" w:sz="4" w:space="0" w:color="auto"/>
              <w:bottom w:val="single" w:sz="4" w:space="0" w:color="auto"/>
              <w:right w:val="single" w:sz="4" w:space="0" w:color="auto"/>
            </w:tcBorders>
            <w:hideMark/>
          </w:tcPr>
          <w:p w14:paraId="28D20F5D" w14:textId="77777777" w:rsidR="0015421B" w:rsidRPr="00E04B82" w:rsidRDefault="0015421B" w:rsidP="00B45903">
            <w:pPr>
              <w:widowControl w:val="0"/>
              <w:autoSpaceDE w:val="0"/>
              <w:autoSpaceDN w:val="0"/>
              <w:adjustRightInd w:val="0"/>
              <w:spacing w:after="200"/>
              <w:jc w:val="center"/>
              <w:rPr>
                <w:b/>
                <w:sz w:val="22"/>
                <w:szCs w:val="22"/>
                <w:lang w:eastAsia="lt-LT"/>
              </w:rPr>
            </w:pPr>
            <w:r w:rsidRPr="00E04B82">
              <w:rPr>
                <w:b/>
                <w:sz w:val="22"/>
                <w:szCs w:val="22"/>
                <w:lang w:eastAsia="lt-LT"/>
              </w:rPr>
              <w:t>Pirkėjas</w:t>
            </w:r>
          </w:p>
        </w:tc>
        <w:tc>
          <w:tcPr>
            <w:tcW w:w="4632" w:type="dxa"/>
            <w:tcBorders>
              <w:top w:val="single" w:sz="4" w:space="0" w:color="auto"/>
              <w:left w:val="single" w:sz="4" w:space="0" w:color="auto"/>
              <w:bottom w:val="single" w:sz="4" w:space="0" w:color="auto"/>
              <w:right w:val="single" w:sz="4" w:space="0" w:color="auto"/>
            </w:tcBorders>
            <w:hideMark/>
          </w:tcPr>
          <w:p w14:paraId="1DA42ADE" w14:textId="77777777" w:rsidR="0015421B" w:rsidRPr="00E04B82" w:rsidRDefault="0015421B" w:rsidP="00B45903">
            <w:pPr>
              <w:widowControl w:val="0"/>
              <w:autoSpaceDE w:val="0"/>
              <w:autoSpaceDN w:val="0"/>
              <w:adjustRightInd w:val="0"/>
              <w:spacing w:after="200"/>
              <w:jc w:val="center"/>
              <w:rPr>
                <w:b/>
                <w:sz w:val="22"/>
                <w:szCs w:val="22"/>
                <w:lang w:eastAsia="lt-LT"/>
              </w:rPr>
            </w:pPr>
            <w:r w:rsidRPr="00E04B82">
              <w:rPr>
                <w:b/>
                <w:sz w:val="22"/>
                <w:szCs w:val="22"/>
                <w:lang w:eastAsia="lt-LT"/>
              </w:rPr>
              <w:t>Tiekėjas</w:t>
            </w:r>
          </w:p>
        </w:tc>
      </w:tr>
      <w:tr w:rsidR="0015421B" w:rsidRPr="00E04B82" w14:paraId="059C2640" w14:textId="77777777" w:rsidTr="000E2906">
        <w:trPr>
          <w:trHeight w:val="3027"/>
        </w:trPr>
        <w:tc>
          <w:tcPr>
            <w:tcW w:w="4635" w:type="dxa"/>
            <w:tcBorders>
              <w:top w:val="single" w:sz="4" w:space="0" w:color="auto"/>
              <w:left w:val="single" w:sz="4" w:space="0" w:color="auto"/>
              <w:bottom w:val="single" w:sz="4" w:space="0" w:color="auto"/>
              <w:right w:val="single" w:sz="4" w:space="0" w:color="auto"/>
            </w:tcBorders>
          </w:tcPr>
          <w:p w14:paraId="20BA3E6A" w14:textId="77777777" w:rsidR="0015421B" w:rsidRPr="00E04B82" w:rsidRDefault="0015421B" w:rsidP="00B45903">
            <w:pPr>
              <w:widowControl w:val="0"/>
              <w:pBdr>
                <w:bottom w:val="single" w:sz="12" w:space="1" w:color="auto"/>
              </w:pBdr>
              <w:autoSpaceDE w:val="0"/>
              <w:autoSpaceDN w:val="0"/>
              <w:adjustRightInd w:val="0"/>
              <w:spacing w:after="200"/>
              <w:rPr>
                <w:b/>
                <w:bCs/>
                <w:sz w:val="22"/>
                <w:szCs w:val="22"/>
                <w:lang w:eastAsia="lt-LT"/>
              </w:rPr>
            </w:pPr>
            <w:r w:rsidRPr="00E04B82">
              <w:rPr>
                <w:b/>
                <w:bCs/>
                <w:sz w:val="22"/>
                <w:szCs w:val="22"/>
                <w:lang w:eastAsia="lt-LT"/>
              </w:rPr>
              <w:t>AB „</w:t>
            </w:r>
            <w:proofErr w:type="spellStart"/>
            <w:r w:rsidRPr="00E04B82">
              <w:rPr>
                <w:b/>
                <w:bCs/>
                <w:sz w:val="22"/>
                <w:szCs w:val="22"/>
                <w:lang w:eastAsia="lt-LT"/>
              </w:rPr>
              <w:t>Žemkalnija</w:t>
            </w:r>
            <w:proofErr w:type="spellEnd"/>
            <w:r w:rsidRPr="00E04B82">
              <w:rPr>
                <w:b/>
                <w:bCs/>
                <w:sz w:val="22"/>
                <w:szCs w:val="22"/>
                <w:lang w:eastAsia="lt-LT"/>
              </w:rPr>
              <w:t>“</w:t>
            </w:r>
          </w:p>
          <w:p w14:paraId="23F92AAC" w14:textId="77777777" w:rsidR="0015421B" w:rsidRPr="00E04B82" w:rsidRDefault="0015421B" w:rsidP="00B45903">
            <w:pPr>
              <w:widowControl w:val="0"/>
              <w:pBdr>
                <w:bottom w:val="single" w:sz="12" w:space="1" w:color="auto"/>
              </w:pBdr>
              <w:autoSpaceDE w:val="0"/>
              <w:autoSpaceDN w:val="0"/>
              <w:adjustRightInd w:val="0"/>
              <w:spacing w:after="200"/>
              <w:rPr>
                <w:sz w:val="22"/>
                <w:szCs w:val="22"/>
                <w:lang w:eastAsia="lt-LT"/>
              </w:rPr>
            </w:pPr>
            <w:r w:rsidRPr="00E04B82">
              <w:rPr>
                <w:sz w:val="22"/>
                <w:szCs w:val="22"/>
                <w:lang w:eastAsia="lt-LT"/>
              </w:rPr>
              <w:t>Juridinio asmens kodas: 285227140</w:t>
            </w:r>
          </w:p>
          <w:p w14:paraId="28E6CADF" w14:textId="77777777" w:rsidR="0015421B" w:rsidRPr="00E04B82" w:rsidRDefault="0015421B" w:rsidP="00B45903">
            <w:pPr>
              <w:widowControl w:val="0"/>
              <w:pBdr>
                <w:bottom w:val="single" w:sz="12" w:space="1" w:color="auto"/>
              </w:pBdr>
              <w:autoSpaceDE w:val="0"/>
              <w:autoSpaceDN w:val="0"/>
              <w:adjustRightInd w:val="0"/>
              <w:spacing w:after="200"/>
              <w:rPr>
                <w:sz w:val="22"/>
                <w:szCs w:val="22"/>
                <w:lang w:eastAsia="lt-LT"/>
              </w:rPr>
            </w:pPr>
            <w:r w:rsidRPr="00E04B82">
              <w:rPr>
                <w:color w:val="000000"/>
                <w:sz w:val="22"/>
                <w:szCs w:val="22"/>
                <w:lang w:eastAsia="lt-LT"/>
              </w:rPr>
              <w:t xml:space="preserve">Buveinės adresas:  </w:t>
            </w:r>
            <w:r w:rsidRPr="00E04B82">
              <w:rPr>
                <w:sz w:val="22"/>
                <w:szCs w:val="22"/>
                <w:lang w:eastAsia="lt-LT"/>
              </w:rPr>
              <w:t>Vytauto g. 4, LT-70137 Vilkaviškis</w:t>
            </w:r>
          </w:p>
          <w:p w14:paraId="3901A44E" w14:textId="77777777" w:rsidR="0015421B" w:rsidRPr="00E04B82" w:rsidRDefault="0015421B" w:rsidP="00B45903">
            <w:pPr>
              <w:widowControl w:val="0"/>
              <w:pBdr>
                <w:bottom w:val="single" w:sz="12" w:space="1" w:color="auto"/>
              </w:pBdr>
              <w:autoSpaceDE w:val="0"/>
              <w:autoSpaceDN w:val="0"/>
              <w:adjustRightInd w:val="0"/>
              <w:spacing w:after="200"/>
              <w:rPr>
                <w:color w:val="000000"/>
                <w:sz w:val="22"/>
                <w:szCs w:val="22"/>
                <w:lang w:eastAsia="lt-LT"/>
              </w:rPr>
            </w:pPr>
            <w:r w:rsidRPr="00E04B82">
              <w:rPr>
                <w:color w:val="000000"/>
                <w:sz w:val="22"/>
                <w:szCs w:val="22"/>
                <w:lang w:eastAsia="lt-LT"/>
              </w:rPr>
              <w:t>atstovaujama  direktoriaus  Džiugo Jasulaičio</w:t>
            </w:r>
          </w:p>
          <w:p w14:paraId="0F090F44" w14:textId="77777777" w:rsidR="0015421B" w:rsidRPr="00E04B82" w:rsidRDefault="0015421B" w:rsidP="00B45903">
            <w:pPr>
              <w:widowControl w:val="0"/>
              <w:pBdr>
                <w:bottom w:val="single" w:sz="12" w:space="1" w:color="auto"/>
              </w:pBdr>
              <w:autoSpaceDE w:val="0"/>
              <w:autoSpaceDN w:val="0"/>
              <w:adjustRightInd w:val="0"/>
              <w:spacing w:after="200"/>
              <w:rPr>
                <w:color w:val="000000"/>
                <w:sz w:val="22"/>
                <w:szCs w:val="22"/>
                <w:lang w:eastAsia="lt-LT"/>
              </w:rPr>
            </w:pPr>
          </w:p>
          <w:p w14:paraId="699B6FC1" w14:textId="77777777" w:rsidR="0015421B" w:rsidRPr="00E04B82" w:rsidRDefault="0015421B" w:rsidP="00B45903">
            <w:pPr>
              <w:widowControl w:val="0"/>
              <w:autoSpaceDE w:val="0"/>
              <w:autoSpaceDN w:val="0"/>
              <w:adjustRightInd w:val="0"/>
              <w:spacing w:after="200"/>
              <w:jc w:val="center"/>
              <w:rPr>
                <w:b/>
                <w:sz w:val="22"/>
                <w:szCs w:val="22"/>
                <w:lang w:eastAsia="lt-LT"/>
              </w:rPr>
            </w:pPr>
            <w:r w:rsidRPr="00E04B82">
              <w:rPr>
                <w:color w:val="000000"/>
                <w:sz w:val="22"/>
                <w:szCs w:val="22"/>
                <w:lang w:eastAsia="lt-LT"/>
              </w:rPr>
              <w:t>(parašas)</w:t>
            </w:r>
          </w:p>
        </w:tc>
        <w:tc>
          <w:tcPr>
            <w:tcW w:w="4632" w:type="dxa"/>
            <w:tcBorders>
              <w:top w:val="single" w:sz="4" w:space="0" w:color="auto"/>
              <w:left w:val="single" w:sz="4" w:space="0" w:color="auto"/>
              <w:bottom w:val="single" w:sz="4" w:space="0" w:color="auto"/>
              <w:right w:val="single" w:sz="4" w:space="0" w:color="auto"/>
            </w:tcBorders>
          </w:tcPr>
          <w:p w14:paraId="0B1B26F8" w14:textId="77777777" w:rsidR="0015421B" w:rsidRPr="00E04B82" w:rsidRDefault="0015421B" w:rsidP="00B45903">
            <w:pPr>
              <w:widowControl w:val="0"/>
              <w:pBdr>
                <w:bottom w:val="single" w:sz="12" w:space="1" w:color="auto"/>
              </w:pBdr>
              <w:autoSpaceDE w:val="0"/>
              <w:autoSpaceDN w:val="0"/>
              <w:adjustRightInd w:val="0"/>
              <w:spacing w:after="200"/>
              <w:rPr>
                <w:b/>
                <w:sz w:val="22"/>
                <w:szCs w:val="22"/>
                <w:lang w:eastAsia="lt-LT"/>
              </w:rPr>
            </w:pPr>
            <w:r w:rsidRPr="00E04B82">
              <w:rPr>
                <w:b/>
                <w:sz w:val="22"/>
                <w:szCs w:val="22"/>
                <w:lang w:eastAsia="lt-LT"/>
              </w:rPr>
              <w:t xml:space="preserve"> </w:t>
            </w:r>
          </w:p>
          <w:p w14:paraId="2BB2A221" w14:textId="77777777" w:rsidR="0015421B" w:rsidRPr="00E04B82" w:rsidRDefault="0015421B" w:rsidP="00B45903">
            <w:pPr>
              <w:widowControl w:val="0"/>
              <w:pBdr>
                <w:bottom w:val="single" w:sz="12" w:space="1" w:color="auto"/>
              </w:pBdr>
              <w:autoSpaceDE w:val="0"/>
              <w:autoSpaceDN w:val="0"/>
              <w:adjustRightInd w:val="0"/>
              <w:spacing w:after="200"/>
              <w:rPr>
                <w:b/>
                <w:sz w:val="22"/>
                <w:szCs w:val="22"/>
                <w:lang w:eastAsia="lt-LT"/>
              </w:rPr>
            </w:pPr>
            <w:r w:rsidRPr="00E04B82">
              <w:rPr>
                <w:sz w:val="22"/>
                <w:szCs w:val="22"/>
                <w:lang w:eastAsia="lt-LT"/>
              </w:rPr>
              <w:t xml:space="preserve">Juridinio asmens kodas:   </w:t>
            </w:r>
          </w:p>
          <w:p w14:paraId="7F02A201" w14:textId="77777777" w:rsidR="0015421B" w:rsidRPr="00E04B82" w:rsidRDefault="0015421B" w:rsidP="00B45903">
            <w:pPr>
              <w:widowControl w:val="0"/>
              <w:pBdr>
                <w:bottom w:val="single" w:sz="12" w:space="1" w:color="auto"/>
              </w:pBdr>
              <w:autoSpaceDE w:val="0"/>
              <w:autoSpaceDN w:val="0"/>
              <w:adjustRightInd w:val="0"/>
              <w:spacing w:after="200"/>
              <w:rPr>
                <w:color w:val="000000"/>
                <w:sz w:val="22"/>
                <w:szCs w:val="22"/>
                <w:lang w:eastAsia="lt-LT"/>
              </w:rPr>
            </w:pPr>
            <w:r w:rsidRPr="00E04B82">
              <w:rPr>
                <w:color w:val="000000"/>
                <w:sz w:val="22"/>
                <w:szCs w:val="22"/>
                <w:lang w:eastAsia="lt-LT"/>
              </w:rPr>
              <w:t xml:space="preserve">Buveinės  adresas: </w:t>
            </w:r>
          </w:p>
          <w:p w14:paraId="230DEE49" w14:textId="77777777" w:rsidR="0015421B" w:rsidRPr="00E04B82" w:rsidRDefault="0015421B" w:rsidP="00B45903">
            <w:pPr>
              <w:widowControl w:val="0"/>
              <w:pBdr>
                <w:bottom w:val="single" w:sz="12" w:space="1" w:color="auto"/>
              </w:pBdr>
              <w:autoSpaceDE w:val="0"/>
              <w:autoSpaceDN w:val="0"/>
              <w:adjustRightInd w:val="0"/>
              <w:spacing w:after="200"/>
              <w:rPr>
                <w:color w:val="000000"/>
                <w:sz w:val="22"/>
                <w:szCs w:val="22"/>
                <w:lang w:eastAsia="lt-LT"/>
              </w:rPr>
            </w:pPr>
            <w:r w:rsidRPr="00E04B82">
              <w:rPr>
                <w:color w:val="000000"/>
                <w:sz w:val="22"/>
                <w:szCs w:val="22"/>
                <w:lang w:eastAsia="lt-LT"/>
              </w:rPr>
              <w:t xml:space="preserve"> </w:t>
            </w:r>
            <w:r w:rsidRPr="00E04B82">
              <w:rPr>
                <w:sz w:val="22"/>
                <w:szCs w:val="22"/>
                <w:lang w:eastAsia="lt-LT"/>
              </w:rPr>
              <w:t xml:space="preserve"> </w:t>
            </w:r>
          </w:p>
          <w:p w14:paraId="687B2BFA" w14:textId="77777777" w:rsidR="0015421B" w:rsidRPr="00E04B82" w:rsidRDefault="0015421B" w:rsidP="00B45903">
            <w:pPr>
              <w:widowControl w:val="0"/>
              <w:pBdr>
                <w:bottom w:val="single" w:sz="12" w:space="1" w:color="auto"/>
              </w:pBdr>
              <w:autoSpaceDE w:val="0"/>
              <w:autoSpaceDN w:val="0"/>
              <w:adjustRightInd w:val="0"/>
              <w:spacing w:after="200"/>
              <w:rPr>
                <w:b/>
                <w:bCs/>
                <w:sz w:val="22"/>
                <w:szCs w:val="22"/>
                <w:lang w:eastAsia="lt-LT"/>
              </w:rPr>
            </w:pPr>
            <w:r w:rsidRPr="00E04B82">
              <w:rPr>
                <w:color w:val="000000"/>
                <w:sz w:val="22"/>
                <w:szCs w:val="22"/>
                <w:lang w:eastAsia="lt-LT"/>
              </w:rPr>
              <w:t xml:space="preserve">atstovaujama    </w:t>
            </w:r>
            <w:r w:rsidRPr="00E04B82">
              <w:rPr>
                <w:sz w:val="22"/>
                <w:szCs w:val="22"/>
                <w:lang w:eastAsia="lt-LT"/>
              </w:rPr>
              <w:t xml:space="preserve"> </w:t>
            </w:r>
          </w:p>
          <w:p w14:paraId="5852FE45" w14:textId="77777777" w:rsidR="0015421B" w:rsidRPr="00E04B82" w:rsidRDefault="0015421B" w:rsidP="00B45903">
            <w:pPr>
              <w:widowControl w:val="0"/>
              <w:pBdr>
                <w:bottom w:val="single" w:sz="12" w:space="1" w:color="auto"/>
              </w:pBdr>
              <w:autoSpaceDE w:val="0"/>
              <w:autoSpaceDN w:val="0"/>
              <w:adjustRightInd w:val="0"/>
              <w:spacing w:after="200"/>
              <w:rPr>
                <w:b/>
                <w:color w:val="000000"/>
                <w:sz w:val="22"/>
                <w:szCs w:val="22"/>
                <w:lang w:eastAsia="lt-LT"/>
              </w:rPr>
            </w:pPr>
          </w:p>
          <w:p w14:paraId="02F17EDA" w14:textId="77777777" w:rsidR="0015421B" w:rsidRPr="00E04B82" w:rsidRDefault="0015421B" w:rsidP="00B45903">
            <w:pPr>
              <w:widowControl w:val="0"/>
              <w:autoSpaceDE w:val="0"/>
              <w:autoSpaceDN w:val="0"/>
              <w:adjustRightInd w:val="0"/>
              <w:spacing w:after="200"/>
              <w:jc w:val="center"/>
              <w:rPr>
                <w:sz w:val="22"/>
                <w:szCs w:val="22"/>
                <w:lang w:eastAsia="lt-LT"/>
              </w:rPr>
            </w:pPr>
            <w:r w:rsidRPr="00E04B82">
              <w:rPr>
                <w:color w:val="000000"/>
                <w:sz w:val="22"/>
                <w:szCs w:val="22"/>
                <w:lang w:eastAsia="lt-LT"/>
              </w:rPr>
              <w:t>(parašas)</w:t>
            </w:r>
          </w:p>
        </w:tc>
      </w:tr>
    </w:tbl>
    <w:p w14:paraId="18964774" w14:textId="77777777" w:rsidR="006A63A7" w:rsidRPr="00E04B82" w:rsidRDefault="006A63A7">
      <w:pPr>
        <w:rPr>
          <w:sz w:val="22"/>
          <w:szCs w:val="22"/>
        </w:rPr>
      </w:pPr>
    </w:p>
    <w:sectPr w:rsidR="006A63A7" w:rsidRPr="00E04B8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30C4" w14:textId="77777777" w:rsidR="00CD23AA" w:rsidRDefault="00CD23AA" w:rsidP="002D128F">
      <w:r>
        <w:separator/>
      </w:r>
    </w:p>
  </w:endnote>
  <w:endnote w:type="continuationSeparator" w:id="0">
    <w:p w14:paraId="408ECE21" w14:textId="77777777" w:rsidR="00CD23AA" w:rsidRDefault="00CD23AA" w:rsidP="002D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F92E" w14:textId="77777777" w:rsidR="00CD23AA" w:rsidRDefault="00CD23AA" w:rsidP="002D128F">
      <w:r>
        <w:separator/>
      </w:r>
    </w:p>
  </w:footnote>
  <w:footnote w:type="continuationSeparator" w:id="0">
    <w:p w14:paraId="63A7B400" w14:textId="77777777" w:rsidR="00CD23AA" w:rsidRDefault="00CD23AA" w:rsidP="002D128F">
      <w:r>
        <w:continuationSeparator/>
      </w:r>
    </w:p>
  </w:footnote>
  <w:footnote w:id="1">
    <w:p w14:paraId="649D8BF2" w14:textId="77777777" w:rsidR="002D128F" w:rsidRDefault="002D128F" w:rsidP="002D128F">
      <w:pPr>
        <w:pStyle w:val="Puslapioinaostekstas"/>
        <w:jc w:val="both"/>
      </w:pPr>
      <w:r>
        <w:rPr>
          <w:rStyle w:val="Puslapioinaosnuoroda"/>
          <w:rFonts w:eastAsia="Calibri"/>
        </w:rPr>
        <w:footnoteRef/>
      </w:r>
      <w:r>
        <w:t xml:space="preserve"> Jei nusprendžiama, kad pirkime dalyvaujanti ūkio subjektų grupė turi sudaryti jungtinės veiklos sutartį.</w:t>
      </w:r>
    </w:p>
  </w:footnote>
  <w:footnote w:id="2">
    <w:p w14:paraId="0B0EBCAD" w14:textId="77777777" w:rsidR="002D128F" w:rsidRDefault="002D128F" w:rsidP="002D128F">
      <w:pPr>
        <w:pStyle w:val="Puslapioinaostekstas"/>
        <w:jc w:val="both"/>
      </w:pPr>
      <w:r>
        <w:rPr>
          <w:rStyle w:val="Puslapioinaosnuoroda"/>
          <w:rFonts w:eastAsia="Calibri"/>
        </w:rPr>
        <w:footnoteRef/>
      </w:r>
      <w:r>
        <w:t xml:space="preserve"> Jei reikalaujama</w:t>
      </w:r>
    </w:p>
  </w:footnote>
  <w:footnote w:id="3">
    <w:p w14:paraId="4F68F2B1" w14:textId="77777777" w:rsidR="002D128F" w:rsidRDefault="002D128F" w:rsidP="002D128F">
      <w:pPr>
        <w:pStyle w:val="Komentarotekstas"/>
        <w:spacing w:after="0"/>
        <w:jc w:val="both"/>
      </w:pPr>
      <w:r>
        <w:rPr>
          <w:rStyle w:val="Puslapioinaosnuoroda"/>
        </w:rPr>
        <w:footnoteRef/>
      </w:r>
      <w:r>
        <w:t xml:space="preserve"> Pirkėjas turi įvertinti riziką, ar tiekėjas, kurio pasiūlyme nurodyta neįprastai maža kaina, sugebės tinkamai įvykdyti pirkimo sutartį, bei užtikrinti, kad nebūtų sudaromos sąlygos konkurencijos iškraipymui. Pasiūlyme nurodyta prekių, paslaugų ar darbų neįprastai maža kaina – tai tiekėjo pasiūlyme nurodyta kaina, kuri pirkėjo vertinimu gali būti nepakankama viešojo pirkimo–pardavimo sutarties tinkamam įvykdymui.</w:t>
      </w:r>
    </w:p>
  </w:footnote>
  <w:footnote w:id="4">
    <w:p w14:paraId="083352D6" w14:textId="77777777" w:rsidR="002D128F" w:rsidRDefault="002D128F" w:rsidP="002D128F">
      <w:pPr>
        <w:pStyle w:val="Puslapioinaostekstas"/>
      </w:pPr>
      <w:r>
        <w:rPr>
          <w:rStyle w:val="Puslapioinaosnuoroda"/>
          <w:rFonts w:eastAsia="Calibri"/>
        </w:rPr>
        <w:footnoteRef/>
      </w:r>
      <w:r>
        <w:t xml:space="preserve"> Kai to reikalaujama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87BEDF"/>
    <w:multiLevelType w:val="hybridMultilevel"/>
    <w:tmpl w:val="FFFFFFFF"/>
    <w:lvl w:ilvl="0" w:tplc="FFFFFFFF">
      <w:start w:val="1"/>
      <w:numFmt w:val="bullet"/>
      <w:lvlText w:val="•"/>
      <w:lvlJc w:val="left"/>
      <w:pPr>
        <w:ind w:left="-77" w:firstLine="0"/>
      </w:pPr>
    </w:lvl>
    <w:lvl w:ilvl="1" w:tplc="FFFFFFFF">
      <w:numFmt w:val="decimal"/>
      <w:lvlText w:val=""/>
      <w:lvlJc w:val="left"/>
      <w:pPr>
        <w:ind w:left="-77" w:firstLine="0"/>
      </w:pPr>
    </w:lvl>
    <w:lvl w:ilvl="2" w:tplc="FFFFFFFF">
      <w:numFmt w:val="decimal"/>
      <w:lvlText w:val=""/>
      <w:lvlJc w:val="left"/>
      <w:pPr>
        <w:ind w:left="-77" w:firstLine="0"/>
      </w:pPr>
    </w:lvl>
    <w:lvl w:ilvl="3" w:tplc="FFFFFFFF">
      <w:numFmt w:val="decimal"/>
      <w:lvlText w:val=""/>
      <w:lvlJc w:val="left"/>
      <w:pPr>
        <w:ind w:left="-77" w:firstLine="0"/>
      </w:pPr>
    </w:lvl>
    <w:lvl w:ilvl="4" w:tplc="FFFFFFFF">
      <w:numFmt w:val="decimal"/>
      <w:lvlText w:val=""/>
      <w:lvlJc w:val="left"/>
      <w:pPr>
        <w:ind w:left="-77" w:firstLine="0"/>
      </w:pPr>
    </w:lvl>
    <w:lvl w:ilvl="5" w:tplc="FFFFFFFF">
      <w:numFmt w:val="decimal"/>
      <w:lvlText w:val=""/>
      <w:lvlJc w:val="left"/>
      <w:pPr>
        <w:ind w:left="-77" w:firstLine="0"/>
      </w:pPr>
    </w:lvl>
    <w:lvl w:ilvl="6" w:tplc="FFFFFFFF">
      <w:numFmt w:val="decimal"/>
      <w:lvlText w:val=""/>
      <w:lvlJc w:val="left"/>
      <w:pPr>
        <w:ind w:left="-77" w:firstLine="0"/>
      </w:pPr>
    </w:lvl>
    <w:lvl w:ilvl="7" w:tplc="FFFFFFFF">
      <w:numFmt w:val="decimal"/>
      <w:lvlText w:val=""/>
      <w:lvlJc w:val="left"/>
      <w:pPr>
        <w:ind w:left="-77" w:firstLine="0"/>
      </w:pPr>
    </w:lvl>
    <w:lvl w:ilvl="8" w:tplc="FFFFFFFF">
      <w:numFmt w:val="decimal"/>
      <w:lvlText w:val=""/>
      <w:lvlJc w:val="left"/>
      <w:pPr>
        <w:ind w:left="-77" w:firstLine="0"/>
      </w:pPr>
    </w:lvl>
  </w:abstractNum>
  <w:abstractNum w:abstractNumId="1" w15:restartNumberingAfterBreak="0">
    <w:nsid w:val="E27ACB2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FD47A25C"/>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27E5355"/>
    <w:multiLevelType w:val="hybridMultilevel"/>
    <w:tmpl w:val="77EAB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ED0B40"/>
    <w:multiLevelType w:val="hybridMultilevel"/>
    <w:tmpl w:val="913292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strike w:val="0"/>
        <w:dstrike w:val="0"/>
        <w:u w:val="none"/>
        <w:effect w:val="none"/>
      </w:r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i w:val="0"/>
      </w:rPr>
    </w:lvl>
    <w:lvl w:ilvl="1">
      <w:start w:val="2"/>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9" w15:restartNumberingAfterBreak="0">
    <w:nsid w:val="229F2E40"/>
    <w:multiLevelType w:val="hybridMultilevel"/>
    <w:tmpl w:val="FFFFF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23438ED2"/>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24A04959"/>
    <w:multiLevelType w:val="hybridMultilevel"/>
    <w:tmpl w:val="42DE91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CE01EE2"/>
    <w:multiLevelType w:val="hybridMultilevel"/>
    <w:tmpl w:val="D3305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1B0352E"/>
    <w:multiLevelType w:val="multilevel"/>
    <w:tmpl w:val="0427001F"/>
    <w:lvl w:ilvl="0">
      <w:start w:val="1"/>
      <w:numFmt w:val="decimal"/>
      <w:lvlText w:val="%1."/>
      <w:lvlJc w:val="left"/>
      <w:pPr>
        <w:ind w:left="1069"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5C1A5C"/>
    <w:multiLevelType w:val="hybridMultilevel"/>
    <w:tmpl w:val="A05C94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6020066B"/>
    <w:multiLevelType w:val="multilevel"/>
    <w:tmpl w:val="E3DC2BC0"/>
    <w:lvl w:ilvl="0">
      <w:start w:val="2"/>
      <w:numFmt w:val="decimal"/>
      <w:lvlText w:val="%1."/>
      <w:lvlJc w:val="left"/>
      <w:pPr>
        <w:tabs>
          <w:tab w:val="num" w:pos="1125"/>
        </w:tabs>
        <w:ind w:left="1125" w:hanging="1125"/>
      </w:pPr>
    </w:lvl>
    <w:lvl w:ilvl="1">
      <w:start w:val="1"/>
      <w:numFmt w:val="decimal"/>
      <w:lvlText w:val="%1.%2."/>
      <w:lvlJc w:val="left"/>
      <w:pPr>
        <w:tabs>
          <w:tab w:val="num" w:pos="1725"/>
        </w:tabs>
        <w:ind w:left="1725" w:hanging="1125"/>
      </w:pPr>
    </w:lvl>
    <w:lvl w:ilvl="2">
      <w:start w:val="1"/>
      <w:numFmt w:val="decimal"/>
      <w:lvlText w:val="%1.%2.%3."/>
      <w:lvlJc w:val="left"/>
      <w:pPr>
        <w:tabs>
          <w:tab w:val="num" w:pos="2325"/>
        </w:tabs>
        <w:ind w:left="2325" w:hanging="1125"/>
      </w:pPr>
    </w:lvl>
    <w:lvl w:ilvl="3">
      <w:start w:val="1"/>
      <w:numFmt w:val="decimal"/>
      <w:lvlText w:val="%1.%2.%3.%4."/>
      <w:lvlJc w:val="left"/>
      <w:pPr>
        <w:tabs>
          <w:tab w:val="num" w:pos="2925"/>
        </w:tabs>
        <w:ind w:left="2925" w:hanging="1125"/>
      </w:pPr>
    </w:lvl>
    <w:lvl w:ilvl="4">
      <w:start w:val="1"/>
      <w:numFmt w:val="decimal"/>
      <w:lvlText w:val="%1.%2.%3.%4.%5."/>
      <w:lvlJc w:val="left"/>
      <w:pPr>
        <w:tabs>
          <w:tab w:val="num" w:pos="3525"/>
        </w:tabs>
        <w:ind w:left="3525" w:hanging="1125"/>
      </w:pPr>
    </w:lvl>
    <w:lvl w:ilvl="5">
      <w:start w:val="1"/>
      <w:numFmt w:val="decimal"/>
      <w:lvlText w:val="%1.%2.%3.%4.%5.%6."/>
      <w:lvlJc w:val="left"/>
      <w:pPr>
        <w:tabs>
          <w:tab w:val="num" w:pos="4125"/>
        </w:tabs>
        <w:ind w:left="4125" w:hanging="1125"/>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6" w15:restartNumberingAfterBreak="0">
    <w:nsid w:val="79C83951"/>
    <w:multiLevelType w:val="multilevel"/>
    <w:tmpl w:val="F796F248"/>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FF8A404"/>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849053720">
    <w:abstractNumId w:val="4"/>
  </w:num>
  <w:num w:numId="2" w16cid:durableId="4135499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4493851">
    <w:abstractNumId w:val="15"/>
  </w:num>
  <w:num w:numId="4" w16cid:durableId="196334046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338843">
    <w:abstractNumId w:val="16"/>
  </w:num>
  <w:num w:numId="6" w16cid:durableId="166161665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2206013">
    <w:abstractNumId w:val="8"/>
  </w:num>
  <w:num w:numId="8" w16cid:durableId="1284733295">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2473947">
    <w:abstractNumId w:val="6"/>
  </w:num>
  <w:num w:numId="10" w16cid:durableId="1158308481">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5993">
    <w:abstractNumId w:val="7"/>
  </w:num>
  <w:num w:numId="12" w16cid:durableId="157793820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3693183">
    <w:abstractNumId w:val="14"/>
  </w:num>
  <w:num w:numId="14" w16cid:durableId="124204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5718660">
    <w:abstractNumId w:val="9"/>
  </w:num>
  <w:num w:numId="16" w16cid:durableId="1633511061">
    <w:abstractNumId w:val="9"/>
    <w:lvlOverride w:ilvl="0">
      <w:startOverride w:val="1"/>
    </w:lvlOverride>
    <w:lvlOverride w:ilvl="1"/>
    <w:lvlOverride w:ilvl="2"/>
    <w:lvlOverride w:ilvl="3"/>
    <w:lvlOverride w:ilvl="4"/>
    <w:lvlOverride w:ilvl="5"/>
    <w:lvlOverride w:ilvl="6"/>
    <w:lvlOverride w:ilvl="7"/>
    <w:lvlOverride w:ilvl="8"/>
  </w:num>
  <w:num w:numId="17" w16cid:durableId="876703450">
    <w:abstractNumId w:val="1"/>
  </w:num>
  <w:num w:numId="18" w16cid:durableId="1789928875">
    <w:abstractNumId w:val="1"/>
  </w:num>
  <w:num w:numId="19" w16cid:durableId="1669209446">
    <w:abstractNumId w:val="10"/>
  </w:num>
  <w:num w:numId="20" w16cid:durableId="2091155084">
    <w:abstractNumId w:val="10"/>
  </w:num>
  <w:num w:numId="21" w16cid:durableId="404380472">
    <w:abstractNumId w:val="0"/>
  </w:num>
  <w:num w:numId="22" w16cid:durableId="707341507">
    <w:abstractNumId w:val="0"/>
  </w:num>
  <w:num w:numId="23" w16cid:durableId="864052276">
    <w:abstractNumId w:val="17"/>
  </w:num>
  <w:num w:numId="24" w16cid:durableId="1999114998">
    <w:abstractNumId w:val="17"/>
  </w:num>
  <w:num w:numId="25" w16cid:durableId="332220731">
    <w:abstractNumId w:val="2"/>
  </w:num>
  <w:num w:numId="26" w16cid:durableId="319816863">
    <w:abstractNumId w:val="2"/>
  </w:num>
  <w:num w:numId="27" w16cid:durableId="2144880240">
    <w:abstractNumId w:val="5"/>
  </w:num>
  <w:num w:numId="28" w16cid:durableId="330252987">
    <w:abstractNumId w:val="12"/>
  </w:num>
  <w:num w:numId="29" w16cid:durableId="318075472">
    <w:abstractNumId w:val="11"/>
  </w:num>
  <w:num w:numId="30" w16cid:durableId="1369136747">
    <w:abstractNumId w:val="3"/>
  </w:num>
  <w:num w:numId="31" w16cid:durableId="2002274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39"/>
    <w:rsid w:val="000328C1"/>
    <w:rsid w:val="000600FD"/>
    <w:rsid w:val="00061474"/>
    <w:rsid w:val="00062EA9"/>
    <w:rsid w:val="00074840"/>
    <w:rsid w:val="0009787E"/>
    <w:rsid w:val="000A1CDB"/>
    <w:rsid w:val="000A1FA2"/>
    <w:rsid w:val="000C22A9"/>
    <w:rsid w:val="000E2906"/>
    <w:rsid w:val="001540BC"/>
    <w:rsid w:val="0015421B"/>
    <w:rsid w:val="001969D5"/>
    <w:rsid w:val="001B44AE"/>
    <w:rsid w:val="001D0421"/>
    <w:rsid w:val="001D0557"/>
    <w:rsid w:val="001D230B"/>
    <w:rsid w:val="002070BF"/>
    <w:rsid w:val="0024591D"/>
    <w:rsid w:val="002515BA"/>
    <w:rsid w:val="002526F5"/>
    <w:rsid w:val="00281948"/>
    <w:rsid w:val="002B2EBC"/>
    <w:rsid w:val="002D128F"/>
    <w:rsid w:val="002E0589"/>
    <w:rsid w:val="00306425"/>
    <w:rsid w:val="003173D4"/>
    <w:rsid w:val="00326A0C"/>
    <w:rsid w:val="003534EA"/>
    <w:rsid w:val="00392809"/>
    <w:rsid w:val="003E6A4D"/>
    <w:rsid w:val="00420EFF"/>
    <w:rsid w:val="004314E2"/>
    <w:rsid w:val="004B1DCC"/>
    <w:rsid w:val="004B7B88"/>
    <w:rsid w:val="00511544"/>
    <w:rsid w:val="00534A98"/>
    <w:rsid w:val="00535782"/>
    <w:rsid w:val="005539EF"/>
    <w:rsid w:val="005713E6"/>
    <w:rsid w:val="00585CEB"/>
    <w:rsid w:val="00586DA8"/>
    <w:rsid w:val="00597B13"/>
    <w:rsid w:val="005D2167"/>
    <w:rsid w:val="005F72BA"/>
    <w:rsid w:val="00601047"/>
    <w:rsid w:val="00606165"/>
    <w:rsid w:val="00617616"/>
    <w:rsid w:val="0069102F"/>
    <w:rsid w:val="006A3304"/>
    <w:rsid w:val="006A63A7"/>
    <w:rsid w:val="00716428"/>
    <w:rsid w:val="00732902"/>
    <w:rsid w:val="00777428"/>
    <w:rsid w:val="007E639E"/>
    <w:rsid w:val="00813C6B"/>
    <w:rsid w:val="00860A84"/>
    <w:rsid w:val="0089216E"/>
    <w:rsid w:val="008F65A6"/>
    <w:rsid w:val="0091073F"/>
    <w:rsid w:val="00917547"/>
    <w:rsid w:val="00932779"/>
    <w:rsid w:val="0096117A"/>
    <w:rsid w:val="009702BE"/>
    <w:rsid w:val="00970946"/>
    <w:rsid w:val="00984BC2"/>
    <w:rsid w:val="009B7233"/>
    <w:rsid w:val="009C5E9C"/>
    <w:rsid w:val="00A131BE"/>
    <w:rsid w:val="00A144D6"/>
    <w:rsid w:val="00A213C6"/>
    <w:rsid w:val="00A4229D"/>
    <w:rsid w:val="00A7069F"/>
    <w:rsid w:val="00A71B86"/>
    <w:rsid w:val="00AB18F4"/>
    <w:rsid w:val="00AC6C49"/>
    <w:rsid w:val="00AD4C18"/>
    <w:rsid w:val="00AE6F2C"/>
    <w:rsid w:val="00B2096A"/>
    <w:rsid w:val="00B513AD"/>
    <w:rsid w:val="00B54887"/>
    <w:rsid w:val="00B612DA"/>
    <w:rsid w:val="00B61535"/>
    <w:rsid w:val="00BE4CC7"/>
    <w:rsid w:val="00BE5A78"/>
    <w:rsid w:val="00C1619C"/>
    <w:rsid w:val="00C1681F"/>
    <w:rsid w:val="00C170DF"/>
    <w:rsid w:val="00C74EF5"/>
    <w:rsid w:val="00C77EB7"/>
    <w:rsid w:val="00C9655E"/>
    <w:rsid w:val="00CC56A5"/>
    <w:rsid w:val="00CD23AA"/>
    <w:rsid w:val="00CD6D44"/>
    <w:rsid w:val="00CE5585"/>
    <w:rsid w:val="00CE7F3C"/>
    <w:rsid w:val="00D06BEA"/>
    <w:rsid w:val="00D47291"/>
    <w:rsid w:val="00D61313"/>
    <w:rsid w:val="00DE3FC4"/>
    <w:rsid w:val="00E04B82"/>
    <w:rsid w:val="00E2624E"/>
    <w:rsid w:val="00E27DC7"/>
    <w:rsid w:val="00E54BC6"/>
    <w:rsid w:val="00EC531C"/>
    <w:rsid w:val="00EE4E96"/>
    <w:rsid w:val="00F025D7"/>
    <w:rsid w:val="00F21257"/>
    <w:rsid w:val="00F443AB"/>
    <w:rsid w:val="00F74DEC"/>
    <w:rsid w:val="00F75FD0"/>
    <w:rsid w:val="00F9472F"/>
    <w:rsid w:val="00FA0956"/>
    <w:rsid w:val="00FA665E"/>
    <w:rsid w:val="00FF20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CB6E"/>
  <w15:chartTrackingRefBased/>
  <w15:docId w15:val="{472D1A42-3C1A-4CF5-8041-5B99D4B0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74840"/>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qFormat/>
    <w:rsid w:val="00FF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semiHidden/>
    <w:unhideWhenUsed/>
    <w:qFormat/>
    <w:rsid w:val="00FF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semiHidden/>
    <w:unhideWhenUsed/>
    <w:qFormat/>
    <w:rsid w:val="00FF203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semiHidden/>
    <w:unhideWhenUsed/>
    <w:qFormat/>
    <w:rsid w:val="00FF203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semiHidden/>
    <w:unhideWhenUsed/>
    <w:qFormat/>
    <w:rsid w:val="00FF203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semiHidden/>
    <w:unhideWhenUsed/>
    <w:qFormat/>
    <w:rsid w:val="00FF203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semiHidden/>
    <w:unhideWhenUsed/>
    <w:qFormat/>
    <w:rsid w:val="00FF203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semiHidden/>
    <w:unhideWhenUsed/>
    <w:qFormat/>
    <w:rsid w:val="00FF203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semiHidden/>
    <w:unhideWhenUsed/>
    <w:qFormat/>
    <w:rsid w:val="00FF203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F203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semiHidden/>
    <w:rsid w:val="00FF203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semiHidden/>
    <w:rsid w:val="00FF203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semiHidden/>
    <w:rsid w:val="00FF203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semiHidden/>
    <w:rsid w:val="00FF2039"/>
    <w:rPr>
      <w:rFonts w:eastAsiaTheme="majorEastAsia" w:cstheme="majorBidi"/>
      <w:color w:val="0F4761" w:themeColor="accent1" w:themeShade="BF"/>
    </w:rPr>
  </w:style>
  <w:style w:type="character" w:customStyle="1" w:styleId="Antrat6Diagrama">
    <w:name w:val="Antraštė 6 Diagrama"/>
    <w:basedOn w:val="Numatytasispastraiposriftas"/>
    <w:link w:val="Antrat6"/>
    <w:semiHidden/>
    <w:rsid w:val="00FF203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semiHidden/>
    <w:rsid w:val="00FF2039"/>
    <w:rPr>
      <w:rFonts w:eastAsiaTheme="majorEastAsia" w:cstheme="majorBidi"/>
      <w:color w:val="595959" w:themeColor="text1" w:themeTint="A6"/>
    </w:rPr>
  </w:style>
  <w:style w:type="character" w:customStyle="1" w:styleId="Antrat8Diagrama">
    <w:name w:val="Antraštė 8 Diagrama"/>
    <w:basedOn w:val="Numatytasispastraiposriftas"/>
    <w:link w:val="Antrat8"/>
    <w:semiHidden/>
    <w:rsid w:val="00FF203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semiHidden/>
    <w:rsid w:val="00FF203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FF2039"/>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FF203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FF203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FF203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FF203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FF2039"/>
    <w:rPr>
      <w:i/>
      <w:iCs/>
      <w:color w:val="404040" w:themeColor="text1" w:themeTint="BF"/>
    </w:rPr>
  </w:style>
  <w:style w:type="paragraph" w:styleId="Sraopastraipa">
    <w:name w:val="List Paragraph"/>
    <w:aliases w:val="Numbering,ERP-List Paragraph,List Paragraph11,Bullet EY,List Paragraph2,List Paragraph Red,List Paragraph1,Sąrašo pastraipa1"/>
    <w:basedOn w:val="prastasis"/>
    <w:link w:val="SraopastraipaDiagrama"/>
    <w:uiPriority w:val="34"/>
    <w:qFormat/>
    <w:rsid w:val="00FF2039"/>
    <w:pPr>
      <w:ind w:left="720"/>
      <w:contextualSpacing/>
    </w:pPr>
  </w:style>
  <w:style w:type="character" w:styleId="Rykuspabraukimas">
    <w:name w:val="Intense Emphasis"/>
    <w:basedOn w:val="Numatytasispastraiposriftas"/>
    <w:uiPriority w:val="21"/>
    <w:qFormat/>
    <w:rsid w:val="00FF2039"/>
    <w:rPr>
      <w:i/>
      <w:iCs/>
      <w:color w:val="0F4761" w:themeColor="accent1" w:themeShade="BF"/>
    </w:rPr>
  </w:style>
  <w:style w:type="paragraph" w:styleId="Iskirtacitata">
    <w:name w:val="Intense Quote"/>
    <w:basedOn w:val="prastasis"/>
    <w:next w:val="prastasis"/>
    <w:link w:val="IskirtacitataDiagrama"/>
    <w:uiPriority w:val="30"/>
    <w:qFormat/>
    <w:rsid w:val="00FF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FF2039"/>
    <w:rPr>
      <w:i/>
      <w:iCs/>
      <w:color w:val="0F4761" w:themeColor="accent1" w:themeShade="BF"/>
    </w:rPr>
  </w:style>
  <w:style w:type="character" w:styleId="Rykinuoroda">
    <w:name w:val="Intense Reference"/>
    <w:basedOn w:val="Numatytasispastraiposriftas"/>
    <w:uiPriority w:val="32"/>
    <w:qFormat/>
    <w:rsid w:val="00FF2039"/>
    <w:rPr>
      <w:b/>
      <w:bCs/>
      <w:smallCaps/>
      <w:color w:val="0F4761" w:themeColor="accent1" w:themeShade="BF"/>
      <w:spacing w:val="5"/>
    </w:rPr>
  </w:style>
  <w:style w:type="character" w:styleId="Hipersaitas">
    <w:name w:val="Hyperlink"/>
    <w:uiPriority w:val="99"/>
    <w:unhideWhenUsed/>
    <w:rsid w:val="002D128F"/>
    <w:rPr>
      <w:color w:val="0000FF"/>
      <w:u w:val="single"/>
    </w:rPr>
  </w:style>
  <w:style w:type="character" w:styleId="Perirtashipersaitas">
    <w:name w:val="FollowedHyperlink"/>
    <w:semiHidden/>
    <w:unhideWhenUsed/>
    <w:rsid w:val="002D128F"/>
    <w:rPr>
      <w:color w:val="800080"/>
      <w:u w:val="single"/>
    </w:rPr>
  </w:style>
  <w:style w:type="paragraph" w:customStyle="1" w:styleId="msonormal0">
    <w:name w:val="msonormal"/>
    <w:basedOn w:val="prastasis"/>
    <w:rsid w:val="002D128F"/>
    <w:pPr>
      <w:spacing w:before="100" w:beforeAutospacing="1" w:after="100" w:afterAutospacing="1"/>
    </w:pPr>
    <w:rPr>
      <w:szCs w:val="24"/>
      <w:lang w:eastAsia="lt-LT"/>
    </w:rPr>
  </w:style>
  <w:style w:type="paragraph" w:styleId="Turinys1">
    <w:name w:val="toc 1"/>
    <w:basedOn w:val="prastasis"/>
    <w:next w:val="prastasis"/>
    <w:autoRedefine/>
    <w:uiPriority w:val="39"/>
    <w:semiHidden/>
    <w:unhideWhenUsed/>
    <w:rsid w:val="002D128F"/>
    <w:pPr>
      <w:tabs>
        <w:tab w:val="left" w:pos="480"/>
        <w:tab w:val="right" w:leader="dot" w:pos="9713"/>
      </w:tabs>
    </w:pPr>
    <w:rPr>
      <w:noProof/>
    </w:rPr>
  </w:style>
  <w:style w:type="paragraph" w:styleId="Turinys2">
    <w:name w:val="toc 2"/>
    <w:basedOn w:val="prastasis"/>
    <w:next w:val="prastasis"/>
    <w:autoRedefine/>
    <w:uiPriority w:val="39"/>
    <w:semiHidden/>
    <w:unhideWhenUsed/>
    <w:rsid w:val="002D128F"/>
    <w:pPr>
      <w:ind w:left="240"/>
    </w:pPr>
  </w:style>
  <w:style w:type="paragraph" w:styleId="Puslapioinaostekstas">
    <w:name w:val="footnote text"/>
    <w:basedOn w:val="prastasis"/>
    <w:link w:val="PuslapioinaostekstasDiagrama"/>
    <w:semiHidden/>
    <w:unhideWhenUsed/>
    <w:rsid w:val="002D128F"/>
    <w:rPr>
      <w:sz w:val="20"/>
    </w:rPr>
  </w:style>
  <w:style w:type="character" w:customStyle="1" w:styleId="PuslapioinaostekstasDiagrama">
    <w:name w:val="Puslapio išnašos tekstas Diagrama"/>
    <w:basedOn w:val="Numatytasispastraiposriftas"/>
    <w:link w:val="Puslapioinaostekstas"/>
    <w:semiHidden/>
    <w:rsid w:val="002D128F"/>
    <w:rPr>
      <w:rFonts w:ascii="Times New Roman" w:eastAsia="Times New Roman" w:hAnsi="Times New Roman" w:cs="Times New Roman"/>
      <w:kern w:val="0"/>
      <w:sz w:val="20"/>
      <w:szCs w:val="20"/>
      <w14:ligatures w14:val="none"/>
    </w:rPr>
  </w:style>
  <w:style w:type="paragraph" w:styleId="Komentarotekstas">
    <w:name w:val="annotation text"/>
    <w:basedOn w:val="prastasis"/>
    <w:link w:val="KomentarotekstasDiagrama"/>
    <w:semiHidden/>
    <w:unhideWhenUsed/>
    <w:rsid w:val="002D128F"/>
    <w:pPr>
      <w:spacing w:after="200" w:line="276" w:lineRule="auto"/>
    </w:pPr>
    <w:rPr>
      <w:rFonts w:eastAsia="Calibri"/>
      <w:sz w:val="20"/>
    </w:rPr>
  </w:style>
  <w:style w:type="character" w:customStyle="1" w:styleId="KomentarotekstasDiagrama">
    <w:name w:val="Komentaro tekstas Diagrama"/>
    <w:basedOn w:val="Numatytasispastraiposriftas"/>
    <w:link w:val="Komentarotekstas"/>
    <w:semiHidden/>
    <w:rsid w:val="002D128F"/>
    <w:rPr>
      <w:rFonts w:ascii="Times New Roman" w:eastAsia="Calibri" w:hAnsi="Times New Roman" w:cs="Times New Roman"/>
      <w:kern w:val="0"/>
      <w:sz w:val="20"/>
      <w:szCs w:val="20"/>
      <w14:ligatures w14:val="none"/>
    </w:rPr>
  </w:style>
  <w:style w:type="paragraph" w:styleId="Antrats">
    <w:name w:val="header"/>
    <w:basedOn w:val="prastasis"/>
    <w:link w:val="AntratsDiagrama"/>
    <w:uiPriority w:val="99"/>
    <w:semiHidden/>
    <w:unhideWhenUsed/>
    <w:rsid w:val="002D128F"/>
    <w:pPr>
      <w:widowControl w:val="0"/>
      <w:tabs>
        <w:tab w:val="center" w:pos="4153"/>
        <w:tab w:val="right" w:pos="8306"/>
      </w:tabs>
      <w:spacing w:after="20"/>
      <w:jc w:val="both"/>
    </w:pPr>
    <w:rPr>
      <w:lang w:eastAsia="lt-LT"/>
    </w:rPr>
  </w:style>
  <w:style w:type="character" w:customStyle="1" w:styleId="AntratsDiagrama">
    <w:name w:val="Antraštės Diagrama"/>
    <w:basedOn w:val="Numatytasispastraiposriftas"/>
    <w:link w:val="Antrats"/>
    <w:uiPriority w:val="99"/>
    <w:semiHidden/>
    <w:rsid w:val="002D128F"/>
    <w:rPr>
      <w:rFonts w:ascii="Times New Roman" w:eastAsia="Times New Roman" w:hAnsi="Times New Roman" w:cs="Times New Roman"/>
      <w:kern w:val="0"/>
      <w:sz w:val="24"/>
      <w:szCs w:val="20"/>
      <w:lang w:eastAsia="lt-LT"/>
      <w14:ligatures w14:val="none"/>
    </w:rPr>
  </w:style>
  <w:style w:type="paragraph" w:styleId="Porat">
    <w:name w:val="footer"/>
    <w:basedOn w:val="prastasis"/>
    <w:link w:val="PoratDiagrama"/>
    <w:unhideWhenUsed/>
    <w:rsid w:val="002D128F"/>
    <w:pPr>
      <w:tabs>
        <w:tab w:val="center" w:pos="4320"/>
        <w:tab w:val="right" w:pos="8640"/>
      </w:tabs>
    </w:pPr>
    <w:rPr>
      <w:lang w:eastAsia="lt-LT"/>
    </w:rPr>
  </w:style>
  <w:style w:type="character" w:customStyle="1" w:styleId="PoratDiagrama">
    <w:name w:val="Poraštė Diagrama"/>
    <w:basedOn w:val="Numatytasispastraiposriftas"/>
    <w:link w:val="Porat"/>
    <w:rsid w:val="002D128F"/>
    <w:rPr>
      <w:rFonts w:ascii="Times New Roman" w:eastAsia="Times New Roman" w:hAnsi="Times New Roman" w:cs="Times New Roman"/>
      <w:kern w:val="0"/>
      <w:sz w:val="24"/>
      <w:szCs w:val="20"/>
      <w:lang w:eastAsia="lt-LT"/>
      <w14:ligatures w14:val="none"/>
    </w:rPr>
  </w:style>
  <w:style w:type="paragraph" w:styleId="Dokumentoinaostekstas">
    <w:name w:val="endnote text"/>
    <w:basedOn w:val="prastasis"/>
    <w:link w:val="DokumentoinaostekstasDiagrama"/>
    <w:semiHidden/>
    <w:unhideWhenUsed/>
    <w:rsid w:val="002D128F"/>
    <w:rPr>
      <w:sz w:val="20"/>
    </w:rPr>
  </w:style>
  <w:style w:type="character" w:customStyle="1" w:styleId="DokumentoinaostekstasDiagrama">
    <w:name w:val="Dokumento išnašos tekstas Diagrama"/>
    <w:basedOn w:val="Numatytasispastraiposriftas"/>
    <w:link w:val="Dokumentoinaostekstas"/>
    <w:semiHidden/>
    <w:rsid w:val="002D128F"/>
    <w:rPr>
      <w:rFonts w:ascii="Times New Roman" w:eastAsia="Times New Roman" w:hAnsi="Times New Roman" w:cs="Times New Roman"/>
      <w:kern w:val="0"/>
      <w:sz w:val="20"/>
      <w:szCs w:val="20"/>
      <w14:ligatures w14:val="none"/>
    </w:rPr>
  </w:style>
  <w:style w:type="paragraph" w:styleId="Pagrindinistekstas">
    <w:name w:val="Body Text"/>
    <w:basedOn w:val="prastasis"/>
    <w:link w:val="PagrindinistekstasDiagrama"/>
    <w:semiHidden/>
    <w:unhideWhenUsed/>
    <w:rsid w:val="002D128F"/>
    <w:pPr>
      <w:spacing w:after="120" w:line="276" w:lineRule="auto"/>
    </w:pPr>
    <w:rPr>
      <w:rFonts w:eastAsia="Calibri"/>
      <w:szCs w:val="22"/>
    </w:rPr>
  </w:style>
  <w:style w:type="character" w:customStyle="1" w:styleId="PagrindinistekstasDiagrama">
    <w:name w:val="Pagrindinis tekstas Diagrama"/>
    <w:basedOn w:val="Numatytasispastraiposriftas"/>
    <w:link w:val="Pagrindinistekstas"/>
    <w:semiHidden/>
    <w:rsid w:val="002D128F"/>
    <w:rPr>
      <w:rFonts w:ascii="Times New Roman" w:eastAsia="Calibri" w:hAnsi="Times New Roman" w:cs="Times New Roman"/>
      <w:kern w:val="0"/>
      <w:sz w:val="24"/>
      <w14:ligatures w14:val="none"/>
    </w:rPr>
  </w:style>
  <w:style w:type="paragraph" w:styleId="Pagrindinistekstas2">
    <w:name w:val="Body Text 2"/>
    <w:basedOn w:val="prastasis"/>
    <w:link w:val="Pagrindinistekstas2Diagrama"/>
    <w:semiHidden/>
    <w:unhideWhenUsed/>
    <w:rsid w:val="002D128F"/>
    <w:pPr>
      <w:spacing w:after="120" w:line="480" w:lineRule="auto"/>
    </w:pPr>
  </w:style>
  <w:style w:type="character" w:customStyle="1" w:styleId="Pagrindinistekstas2Diagrama">
    <w:name w:val="Pagrindinis tekstas 2 Diagrama"/>
    <w:basedOn w:val="Numatytasispastraiposriftas"/>
    <w:link w:val="Pagrindinistekstas2"/>
    <w:semiHidden/>
    <w:rsid w:val="002D128F"/>
    <w:rPr>
      <w:rFonts w:ascii="Times New Roman" w:eastAsia="Times New Roman" w:hAnsi="Times New Roman" w:cs="Times New Roman"/>
      <w:kern w:val="0"/>
      <w:sz w:val="24"/>
      <w:szCs w:val="20"/>
      <w14:ligatures w14:val="none"/>
    </w:rPr>
  </w:style>
  <w:style w:type="paragraph" w:styleId="Pagrindiniotekstotrauka3">
    <w:name w:val="Body Text Indent 3"/>
    <w:basedOn w:val="prastasis"/>
    <w:link w:val="Pagrindiniotekstotrauka3Diagrama"/>
    <w:semiHidden/>
    <w:unhideWhenUsed/>
    <w:rsid w:val="002D128F"/>
    <w:pPr>
      <w:tabs>
        <w:tab w:val="left" w:pos="4536"/>
      </w:tabs>
      <w:ind w:firstLine="2268"/>
      <w:jc w:val="both"/>
    </w:pPr>
    <w:rPr>
      <w:rFonts w:eastAsia="Calibri"/>
      <w:sz w:val="20"/>
      <w:lang w:eastAsia="lt-LT"/>
    </w:rPr>
  </w:style>
  <w:style w:type="character" w:customStyle="1" w:styleId="Pagrindiniotekstotrauka3Diagrama">
    <w:name w:val="Pagrindinio teksto įtrauka 3 Diagrama"/>
    <w:basedOn w:val="Numatytasispastraiposriftas"/>
    <w:link w:val="Pagrindiniotekstotrauka3"/>
    <w:semiHidden/>
    <w:rsid w:val="002D128F"/>
    <w:rPr>
      <w:rFonts w:ascii="Times New Roman" w:eastAsia="Calibri" w:hAnsi="Times New Roman" w:cs="Times New Roman"/>
      <w:kern w:val="0"/>
      <w:sz w:val="20"/>
      <w:szCs w:val="20"/>
      <w:lang w:eastAsia="lt-LT"/>
      <w14:ligatures w14:val="none"/>
    </w:rPr>
  </w:style>
  <w:style w:type="paragraph" w:styleId="Paprastasistekstas">
    <w:name w:val="Plain Text"/>
    <w:basedOn w:val="prastasis"/>
    <w:link w:val="PaprastasistekstasDiagrama"/>
    <w:semiHidden/>
    <w:unhideWhenUsed/>
    <w:rsid w:val="002D128F"/>
    <w:rPr>
      <w:rFonts w:ascii="Courier New" w:eastAsia="Calibri" w:hAnsi="Courier New"/>
      <w:sz w:val="20"/>
      <w:lang w:eastAsia="lt-LT"/>
    </w:rPr>
  </w:style>
  <w:style w:type="character" w:customStyle="1" w:styleId="PaprastasistekstasDiagrama">
    <w:name w:val="Paprastasis tekstas Diagrama"/>
    <w:basedOn w:val="Numatytasispastraiposriftas"/>
    <w:link w:val="Paprastasistekstas"/>
    <w:semiHidden/>
    <w:rsid w:val="002D128F"/>
    <w:rPr>
      <w:rFonts w:ascii="Courier New" w:eastAsia="Calibri" w:hAnsi="Courier New" w:cs="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semiHidden/>
    <w:unhideWhenUsed/>
    <w:rsid w:val="002D128F"/>
    <w:rPr>
      <w:sz w:val="28"/>
      <w:szCs w:val="22"/>
      <w:lang w:eastAsia="lt-LT"/>
    </w:rPr>
  </w:style>
  <w:style w:type="character" w:customStyle="1" w:styleId="KomentarotemaDiagrama">
    <w:name w:val="Komentaro tema Diagrama"/>
    <w:basedOn w:val="KomentarotekstasDiagrama"/>
    <w:link w:val="Komentarotema"/>
    <w:uiPriority w:val="99"/>
    <w:semiHidden/>
    <w:rsid w:val="002D128F"/>
    <w:rPr>
      <w:rFonts w:ascii="Times New Roman" w:eastAsia="Calibri" w:hAnsi="Times New Roman" w:cs="Times New Roman"/>
      <w:kern w:val="0"/>
      <w:sz w:val="28"/>
      <w:szCs w:val="20"/>
      <w:lang w:eastAsia="lt-LT"/>
      <w14:ligatures w14:val="none"/>
    </w:rPr>
  </w:style>
  <w:style w:type="paragraph" w:styleId="Debesliotekstas">
    <w:name w:val="Balloon Text"/>
    <w:basedOn w:val="prastasis"/>
    <w:link w:val="DebesliotekstasDiagrama"/>
    <w:uiPriority w:val="99"/>
    <w:semiHidden/>
    <w:unhideWhenUsed/>
    <w:rsid w:val="002D128F"/>
    <w:pPr>
      <w:spacing w:after="200" w:line="276" w:lineRule="auto"/>
    </w:pPr>
    <w:rPr>
      <w:rFonts w:ascii="Tahoma" w:eastAsia="Calibri" w:hAnsi="Tahoma"/>
      <w:sz w:val="16"/>
      <w:szCs w:val="16"/>
      <w:lang w:eastAsia="lt-LT"/>
    </w:rPr>
  </w:style>
  <w:style w:type="character" w:customStyle="1" w:styleId="DebesliotekstasDiagrama">
    <w:name w:val="Debesėlio tekstas Diagrama"/>
    <w:basedOn w:val="Numatytasispastraiposriftas"/>
    <w:link w:val="Debesliotekstas"/>
    <w:uiPriority w:val="99"/>
    <w:semiHidden/>
    <w:rsid w:val="002D128F"/>
    <w:rPr>
      <w:rFonts w:ascii="Tahoma" w:eastAsia="Calibri" w:hAnsi="Tahoma" w:cs="Times New Roman"/>
      <w:kern w:val="0"/>
      <w:sz w:val="16"/>
      <w:szCs w:val="16"/>
      <w:lang w:eastAsia="lt-LT"/>
      <w14:ligatures w14:val="none"/>
    </w:rPr>
  </w:style>
  <w:style w:type="paragraph" w:styleId="Betarp">
    <w:name w:val="No Spacing"/>
    <w:uiPriority w:val="1"/>
    <w:qFormat/>
    <w:rsid w:val="002D128F"/>
    <w:pPr>
      <w:spacing w:after="0" w:line="240" w:lineRule="auto"/>
    </w:pPr>
    <w:rPr>
      <w:rFonts w:ascii="Times New Roman" w:eastAsia="Times New Roman" w:hAnsi="Times New Roman" w:cs="Times New Roman"/>
      <w:kern w:val="0"/>
      <w:sz w:val="20"/>
      <w:szCs w:val="20"/>
      <w14:ligatures w14:val="none"/>
    </w:rPr>
  </w:style>
  <w:style w:type="paragraph" w:styleId="Pataisymai">
    <w:name w:val="Revision"/>
    <w:uiPriority w:val="99"/>
    <w:semiHidden/>
    <w:rsid w:val="002D128F"/>
    <w:pPr>
      <w:spacing w:after="0" w:line="240" w:lineRule="auto"/>
    </w:pPr>
    <w:rPr>
      <w:rFonts w:ascii="Times New Roman" w:eastAsia="Times New Roman" w:hAnsi="Times New Roman" w:cs="Times New Roman"/>
      <w:kern w:val="0"/>
      <w:sz w:val="24"/>
      <w:szCs w:val="20"/>
      <w14:ligatures w14:val="none"/>
    </w:r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Sąrašo pastraipa1 Diagrama"/>
    <w:link w:val="Sraopastraipa"/>
    <w:uiPriority w:val="34"/>
    <w:locked/>
    <w:rsid w:val="002D128F"/>
  </w:style>
  <w:style w:type="paragraph" w:styleId="Turinioantrat">
    <w:name w:val="TOC Heading"/>
    <w:basedOn w:val="Antrat1"/>
    <w:next w:val="prastasis"/>
    <w:uiPriority w:val="39"/>
    <w:semiHidden/>
    <w:unhideWhenUsed/>
    <w:qFormat/>
    <w:rsid w:val="002D128F"/>
    <w:pPr>
      <w:spacing w:before="480" w:after="0" w:line="276" w:lineRule="auto"/>
      <w:outlineLvl w:val="9"/>
    </w:pPr>
    <w:rPr>
      <w:rFonts w:ascii="Cambria" w:eastAsia="Times New Roman" w:hAnsi="Cambria" w:cs="Times New Roman"/>
      <w:b/>
      <w:bCs/>
      <w:color w:val="365F91"/>
      <w:sz w:val="28"/>
      <w:szCs w:val="28"/>
    </w:rPr>
  </w:style>
  <w:style w:type="paragraph" w:customStyle="1" w:styleId="Patvirtinta">
    <w:name w:val="Patvirtinta"/>
    <w:rsid w:val="002D128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lang w:val="en-US"/>
      <w14:ligatures w14:val="none"/>
    </w:rPr>
  </w:style>
  <w:style w:type="paragraph" w:customStyle="1" w:styleId="Pagrindinistekstas1">
    <w:name w:val="Pagrindinis tekstas1"/>
    <w:rsid w:val="002D128F"/>
    <w:pPr>
      <w:snapToGrid w:val="0"/>
      <w:spacing w:after="0" w:line="240" w:lineRule="auto"/>
      <w:ind w:firstLine="312"/>
      <w:jc w:val="both"/>
    </w:pPr>
    <w:rPr>
      <w:rFonts w:ascii="TimesLT" w:eastAsia="Times New Roman" w:hAnsi="TimesLT" w:cs="Times New Roman"/>
      <w:kern w:val="0"/>
      <w:sz w:val="20"/>
      <w:szCs w:val="20"/>
      <w:lang w:val="en-US"/>
      <w14:ligatures w14:val="none"/>
    </w:rPr>
  </w:style>
  <w:style w:type="paragraph" w:customStyle="1" w:styleId="CentrBoldm">
    <w:name w:val="CentrBoldm"/>
    <w:basedOn w:val="prastasis"/>
    <w:rsid w:val="002D128F"/>
    <w:pPr>
      <w:autoSpaceDE w:val="0"/>
      <w:autoSpaceDN w:val="0"/>
      <w:adjustRightInd w:val="0"/>
      <w:jc w:val="center"/>
    </w:pPr>
    <w:rPr>
      <w:rFonts w:ascii="TimesLT" w:hAnsi="TimesLT"/>
      <w:b/>
      <w:bCs/>
      <w:sz w:val="20"/>
      <w:szCs w:val="24"/>
      <w:lang w:val="en-US"/>
    </w:rPr>
  </w:style>
  <w:style w:type="paragraph" w:customStyle="1" w:styleId="MAZAS">
    <w:name w:val="MAZAS"/>
    <w:rsid w:val="002D128F"/>
    <w:pPr>
      <w:autoSpaceDE w:val="0"/>
      <w:autoSpaceDN w:val="0"/>
      <w:adjustRightInd w:val="0"/>
      <w:spacing w:after="0" w:line="240" w:lineRule="auto"/>
      <w:ind w:firstLine="312"/>
      <w:jc w:val="both"/>
    </w:pPr>
    <w:rPr>
      <w:rFonts w:ascii="TimesLT" w:eastAsia="Times New Roman" w:hAnsi="TimesLT" w:cs="Times New Roman"/>
      <w:color w:val="000000"/>
      <w:kern w:val="0"/>
      <w:sz w:val="8"/>
      <w:szCs w:val="8"/>
      <w:lang w:val="en-US"/>
      <w14:ligatures w14:val="none"/>
    </w:rPr>
  </w:style>
  <w:style w:type="paragraph" w:customStyle="1" w:styleId="linija">
    <w:name w:val="linija"/>
    <w:basedOn w:val="prastasis"/>
    <w:rsid w:val="002D128F"/>
    <w:pPr>
      <w:spacing w:before="100" w:beforeAutospacing="1" w:after="100" w:afterAutospacing="1"/>
    </w:pPr>
    <w:rPr>
      <w:szCs w:val="24"/>
      <w:lang w:eastAsia="lt-LT"/>
    </w:rPr>
  </w:style>
  <w:style w:type="paragraph" w:customStyle="1" w:styleId="Hipersaitas1">
    <w:name w:val="Hipersaitas1"/>
    <w:basedOn w:val="prastasis"/>
    <w:rsid w:val="002D128F"/>
    <w:pPr>
      <w:spacing w:before="100" w:beforeAutospacing="1" w:after="100" w:afterAutospacing="1"/>
    </w:pPr>
    <w:rPr>
      <w:szCs w:val="24"/>
      <w:lang w:eastAsia="lt-LT"/>
    </w:rPr>
  </w:style>
  <w:style w:type="paragraph" w:customStyle="1" w:styleId="DiagramaCharChar1Diagrama">
    <w:name w:val="Diagrama Char Char1 Diagrama"/>
    <w:basedOn w:val="prastasis"/>
    <w:rsid w:val="002D128F"/>
    <w:pPr>
      <w:spacing w:after="160" w:line="240" w:lineRule="exact"/>
    </w:pPr>
    <w:rPr>
      <w:rFonts w:ascii="Tahoma" w:hAnsi="Tahoma"/>
      <w:sz w:val="20"/>
      <w:lang w:val="en-US"/>
    </w:rPr>
  </w:style>
  <w:style w:type="paragraph" w:customStyle="1" w:styleId="Point1">
    <w:name w:val="Point 1"/>
    <w:basedOn w:val="prastasis"/>
    <w:rsid w:val="002D128F"/>
    <w:pPr>
      <w:spacing w:before="120" w:after="120"/>
      <w:ind w:left="1418" w:hanging="567"/>
      <w:jc w:val="both"/>
    </w:pPr>
    <w:rPr>
      <w:lang w:val="en-GB" w:eastAsia="lt-LT"/>
    </w:rPr>
  </w:style>
  <w:style w:type="paragraph" w:customStyle="1" w:styleId="3">
    <w:name w:val="Стиль3"/>
    <w:basedOn w:val="prastasis"/>
    <w:uiPriority w:val="99"/>
    <w:rsid w:val="002D128F"/>
    <w:pPr>
      <w:jc w:val="center"/>
    </w:pPr>
    <w:rPr>
      <w:lang w:val="en-GB"/>
    </w:rPr>
  </w:style>
  <w:style w:type="character" w:customStyle="1" w:styleId="nulinisDiagrama">
    <w:name w:val="nulinis Diagrama"/>
    <w:link w:val="nulinis"/>
    <w:locked/>
    <w:rsid w:val="002D128F"/>
  </w:style>
  <w:style w:type="paragraph" w:customStyle="1" w:styleId="nulinis">
    <w:name w:val="nulinis"/>
    <w:basedOn w:val="prastasis"/>
    <w:link w:val="nulinisDiagrama"/>
    <w:autoRedefine/>
    <w:qFormat/>
    <w:rsid w:val="002D128F"/>
    <w:pPr>
      <w:widowControl w:val="0"/>
      <w:jc w:val="both"/>
    </w:pPr>
    <w:rPr>
      <w:rFonts w:asciiTheme="minorHAnsi" w:eastAsiaTheme="minorHAnsi" w:hAnsiTheme="minorHAnsi" w:cstheme="minorBidi"/>
      <w:kern w:val="2"/>
      <w:sz w:val="22"/>
      <w:szCs w:val="22"/>
      <w14:ligatures w14:val="standardContextual"/>
    </w:rPr>
  </w:style>
  <w:style w:type="paragraph" w:customStyle="1" w:styleId="Default">
    <w:name w:val="Default"/>
    <w:rsid w:val="002D128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t-LT"/>
      <w14:ligatures w14:val="none"/>
    </w:rPr>
  </w:style>
  <w:style w:type="paragraph" w:customStyle="1" w:styleId="Paaikinimas">
    <w:name w:val="Paaiškinimas"/>
    <w:basedOn w:val="prastasis"/>
    <w:rsid w:val="002D128F"/>
    <w:pPr>
      <w:spacing w:before="20" w:after="20"/>
    </w:pPr>
    <w:rPr>
      <w:rFonts w:ascii="Arial" w:hAnsi="Arial"/>
      <w:spacing w:val="20"/>
      <w:w w:val="111"/>
      <w:sz w:val="20"/>
    </w:rPr>
  </w:style>
  <w:style w:type="character" w:styleId="Puslapioinaosnuoroda">
    <w:name w:val="footnote reference"/>
    <w:aliases w:val="fr"/>
    <w:semiHidden/>
    <w:unhideWhenUsed/>
    <w:rsid w:val="002D128F"/>
    <w:rPr>
      <w:vertAlign w:val="superscript"/>
    </w:rPr>
  </w:style>
  <w:style w:type="character" w:styleId="Komentaronuoroda">
    <w:name w:val="annotation reference"/>
    <w:semiHidden/>
    <w:unhideWhenUsed/>
    <w:rsid w:val="002D128F"/>
    <w:rPr>
      <w:sz w:val="16"/>
      <w:szCs w:val="16"/>
    </w:rPr>
  </w:style>
  <w:style w:type="character" w:styleId="Dokumentoinaosnumeris">
    <w:name w:val="endnote reference"/>
    <w:semiHidden/>
    <w:unhideWhenUsed/>
    <w:rsid w:val="002D128F"/>
    <w:rPr>
      <w:vertAlign w:val="superscript"/>
    </w:rPr>
  </w:style>
  <w:style w:type="character" w:customStyle="1" w:styleId="Pagrindiniotekstotrauka3Diagrama1">
    <w:name w:val="Pagrindinio teksto įtrauka 3 Diagrama1"/>
    <w:basedOn w:val="Numatytasispastraiposriftas"/>
    <w:uiPriority w:val="99"/>
    <w:semiHidden/>
    <w:rsid w:val="002D128F"/>
    <w:rPr>
      <w:sz w:val="16"/>
      <w:szCs w:val="16"/>
      <w:lang w:eastAsia="en-US"/>
    </w:rPr>
  </w:style>
  <w:style w:type="character" w:customStyle="1" w:styleId="PaprastasistekstasDiagrama1">
    <w:name w:val="Paprastasis tekstas Diagrama1"/>
    <w:basedOn w:val="Numatytasispastraiposriftas"/>
    <w:uiPriority w:val="99"/>
    <w:semiHidden/>
    <w:rsid w:val="002D128F"/>
    <w:rPr>
      <w:rFonts w:ascii="Consolas" w:hAnsi="Consolas" w:hint="default"/>
      <w:sz w:val="21"/>
      <w:szCs w:val="21"/>
      <w:lang w:eastAsia="en-US"/>
    </w:rPr>
  </w:style>
  <w:style w:type="character" w:customStyle="1" w:styleId="KomentarotemaDiagrama1">
    <w:name w:val="Komentaro tema Diagrama1"/>
    <w:basedOn w:val="KomentarotekstasDiagrama"/>
    <w:uiPriority w:val="99"/>
    <w:semiHidden/>
    <w:rsid w:val="002D128F"/>
    <w:rPr>
      <w:rFonts w:ascii="Calibri" w:eastAsia="Calibri" w:hAnsi="Calibri" w:cs="Calibri" w:hint="default"/>
      <w:b/>
      <w:bCs/>
      <w:kern w:val="0"/>
      <w:sz w:val="20"/>
      <w:szCs w:val="20"/>
      <w:lang w:eastAsia="en-US"/>
      <w14:ligatures w14:val="none"/>
    </w:rPr>
  </w:style>
  <w:style w:type="character" w:customStyle="1" w:styleId="DebesliotekstasDiagrama1">
    <w:name w:val="Debesėlio tekstas Diagrama1"/>
    <w:basedOn w:val="Numatytasispastraiposriftas"/>
    <w:uiPriority w:val="99"/>
    <w:semiHidden/>
    <w:rsid w:val="002D128F"/>
    <w:rPr>
      <w:rFonts w:ascii="Segoe UI" w:hAnsi="Segoe UI" w:cs="Segoe UI" w:hint="default"/>
      <w:sz w:val="18"/>
      <w:szCs w:val="18"/>
      <w:lang w:eastAsia="en-US"/>
    </w:rPr>
  </w:style>
  <w:style w:type="character" w:customStyle="1" w:styleId="ddat">
    <w:name w:val="ddat"/>
    <w:basedOn w:val="Numatytasispastraiposriftas"/>
    <w:rsid w:val="002D128F"/>
  </w:style>
  <w:style w:type="character" w:customStyle="1" w:styleId="producttechheader">
    <w:name w:val="producttechheader"/>
    <w:rsid w:val="002D128F"/>
  </w:style>
  <w:style w:type="character" w:customStyle="1" w:styleId="producttechvalue">
    <w:name w:val="producttechvalue"/>
    <w:rsid w:val="002D128F"/>
  </w:style>
  <w:style w:type="character" w:customStyle="1" w:styleId="highlight">
    <w:name w:val="highlight"/>
    <w:basedOn w:val="Numatytasispastraiposriftas"/>
    <w:rsid w:val="002D128F"/>
  </w:style>
  <w:style w:type="character" w:customStyle="1" w:styleId="st">
    <w:name w:val="st"/>
    <w:basedOn w:val="Numatytasispastraiposriftas"/>
    <w:rsid w:val="002D128F"/>
  </w:style>
  <w:style w:type="table" w:styleId="Lentelstinklelis">
    <w:name w:val="Table Grid"/>
    <w:basedOn w:val="prastojilentel"/>
    <w:uiPriority w:val="39"/>
    <w:rsid w:val="002D128F"/>
    <w:pPr>
      <w:spacing w:after="0" w:line="240" w:lineRule="auto"/>
    </w:pPr>
    <w:rPr>
      <w:rFonts w:ascii="Times New Roman" w:eastAsia="Times New Roman" w:hAnsi="Times New Roman" w:cs="Times New Roman"/>
      <w:kern w:val="0"/>
      <w:sz w:val="20"/>
      <w:szCs w:val="20"/>
      <w:lang w:eastAsia="lt-LT"/>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ntemail">
    <w:name w:val="kont_email"/>
    <w:basedOn w:val="Numatytasispastraiposriftas"/>
    <w:rsid w:val="00AE6F2C"/>
  </w:style>
  <w:style w:type="character" w:styleId="Neapdorotaspaminjimas">
    <w:name w:val="Unresolved Mention"/>
    <w:basedOn w:val="Numatytasispastraiposriftas"/>
    <w:uiPriority w:val="99"/>
    <w:semiHidden/>
    <w:unhideWhenUsed/>
    <w:rsid w:val="00970946"/>
    <w:rPr>
      <w:color w:val="605E5C"/>
      <w:shd w:val="clear" w:color="auto" w:fill="E1DFDD"/>
    </w:rPr>
  </w:style>
  <w:style w:type="table" w:customStyle="1" w:styleId="Lentelstinklelis1">
    <w:name w:val="Lentelės tinklelis1"/>
    <w:basedOn w:val="prastojilentel"/>
    <w:next w:val="Lentelstinklelis"/>
    <w:uiPriority w:val="39"/>
    <w:rsid w:val="0009787E"/>
    <w:pPr>
      <w:spacing w:after="0" w:line="240" w:lineRule="auto"/>
    </w:pPr>
    <w:rPr>
      <w:rFonts w:ascii="Times New Roman" w:eastAsiaTheme="minorEastAsia"/>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780235">
      <w:bodyDiv w:val="1"/>
      <w:marLeft w:val="0"/>
      <w:marRight w:val="0"/>
      <w:marTop w:val="0"/>
      <w:marBottom w:val="0"/>
      <w:divBdr>
        <w:top w:val="none" w:sz="0" w:space="0" w:color="auto"/>
        <w:left w:val="none" w:sz="0" w:space="0" w:color="auto"/>
        <w:bottom w:val="none" w:sz="0" w:space="0" w:color="auto"/>
        <w:right w:val="none" w:sz="0" w:space="0" w:color="auto"/>
      </w:divBdr>
    </w:div>
    <w:div w:id="196183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ulaitisd@gmail.com" TargetMode="External"/><Relationship Id="rId3" Type="http://schemas.openxmlformats.org/officeDocument/2006/relationships/settings" Target="settings.xml"/><Relationship Id="rId7" Type="http://schemas.openxmlformats.org/officeDocument/2006/relationships/hyperlink" Target="http://www.apv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sulaitisd@gmail.com" TargetMode="External"/><Relationship Id="rId4" Type="http://schemas.openxmlformats.org/officeDocument/2006/relationships/webSettings" Target="webSettings.xml"/><Relationship Id="rId9" Type="http://schemas.openxmlformats.org/officeDocument/2006/relationships/hyperlink" Target="mailto:jasulaitisd@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24</Pages>
  <Words>41016</Words>
  <Characters>23380</Characters>
  <Application>Microsoft Office Word</Application>
  <DocSecurity>0</DocSecurity>
  <Lines>194</Lines>
  <Paragraphs>128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Raimundas Borusas</dc:creator>
  <cp:keywords/>
  <dc:description/>
  <cp:lastModifiedBy>Raimundas Borusas</cp:lastModifiedBy>
  <cp:revision>18</cp:revision>
  <dcterms:created xsi:type="dcterms:W3CDTF">2024-10-28T10:47:00Z</dcterms:created>
  <dcterms:modified xsi:type="dcterms:W3CDTF">2024-10-28T14:01:00Z</dcterms:modified>
</cp:coreProperties>
</file>