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jc w:val="center"/>
        <w:rPr>
          <w:rFonts w:ascii="Times New Roman" w:hAnsi="Times New Roman" w:eastAsia="Times New Roman" w:cs="Times New Roman"/>
          <w:b/>
          <w:b/>
          <w:sz w:val="24"/>
          <w:szCs w:val="24"/>
        </w:rPr>
      </w:pPr>
      <w:r>
        <w:rPr>
          <w:rFonts w:eastAsia="Calibri" w:cs="Times New Roman" w:ascii="Times New Roman" w:hAnsi="Times New Roman"/>
          <w:b/>
          <w:bCs/>
          <w:sz w:val="24"/>
          <w:szCs w:val="24"/>
          <w:u w:val="single"/>
        </w:rPr>
        <w:t xml:space="preserve">Ūkininkė </w:t>
      </w:r>
      <w:bookmarkStart w:id="0" w:name="_Hlk169095201"/>
      <w:r>
        <w:rPr>
          <w:rFonts w:eastAsia="Calibri" w:cs="Times New Roman" w:ascii="Times New Roman" w:hAnsi="Times New Roman"/>
          <w:b/>
          <w:bCs/>
          <w:sz w:val="24"/>
          <w:szCs w:val="24"/>
          <w:u w:val="single"/>
        </w:rPr>
        <w:t>G</w:t>
      </w:r>
      <w:bookmarkEnd w:id="0"/>
      <w:r>
        <w:rPr>
          <w:rFonts w:eastAsia="Calibri" w:cs="Times New Roman" w:ascii="Times New Roman" w:hAnsi="Times New Roman"/>
          <w:b/>
          <w:bCs/>
          <w:sz w:val="24"/>
          <w:szCs w:val="24"/>
          <w:u w:val="single"/>
        </w:rPr>
        <w:t>enojefa Maskaliūnienė</w:t>
      </w:r>
    </w:p>
    <w:p>
      <w:pPr>
        <w:pStyle w:val="Normal"/>
        <w:widowControl w:val="false"/>
        <w:spacing w:lineRule="auto" w:line="240"/>
        <w:ind w:left="1042" w:hanging="0"/>
        <w:rPr>
          <w:rFonts w:ascii="Times New Roman" w:hAnsi="Times New Roman" w:eastAsia="Times New Roman" w:cs="Times New Roman"/>
          <w:i/>
          <w:i/>
          <w:sz w:val="19"/>
          <w:szCs w:val="19"/>
        </w:rPr>
      </w:pPr>
      <w:r>
        <w:rPr>
          <w:rFonts w:eastAsia="Times New Roman" w:cs="Times New Roman" w:ascii="Times New Roman" w:hAnsi="Times New Roman"/>
          <w:i/>
          <w:sz w:val="19"/>
          <w:szCs w:val="19"/>
        </w:rPr>
        <w:t xml:space="preserve">(projekto vykdytojo pavadinimas arba vardas, pavardė, įmonės kodas arba asmens kodas*) </w:t>
      </w:r>
    </w:p>
    <w:p>
      <w:pPr>
        <w:pStyle w:val="Normal"/>
        <w:widowControl w:val="false"/>
        <w:spacing w:lineRule="auto" w:line="240" w:before="175" w:after="0"/>
        <w:jc w:val="center"/>
        <w:rPr>
          <w:rFonts w:ascii="Times New Roman" w:hAnsi="Times New Roman" w:eastAsia="Times New Roman" w:cs="Times New Roman"/>
          <w:sz w:val="24"/>
          <w:szCs w:val="24"/>
          <w:u w:val="single"/>
        </w:rPr>
      </w:pPr>
      <w:r>
        <w:rPr>
          <w:rFonts w:eastAsia="Calibri" w:cs="Times New Roman" w:ascii="Times New Roman" w:hAnsi="Times New Roman"/>
          <w:bCs/>
          <w:sz w:val="24"/>
          <w:szCs w:val="24"/>
          <w:u w:val="single"/>
        </w:rPr>
        <w:t>Mokyklos g. 4, Lakštučiai, Bartninkų sen., Vilkaviškio r. sav.</w:t>
      </w:r>
    </w:p>
    <w:p>
      <w:pPr>
        <w:pStyle w:val="Normal"/>
        <w:widowControl w:val="false"/>
        <w:spacing w:lineRule="auto" w:line="240"/>
        <w:ind w:left="3784" w:hanging="0"/>
        <w:rPr>
          <w:rFonts w:ascii="Times New Roman" w:hAnsi="Times New Roman" w:eastAsia="Times New Roman" w:cs="Times New Roman"/>
          <w:i/>
          <w:i/>
          <w:sz w:val="19"/>
          <w:szCs w:val="19"/>
        </w:rPr>
      </w:pPr>
      <w:r>
        <w:rPr>
          <w:rFonts w:eastAsia="Times New Roman" w:cs="Times New Roman" w:ascii="Times New Roman" w:hAnsi="Times New Roman"/>
          <w:i/>
          <w:sz w:val="19"/>
          <w:szCs w:val="19"/>
        </w:rPr>
        <w:t xml:space="preserve">(buveinė arba adresas)  </w:t>
      </w:r>
    </w:p>
    <w:p>
      <w:pPr>
        <w:pStyle w:val="Normal"/>
        <w:widowControl w:val="false"/>
        <w:spacing w:lineRule="auto" w:line="240" w:before="177" w:after="0"/>
        <w:jc w:val="center"/>
        <w:rPr>
          <w:rFonts w:ascii="Times New Roman" w:hAnsi="Times New Roman" w:eastAsia="Times New Roman" w:cs="Times New Roman"/>
          <w:i/>
          <w:i/>
          <w:color w:val="000000"/>
          <w:sz w:val="19"/>
          <w:szCs w:val="19"/>
          <w:u w:val="single"/>
        </w:rPr>
      </w:pPr>
      <w:r>
        <w:rPr>
          <w:rFonts w:eastAsia="Times New Roman" w:cs="Times New Roman" w:ascii="Times New Roman" w:hAnsi="Times New Roman"/>
          <w:sz w:val="24"/>
          <w:szCs w:val="24"/>
          <w:u w:val="single"/>
        </w:rPr>
        <w:t xml:space="preserve">Tel.nr. : </w:t>
      </w:r>
      <w:r>
        <w:rPr>
          <w:rFonts w:eastAsia="Calibri" w:cs="Times New Roman" w:ascii="Times New Roman" w:hAnsi="Times New Roman"/>
          <w:bCs/>
          <w:sz w:val="24"/>
          <w:szCs w:val="24"/>
          <w:u w:val="single"/>
        </w:rPr>
        <w:t>+37068070048</w:t>
      </w:r>
      <w:r>
        <w:rPr>
          <w:rFonts w:eastAsia="Times New Roman" w:cs="Times New Roman" w:ascii="Times New Roman" w:hAnsi="Times New Roman"/>
          <w:sz w:val="24"/>
          <w:szCs w:val="24"/>
          <w:u w:val="single"/>
        </w:rPr>
        <w:t>, el.p.: g.maskaliuniene</w:t>
      </w:r>
      <w:r>
        <w:rPr>
          <w:rFonts w:cs="Times New Roman" w:ascii="Times New Roman" w:hAnsi="Times New Roman"/>
          <w:bCs/>
          <w:sz w:val="24"/>
          <w:szCs w:val="24"/>
          <w:u w:val="single"/>
          <w:lang w:val="en-US" w:eastAsia="en-US"/>
        </w:rPr>
        <w:t>@gmail.com</w:t>
      </w:r>
    </w:p>
    <w:p>
      <w:pPr>
        <w:pStyle w:val="Normal"/>
        <w:widowControl w:val="false"/>
        <w:spacing w:lineRule="auto" w:line="240" w:before="177" w:after="0"/>
        <w:ind w:left="2591" w:hanging="0"/>
        <w:rPr>
          <w:rFonts w:ascii="Times New Roman" w:hAnsi="Times New Roman" w:eastAsia="Times New Roman" w:cs="Times New Roman"/>
          <w:i/>
          <w:i/>
          <w:color w:val="000000"/>
          <w:sz w:val="19"/>
          <w:szCs w:val="19"/>
        </w:rPr>
      </w:pPr>
      <w:r>
        <w:rPr>
          <w:rFonts w:eastAsia="Times New Roman" w:cs="Times New Roman" w:ascii="Times New Roman" w:hAnsi="Times New Roman"/>
          <w:i/>
          <w:color w:val="000000"/>
          <w:sz w:val="19"/>
          <w:szCs w:val="19"/>
        </w:rPr>
        <w:t xml:space="preserve">(telefono ir fakso numeriai, elektroninio pašto adresas) </w:t>
      </w:r>
    </w:p>
    <w:p>
      <w:pPr>
        <w:pStyle w:val="Normal"/>
        <w:widowControl w:val="false"/>
        <w:spacing w:lineRule="auto" w:line="218" w:before="456" w:after="0"/>
        <w:ind w:left="748" w:right="1052"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KVIETIMAS PATEIKTI PREKIŲ, PASLAUGŲ AR DARBŲ PASIŪLYMĄ </w:t>
      </w:r>
    </w:p>
    <w:p>
      <w:pPr>
        <w:pStyle w:val="Normal"/>
        <w:widowControl w:val="false"/>
        <w:spacing w:lineRule="auto" w:line="218" w:before="456" w:after="0"/>
        <w:ind w:left="748" w:right="1052"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u w:val="single"/>
        </w:rPr>
        <w:t xml:space="preserve">2024-11-11 </w:t>
      </w:r>
      <w:r>
        <w:rPr>
          <w:rFonts w:eastAsia="Times New Roman" w:cs="Times New Roman" w:ascii="Times New Roman" w:hAnsi="Times New Roman"/>
          <w:color w:val="000000"/>
          <w:sz w:val="24"/>
          <w:szCs w:val="24"/>
        </w:rPr>
        <w:t xml:space="preserve">Nr. </w:t>
      </w:r>
      <w:r>
        <w:rPr>
          <w:rFonts w:eastAsia="Times New Roman" w:cs="Times New Roman" w:ascii="Times New Roman" w:hAnsi="Times New Roman"/>
          <w:color w:val="000000"/>
          <w:sz w:val="24"/>
          <w:szCs w:val="24"/>
          <w:u w:val="single"/>
        </w:rPr>
        <w:t>1</w:t>
      </w:r>
      <w:r>
        <w:rPr>
          <w:rFonts w:eastAsia="Times New Roman" w:cs="Times New Roman" w:ascii="Times New Roman" w:hAnsi="Times New Roman"/>
          <w:color w:val="000000"/>
          <w:sz w:val="24"/>
          <w:szCs w:val="24"/>
        </w:rPr>
        <w:t xml:space="preserve"> </w:t>
      </w:r>
    </w:p>
    <w:p>
      <w:pPr>
        <w:pStyle w:val="Normal"/>
        <w:widowControl w:val="false"/>
        <w:spacing w:lineRule="auto" w:line="240" w:before="10" w:after="0"/>
        <w:ind w:left="16" w:hanging="0"/>
        <w:rPr>
          <w:rFonts w:ascii="Times New Roman" w:hAnsi="Times New Roman" w:eastAsia="Times New Roman" w:cs="Times New Roman"/>
          <w:i/>
          <w:i/>
          <w:color w:val="000000"/>
          <w:sz w:val="19"/>
          <w:szCs w:val="19"/>
        </w:rPr>
      </w:pPr>
      <w:r>
        <w:rPr>
          <w:rFonts w:eastAsia="Times New Roman" w:cs="Times New Roman" w:ascii="Times New Roman" w:hAnsi="Times New Roman"/>
          <w:color w:val="000000"/>
          <w:sz w:val="24"/>
          <w:szCs w:val="24"/>
        </w:rPr>
        <w:t xml:space="preserve"> </w:t>
      </w:r>
    </w:p>
    <w:p>
      <w:pPr>
        <w:pStyle w:val="Normal"/>
        <w:widowControl w:val="false"/>
        <w:spacing w:lineRule="auto" w:line="343" w:before="272" w:after="0"/>
        <w:ind w:left="16" w:right="258" w:firstLine="721"/>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Ūkininkė </w:t>
      </w:r>
      <w:r>
        <w:rPr>
          <w:rFonts w:eastAsia="Calibri" w:cs="Times New Roman" w:ascii="Times New Roman" w:hAnsi="Times New Roman"/>
          <w:bCs/>
          <w:color w:val="000000"/>
          <w:sz w:val="24"/>
          <w:szCs w:val="24"/>
        </w:rPr>
        <w:t>Genojefa Maskaliūnienė,</w:t>
      </w:r>
      <w:r>
        <w:rPr>
          <w:rFonts w:eastAsia="Times New Roman" w:cs="Times New Roman" w:ascii="Times New Roman" w:hAnsi="Times New Roman"/>
          <w:sz w:val="24"/>
          <w:szCs w:val="24"/>
        </w:rPr>
        <w:t xml:space="preserve"> 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žaliajame </w:t>
      </w:r>
      <w:r>
        <w:rPr>
          <w:rFonts w:eastAsia="Times New Roman" w:cs="Times New Roman" w:ascii="Times New Roman" w:hAnsi="Times New Roman"/>
          <w:b/>
          <w:sz w:val="24"/>
          <w:szCs w:val="24"/>
        </w:rPr>
        <w:t xml:space="preserve">Juostinės sėjamosios </w:t>
      </w:r>
      <w:r>
        <w:rPr>
          <w:rFonts w:eastAsia="Times New Roman" w:cs="Times New Roman" w:ascii="Times New Roman" w:hAnsi="Times New Roman"/>
          <w:sz w:val="24"/>
          <w:szCs w:val="24"/>
        </w:rPr>
        <w:t xml:space="preserve">(toliau – prekė) pirkimo konkurse ir pateikti pasiūlymą. </w:t>
      </w:r>
    </w:p>
    <w:p>
      <w:pPr>
        <w:pStyle w:val="Normal"/>
        <w:widowControl w:val="false"/>
        <w:spacing w:lineRule="auto" w:line="240" w:before="35" w:after="0"/>
        <w:ind w:left="3345"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 PIRKIMO OBJEKTAS </w:t>
      </w:r>
    </w:p>
    <w:p>
      <w:pPr>
        <w:pStyle w:val="Normal"/>
        <w:widowControl w:val="false"/>
        <w:spacing w:lineRule="auto" w:line="240"/>
        <w:ind w:left="76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Pirkimo objekto pavadinimas – </w:t>
      </w:r>
      <w:r>
        <w:rPr>
          <w:rFonts w:eastAsia="Times New Roman" w:cs="Times New Roman" w:ascii="Times New Roman" w:hAnsi="Times New Roman"/>
          <w:b/>
          <w:color w:val="000000"/>
          <w:sz w:val="24"/>
          <w:szCs w:val="24"/>
        </w:rPr>
        <w:t xml:space="preserve">juostinė sėjamoji </w:t>
      </w:r>
      <w:r>
        <w:rPr>
          <w:rFonts w:eastAsia="Times New Roman" w:cs="Times New Roman" w:ascii="Times New Roman" w:hAnsi="Times New Roman"/>
          <w:color w:val="000000"/>
          <w:sz w:val="24"/>
          <w:szCs w:val="24"/>
        </w:rPr>
        <w:t xml:space="preserve">(toliau prekė);  </w:t>
      </w:r>
    </w:p>
    <w:p>
      <w:pPr>
        <w:pStyle w:val="Normal"/>
        <w:widowControl w:val="false"/>
        <w:spacing w:lineRule="auto" w:line="240" w:before="132" w:after="0"/>
        <w:ind w:left="74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Techninė specifikacija:</w:t>
      </w:r>
    </w:p>
    <w:tbl>
      <w:tblPr>
        <w:tblStyle w:val="a"/>
        <w:tblW w:w="9351" w:type="dxa"/>
        <w:jc w:val="left"/>
        <w:tblInd w:w="109" w:type="dxa"/>
        <w:tblLayout w:type="fixed"/>
        <w:tblCellMar>
          <w:top w:w="100" w:type="dxa"/>
          <w:left w:w="100" w:type="dxa"/>
          <w:bottom w:w="100" w:type="dxa"/>
          <w:right w:w="100" w:type="dxa"/>
        </w:tblCellMar>
        <w:tblLook w:firstRow="0" w:noVBand="1" w:lastRow="0" w:firstColumn="0" w:lastColumn="0" w:noHBand="1" w:val="0600"/>
      </w:tblPr>
      <w:tblGrid>
        <w:gridCol w:w="571"/>
        <w:gridCol w:w="4374"/>
        <w:gridCol w:w="4406"/>
      </w:tblGrid>
      <w:tr>
        <w:trPr>
          <w:trHeight w:val="561"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Eil.</w:t>
            </w:r>
          </w:p>
          <w:p>
            <w:pPr>
              <w:pStyle w:val="Normal"/>
              <w:widowControl w:val="false"/>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Nr.</w:t>
            </w:r>
          </w:p>
        </w:tc>
        <w:tc>
          <w:tcPr>
            <w:tcW w:w="43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Rodiklis</w:t>
            </w:r>
          </w:p>
        </w:tc>
        <w:tc>
          <w:tcPr>
            <w:tcW w:w="44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Reikalaujama rodiklio reikšmė</w:t>
            </w:r>
          </w:p>
        </w:tc>
      </w:tr>
      <w:tr>
        <w:trPr>
          <w:trHeight w:val="561"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43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Darbinis plotis</w:t>
            </w:r>
          </w:p>
        </w:tc>
        <w:tc>
          <w:tcPr>
            <w:tcW w:w="44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Ne mažiau 4 m</w:t>
            </w:r>
          </w:p>
        </w:tc>
      </w:tr>
      <w:tr>
        <w:trPr>
          <w:trHeight w:val="424"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3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c>
          <w:tcPr>
            <w:tcW w:w="43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Transportavimo plotis</w:t>
            </w:r>
          </w:p>
        </w:tc>
        <w:tc>
          <w:tcPr>
            <w:tcW w:w="44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Ne daugiau 3 m</w:t>
            </w:r>
          </w:p>
        </w:tc>
      </w:tr>
      <w:tr>
        <w:trPr>
          <w:trHeight w:val="422"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p>
        </w:tc>
        <w:tc>
          <w:tcPr>
            <w:tcW w:w="43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Žemės dirbimo noragų skaičius</w:t>
            </w:r>
          </w:p>
        </w:tc>
        <w:tc>
          <w:tcPr>
            <w:tcW w:w="44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Ne mažiau 12 vnt</w:t>
            </w:r>
          </w:p>
        </w:tc>
      </w:tr>
      <w:tr>
        <w:trPr>
          <w:trHeight w:val="422"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5"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r>
              <w:rPr>
                <w:rFonts w:eastAsia="Times New Roman" w:cs="Times New Roman" w:ascii="Times New Roman" w:hAnsi="Times New Roman"/>
                <w:color w:val="000000"/>
                <w:sz w:val="24"/>
                <w:szCs w:val="24"/>
              </w:rPr>
              <w:t>.</w:t>
            </w:r>
          </w:p>
        </w:tc>
        <w:tc>
          <w:tcPr>
            <w:tcW w:w="43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Priekinis pjovimo diskas</w:t>
            </w:r>
          </w:p>
        </w:tc>
        <w:tc>
          <w:tcPr>
            <w:tcW w:w="44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Būtina</w:t>
            </w:r>
          </w:p>
        </w:tc>
      </w:tr>
      <w:tr>
        <w:trPr>
          <w:trHeight w:val="422" w:hRule="atLeast"/>
        </w:trPr>
        <w:tc>
          <w:tcPr>
            <w:tcW w:w="5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17"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w:t>
            </w:r>
            <w:r>
              <w:rPr>
                <w:rFonts w:eastAsia="Times New Roman" w:cs="Times New Roman" w:ascii="Times New Roman" w:hAnsi="Times New Roman"/>
                <w:color w:val="000000"/>
                <w:sz w:val="24"/>
                <w:szCs w:val="24"/>
              </w:rPr>
              <w:t>.</w:t>
            </w:r>
          </w:p>
        </w:tc>
        <w:tc>
          <w:tcPr>
            <w:tcW w:w="43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Priekinio pjovimo skersmuo ne mažiau 45 cm</w:t>
            </w:r>
          </w:p>
        </w:tc>
        <w:tc>
          <w:tcPr>
            <w:tcW w:w="44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Būtina</w:t>
            </w:r>
          </w:p>
        </w:tc>
      </w:tr>
      <w:tr>
        <w:trPr>
          <w:trHeight w:val="424" w:hRule="atLeast"/>
        </w:trPr>
        <w:tc>
          <w:tcPr>
            <w:tcW w:w="571"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spacing w:lineRule="auto" w:line="240"/>
              <w:ind w:left="12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lang w:val="en-US"/>
              </w:rPr>
              <w:t>6</w:t>
            </w:r>
            <w:r>
              <w:rPr>
                <w:rFonts w:eastAsia="Times New Roman" w:cs="Times New Roman" w:ascii="Times New Roman" w:hAnsi="Times New Roman"/>
                <w:color w:val="000000"/>
                <w:sz w:val="24"/>
                <w:szCs w:val="24"/>
              </w:rPr>
              <w:t>.</w:t>
            </w:r>
          </w:p>
        </w:tc>
        <w:tc>
          <w:tcPr>
            <w:tcW w:w="4374"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Atstumas tarp žemės dirbimo noragų</w:t>
            </w:r>
          </w:p>
        </w:tc>
        <w:tc>
          <w:tcPr>
            <w:tcW w:w="4406" w:type="dxa"/>
            <w:tcBorders>
              <w:top w:val="single" w:sz="8" w:space="0" w:color="000000"/>
              <w:left w:val="single" w:sz="8" w:space="0" w:color="000000"/>
              <w:bottom w:val="single" w:sz="4" w:space="0" w:color="000000"/>
              <w:right w:val="single" w:sz="8" w:space="0" w:color="000000"/>
            </w:tcBorders>
            <w:shd w:color="auto" w:fill="auto" w:val="clear"/>
          </w:tcPr>
          <w:p>
            <w:pPr>
              <w:pStyle w:val="Normal"/>
              <w:widowControl w:val="false"/>
              <w:spacing w:lineRule="auto" w:line="240" w:before="0" w:after="0"/>
              <w:jc w:val="left"/>
              <w:rPr>
                <w:lang w:val="en-US"/>
              </w:rPr>
            </w:pPr>
            <w:r>
              <w:rPr>
                <w:rFonts w:eastAsia="Aptos" w:cs="" w:ascii="Aptos" w:hAnsi="Aptos"/>
                <w:kern w:val="2"/>
                <w:sz w:val="22"/>
                <w:szCs w:val="22"/>
                <w:lang w:val="lt-LT" w:eastAsia="en-US" w:bidi="ar-SA"/>
              </w:rPr>
              <w:t>Ne mažiau 30 cm</w:t>
            </w:r>
          </w:p>
        </w:tc>
      </w:tr>
      <w:tr>
        <w:trPr>
          <w:trHeight w:val="424" w:hRule="atLeast"/>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w:t>
            </w:r>
            <w:r>
              <w:rPr>
                <w:rFonts w:eastAsia="Times New Roman" w:cs="Times New Roman" w:ascii="Times New Roman" w:hAnsi="Times New Roman"/>
                <w:color w:val="000000"/>
                <w:sz w:val="24"/>
                <w:szCs w:val="24"/>
              </w:rPr>
              <w:t>.</w:t>
            </w:r>
          </w:p>
        </w:tc>
        <w:tc>
          <w:tcPr>
            <w:tcW w:w="4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Hidraulinė žemės dirbimo noragų apsauga</w:t>
            </w:r>
          </w:p>
        </w:tc>
        <w:tc>
          <w:tcPr>
            <w:tcW w:w="44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Būtina</w:t>
            </w:r>
          </w:p>
        </w:tc>
      </w:tr>
      <w:tr>
        <w:trPr>
          <w:trHeight w:val="424" w:hRule="atLeast"/>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left="1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w:t>
            </w:r>
            <w:r>
              <w:rPr>
                <w:rFonts w:eastAsia="Times New Roman" w:cs="Times New Roman" w:ascii="Times New Roman" w:hAnsi="Times New Roman"/>
                <w:color w:val="000000"/>
                <w:sz w:val="24"/>
                <w:szCs w:val="24"/>
              </w:rPr>
              <w:t>.</w:t>
            </w:r>
          </w:p>
        </w:tc>
        <w:tc>
          <w:tcPr>
            <w:tcW w:w="4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Žemės dirbimo noragų dirbimo gylis</w:t>
            </w:r>
          </w:p>
        </w:tc>
        <w:tc>
          <w:tcPr>
            <w:tcW w:w="44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Ne mažiau 20 cm</w:t>
            </w:r>
          </w:p>
        </w:tc>
      </w:tr>
      <w:tr>
        <w:trPr>
          <w:trHeight w:val="424" w:hRule="atLeast"/>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w:t>
            </w:r>
            <w:r>
              <w:rPr>
                <w:rFonts w:eastAsia="Times New Roman" w:cs="Times New Roman" w:ascii="Times New Roman" w:hAnsi="Times New Roman"/>
                <w:color w:val="000000"/>
                <w:sz w:val="24"/>
                <w:szCs w:val="24"/>
              </w:rPr>
              <w:t>.</w:t>
            </w:r>
          </w:p>
        </w:tc>
        <w:tc>
          <w:tcPr>
            <w:tcW w:w="4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Eilutės užžėrimo diskai - 2 vnt</w:t>
            </w:r>
          </w:p>
        </w:tc>
        <w:tc>
          <w:tcPr>
            <w:tcW w:w="44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Būtina</w:t>
            </w:r>
          </w:p>
        </w:tc>
      </w:tr>
      <w:tr>
        <w:trPr>
          <w:trHeight w:val="424" w:hRule="atLeast"/>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r>
              <w:rPr>
                <w:rFonts w:eastAsia="Times New Roman" w:cs="Times New Roman" w:ascii="Times New Roman" w:hAnsi="Times New Roman"/>
                <w:color w:val="000000"/>
                <w:sz w:val="24"/>
                <w:szCs w:val="24"/>
              </w:rPr>
              <w:t>.</w:t>
            </w:r>
          </w:p>
        </w:tc>
        <w:tc>
          <w:tcPr>
            <w:tcW w:w="43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Sėjamosios tipas</w:t>
            </w:r>
          </w:p>
        </w:tc>
        <w:tc>
          <w:tcPr>
            <w:tcW w:w="44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Prikabinama</w:t>
            </w:r>
          </w:p>
        </w:tc>
      </w:tr>
    </w:tbl>
    <w:p>
      <w:pPr>
        <w:pStyle w:val="Normal"/>
        <w:widowControl w:val="false"/>
        <w:spacing w:lineRule="auto" w:line="343"/>
        <w:ind w:left="25" w:right="261" w:firstLine="72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3. Siūloma prekė turi būti nauja ir nenaudota, pilnai sukomplektuota ir paruošta darbui bei  atitikti Europos Sąjungos teisės aktų nustatytus saugos reikalavimus. </w:t>
      </w:r>
    </w:p>
    <w:p>
      <w:pPr>
        <w:pStyle w:val="Normal"/>
        <w:widowControl w:val="false"/>
        <w:spacing w:lineRule="auto" w:line="343" w:before="26" w:after="0"/>
        <w:ind w:left="16" w:right="263" w:firstLine="72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 Draudžiama pateikti alternatyvius pasiūlymus arba pasiūlymus parduoti tik dalį prekių,  paslaugų ar darbų. </w:t>
      </w:r>
    </w:p>
    <w:p>
      <w:pPr>
        <w:pStyle w:val="Normal"/>
        <w:widowControl w:val="false"/>
        <w:spacing w:lineRule="auto" w:line="240" w:before="26" w:after="0"/>
        <w:ind w:left="748"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5. Esminės sutarties vykdymo sąlygos: </w:t>
      </w:r>
    </w:p>
    <w:p>
      <w:pPr>
        <w:pStyle w:val="Normal"/>
        <w:widowControl w:val="false"/>
        <w:spacing w:lineRule="auto" w:line="343" w:before="135" w:after="0"/>
        <w:ind w:left="16" w:right="257" w:firstLine="731"/>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5.1. Prekės pristatymo terminas – prekė turi būti pristatyta iki 2025.03.31.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w:t>
      </w:r>
    </w:p>
    <w:p>
      <w:pPr>
        <w:pStyle w:val="Normal"/>
        <w:widowControl w:val="false"/>
        <w:spacing w:lineRule="auto" w:line="343" w:before="30" w:after="0"/>
        <w:ind w:left="18" w:right="257" w:firstLine="72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5.2. Apmokėjimo sąlygos: avansas 2</w:t>
      </w:r>
      <w:r>
        <w:rPr>
          <w:rFonts w:eastAsia="Times New Roman" w:cs="Times New Roman" w:ascii="Times New Roman" w:hAnsi="Times New Roman"/>
          <w:color w:val="000000"/>
          <w:sz w:val="24"/>
          <w:szCs w:val="24"/>
          <w:lang w:val="en-US"/>
        </w:rPr>
        <w:t>0</w:t>
      </w:r>
      <w:r>
        <w:rPr>
          <w:rFonts w:eastAsia="Times New Roman" w:cs="Times New Roman" w:ascii="Times New Roman" w:hAnsi="Times New Roman"/>
          <w:color w:val="000000"/>
          <w:sz w:val="24"/>
          <w:szCs w:val="24"/>
        </w:rPr>
        <w:t xml:space="preserve"> procentų nuo sumos su PVM sumokamas per </w:t>
      </w:r>
      <w:r>
        <w:rPr>
          <w:rFonts w:eastAsia="Times New Roman" w:cs="Times New Roman" w:ascii="Times New Roman" w:hAnsi="Times New Roman"/>
          <w:color w:val="000000"/>
          <w:sz w:val="24"/>
          <w:szCs w:val="24"/>
          <w:lang w:val="en-US"/>
        </w:rPr>
        <w:t>5 kalendorines</w:t>
      </w:r>
      <w:r>
        <w:rPr>
          <w:rFonts w:eastAsia="Times New Roman" w:cs="Times New Roman" w:ascii="Times New Roman" w:hAnsi="Times New Roman"/>
          <w:color w:val="000000"/>
          <w:sz w:val="24"/>
          <w:szCs w:val="24"/>
        </w:rPr>
        <w:t xml:space="preserve"> dienas nuo sutarties pasirašymo. Likusi suma sumokama per 90 kalendorinių dienų nuo PVM sąskaitos-faktūros išrašymo dienos. Gali būti atliekami tarpiniai  ir/arba daliniai mokėjimai. Prekės apmokėjimo terminas gali būti pratęstas rašytiniu abiejų šalių susitarimu ne ilgiau kaip 10 kalendorinių dienų atsiradus nenumatytoms aplinkybėms.</w:t>
      </w:r>
    </w:p>
    <w:p>
      <w:pPr>
        <w:pStyle w:val="Normal"/>
        <w:widowControl w:val="false"/>
        <w:spacing w:lineRule="auto" w:line="240"/>
        <w:ind w:left="3017"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II. TIEKĖJŲ KVALIFIKACIJA </w:t>
      </w:r>
    </w:p>
    <w:p>
      <w:pPr>
        <w:pStyle w:val="Normal"/>
        <w:widowControl w:val="false"/>
        <w:spacing w:lineRule="auto" w:line="240" w:before="127" w:after="0"/>
        <w:ind w:left="74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6. Tiekėjui nekeliami kvalifikaciniai reikalavimai. </w:t>
      </w:r>
    </w:p>
    <w:p>
      <w:pPr>
        <w:pStyle w:val="Normal"/>
        <w:widowControl w:val="false"/>
        <w:spacing w:lineRule="auto" w:line="240" w:before="139" w:after="0"/>
        <w:ind w:left="3921"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III. DERYBOS </w:t>
      </w:r>
    </w:p>
    <w:p>
      <w:pPr>
        <w:pStyle w:val="Normal"/>
        <w:widowControl w:val="false"/>
        <w:spacing w:lineRule="auto" w:line="343" w:before="127" w:after="0"/>
        <w:ind w:left="18" w:right="261" w:firstLine="722"/>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pPr>
        <w:pStyle w:val="Normal"/>
        <w:widowControl w:val="false"/>
        <w:spacing w:lineRule="auto" w:line="240" w:before="35" w:after="0"/>
        <w:ind w:left="2971"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IV. PASIŪLYMŲ VERTINIMAS </w:t>
      </w:r>
    </w:p>
    <w:p>
      <w:pPr>
        <w:pStyle w:val="Normal"/>
        <w:widowControl w:val="false"/>
        <w:spacing w:lineRule="auto" w:line="240" w:before="127" w:after="0"/>
        <w:ind w:left="75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8. Pasiūlymai bus vertinami pagal mažiausios kainos kriterijų. </w:t>
      </w:r>
    </w:p>
    <w:p>
      <w:pPr>
        <w:pStyle w:val="Normal"/>
        <w:widowControl w:val="false"/>
        <w:spacing w:lineRule="auto" w:line="343" w:before="135" w:after="0"/>
        <w:ind w:left="16" w:right="260" w:firstLine="73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pPr>
        <w:pStyle w:val="Normal"/>
        <w:widowControl w:val="false"/>
        <w:spacing w:lineRule="auto" w:line="240" w:before="32" w:after="0"/>
        <w:ind w:left="3134"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V. PASIŪLYMŲ RENGIMAS </w:t>
      </w:r>
    </w:p>
    <w:p>
      <w:pPr>
        <w:pStyle w:val="Normal"/>
        <w:widowControl w:val="false"/>
        <w:spacing w:lineRule="auto" w:line="343" w:before="130" w:after="0"/>
        <w:ind w:left="16" w:right="257" w:firstLine="747"/>
        <w:jc w:val="both"/>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Pr>
          <w:rFonts w:eastAsia="Times New Roman" w:cs="Times New Roman" w:ascii="Times New Roman" w:hAnsi="Times New Roman"/>
          <w:color w:val="000000"/>
          <w:sz w:val="24"/>
          <w:szCs w:val="24"/>
          <w:u w:val="single"/>
        </w:rPr>
        <w:t>g.maskaliuniene</w:t>
      </w:r>
      <w:r>
        <w:rPr>
          <w:rFonts w:cs="Times New Roman" w:ascii="Times New Roman" w:hAnsi="Times New Roman"/>
          <w:bCs/>
          <w:sz w:val="24"/>
          <w:szCs w:val="24"/>
          <w:u w:val="single"/>
          <w:lang w:val="en-US" w:eastAsia="en-US"/>
        </w:rPr>
        <w:t>@gmail.com</w:t>
      </w:r>
    </w:p>
    <w:p>
      <w:pPr>
        <w:pStyle w:val="Normal"/>
        <w:widowControl w:val="false"/>
        <w:spacing w:lineRule="auto" w:line="343" w:before="130" w:after="0"/>
        <w:ind w:left="16" w:right="257" w:firstLine="74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11. Į pasiūlymo kainą turi įeiti visi mokesčiai ir visos tiekėjo išlaidos (sandėliavimo,  transportavimo, pakavimo ir kt.).  </w:t>
      </w:r>
    </w:p>
    <w:p>
      <w:pPr>
        <w:pStyle w:val="Normal"/>
        <w:widowControl w:val="false"/>
        <w:spacing w:lineRule="auto" w:line="343" w:before="31" w:after="0"/>
        <w:ind w:right="264" w:firstLine="763"/>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12. Pasiūlymas turi galioti ne mažiau 60 kalendorinių dienų su galimybe terminą pratęsti  jam nepasibaigus. </w:t>
      </w:r>
    </w:p>
    <w:p>
      <w:pPr>
        <w:pStyle w:val="Normal"/>
        <w:widowControl w:val="false"/>
        <w:spacing w:lineRule="auto" w:line="240" w:before="31" w:after="0"/>
        <w:ind w:left="764"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13. Pasiūlymai turi būti pateikti iki 2024-12-</w:t>
      </w:r>
      <w:r>
        <w:rPr>
          <w:rFonts w:eastAsia="Times New Roman" w:cs="Times New Roman" w:ascii="Times New Roman" w:hAnsi="Times New Roman"/>
          <w:sz w:val="24"/>
          <w:szCs w:val="24"/>
          <w:lang w:val="en-US"/>
        </w:rPr>
        <w:t>04</w:t>
      </w:r>
      <w:r>
        <w:rPr>
          <w:rFonts w:eastAsia="Times New Roman" w:cs="Times New Roman" w:ascii="Times New Roman" w:hAnsi="Times New Roman"/>
          <w:sz w:val="24"/>
          <w:szCs w:val="24"/>
        </w:rPr>
        <w:t xml:space="preserve">, 10:00 val.  </w:t>
      </w:r>
    </w:p>
    <w:p>
      <w:pPr>
        <w:pStyle w:val="Normal"/>
        <w:widowControl w:val="false"/>
        <w:spacing w:lineRule="auto" w:line="240" w:before="132" w:after="0"/>
        <w:ind w:left="76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14. Pasiūlymai, pateikti pavėluotai, nepriimami.  </w:t>
      </w:r>
    </w:p>
    <w:p>
      <w:pPr>
        <w:pStyle w:val="Normal"/>
        <w:widowControl w:val="false"/>
        <w:spacing w:lineRule="auto" w:line="240" w:before="139" w:after="0"/>
        <w:ind w:left="2344"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VI. KONKURSO SĄLYGŲ PAAIŠKINIMAS </w:t>
      </w:r>
    </w:p>
    <w:p>
      <w:pPr>
        <w:pStyle w:val="Normal"/>
        <w:widowControl w:val="false"/>
        <w:spacing w:lineRule="auto" w:line="343" w:before="127" w:after="0"/>
        <w:ind w:left="17" w:right="260" w:firstLine="74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15. Tiekėjai gali prašyti pirkimo dokumentų paaiškinimų elektroniniu paštu  </w:t>
      </w:r>
      <w:r>
        <w:rPr>
          <w:rFonts w:eastAsia="Times New Roman" w:cs="Times New Roman" w:ascii="Times New Roman" w:hAnsi="Times New Roman"/>
          <w:color w:val="000000"/>
          <w:sz w:val="24"/>
          <w:szCs w:val="24"/>
          <w:u w:val="single"/>
        </w:rPr>
        <w:t>g.maskaliuniene</w:t>
      </w:r>
      <w:r>
        <w:rPr>
          <w:rFonts w:cs="Times New Roman" w:ascii="Times New Roman" w:hAnsi="Times New Roman"/>
          <w:bCs/>
          <w:sz w:val="24"/>
          <w:szCs w:val="24"/>
          <w:u w:val="single"/>
          <w:lang w:val="en-US" w:eastAsia="en-US"/>
        </w:rPr>
        <w:t>@gmail.com</w:t>
      </w:r>
      <w:r>
        <w:rPr>
          <w:rFonts w:cs="Times New Roman" w:ascii="Times New Roman" w:hAnsi="Times New Roman"/>
          <w:bCs/>
          <w:sz w:val="24"/>
          <w:szCs w:val="24"/>
          <w:u w:val="none"/>
          <w:lang w:val="en-US" w:eastAsia="en-US"/>
        </w:rPr>
        <w:t xml:space="preserve"> </w:t>
      </w:r>
      <w:r>
        <w:rPr>
          <w:rFonts w:eastAsia="Times New Roman" w:cs="Times New Roman" w:ascii="Times New Roman" w:hAnsi="Times New Roman"/>
          <w:i/>
          <w:color w:val="000000"/>
          <w:sz w:val="19"/>
          <w:szCs w:val="19"/>
          <w:u w:val="none"/>
        </w:rPr>
        <w:t xml:space="preserve"> </w:t>
      </w:r>
      <w:r>
        <w:rPr>
          <w:rFonts w:eastAsia="Times New Roman" w:cs="Times New Roman" w:ascii="Times New Roman" w:hAnsi="Times New Roman"/>
          <w:color w:val="000000"/>
          <w:sz w:val="24"/>
          <w:szCs w:val="24"/>
        </w:rPr>
        <w:t xml:space="preserve">ne vėliau kaip 2 (dvi) darbo dienos iki pirkimo pasiūlymų pateikimo termino  pabaigos </w:t>
      </w:r>
    </w:p>
    <w:p>
      <w:pPr>
        <w:pStyle w:val="Normal"/>
        <w:widowControl w:val="false"/>
        <w:spacing w:lineRule="auto" w:line="343" w:before="30" w:after="0"/>
        <w:ind w:left="764" w:right="1620"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 xml:space="preserve">16. Pirkimo dokumentų paaiškinimai (patikslinimai) bus siunčiami el. paštu  </w:t>
      </w:r>
      <w:r>
        <w:rPr>
          <w:rFonts w:eastAsia="Times New Roman" w:cs="Times New Roman" w:ascii="Times New Roman" w:hAnsi="Times New Roman"/>
          <w:b/>
          <w:color w:val="000000"/>
          <w:sz w:val="24"/>
          <w:szCs w:val="24"/>
        </w:rPr>
        <w:t xml:space="preserve">VII. PASIŪLYMŲ VERTINIMO PROCEDŪROS </w:t>
      </w:r>
    </w:p>
    <w:p>
      <w:pPr>
        <w:pStyle w:val="Normal"/>
        <w:widowControl w:val="false"/>
        <w:spacing w:lineRule="auto" w:line="240" w:before="175" w:after="0"/>
        <w:ind w:firstLine="72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17. Pasiūlymai bus vertinami </w:t>
      </w:r>
      <w:r>
        <w:rPr>
          <w:rFonts w:eastAsia="Times New Roman" w:cs="Times New Roman" w:ascii="Times New Roman" w:hAnsi="Times New Roman"/>
          <w:b/>
          <w:sz w:val="24"/>
          <w:szCs w:val="24"/>
        </w:rPr>
        <w:t>2024 m. gruodžio 04 d., 10.00 val</w:t>
      </w: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color w:val="000000"/>
          <w:sz w:val="24"/>
          <w:szCs w:val="24"/>
        </w:rPr>
        <w:t xml:space="preserve">adresu: </w:t>
      </w:r>
      <w:r>
        <w:rPr>
          <w:rFonts w:eastAsia="Times New Roman" w:cs="Times New Roman" w:ascii="Times New Roman" w:hAnsi="Times New Roman"/>
          <w:color w:val="000000"/>
          <w:sz w:val="24"/>
          <w:szCs w:val="24"/>
          <w:u w:val="single"/>
        </w:rPr>
        <w:t>Mokyklos</w:t>
      </w:r>
      <w:r>
        <w:rPr>
          <w:rFonts w:eastAsia="Calibri" w:cs="Times New Roman" w:ascii="Times New Roman" w:hAnsi="Times New Roman"/>
          <w:bCs/>
          <w:sz w:val="24"/>
          <w:szCs w:val="24"/>
          <w:u w:val="single"/>
        </w:rPr>
        <w:t xml:space="preserve"> g. 4, Lakštučiai, Bartninkų sen., Vilkaviškio r. sav.</w:t>
      </w:r>
    </w:p>
    <w:p>
      <w:pPr>
        <w:pStyle w:val="Normal"/>
        <w:widowControl w:val="false"/>
        <w:spacing w:lineRule="auto" w:line="240" w:before="175" w:after="0"/>
        <w:ind w:firstLine="720"/>
        <w:rPr>
          <w:rFonts w:ascii="Times New Roman" w:hAnsi="Times New Roman" w:eastAsia="Times New Roman" w:cs="Times New Roman"/>
          <w:color w:val="000000"/>
          <w:sz w:val="24"/>
          <w:szCs w:val="24"/>
        </w:rPr>
      </w:pPr>
      <w:bookmarkStart w:id="1" w:name="_GoBack"/>
      <w:bookmarkEnd w:id="1"/>
      <w:r>
        <w:rPr>
          <w:rFonts w:eastAsia="Times New Roman" w:cs="Times New Roman" w:ascii="Times New Roman" w:hAnsi="Times New Roman"/>
          <w:color w:val="000000"/>
          <w:sz w:val="24"/>
          <w:szCs w:val="24"/>
        </w:rPr>
        <w:t>Tiekėjai gali dalyvauti pasiūlymų vertinimo procedūroje.</w:t>
      </w:r>
    </w:p>
    <w:p>
      <w:pPr>
        <w:pStyle w:val="Normal"/>
        <w:widowControl w:val="false"/>
        <w:spacing w:lineRule="auto" w:line="343"/>
        <w:ind w:left="16" w:right="260" w:firstLine="747"/>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pPr>
        <w:pStyle w:val="Normal"/>
        <w:widowControl w:val="false"/>
        <w:spacing w:lineRule="auto" w:line="343" w:before="30" w:after="0"/>
        <w:ind w:right="1465"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Gauta informacija bus saugoma ir naudojama tik pirkimo procedūroms atlikti.</w:t>
      </w:r>
    </w:p>
    <w:p>
      <w:pPr>
        <w:pStyle w:val="Normal"/>
        <w:widowControl w:val="false"/>
        <w:spacing w:lineRule="auto" w:line="343" w:before="30" w:after="0"/>
        <w:ind w:left="744" w:right="1465"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spacing w:lineRule="auto" w:line="343" w:before="30" w:after="0"/>
        <w:ind w:left="744" w:right="146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 xml:space="preserve">VIII. PRIEDAI </w:t>
      </w:r>
    </w:p>
    <w:p>
      <w:pPr>
        <w:pStyle w:val="Normal"/>
        <w:widowControl w:val="false"/>
        <w:spacing w:lineRule="auto" w:line="240" w:before="22" w:after="0"/>
        <w:ind w:left="392" w:hanging="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1. </w:t>
      </w:r>
      <w:r>
        <w:rPr>
          <w:rFonts w:eastAsia="Times New Roman" w:cs="Times New Roman" w:ascii="Times New Roman" w:hAnsi="Times New Roman"/>
          <w:color w:val="000000"/>
          <w:sz w:val="24"/>
          <w:szCs w:val="24"/>
        </w:rPr>
        <w:t>PRIEDAS. Pasiūlymo forma.</w:t>
      </w:r>
    </w:p>
    <w:p>
      <w:pPr>
        <w:pStyle w:val="Normal"/>
        <w:widowControl w:val="false"/>
        <w:spacing w:lineRule="auto" w:line="240"/>
        <w:ind w:right="317" w:hanging="0"/>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Priedas </w:t>
      </w:r>
    </w:p>
    <w:p>
      <w:pPr>
        <w:pStyle w:val="Normal"/>
        <w:widowControl w:val="false"/>
        <w:spacing w:lineRule="auto" w:line="228" w:before="413" w:after="0"/>
        <w:ind w:left="390" w:right="627"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(Tiekėjo pasiūlymo, kai taikomas mažiausios kainos vertinimo kriterijus, dėl prekių,  paslaugų ar darbų forma) </w:t>
      </w:r>
    </w:p>
    <w:p>
      <w:pPr>
        <w:pStyle w:val="Normal"/>
        <w:widowControl w:val="false"/>
        <w:spacing w:lineRule="auto" w:line="240" w:before="277" w:after="0"/>
        <w:ind w:left="2837"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_______________________________ </w:t>
      </w:r>
    </w:p>
    <w:p>
      <w:pPr>
        <w:pStyle w:val="Normal"/>
        <w:widowControl w:val="false"/>
        <w:spacing w:lineRule="auto" w:line="240"/>
        <w:ind w:left="2914" w:hanging="0"/>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 xml:space="preserve">(dokumento sudarytojo pavadinimas) </w:t>
      </w:r>
    </w:p>
    <w:p>
      <w:pPr>
        <w:pStyle w:val="Normal"/>
        <w:widowControl w:val="false"/>
        <w:spacing w:lineRule="auto" w:line="240" w:before="271" w:after="0"/>
        <w:ind w:left="20"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Projekto vykdytojui __________________________________________</w:t>
      </w:r>
    </w:p>
    <w:p>
      <w:pPr>
        <w:pStyle w:val="Normal"/>
        <w:widowControl w:val="false"/>
        <w:spacing w:lineRule="auto" w:line="228"/>
        <w:ind w:left="16" w:right="1559"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r>
        <w:rPr>
          <w:rFonts w:eastAsia="Times New Roman" w:cs="Times New Roman" w:ascii="Times New Roman" w:hAnsi="Times New Roman"/>
          <w:i/>
          <w:color w:val="000000"/>
          <w:sz w:val="24"/>
          <w:szCs w:val="24"/>
        </w:rPr>
        <w:t xml:space="preserve">projekto vykdytojo pavadinimas arba vardas, pavardė) </w:t>
      </w:r>
      <w:r>
        <w:rPr>
          <w:rFonts w:eastAsia="Times New Roman" w:cs="Times New Roman" w:ascii="Times New Roman" w:hAnsi="Times New Roman"/>
          <w:color w:val="000000"/>
          <w:sz w:val="24"/>
          <w:szCs w:val="24"/>
        </w:rPr>
        <w:t>__________________________________________________________</w:t>
      </w:r>
    </w:p>
    <w:p>
      <w:pPr>
        <w:pStyle w:val="Normal"/>
        <w:widowControl w:val="false"/>
        <w:spacing w:lineRule="auto" w:line="240" w:before="6" w:after="0"/>
        <w:ind w:left="752" w:hanging="0"/>
        <w:jc w:val="center"/>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(įmonės kodas, buveinė arba adresas)</w:t>
      </w:r>
    </w:p>
    <w:p>
      <w:pPr>
        <w:pStyle w:val="Normal"/>
        <w:widowControl w:val="false"/>
        <w:spacing w:lineRule="auto" w:line="228" w:before="272" w:after="0"/>
        <w:ind w:left="16" w:right="694" w:firstLine="383"/>
        <w:jc w:val="center"/>
        <w:rPr>
          <w:rFonts w:ascii="Times New Roman" w:hAnsi="Times New Roman" w:eastAsia="Times New Roman" w:cs="Times New Roman"/>
          <w:i/>
          <w:i/>
          <w:color w:val="000000"/>
          <w:sz w:val="24"/>
          <w:szCs w:val="24"/>
        </w:rPr>
      </w:pPr>
      <w:r>
        <w:rPr>
          <w:rFonts w:eastAsia="Times New Roman" w:cs="Times New Roman" w:ascii="Times New Roman" w:hAnsi="Times New Roman"/>
          <w:b/>
          <w:color w:val="000000"/>
          <w:sz w:val="24"/>
          <w:szCs w:val="24"/>
        </w:rPr>
        <w:t xml:space="preserve">TIEKĖJO PASIŪLYMAS DĖL </w:t>
      </w:r>
      <w:r>
        <w:rPr>
          <w:rFonts w:eastAsia="Times New Roman" w:cs="Times New Roman" w:ascii="Times New Roman" w:hAnsi="Times New Roman"/>
          <w:color w:val="000000"/>
          <w:sz w:val="24"/>
          <w:szCs w:val="24"/>
        </w:rPr>
        <w:t xml:space="preserve">____________________________________________  </w:t>
      </w:r>
      <w:r>
        <w:rPr>
          <w:rFonts w:eastAsia="Times New Roman" w:cs="Times New Roman" w:ascii="Times New Roman" w:hAnsi="Times New Roman"/>
          <w:i/>
          <w:color w:val="000000"/>
          <w:sz w:val="24"/>
          <w:szCs w:val="24"/>
        </w:rPr>
        <w:t>(pirkimo pavadinimas)</w:t>
      </w:r>
    </w:p>
    <w:p>
      <w:pPr>
        <w:pStyle w:val="Normal"/>
        <w:widowControl w:val="false"/>
        <w:spacing w:lineRule="auto" w:line="240" w:before="282"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 Nr. ______________</w:t>
      </w:r>
    </w:p>
    <w:p>
      <w:pPr>
        <w:pStyle w:val="Normal"/>
        <w:widowControl w:val="false"/>
        <w:spacing w:lineRule="auto" w:line="240"/>
        <w:ind w:left="736" w:hanging="0"/>
        <w:jc w:val="center"/>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t>(data)</w:t>
      </w:r>
    </w:p>
    <w:p>
      <w:pPr>
        <w:pStyle w:val="Normal"/>
        <w:widowControl w:val="false"/>
        <w:spacing w:lineRule="auto" w:line="240" w:before="271" w:after="0"/>
        <w:ind w:left="20"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Pasiūlymas galioja 60 d. </w:t>
      </w:r>
    </w:p>
    <w:tbl>
      <w:tblPr>
        <w:tblStyle w:val="a1"/>
        <w:tblW w:w="9337" w:type="dxa"/>
        <w:jc w:val="left"/>
        <w:tblInd w:w="113" w:type="dxa"/>
        <w:tblLayout w:type="fixed"/>
        <w:tblCellMar>
          <w:top w:w="100" w:type="dxa"/>
          <w:left w:w="100" w:type="dxa"/>
          <w:bottom w:w="100" w:type="dxa"/>
          <w:right w:w="100" w:type="dxa"/>
        </w:tblCellMar>
        <w:tblLook w:firstRow="0" w:noVBand="1" w:lastRow="0" w:firstColumn="0" w:lastColumn="0" w:noHBand="1" w:val="0600"/>
      </w:tblPr>
      <w:tblGrid>
        <w:gridCol w:w="4685"/>
        <w:gridCol w:w="4651"/>
      </w:tblGrid>
      <w:tr>
        <w:trPr>
          <w:trHeight w:val="297" w:hRule="atLeast"/>
        </w:trPr>
        <w:tc>
          <w:tcPr>
            <w:tcW w:w="4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Tiekėjo pavadinimas / vardas, pavardė</w:t>
            </w:r>
          </w:p>
        </w:tc>
        <w:tc>
          <w:tcPr>
            <w:tcW w:w="46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571" w:hRule="atLeast"/>
        </w:trPr>
        <w:tc>
          <w:tcPr>
            <w:tcW w:w="4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23" w:right="-54" w:firstLine="3"/>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Tiekėjo įmonės kodas / verslo liudijimo numeris ir galiojimo laikas</w:t>
            </w:r>
          </w:p>
        </w:tc>
        <w:tc>
          <w:tcPr>
            <w:tcW w:w="46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4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Tiekėjo PVM mokėtojo kodas</w:t>
            </w:r>
          </w:p>
        </w:tc>
        <w:tc>
          <w:tcPr>
            <w:tcW w:w="46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4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Tiekėjo buveinė / adresas</w:t>
            </w:r>
          </w:p>
        </w:tc>
        <w:tc>
          <w:tcPr>
            <w:tcW w:w="46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4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Už pasiūlymą atsakingo asmens vardas, pavardė</w:t>
            </w:r>
          </w:p>
        </w:tc>
        <w:tc>
          <w:tcPr>
            <w:tcW w:w="46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4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Telefono numeris</w:t>
            </w:r>
          </w:p>
        </w:tc>
        <w:tc>
          <w:tcPr>
            <w:tcW w:w="46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4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Fakso numeris</w:t>
            </w:r>
          </w:p>
        </w:tc>
        <w:tc>
          <w:tcPr>
            <w:tcW w:w="46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468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El. pašto adresas</w:t>
            </w:r>
          </w:p>
        </w:tc>
        <w:tc>
          <w:tcPr>
            <w:tcW w:w="46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spacing w:lineRule="auto" w:line="228"/>
        <w:ind w:left="763" w:right="1634" w:firstLine="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Patvirtiname, kad sutinkame su visomis pirkimo sąlygomis, nustatytomis: 1.1. konkurso skelbime, publikuotame </w:t>
      </w:r>
      <w:r>
        <w:rPr>
          <w:rFonts w:eastAsia="Times New Roman" w:cs="Times New Roman" w:ascii="Times New Roman" w:hAnsi="Times New Roman"/>
          <w:color w:val="0563C1"/>
          <w:sz w:val="24"/>
          <w:szCs w:val="24"/>
          <w:u w:val="single"/>
        </w:rPr>
        <w:t xml:space="preserve">www.apva.lt </w:t>
      </w:r>
      <w:r>
        <w:rPr>
          <w:rFonts w:eastAsia="Times New Roman" w:cs="Times New Roman" w:ascii="Times New Roman" w:hAnsi="Times New Roman"/>
          <w:color w:val="000000"/>
          <w:sz w:val="24"/>
          <w:szCs w:val="24"/>
        </w:rPr>
        <w:t xml:space="preserve">interneto svetainėje. </w:t>
      </w:r>
    </w:p>
    <w:p>
      <w:pPr>
        <w:pStyle w:val="Normal"/>
        <w:widowControl w:val="false"/>
        <w:spacing w:lineRule="auto" w:line="240" w:before="6" w:after="0"/>
        <w:ind w:left="764"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1.2. kvietime pateikti pasiūlymą; </w:t>
      </w:r>
    </w:p>
    <w:p>
      <w:pPr>
        <w:pStyle w:val="Normal"/>
        <w:widowControl w:val="false"/>
        <w:spacing w:lineRule="auto" w:line="240"/>
        <w:ind w:left="76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1.3. kituose pirkimo dokumentuose. </w:t>
      </w:r>
    </w:p>
    <w:p>
      <w:pPr>
        <w:pStyle w:val="Normal"/>
        <w:widowControl w:val="false"/>
        <w:spacing w:lineRule="auto" w:line="228"/>
        <w:ind w:left="742" w:right="93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2. Bendra pasiūlymo </w:t>
      </w:r>
      <w:r>
        <w:rPr>
          <w:rFonts w:eastAsia="Times New Roman" w:cs="Times New Roman" w:ascii="Times New Roman" w:hAnsi="Times New Roman"/>
          <w:sz w:val="24"/>
          <w:szCs w:val="24"/>
        </w:rPr>
        <w:t xml:space="preserve">kaina (su PVM ir be PVM)___________________________. </w:t>
      </w:r>
      <w:r>
        <w:rPr>
          <w:rFonts w:eastAsia="Times New Roman" w:cs="Times New Roman" w:ascii="Times New Roman" w:hAnsi="Times New Roman"/>
          <w:color w:val="000000"/>
          <w:sz w:val="24"/>
          <w:szCs w:val="24"/>
        </w:rPr>
        <w:t xml:space="preserve">Į šią sumą įeina visos kitos tiekėjo išlaidos ir visi mokesčiai. </w:t>
      </w:r>
    </w:p>
    <w:p>
      <w:pPr>
        <w:pStyle w:val="Normal"/>
        <w:widowControl w:val="false"/>
        <w:spacing w:lineRule="auto" w:line="240" w:before="6" w:after="0"/>
        <w:ind w:left="74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3. Mes siūlome šias  </w:t>
      </w:r>
    </w:p>
    <w:p>
      <w:pPr>
        <w:pStyle w:val="Normal"/>
        <w:widowControl w:val="false"/>
        <w:spacing w:lineRule="auto" w:line="228"/>
        <w:ind w:left="16" w:right="858" w:firstLine="719"/>
        <w:rPr>
          <w:rFonts w:ascii="Times New Roman" w:hAnsi="Times New Roman" w:eastAsia="Times New Roman" w:cs="Times New Roman"/>
          <w:i/>
          <w:i/>
          <w:color w:val="000000"/>
          <w:sz w:val="24"/>
          <w:szCs w:val="24"/>
        </w:rPr>
      </w:pPr>
      <w:r>
        <w:rPr>
          <w:rFonts w:eastAsia="Times New Roman" w:cs="Times New Roman" w:ascii="Times New Roman" w:hAnsi="Times New Roman"/>
          <w:color w:val="000000"/>
          <w:sz w:val="24"/>
          <w:szCs w:val="24"/>
        </w:rPr>
        <w:t xml:space="preserve">___________________________________________________________________   </w:t>
      </w:r>
      <w:r>
        <w:rPr>
          <w:rFonts w:eastAsia="Times New Roman" w:cs="Times New Roman" w:ascii="Times New Roman" w:hAnsi="Times New Roman"/>
          <w:i/>
          <w:color w:val="000000"/>
          <w:sz w:val="24"/>
          <w:szCs w:val="24"/>
        </w:rPr>
        <w:t>(nurodyti siūlomas prekes, paslaugas ar darbus)</w:t>
      </w:r>
    </w:p>
    <w:tbl>
      <w:tblPr>
        <w:tblStyle w:val="a2"/>
        <w:tblW w:w="9678" w:type="dxa"/>
        <w:jc w:val="left"/>
        <w:tblInd w:w="103" w:type="dxa"/>
        <w:tblLayout w:type="fixed"/>
        <w:tblCellMar>
          <w:top w:w="100" w:type="dxa"/>
          <w:left w:w="100" w:type="dxa"/>
          <w:bottom w:w="100" w:type="dxa"/>
          <w:right w:w="100" w:type="dxa"/>
        </w:tblCellMar>
        <w:tblLook w:firstRow="0" w:noVBand="1" w:lastRow="0" w:firstColumn="0" w:lastColumn="0" w:noHBand="1" w:val="0600"/>
      </w:tblPr>
      <w:tblGrid>
        <w:gridCol w:w="771"/>
        <w:gridCol w:w="2204"/>
        <w:gridCol w:w="1047"/>
        <w:gridCol w:w="941"/>
        <w:gridCol w:w="1069"/>
        <w:gridCol w:w="1274"/>
        <w:gridCol w:w="1139"/>
        <w:gridCol w:w="1231"/>
      </w:tblGrid>
      <w:tr>
        <w:trPr>
          <w:trHeight w:val="849" w:hRule="atLeast"/>
        </w:trPr>
        <w:tc>
          <w:tcPr>
            <w:tcW w:w="77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r>
          </w:p>
        </w:tc>
        <w:tc>
          <w:tcPr>
            <w:tcW w:w="220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197" w:right="65" w:hanging="945"/>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Eil. Nr. Prekės, paslaugos ar  darbų pavadinimas</w:t>
            </w:r>
          </w:p>
        </w:tc>
        <w:tc>
          <w:tcPr>
            <w:tcW w:w="104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Kiekis</w:t>
            </w:r>
          </w:p>
        </w:tc>
        <w:tc>
          <w:tcPr>
            <w:tcW w:w="9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Mato</w:t>
            </w:r>
          </w:p>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vnt.</w:t>
            </w:r>
          </w:p>
        </w:tc>
        <w:tc>
          <w:tcPr>
            <w:tcW w:w="10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47" w:right="-24"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Vieneto  kaina, Eur be PVM</w:t>
            </w:r>
          </w:p>
        </w:tc>
        <w:tc>
          <w:tcPr>
            <w:tcW w:w="12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Vieneto</w:t>
            </w:r>
          </w:p>
          <w:p>
            <w:pPr>
              <w:pStyle w:val="Normal"/>
              <w:widowControl w:val="false"/>
              <w:spacing w:lineRule="auto" w:line="228"/>
              <w:ind w:left="16" w:right="-58"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kaina, Eur su PVM</w:t>
            </w:r>
          </w:p>
        </w:tc>
        <w:tc>
          <w:tcPr>
            <w:tcW w:w="11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163" w:right="-47" w:hanging="43"/>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Suma, Eur be PVM</w:t>
            </w:r>
          </w:p>
        </w:tc>
        <w:tc>
          <w:tcPr>
            <w:tcW w:w="12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122" w:right="52"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Suma, Eur  su PVM</w:t>
            </w:r>
          </w:p>
        </w:tc>
      </w:tr>
    </w:tbl>
    <w:p>
      <w:pPr>
        <w:pStyle w:val="Normal"/>
        <w:widowControl w:val="false"/>
        <w:rPr>
          <w:color w:val="000000"/>
        </w:rPr>
      </w:pPr>
      <w:r>
        <w:rPr>
          <w:color w:val="000000"/>
        </w:rPr>
      </w:r>
    </w:p>
    <w:p>
      <w:pPr>
        <w:pStyle w:val="Normal"/>
        <w:widowControl w:val="false"/>
        <w:rPr>
          <w:color w:val="000000"/>
        </w:rPr>
      </w:pPr>
      <w:r>
        <w:rPr>
          <w:color w:val="000000"/>
        </w:rPr>
      </w:r>
    </w:p>
    <w:tbl>
      <w:tblPr>
        <w:tblStyle w:val="a3"/>
        <w:tblW w:w="9678" w:type="dxa"/>
        <w:jc w:val="left"/>
        <w:tblInd w:w="109" w:type="dxa"/>
        <w:tblLayout w:type="fixed"/>
        <w:tblCellMar>
          <w:top w:w="100" w:type="dxa"/>
          <w:left w:w="100" w:type="dxa"/>
          <w:bottom w:w="100" w:type="dxa"/>
          <w:right w:w="100" w:type="dxa"/>
        </w:tblCellMar>
        <w:tblLook w:firstRow="0" w:noVBand="1" w:lastRow="0" w:firstColumn="0" w:lastColumn="0" w:noHBand="1" w:val="0600"/>
      </w:tblPr>
      <w:tblGrid>
        <w:gridCol w:w="765"/>
        <w:gridCol w:w="2203"/>
        <w:gridCol w:w="1046"/>
        <w:gridCol w:w="945"/>
        <w:gridCol w:w="1067"/>
        <w:gridCol w:w="1276"/>
        <w:gridCol w:w="1143"/>
        <w:gridCol w:w="1231"/>
      </w:tblGrid>
      <w:tr>
        <w:trPr>
          <w:trHeight w:val="285" w:hRule="atLeast"/>
        </w:trPr>
        <w:tc>
          <w:tcPr>
            <w:tcW w:w="7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3.1.</w:t>
            </w:r>
          </w:p>
        </w:tc>
        <w:tc>
          <w:tcPr>
            <w:tcW w:w="22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0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0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2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7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1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3.2.</w:t>
            </w:r>
          </w:p>
        </w:tc>
        <w:tc>
          <w:tcPr>
            <w:tcW w:w="22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0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0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1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2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widowControl w:val="false"/>
        <w:rPr>
          <w:color w:val="000000"/>
        </w:rPr>
      </w:pPr>
      <w:r>
        <w:rPr>
          <w:color w:val="000000"/>
        </w:rPr>
      </w:r>
    </w:p>
    <w:p>
      <w:pPr>
        <w:pStyle w:val="Normal"/>
        <w:widowControl w:val="false"/>
        <w:spacing w:lineRule="auto" w:line="228"/>
        <w:ind w:left="18" w:right="257" w:firstLine="722"/>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4. Siūlomos prekės, paslaugos ar darbai visiškai atitinka techninėje specifikacijoje  nurodytus reikalavimus, jų savybės yra: </w:t>
      </w:r>
    </w:p>
    <w:tbl>
      <w:tblPr>
        <w:tblStyle w:val="a4"/>
        <w:tblW w:w="9896" w:type="dxa"/>
        <w:jc w:val="left"/>
        <w:tblInd w:w="-8" w:type="dxa"/>
        <w:tblLayout w:type="fixed"/>
        <w:tblCellMar>
          <w:top w:w="100" w:type="dxa"/>
          <w:left w:w="100" w:type="dxa"/>
          <w:bottom w:w="100" w:type="dxa"/>
          <w:right w:w="100" w:type="dxa"/>
        </w:tblCellMar>
        <w:tblLook w:firstRow="0" w:noVBand="1" w:lastRow="0" w:firstColumn="0" w:lastColumn="0" w:noHBand="1" w:val="0600"/>
      </w:tblPr>
      <w:tblGrid>
        <w:gridCol w:w="736"/>
        <w:gridCol w:w="3124"/>
        <w:gridCol w:w="2707"/>
        <w:gridCol w:w="3328"/>
      </w:tblGrid>
      <w:tr>
        <w:trPr>
          <w:trHeight w:val="571"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Eil. Nr.</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Rodiklis</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92" w:right="30"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Reikalaujama rodiklio  reikšmė</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28"/>
              <w:ind w:left="184" w:right="114"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Prekių, paslaugų ar darbų  siūlomos savybės</w:t>
            </w:r>
          </w:p>
        </w:tc>
      </w:tr>
      <w:tr>
        <w:trPr>
          <w:trHeight w:val="295"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Darbinis plotis</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Ne mažiau 4 m</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Transportavimo plotis</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Ne daugiau 3 m</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Žemės dirbimo noragų skaičius</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Ne mažiau 12 vnt</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r>
              <w:rPr>
                <w:rFonts w:eastAsia="Times New Roman" w:cs="Times New Roman" w:ascii="Times New Roman" w:hAnsi="Times New Roman"/>
                <w:color w:val="000000"/>
                <w:sz w:val="24"/>
                <w:szCs w:val="24"/>
              </w:rPr>
              <w:t>.</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Priekinis pjovimo diskas</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Būtina</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w:t>
            </w:r>
            <w:r>
              <w:rPr>
                <w:rFonts w:eastAsia="Times New Roman" w:cs="Times New Roman" w:ascii="Times New Roman" w:hAnsi="Times New Roman"/>
                <w:color w:val="000000"/>
                <w:sz w:val="24"/>
                <w:szCs w:val="24"/>
              </w:rPr>
              <w:t>.</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Priekinio pjovimo skersmuo ne mažiau 45 cm</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Būtina</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571"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lang w:val="en-US"/>
              </w:rPr>
              <w:t>6</w:t>
            </w:r>
            <w:r>
              <w:rPr>
                <w:rFonts w:eastAsia="Times New Roman" w:cs="Times New Roman" w:ascii="Times New Roman" w:hAnsi="Times New Roman"/>
                <w:color w:val="000000"/>
                <w:sz w:val="24"/>
                <w:szCs w:val="24"/>
              </w:rPr>
              <w:t>.</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Atstumas tarp žemės dirbimo noragų</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lang w:val="en-US"/>
              </w:rPr>
            </w:pPr>
            <w:r>
              <w:rPr>
                <w:rFonts w:eastAsia="Aptos" w:cs="" w:ascii="Aptos" w:hAnsi="Aptos"/>
                <w:kern w:val="2"/>
                <w:sz w:val="22"/>
                <w:szCs w:val="22"/>
                <w:lang w:val="lt-LT" w:eastAsia="en-US" w:bidi="ar-SA"/>
              </w:rPr>
              <w:t>Ne mažiau 30 cm</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w:t>
            </w:r>
            <w:r>
              <w:rPr>
                <w:rFonts w:eastAsia="Times New Roman" w:cs="Times New Roman" w:ascii="Times New Roman" w:hAnsi="Times New Roman"/>
                <w:color w:val="000000"/>
                <w:sz w:val="24"/>
                <w:szCs w:val="24"/>
              </w:rPr>
              <w:t>.</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Hidraulinė žemės dirbimo noragų apsauga</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Būtina</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571"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w:t>
            </w:r>
            <w:r>
              <w:rPr>
                <w:rFonts w:eastAsia="Times New Roman" w:cs="Times New Roman" w:ascii="Times New Roman" w:hAnsi="Times New Roman"/>
                <w:color w:val="000000"/>
                <w:sz w:val="24"/>
                <w:szCs w:val="24"/>
              </w:rPr>
              <w:t>.</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Žemės dirbimo noragų dirbimo gylis</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Ne mažiau 20 cm</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571"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w:t>
            </w:r>
            <w:r>
              <w:rPr>
                <w:rFonts w:eastAsia="Times New Roman" w:cs="Times New Roman" w:ascii="Times New Roman" w:hAnsi="Times New Roman"/>
                <w:color w:val="000000"/>
                <w:sz w:val="24"/>
                <w:szCs w:val="24"/>
              </w:rPr>
              <w:t>.</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Eilutės užžėrimo diskai - 2 vnt</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Būtina</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571" w:hRule="atLeast"/>
        </w:trPr>
        <w:tc>
          <w:tcPr>
            <w:tcW w:w="7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r>
              <w:rPr>
                <w:rFonts w:eastAsia="Times New Roman" w:cs="Times New Roman" w:ascii="Times New Roman" w:hAnsi="Times New Roman"/>
                <w:color w:val="000000"/>
                <w:sz w:val="24"/>
                <w:szCs w:val="24"/>
              </w:rPr>
              <w:t>0</w:t>
            </w:r>
            <w:r>
              <w:rPr>
                <w:rFonts w:eastAsia="Times New Roman" w:cs="Times New Roman" w:ascii="Times New Roman" w:hAnsi="Times New Roman"/>
                <w:color w:val="000000"/>
                <w:sz w:val="24"/>
                <w:szCs w:val="24"/>
              </w:rPr>
              <w:t>.</w:t>
            </w:r>
          </w:p>
        </w:tc>
        <w:tc>
          <w:tcPr>
            <w:tcW w:w="312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Sėjamosios tipas</w:t>
            </w:r>
          </w:p>
        </w:tc>
        <w:tc>
          <w:tcPr>
            <w:tcW w:w="270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rFonts w:ascii="Aptos" w:hAnsi="Aptos" w:eastAsia="Aptos" w:cs=""/>
                <w:kern w:val="2"/>
                <w:sz w:val="22"/>
                <w:szCs w:val="22"/>
                <w:lang w:val="lt-LT" w:eastAsia="en-US" w:bidi="ar-SA"/>
              </w:rPr>
            </w:pPr>
            <w:r>
              <w:rPr>
                <w:rFonts w:eastAsia="Aptos" w:cs="" w:ascii="Aptos" w:hAnsi="Aptos"/>
                <w:kern w:val="2"/>
                <w:sz w:val="22"/>
                <w:szCs w:val="22"/>
                <w:lang w:val="lt-LT" w:eastAsia="en-US" w:bidi="ar-SA"/>
              </w:rPr>
              <w:t>Prikabinama</w:t>
            </w:r>
          </w:p>
        </w:tc>
        <w:tc>
          <w:tcPr>
            <w:tcW w:w="33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spacing w:lineRule="auto" w:line="228"/>
        <w:ind w:left="31" w:right="258" w:firstLine="716"/>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5. Jei perkamos prekės, patvirtiname, kad jos yra naujos ir nenaudotos bei atitinka Europos  Sąjungos teisės aktų nustatytus saugos reikalavimus. </w:t>
      </w:r>
    </w:p>
    <w:p>
      <w:pPr>
        <w:pStyle w:val="Normal"/>
        <w:widowControl w:val="false"/>
        <w:spacing w:lineRule="auto" w:line="218" w:before="5" w:after="0"/>
        <w:ind w:left="17" w:right="262" w:firstLine="72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 Kartu su pasiūlymu pateikiami šie dokumentai (tiekėjas turi nurodyti, kokia pasiūlyme  pateikta informacija yra konfidenciali ir projekto vykdytojas negali atskleisti tretiesiems  asmenims)</w:t>
      </w:r>
      <w:r>
        <w:rPr>
          <w:rFonts w:eastAsia="Times New Roman" w:cs="Times New Roman" w:ascii="Times New Roman" w:hAnsi="Times New Roman"/>
          <w:color w:val="000000"/>
          <w:sz w:val="26"/>
          <w:szCs w:val="26"/>
          <w:vertAlign w:val="superscript"/>
        </w:rPr>
        <w:t>1</w:t>
      </w:r>
      <w:r>
        <w:rPr>
          <w:rFonts w:eastAsia="Times New Roman" w:cs="Times New Roman" w:ascii="Times New Roman" w:hAnsi="Times New Roman"/>
          <w:color w:val="000000"/>
          <w:sz w:val="24"/>
          <w:szCs w:val="24"/>
        </w:rPr>
        <w:t xml:space="preserve">: </w:t>
      </w:r>
    </w:p>
    <w:p>
      <w:pPr>
        <w:pStyle w:val="Normal"/>
        <w:widowControl w:val="false"/>
        <w:spacing w:lineRule="auto" w:line="240" w:before="819" w:after="0"/>
        <w:ind w:left="16" w:hanging="0"/>
        <w:rPr>
          <w:rFonts w:ascii="Times New Roman" w:hAnsi="Times New Roman" w:eastAsia="Times New Roman" w:cs="Times New Roman"/>
          <w:color w:val="000000"/>
          <w:sz w:val="24"/>
          <w:szCs w:val="24"/>
        </w:rPr>
      </w:pPr>
      <w:r>
        <w:rPr>
          <w:rFonts w:eastAsia="Times New Roman" w:cs="Times New Roman" w:ascii="Times New Roman" w:hAnsi="Times New Roman"/>
          <w:strike/>
          <w:color w:val="000000"/>
          <w:sz w:val="24"/>
          <w:szCs w:val="24"/>
        </w:rPr>
        <w:t xml:space="preserve"> </w:t>
      </w:r>
      <w:r>
        <w:rPr>
          <w:rFonts w:eastAsia="Times New Roman" w:cs="Times New Roman" w:ascii="Times New Roman" w:hAnsi="Times New Roman"/>
          <w:color w:val="000000"/>
          <w:sz w:val="24"/>
          <w:szCs w:val="24"/>
        </w:rPr>
        <w:t xml:space="preserve"> </w:t>
      </w:r>
    </w:p>
    <w:p>
      <w:pPr>
        <w:pStyle w:val="Normal"/>
        <w:widowControl w:val="false"/>
        <w:spacing w:lineRule="auto" w:line="228" w:before="3" w:after="0"/>
        <w:ind w:left="16" w:right="715" w:firstLine="14"/>
        <w:rPr>
          <w:rFonts w:ascii="Times New Roman" w:hAnsi="Times New Roman" w:eastAsia="Times New Roman" w:cs="Times New Roman"/>
          <w:color w:val="000000"/>
          <w:sz w:val="19"/>
          <w:szCs w:val="19"/>
        </w:rPr>
      </w:pPr>
      <w:r>
        <w:rPr>
          <w:rFonts w:eastAsia="Times New Roman" w:cs="Times New Roman" w:ascii="Times New Roman" w:hAnsi="Times New Roman"/>
          <w:color w:val="000000"/>
          <w:sz w:val="21"/>
          <w:szCs w:val="21"/>
          <w:vertAlign w:val="superscript"/>
        </w:rPr>
        <w:t xml:space="preserve">1 </w:t>
      </w:r>
      <w:r>
        <w:rPr>
          <w:rFonts w:eastAsia="Times New Roman" w:cs="Times New Roman" w:ascii="Times New Roman" w:hAnsi="Times New Roman"/>
          <w:color w:val="FF0000"/>
          <w:sz w:val="19"/>
          <w:szCs w:val="19"/>
        </w:rPr>
        <w:t>Pastaba. Tiekėjui nenurodžius, kokia informacija yra konfidenciali, laikoma, kad konfidencialios informacijos  pasiūlyme nėra</w:t>
      </w:r>
      <w:r>
        <w:rPr>
          <w:rFonts w:eastAsia="Times New Roman" w:cs="Times New Roman" w:ascii="Times New Roman" w:hAnsi="Times New Roman"/>
          <w:color w:val="000000"/>
          <w:sz w:val="19"/>
          <w:szCs w:val="19"/>
        </w:rPr>
        <w:t>.</w:t>
      </w:r>
    </w:p>
    <w:tbl>
      <w:tblPr>
        <w:tblStyle w:val="a5"/>
        <w:tblW w:w="9337" w:type="dxa"/>
        <w:jc w:val="left"/>
        <w:tblInd w:w="113" w:type="dxa"/>
        <w:tblLayout w:type="fixed"/>
        <w:tblCellMar>
          <w:top w:w="100" w:type="dxa"/>
          <w:left w:w="100" w:type="dxa"/>
          <w:bottom w:w="100" w:type="dxa"/>
          <w:right w:w="100" w:type="dxa"/>
        </w:tblCellMar>
        <w:tblLook w:firstRow="0" w:noVBand="1" w:lastRow="0" w:firstColumn="0" w:lastColumn="0" w:noHBand="1" w:val="0600"/>
      </w:tblPr>
      <w:tblGrid>
        <w:gridCol w:w="983"/>
        <w:gridCol w:w="4917"/>
        <w:gridCol w:w="3437"/>
      </w:tblGrid>
      <w:tr>
        <w:trPr>
          <w:trHeight w:val="1123" w:hRule="atLeast"/>
        </w:trPr>
        <w:tc>
          <w:tcPr>
            <w:tcW w:w="9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2"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Eil. Nr.</w:t>
            </w:r>
          </w:p>
        </w:tc>
        <w:tc>
          <w:tcPr>
            <w:tcW w:w="49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Pateiktų dokumentų pavadinimas</w:t>
            </w:r>
          </w:p>
          <w:p>
            <w:pPr>
              <w:pStyle w:val="Normal"/>
              <w:widowControl w:val="false"/>
              <w:spacing w:lineRule="auto" w:line="228"/>
              <w:ind w:left="34" w:right="-26"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(rekomenduojama pavadinime vartoti žodį  „Konfidencialu“, jei dokumente esanti informacija konfidenciali)</w:t>
            </w:r>
          </w:p>
        </w:tc>
        <w:tc>
          <w:tcPr>
            <w:tcW w:w="34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Dokumento puslapių skaičius</w:t>
            </w:r>
          </w:p>
        </w:tc>
      </w:tr>
      <w:tr>
        <w:trPr>
          <w:trHeight w:val="297" w:hRule="atLeast"/>
        </w:trPr>
        <w:tc>
          <w:tcPr>
            <w:tcW w:w="9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6.1.</w:t>
            </w:r>
          </w:p>
        </w:tc>
        <w:tc>
          <w:tcPr>
            <w:tcW w:w="49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4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5" w:hRule="atLeast"/>
        </w:trPr>
        <w:tc>
          <w:tcPr>
            <w:tcW w:w="9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6.2.</w:t>
            </w:r>
          </w:p>
        </w:tc>
        <w:tc>
          <w:tcPr>
            <w:tcW w:w="49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4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97" w:hRule="atLeast"/>
        </w:trPr>
        <w:tc>
          <w:tcPr>
            <w:tcW w:w="98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left="29"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6.3.</w:t>
            </w:r>
          </w:p>
        </w:tc>
        <w:tc>
          <w:tcPr>
            <w:tcW w:w="49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4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spacing w:lineRule="auto" w:line="228"/>
        <w:ind w:left="16" w:right="312" w:firstLine="7"/>
        <w:rPr>
          <w:rFonts w:ascii="Times New Roman" w:hAnsi="Times New Roman" w:eastAsia="Times New Roman" w:cs="Times New Roman"/>
          <w:i/>
          <w:i/>
          <w:color w:val="000000"/>
          <w:sz w:val="24"/>
          <w:szCs w:val="24"/>
        </w:rPr>
      </w:pPr>
      <w:r>
        <w:rPr>
          <w:rFonts w:eastAsia="Times New Roman" w:cs="Times New Roman" w:ascii="Times New Roman" w:hAnsi="Times New Roman"/>
          <w:color w:val="000000"/>
          <w:sz w:val="24"/>
          <w:szCs w:val="24"/>
        </w:rPr>
        <w:t xml:space="preserve">Tiekėjas ar jo įgaliotas atstovas ________________ ___________   </w:t>
      </w:r>
      <w:r>
        <w:rPr>
          <w:rFonts w:eastAsia="Times New Roman" w:cs="Times New Roman" w:ascii="Times New Roman" w:hAnsi="Times New Roman"/>
          <w:i/>
          <w:color w:val="000000"/>
          <w:sz w:val="24"/>
          <w:szCs w:val="24"/>
        </w:rPr>
        <w:t>(parašas) (vardas, pavardė)</w:t>
      </w:r>
    </w:p>
    <w:sectPr>
      <w:type w:val="nextPage"/>
      <w:pgSz w:w="12240" w:h="15840"/>
      <w:pgMar w:left="1423" w:right="1121" w:gutter="0" w:header="0" w:top="1418" w:footer="0" w:bottom="163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Arial">
    <w:charset w:val="ba"/>
    <w:family w:val="roman"/>
    <w:pitch w:val="variable"/>
  </w:font>
  <w:font w:name="Times New Roman">
    <w:charset w:val="ba"/>
    <w:family w:val="roman"/>
    <w:pitch w:val="variable"/>
  </w:font>
  <w:font w:name="Liberation Sans">
    <w:altName w:val="Arial"/>
    <w:charset w:val="ba"/>
    <w:family w:val="roman"/>
    <w:pitch w:val="variable"/>
  </w:font>
  <w:font w:name="Georgia">
    <w:charset w:val="ba"/>
    <w:family w:val="roman"/>
    <w:pitch w:val="variable"/>
  </w:font>
  <w:font w:name="Aptos">
    <w:charset w:val="ba"/>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396"/>
  <w:themeFontLang w:val="lt-L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lt-LT" w:eastAsia="lt-LT"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lt-LT" w:eastAsia="lt-L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BodyTextIndent3Char" w:customStyle="1">
    <w:name w:val="Body Text Indent 3 Char"/>
    <w:basedOn w:val="DefaultParagraphFont"/>
    <w:link w:val="BodyTextIndent3"/>
    <w:qFormat/>
    <w:rsid w:val="00fc1024"/>
    <w:rPr>
      <w:rFonts w:ascii="Times New Roman" w:hAnsi="Times New Roman" w:eastAsia="Times New Roman" w:cs="Times New Roman"/>
      <w:sz w:val="24"/>
      <w:szCs w:val="24"/>
      <w:lang w:val="en-US" w:eastAsia="en-US"/>
    </w:rPr>
  </w:style>
  <w:style w:type="character" w:styleId="InternetLink">
    <w:name w:val="Hyperlink"/>
    <w:basedOn w:val="DefaultParagraphFont"/>
    <w:uiPriority w:val="99"/>
    <w:unhideWhenUsed/>
    <w:rsid w:val="00116e33"/>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BodyTextIndent3">
    <w:name w:val="Body Text Indent 3"/>
    <w:basedOn w:val="Normal"/>
    <w:link w:val="BodyTextIndent3Char"/>
    <w:unhideWhenUsed/>
    <w:qFormat/>
    <w:rsid w:val="00fc1024"/>
    <w:pPr>
      <w:widowControl w:val="false"/>
      <w:spacing w:lineRule="auto" w:line="240"/>
      <w:ind w:firstLine="540"/>
      <w:jc w:val="both"/>
    </w:pPr>
    <w:rPr>
      <w:rFonts w:ascii="Times New Roman" w:hAnsi="Times New Roman" w:eastAsia="Times New Roman" w:cs="Times New Roman"/>
      <w:sz w:val="24"/>
      <w:szCs w:val="24"/>
      <w:lang w:val="en-US" w:eastAsia="en-U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Application>LibreOffice/7.2.5.2$Windows_X86_64 LibreOffice_project/499f9727c189e6ef3471021d6132d4c694f357e5</Application>
  <AppVersion>15.0000</AppVersion>
  <Pages>6</Pages>
  <Words>1008</Words>
  <Characters>6810</Characters>
  <CharactersWithSpaces>7760</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2024-09-05T12:54:00Z</dcterms:created>
  <dc:creator>VirginijusD</dc:creator>
  <dc:description/>
  <dc:language>en-GB</dc:language>
  <cp:lastModifiedBy/>
  <dcterms:modified xsi:type="dcterms:W3CDTF">2024-11-11T12:26:50Z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