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0355" w14:textId="27CE9BDE" w:rsidR="00301172" w:rsidRPr="007A4F26" w:rsidRDefault="00A44718" w:rsidP="00DE60FF">
      <w:pPr>
        <w:spacing w:before="480" w:after="240"/>
        <w:jc w:val="center"/>
        <w:rPr>
          <w:b/>
          <w:bCs/>
          <w:sz w:val="40"/>
          <w:szCs w:val="40"/>
          <w:lang w:val="lt-LT"/>
        </w:rPr>
      </w:pPr>
      <w:r w:rsidRPr="007A4F26">
        <w:rPr>
          <w:b/>
          <w:sz w:val="40"/>
          <w:szCs w:val="40"/>
          <w:lang w:val="lt-LT"/>
        </w:rPr>
        <w:t xml:space="preserve">Tinklo kodekso </w:t>
      </w:r>
      <w:r w:rsidRPr="007A4F26">
        <w:rPr>
          <w:b/>
          <w:bCs/>
          <w:sz w:val="40"/>
          <w:szCs w:val="40"/>
          <w:lang w:val="lt-LT"/>
        </w:rPr>
        <w:t>atitikties bandymų programa</w:t>
      </w:r>
    </w:p>
    <w:p w14:paraId="6B8D73EB" w14:textId="2F474819" w:rsidR="00A44718" w:rsidRPr="007A4F26" w:rsidRDefault="00A44718" w:rsidP="00C51674">
      <w:pPr>
        <w:spacing w:line="259" w:lineRule="auto"/>
        <w:jc w:val="center"/>
        <w:rPr>
          <w:b/>
          <w:sz w:val="28"/>
          <w:szCs w:val="28"/>
          <w:lang w:val="lt-LT"/>
        </w:rPr>
      </w:pPr>
      <w:r w:rsidRPr="007A4F26">
        <w:rPr>
          <w:b/>
          <w:sz w:val="28"/>
          <w:lang w:val="lt-LT"/>
        </w:rPr>
        <w:t>(Pagal prijungimo sąlygas</w:t>
      </w:r>
    </w:p>
    <w:p w14:paraId="2CA4F97B" w14:textId="20A00404" w:rsidR="00A44718" w:rsidRDefault="00A44718" w:rsidP="00C51674">
      <w:pPr>
        <w:spacing w:line="259" w:lineRule="auto"/>
        <w:jc w:val="center"/>
        <w:rPr>
          <w:b/>
          <w:sz w:val="28"/>
          <w:lang w:val="lt-LT"/>
        </w:rPr>
      </w:pPr>
      <w:r w:rsidRPr="007A4F26">
        <w:rPr>
          <w:b/>
          <w:sz w:val="28"/>
          <w:szCs w:val="28"/>
          <w:highlight w:val="yellow"/>
          <w:lang w:val="lt-LT"/>
        </w:rPr>
        <w:t xml:space="preserve">LITGRID AB </w:t>
      </w:r>
      <w:r w:rsidRPr="007A4F26">
        <w:rPr>
          <w:b/>
          <w:bCs/>
          <w:sz w:val="28"/>
          <w:szCs w:val="28"/>
          <w:highlight w:val="yellow"/>
          <w:lang w:val="lt-LT"/>
        </w:rPr>
        <w:t>202X-XX-XX Nr. 2XXX-SD-XXXX</w:t>
      </w:r>
      <w:r w:rsidRPr="007A4F26">
        <w:rPr>
          <w:b/>
          <w:sz w:val="28"/>
          <w:lang w:val="lt-LT"/>
        </w:rPr>
        <w:t>)</w:t>
      </w:r>
    </w:p>
    <w:p w14:paraId="7D5C1EE0" w14:textId="77777777" w:rsidR="00117E9B" w:rsidRDefault="00117E9B" w:rsidP="00C51674">
      <w:pPr>
        <w:spacing w:line="259" w:lineRule="auto"/>
        <w:jc w:val="center"/>
        <w:rPr>
          <w:b/>
          <w:sz w:val="28"/>
          <w:lang w:val="lt-LT"/>
        </w:rPr>
      </w:pPr>
    </w:p>
    <w:p w14:paraId="359866A4" w14:textId="77777777" w:rsidR="00117E9B" w:rsidRDefault="00117E9B" w:rsidP="00C51674">
      <w:pPr>
        <w:spacing w:line="259" w:lineRule="auto"/>
        <w:jc w:val="center"/>
        <w:rPr>
          <w:bCs/>
          <w:i/>
          <w:iCs/>
          <w:szCs w:val="20"/>
          <w:lang w:val="lt-LT"/>
        </w:rPr>
      </w:pPr>
      <w:r w:rsidRPr="00117E9B">
        <w:rPr>
          <w:bCs/>
          <w:i/>
          <w:iCs/>
          <w:szCs w:val="20"/>
          <w:lang w:val="lt-LT"/>
        </w:rPr>
        <w:t xml:space="preserve">Versija Nr. 1 </w:t>
      </w:r>
    </w:p>
    <w:p w14:paraId="3688D507" w14:textId="4F52C690" w:rsidR="00117E9B" w:rsidRPr="00117E9B" w:rsidRDefault="00117E9B" w:rsidP="00C51674">
      <w:pPr>
        <w:spacing w:line="259" w:lineRule="auto"/>
        <w:jc w:val="center"/>
        <w:rPr>
          <w:bCs/>
          <w:i/>
          <w:iCs/>
          <w:szCs w:val="20"/>
          <w:lang w:val="lt-LT"/>
        </w:rPr>
      </w:pPr>
      <w:r w:rsidRPr="00117E9B">
        <w:rPr>
          <w:bCs/>
          <w:i/>
          <w:iCs/>
          <w:szCs w:val="20"/>
          <w:lang w:val="lt-LT"/>
        </w:rPr>
        <w:t>2024-12-23</w:t>
      </w:r>
    </w:p>
    <w:p w14:paraId="0D44E950" w14:textId="77777777" w:rsidR="007C3933" w:rsidRDefault="007C3933" w:rsidP="00C51674">
      <w:pPr>
        <w:spacing w:line="259" w:lineRule="auto"/>
        <w:jc w:val="center"/>
        <w:rPr>
          <w:b/>
          <w:sz w:val="28"/>
          <w:lang w:val="lt-LT"/>
        </w:rPr>
      </w:pPr>
    </w:p>
    <w:p w14:paraId="12D6E36C" w14:textId="77777777" w:rsidR="007C3933" w:rsidRPr="007A4F26" w:rsidRDefault="007C3933" w:rsidP="00C51674">
      <w:pPr>
        <w:spacing w:line="259" w:lineRule="auto"/>
        <w:jc w:val="center"/>
        <w:rPr>
          <w:b/>
          <w:sz w:val="28"/>
          <w:lang w:val="lt-LT"/>
        </w:rPr>
      </w:pPr>
    </w:p>
    <w:p w14:paraId="590D2746" w14:textId="22CDA035" w:rsidR="00A44718" w:rsidRPr="007A4F26" w:rsidRDefault="00A44718" w:rsidP="00FF1145">
      <w:pPr>
        <w:widowControl/>
        <w:suppressAutoHyphens w:val="0"/>
        <w:spacing w:after="160" w:line="259" w:lineRule="auto"/>
        <w:jc w:val="both"/>
        <w:rPr>
          <w:b/>
          <w:bCs/>
          <w:sz w:val="28"/>
          <w:szCs w:val="28"/>
          <w:lang w:val="lt-LT"/>
        </w:rPr>
      </w:pPr>
      <w:r w:rsidRPr="587FEDE8">
        <w:rPr>
          <w:b/>
          <w:bCs/>
          <w:sz w:val="28"/>
          <w:szCs w:val="28"/>
          <w:lang w:val="lt-LT"/>
        </w:rPr>
        <w:br w:type="page"/>
      </w:r>
    </w:p>
    <w:p w14:paraId="449B0C80" w14:textId="77777777" w:rsidR="00A44718" w:rsidRPr="007A4F26" w:rsidRDefault="00A44718" w:rsidP="00FF1145">
      <w:pPr>
        <w:pStyle w:val="Heading1"/>
        <w:numPr>
          <w:ilvl w:val="0"/>
          <w:numId w:val="1"/>
        </w:numPr>
        <w:jc w:val="both"/>
        <w:rPr>
          <w:b/>
          <w:bCs/>
          <w:lang w:val="lt-LT"/>
        </w:rPr>
      </w:pPr>
      <w:r w:rsidRPr="007A4F26">
        <w:rPr>
          <w:b/>
          <w:bCs/>
          <w:lang w:val="lt-LT"/>
        </w:rPr>
        <w:lastRenderedPageBreak/>
        <w:t>Bendrieji reikalavimai</w:t>
      </w:r>
    </w:p>
    <w:p w14:paraId="4385269E" w14:textId="63B606A5" w:rsidR="004901F6" w:rsidRPr="007A4F26" w:rsidRDefault="00A44718" w:rsidP="00FF1145">
      <w:pPr>
        <w:pStyle w:val="Heading2"/>
        <w:numPr>
          <w:ilvl w:val="1"/>
          <w:numId w:val="1"/>
        </w:numPr>
        <w:spacing w:before="240" w:after="120"/>
        <w:ind w:left="715" w:hanging="431"/>
        <w:jc w:val="both"/>
        <w:rPr>
          <w:b/>
          <w:bCs/>
          <w:lang w:val="lt-LT"/>
        </w:rPr>
      </w:pPr>
      <w:r w:rsidRPr="007A4F26">
        <w:rPr>
          <w:b/>
          <w:bCs/>
          <w:lang w:val="lt-LT"/>
        </w:rPr>
        <w:t>Dokumento tikslas</w:t>
      </w:r>
    </w:p>
    <w:p w14:paraId="7433FC9C" w14:textId="631AA218" w:rsidR="004901F6" w:rsidRPr="007A4F26" w:rsidRDefault="004901F6" w:rsidP="00FF1145">
      <w:pPr>
        <w:spacing w:after="278" w:line="259" w:lineRule="auto"/>
        <w:jc w:val="both"/>
        <w:rPr>
          <w:lang w:val="lt-LT"/>
        </w:rPr>
      </w:pPr>
      <w:r w:rsidRPr="007A4F26">
        <w:rPr>
          <w:lang w:val="lt-LT"/>
        </w:rPr>
        <w:t xml:space="preserve">Šiame dokumente aprašoma atitikties bandymų programa, kurią reikia sėkmingai atlikti, pagal prijungimo prie tinklo techninius reikalavimus, taikomus </w:t>
      </w:r>
      <w:r w:rsidR="00180B3F">
        <w:rPr>
          <w:lang w:val="lt-LT"/>
        </w:rPr>
        <w:t>D</w:t>
      </w:r>
      <w:r w:rsidRPr="007A4F26">
        <w:rPr>
          <w:lang w:val="lt-LT"/>
        </w:rPr>
        <w:t xml:space="preserve"> tipo </w:t>
      </w:r>
      <w:r w:rsidR="00180B3F">
        <w:rPr>
          <w:lang w:val="lt-LT"/>
        </w:rPr>
        <w:t>elektros energijos kaupimo įrenginiams</w:t>
      </w:r>
      <w:r w:rsidRPr="007A4F26">
        <w:rPr>
          <w:lang w:val="lt-LT"/>
        </w:rPr>
        <w:t>.</w:t>
      </w:r>
      <w:r w:rsidR="00554D8F" w:rsidRPr="007A4F26">
        <w:rPr>
          <w:lang w:val="lt-LT"/>
        </w:rPr>
        <w:t xml:space="preserve"> </w:t>
      </w:r>
      <w:r w:rsidR="00180B3F">
        <w:rPr>
          <w:lang w:val="lt-LT"/>
        </w:rPr>
        <w:t xml:space="preserve">Elektros energijos kaupimo įrenginių valdymo reikalavimai skelbiami Litgrid AB tinklapyje: </w:t>
      </w:r>
      <w:r w:rsidR="00180B3F">
        <w:fldChar w:fldCharType="begin"/>
      </w:r>
      <w:r w:rsidR="00180B3F" w:rsidRPr="00E837E5">
        <w:rPr>
          <w:lang w:val="lt-LT"/>
          <w:rPrChange w:id="0" w:author="Tautvydas Šikšnys" w:date="2024-12-19T09:34:00Z" w16du:dateUtc="2024-12-19T07:34:00Z">
            <w:rPr/>
          </w:rPrChange>
        </w:rPr>
        <w:instrText>HYPERLINK "https://www.litgrid.eu/uploads/files/dir675/dir33/dir1/4_0.php"</w:instrText>
      </w:r>
      <w:r w:rsidR="00180B3F">
        <w:fldChar w:fldCharType="separate"/>
      </w:r>
      <w:r w:rsidR="00180B3F" w:rsidRPr="00180B3F">
        <w:rPr>
          <w:rStyle w:val="Hyperlink"/>
          <w:lang w:val="lt-LT"/>
        </w:rPr>
        <w:t>Reikalavimai</w:t>
      </w:r>
      <w:r w:rsidR="00180B3F">
        <w:fldChar w:fldCharType="end"/>
      </w:r>
      <w:r w:rsidR="00180B3F">
        <w:rPr>
          <w:lang w:val="lt-LT"/>
        </w:rPr>
        <w:t>.</w:t>
      </w:r>
    </w:p>
    <w:p w14:paraId="3C0313A9" w14:textId="63E7E730" w:rsidR="00180B3F" w:rsidRDefault="004901F6" w:rsidP="00FF1145">
      <w:pPr>
        <w:pStyle w:val="Heading2"/>
        <w:numPr>
          <w:ilvl w:val="1"/>
          <w:numId w:val="1"/>
        </w:numPr>
        <w:spacing w:before="240" w:after="120"/>
        <w:ind w:left="715" w:hanging="431"/>
        <w:jc w:val="both"/>
        <w:rPr>
          <w:b/>
          <w:bCs/>
          <w:lang w:val="lt-LT"/>
        </w:rPr>
      </w:pPr>
      <w:r w:rsidRPr="007A4F26">
        <w:rPr>
          <w:b/>
          <w:bCs/>
          <w:lang w:val="lt-LT"/>
        </w:rPr>
        <w:t>Sutrumpinimai, apibrėžimai, simboliai</w:t>
      </w:r>
    </w:p>
    <w:tbl>
      <w:tblPr>
        <w:tblStyle w:val="TableGrid"/>
        <w:tblpPr w:leftFromText="180" w:rightFromText="180" w:vertAnchor="text" w:tblpY="1"/>
        <w:tblOverlap w:val="never"/>
        <w:tblW w:w="8931" w:type="dxa"/>
        <w:tblInd w:w="0" w:type="dxa"/>
        <w:tblLook w:val="04A0" w:firstRow="1" w:lastRow="0" w:firstColumn="1" w:lastColumn="0" w:noHBand="0" w:noVBand="1"/>
      </w:tblPr>
      <w:tblGrid>
        <w:gridCol w:w="720"/>
        <w:gridCol w:w="8211"/>
      </w:tblGrid>
      <w:tr w:rsidR="00180B3F" w:rsidRPr="00180B3F" w14:paraId="693ABE76" w14:textId="77777777" w:rsidTr="1CFB2AF4">
        <w:trPr>
          <w:trHeight w:val="270"/>
        </w:trPr>
        <w:tc>
          <w:tcPr>
            <w:tcW w:w="720" w:type="dxa"/>
          </w:tcPr>
          <w:p w14:paraId="24B0C271" w14:textId="16DABB42" w:rsidR="00180B3F" w:rsidRPr="007A4F26" w:rsidRDefault="00F34213" w:rsidP="00FF1145">
            <w:pPr>
              <w:spacing w:line="259" w:lineRule="auto"/>
              <w:jc w:val="both"/>
              <w:rPr>
                <w:lang w:val="lt-LT"/>
              </w:rPr>
            </w:pPr>
            <w:r>
              <w:rPr>
                <w:b/>
                <w:lang w:val="lt-LT"/>
              </w:rPr>
              <w:t>EEKĮ</w:t>
            </w:r>
          </w:p>
        </w:tc>
        <w:tc>
          <w:tcPr>
            <w:tcW w:w="8211" w:type="dxa"/>
          </w:tcPr>
          <w:p w14:paraId="2C202BBD" w14:textId="41B31D5C" w:rsidR="00180B3F" w:rsidRPr="00180B3F" w:rsidRDefault="00F34213" w:rsidP="00FF1145">
            <w:pPr>
              <w:spacing w:line="259" w:lineRule="auto"/>
              <w:jc w:val="both"/>
              <w:rPr>
                <w:lang w:val="it-IT"/>
              </w:rPr>
            </w:pPr>
            <w:r>
              <w:rPr>
                <w:lang w:val="lt-LT"/>
              </w:rPr>
              <w:t>Elektros energijos kaupimo įrenginys</w:t>
            </w:r>
          </w:p>
        </w:tc>
      </w:tr>
      <w:tr w:rsidR="007D2F02" w:rsidRPr="00A70952" w14:paraId="1F01F807" w14:textId="77777777" w:rsidTr="1CFB2AF4">
        <w:trPr>
          <w:trHeight w:val="807"/>
        </w:trPr>
        <w:tc>
          <w:tcPr>
            <w:tcW w:w="720" w:type="dxa"/>
            <w:vAlign w:val="center"/>
          </w:tcPr>
          <w:p w14:paraId="61EFB274" w14:textId="3C3478FE" w:rsidR="007D2F02" w:rsidRPr="007A4F26" w:rsidRDefault="007D2F02" w:rsidP="00FF1145">
            <w:pPr>
              <w:spacing w:line="259" w:lineRule="auto"/>
              <w:jc w:val="both"/>
              <w:rPr>
                <w:lang w:val="lt-LT"/>
              </w:rPr>
            </w:pPr>
            <w:r w:rsidRPr="007A4F26">
              <w:rPr>
                <w:b/>
                <w:lang w:val="lt-LT"/>
              </w:rPr>
              <w:t>P</w:t>
            </w:r>
            <w:r w:rsidR="00930318" w:rsidRPr="007A4F26">
              <w:rPr>
                <w:b/>
                <w:vertAlign w:val="subscript"/>
                <w:lang w:val="lt-LT"/>
              </w:rPr>
              <w:t>SET</w:t>
            </w:r>
          </w:p>
        </w:tc>
        <w:tc>
          <w:tcPr>
            <w:tcW w:w="8211" w:type="dxa"/>
            <w:vAlign w:val="center"/>
          </w:tcPr>
          <w:p w14:paraId="439DFD0F" w14:textId="10BA8D41" w:rsidR="007D2F02" w:rsidRPr="00180B3F" w:rsidRDefault="007D2F02" w:rsidP="00FF1145">
            <w:pPr>
              <w:spacing w:line="259" w:lineRule="auto"/>
              <w:jc w:val="both"/>
              <w:rPr>
                <w:lang w:val="it-IT"/>
              </w:rPr>
            </w:pPr>
            <w:r w:rsidRPr="007A4F26">
              <w:rPr>
                <w:lang w:val="lt-LT"/>
              </w:rPr>
              <w:t xml:space="preserve">Aktyviosios galios </w:t>
            </w:r>
            <w:r w:rsidR="0052436E">
              <w:rPr>
                <w:lang w:val="lt-LT"/>
              </w:rPr>
              <w:t>nuosta</w:t>
            </w:r>
            <w:r w:rsidR="00440F9F">
              <w:rPr>
                <w:lang w:val="lt-LT"/>
              </w:rPr>
              <w:t>čio</w:t>
            </w:r>
            <w:r w:rsidR="00C14F83" w:rsidRPr="007A4F26">
              <w:rPr>
                <w:lang w:val="lt-LT"/>
              </w:rPr>
              <w:t xml:space="preserve"> </w:t>
            </w:r>
            <w:r w:rsidRPr="007A4F26">
              <w:rPr>
                <w:lang w:val="lt-LT"/>
              </w:rPr>
              <w:t>nustatymas į VS</w:t>
            </w:r>
            <w:r w:rsidR="00930318" w:rsidRPr="007A4F26">
              <w:rPr>
                <w:lang w:val="lt-LT"/>
              </w:rPr>
              <w:t>.</w:t>
            </w:r>
            <w:r w:rsidR="004C3196">
              <w:rPr>
                <w:lang w:val="lt-LT"/>
              </w:rPr>
              <w:t xml:space="preserve"> </w:t>
            </w:r>
            <w:r w:rsidR="00753AA3">
              <w:rPr>
                <w:lang w:val="lt-LT"/>
              </w:rPr>
              <w:t>Neapriboto parko galios nuostatis 100</w:t>
            </w:r>
            <w:r w:rsidR="00753AA3" w:rsidRPr="00180B3F">
              <w:rPr>
                <w:lang w:val="it-IT"/>
              </w:rPr>
              <w:t>%, pilnai apriboto 0%.</w:t>
            </w:r>
          </w:p>
        </w:tc>
      </w:tr>
      <w:tr w:rsidR="007D2F02" w:rsidRPr="00A70952" w14:paraId="1A282B45" w14:textId="77777777" w:rsidTr="1CFB2AF4">
        <w:trPr>
          <w:trHeight w:val="464"/>
        </w:trPr>
        <w:tc>
          <w:tcPr>
            <w:tcW w:w="720" w:type="dxa"/>
            <w:vAlign w:val="center"/>
          </w:tcPr>
          <w:p w14:paraId="2994D446" w14:textId="65C8C11D" w:rsidR="007D2F02" w:rsidRPr="007A4F26" w:rsidRDefault="007D2F02" w:rsidP="00FF1145">
            <w:pPr>
              <w:spacing w:line="259" w:lineRule="auto"/>
              <w:jc w:val="both"/>
              <w:rPr>
                <w:lang w:val="lt-LT"/>
              </w:rPr>
            </w:pPr>
            <w:r w:rsidRPr="007A4F26">
              <w:rPr>
                <w:b/>
                <w:lang w:val="lt-LT"/>
              </w:rPr>
              <w:t>P</w:t>
            </w:r>
            <w:r w:rsidRPr="007A4F26">
              <w:rPr>
                <w:b/>
                <w:vertAlign w:val="subscript"/>
                <w:lang w:val="lt-LT"/>
              </w:rPr>
              <w:t>N</w:t>
            </w:r>
            <w:r w:rsidRPr="007A4F26">
              <w:rPr>
                <w:b/>
                <w:lang w:val="lt-LT"/>
              </w:rPr>
              <w:t xml:space="preserve"> </w:t>
            </w:r>
          </w:p>
        </w:tc>
        <w:tc>
          <w:tcPr>
            <w:tcW w:w="8211" w:type="dxa"/>
            <w:vAlign w:val="center"/>
          </w:tcPr>
          <w:p w14:paraId="4DA04FF4" w14:textId="129FA36F" w:rsidR="007D2F02" w:rsidRPr="007A4F26" w:rsidRDefault="007D2F02" w:rsidP="00FF1145">
            <w:pPr>
              <w:spacing w:line="259" w:lineRule="auto"/>
              <w:jc w:val="both"/>
              <w:rPr>
                <w:lang w:val="lt-LT"/>
              </w:rPr>
            </w:pPr>
            <w:r w:rsidRPr="007A4F26">
              <w:rPr>
                <w:lang w:val="lt-LT"/>
              </w:rPr>
              <w:t>Įrengtoji galia nuolatinės srovės pusėje</w:t>
            </w:r>
            <w:r w:rsidR="00930318" w:rsidRPr="007A4F26">
              <w:rPr>
                <w:lang w:val="lt-LT"/>
              </w:rPr>
              <w:t>.</w:t>
            </w:r>
          </w:p>
        </w:tc>
      </w:tr>
      <w:tr w:rsidR="007D2F02" w:rsidRPr="00A70952" w14:paraId="1F388C50" w14:textId="77777777" w:rsidTr="1CFB2AF4">
        <w:trPr>
          <w:trHeight w:val="1673"/>
        </w:trPr>
        <w:tc>
          <w:tcPr>
            <w:tcW w:w="720" w:type="dxa"/>
            <w:vAlign w:val="center"/>
          </w:tcPr>
          <w:p w14:paraId="1210B190" w14:textId="4F1F1FFF" w:rsidR="007D2F02" w:rsidRPr="007A4F26" w:rsidRDefault="007D2F02" w:rsidP="00FF1145">
            <w:pPr>
              <w:spacing w:line="259" w:lineRule="auto"/>
              <w:jc w:val="both"/>
              <w:rPr>
                <w:lang w:val="lt-LT"/>
              </w:rPr>
            </w:pPr>
            <w:r w:rsidRPr="007A4F26">
              <w:rPr>
                <w:b/>
                <w:lang w:val="lt-LT"/>
              </w:rPr>
              <w:t>P</w:t>
            </w:r>
            <w:r w:rsidRPr="007A4F26">
              <w:rPr>
                <w:b/>
                <w:vertAlign w:val="subscript"/>
                <w:lang w:val="lt-LT"/>
              </w:rPr>
              <w:t>MAX</w:t>
            </w:r>
          </w:p>
        </w:tc>
        <w:tc>
          <w:tcPr>
            <w:tcW w:w="8211" w:type="dxa"/>
            <w:vAlign w:val="center"/>
          </w:tcPr>
          <w:p w14:paraId="03F7F3A8" w14:textId="77777777" w:rsidR="00FF1145" w:rsidRDefault="00FF1145" w:rsidP="00FF1145">
            <w:pPr>
              <w:spacing w:line="259" w:lineRule="auto"/>
              <w:jc w:val="both"/>
              <w:rPr>
                <w:rFonts w:cs="Arial"/>
                <w:lang w:val="lt-LT"/>
              </w:rPr>
            </w:pPr>
          </w:p>
          <w:p w14:paraId="275C10B1" w14:textId="3BEA33E3" w:rsidR="007D2F02" w:rsidRDefault="00FF1145" w:rsidP="00FF1145">
            <w:pPr>
              <w:spacing w:line="259" w:lineRule="auto"/>
              <w:jc w:val="both"/>
              <w:rPr>
                <w:rFonts w:cs="Arial"/>
                <w:lang w:val="lt-LT"/>
              </w:rPr>
            </w:pPr>
            <w:r w:rsidRPr="1CFB2AF4">
              <w:rPr>
                <w:rFonts w:cs="Arial"/>
                <w:lang w:val="lt-LT"/>
              </w:rPr>
              <w:t xml:space="preserve">Didžiausias pajėgumas naudojimo režimu (Pmax,n) – elektros energijos kaupimo įrenginio didžiausia aktyvioji galia prijungimo taške, kurią EEKĮ gali naudoti. Didžiausias pajėgumas naudoti nurodomas teikiant prašymą išduoti prijungimo sąlygas įrenginių prijungimui prie elektros perdavimo tinklo. </w:t>
            </w:r>
            <w:r w:rsidRPr="1CFB2AF4">
              <w:rPr>
                <w:lang w:val="lt-LT"/>
              </w:rPr>
              <w:t xml:space="preserve"> </w:t>
            </w:r>
            <w:r w:rsidRPr="1CFB2AF4">
              <w:rPr>
                <w:rFonts w:cs="Arial"/>
                <w:lang w:val="lt-LT"/>
              </w:rPr>
              <w:t>Didžiausias pajėgumas generavimo režimu (Pmax,g) – elektros energijos kaupimo įrenginio didžiausia aktyvioji galia prijungimo taške, kurią EEKĮ gali generuoti į tinklą. Didžiausias pajėgumas generuoti nurodomas teikiant prašymą išduoti prijungimo sąlygas įrenginių prijungimui prie elektros perdavimo tinklo.</w:t>
            </w:r>
          </w:p>
          <w:p w14:paraId="25789D55" w14:textId="27D9D058" w:rsidR="00FF1145" w:rsidRPr="00FF1145" w:rsidRDefault="00FF1145" w:rsidP="00FF1145">
            <w:pPr>
              <w:spacing w:line="259" w:lineRule="auto"/>
              <w:jc w:val="both"/>
              <w:rPr>
                <w:lang w:val="lt-LT"/>
              </w:rPr>
            </w:pPr>
          </w:p>
        </w:tc>
      </w:tr>
      <w:tr w:rsidR="00E837E5" w:rsidRPr="00A70952" w14:paraId="0DCFED8A" w14:textId="77777777" w:rsidTr="1CFB2AF4">
        <w:trPr>
          <w:trHeight w:val="1673"/>
        </w:trPr>
        <w:tc>
          <w:tcPr>
            <w:tcW w:w="720" w:type="dxa"/>
            <w:vAlign w:val="center"/>
          </w:tcPr>
          <w:p w14:paraId="1178A57E" w14:textId="4D5A2D65" w:rsidR="00E837E5" w:rsidRPr="007A4F26" w:rsidRDefault="00E837E5" w:rsidP="00FF1145">
            <w:pPr>
              <w:spacing w:line="259" w:lineRule="auto"/>
              <w:jc w:val="both"/>
              <w:rPr>
                <w:b/>
                <w:lang w:val="lt-LT"/>
              </w:rPr>
            </w:pPr>
            <w:r>
              <w:rPr>
                <w:b/>
                <w:lang w:val="lt-LT"/>
              </w:rPr>
              <w:t>P</w:t>
            </w:r>
            <w:r w:rsidRPr="000C43BC">
              <w:rPr>
                <w:b/>
                <w:vertAlign w:val="subscript"/>
                <w:lang w:val="lt-LT"/>
              </w:rPr>
              <w:t>LEIST</w:t>
            </w:r>
          </w:p>
        </w:tc>
        <w:tc>
          <w:tcPr>
            <w:tcW w:w="8211" w:type="dxa"/>
            <w:vAlign w:val="center"/>
          </w:tcPr>
          <w:p w14:paraId="5C719E3A" w14:textId="4C389CC9" w:rsidR="00E837E5" w:rsidRPr="00286BFB" w:rsidRDefault="00286BFB" w:rsidP="00FF1145">
            <w:pPr>
              <w:spacing w:line="259" w:lineRule="auto"/>
              <w:jc w:val="both"/>
              <w:rPr>
                <w:rFonts w:cs="Arial"/>
                <w:lang w:val="lt-LT"/>
              </w:rPr>
            </w:pPr>
            <w:r>
              <w:rPr>
                <w:rFonts w:cs="Arial"/>
                <w:lang w:val="lt-LT"/>
              </w:rPr>
              <w:t>D</w:t>
            </w:r>
            <w:r w:rsidRPr="00286BFB">
              <w:rPr>
                <w:rFonts w:cs="Arial"/>
                <w:lang w:val="lt-LT"/>
              </w:rPr>
              <w:t>idžiausia aktyvioji galia, kuri gali būti patiekiama iš tinklų naudotojų elektros įrenginių į perdavimo sistemos operatoriaus ar skirstomųjų tinklų operatoriaus elektros tinklus prijungimo taške ir nurodyta perdavimo sistemos operatoriaus ar skirstomųjų tinklų operatoriaus ir tinklų naudotojo sudarytoje elektros įrenginių prijungimo sutartyje, nuosavybės ribų akte ir (ar) kituose su tinklų naudotojo elektros įrenginiais susijusiuose dokumentuose.</w:t>
            </w:r>
          </w:p>
        </w:tc>
      </w:tr>
      <w:tr w:rsidR="00930318" w:rsidRPr="00A70952" w14:paraId="166E785D" w14:textId="77777777" w:rsidTr="1CFB2AF4">
        <w:trPr>
          <w:trHeight w:val="494"/>
        </w:trPr>
        <w:tc>
          <w:tcPr>
            <w:tcW w:w="720" w:type="dxa"/>
            <w:vAlign w:val="center"/>
          </w:tcPr>
          <w:p w14:paraId="30A759A0" w14:textId="641B217C" w:rsidR="00930318" w:rsidRPr="007A4F26" w:rsidRDefault="00930318" w:rsidP="00FF1145">
            <w:pPr>
              <w:spacing w:line="259" w:lineRule="auto"/>
              <w:jc w:val="both"/>
              <w:rPr>
                <w:b/>
                <w:lang w:val="lt-LT"/>
              </w:rPr>
            </w:pPr>
            <w:r w:rsidRPr="007A4F26">
              <w:rPr>
                <w:b/>
                <w:lang w:val="lt-LT"/>
              </w:rPr>
              <w:t>P</w:t>
            </w:r>
            <w:r w:rsidRPr="007A4F26">
              <w:rPr>
                <w:b/>
                <w:vertAlign w:val="subscript"/>
                <w:lang w:val="lt-LT"/>
              </w:rPr>
              <w:t>AVL</w:t>
            </w:r>
          </w:p>
        </w:tc>
        <w:tc>
          <w:tcPr>
            <w:tcW w:w="8211" w:type="dxa"/>
            <w:vAlign w:val="center"/>
          </w:tcPr>
          <w:p w14:paraId="1F262BE3" w14:textId="6CB33712" w:rsidR="00930318" w:rsidRPr="00287089" w:rsidRDefault="00930318" w:rsidP="00FF1145">
            <w:pPr>
              <w:spacing w:line="259" w:lineRule="auto"/>
              <w:jc w:val="both"/>
              <w:rPr>
                <w:lang w:val="it-IT"/>
              </w:rPr>
            </w:pPr>
            <w:r w:rsidRPr="007A4F26">
              <w:rPr>
                <w:lang w:val="lt-LT"/>
              </w:rPr>
              <w:t xml:space="preserve">Galima į tinklą generuoti galia atsižvelgus į </w:t>
            </w:r>
            <w:r w:rsidR="00C40E10">
              <w:rPr>
                <w:lang w:val="lt-LT"/>
              </w:rPr>
              <w:t>EEKĮ talpą</w:t>
            </w:r>
            <w:r w:rsidR="00FF1145">
              <w:rPr>
                <w:lang w:val="lt-LT"/>
              </w:rPr>
              <w:t>.</w:t>
            </w:r>
          </w:p>
        </w:tc>
      </w:tr>
      <w:tr w:rsidR="00701BA8" w:rsidRPr="007A4F26" w14:paraId="055D7DDA" w14:textId="77777777" w:rsidTr="1CFB2AF4">
        <w:trPr>
          <w:trHeight w:val="494"/>
        </w:trPr>
        <w:tc>
          <w:tcPr>
            <w:tcW w:w="720" w:type="dxa"/>
            <w:vAlign w:val="center"/>
          </w:tcPr>
          <w:p w14:paraId="087E54F9" w14:textId="6F683E1E" w:rsidR="00701BA8" w:rsidRPr="003410C0" w:rsidRDefault="00701BA8" w:rsidP="00FF1145">
            <w:pPr>
              <w:spacing w:line="259" w:lineRule="auto"/>
              <w:jc w:val="both"/>
              <w:rPr>
                <w:b/>
                <w:vertAlign w:val="subscript"/>
                <w:lang w:val="en-US"/>
              </w:rPr>
            </w:pPr>
            <w:r>
              <w:rPr>
                <w:b/>
                <w:lang w:val="lt-LT"/>
              </w:rPr>
              <w:t>P</w:t>
            </w:r>
          </w:p>
        </w:tc>
        <w:tc>
          <w:tcPr>
            <w:tcW w:w="8211" w:type="dxa"/>
            <w:vAlign w:val="center"/>
          </w:tcPr>
          <w:p w14:paraId="718E90FF" w14:textId="6B195D18" w:rsidR="00701BA8" w:rsidRPr="007A4F26" w:rsidRDefault="00724048" w:rsidP="00FF1145">
            <w:pPr>
              <w:spacing w:line="259" w:lineRule="auto"/>
              <w:jc w:val="both"/>
              <w:rPr>
                <w:lang w:val="lt-LT"/>
              </w:rPr>
            </w:pPr>
            <w:r>
              <w:rPr>
                <w:lang w:val="lt-LT"/>
              </w:rPr>
              <w:t>Generuojama aktyvioji galia</w:t>
            </w:r>
            <w:r w:rsidR="00C456B0">
              <w:rPr>
                <w:lang w:val="lt-LT"/>
              </w:rPr>
              <w:t>.</w:t>
            </w:r>
          </w:p>
        </w:tc>
      </w:tr>
      <w:tr w:rsidR="00930318" w:rsidRPr="007A4F26" w14:paraId="46B354ED" w14:textId="77777777" w:rsidTr="1CFB2AF4">
        <w:trPr>
          <w:trHeight w:val="494"/>
        </w:trPr>
        <w:tc>
          <w:tcPr>
            <w:tcW w:w="720" w:type="dxa"/>
            <w:vAlign w:val="center"/>
          </w:tcPr>
          <w:p w14:paraId="76C41FD3" w14:textId="68CDD712" w:rsidR="00930318" w:rsidRPr="007A4F26" w:rsidRDefault="00930318" w:rsidP="00FF1145">
            <w:pPr>
              <w:spacing w:line="259" w:lineRule="auto"/>
              <w:jc w:val="both"/>
              <w:rPr>
                <w:b/>
                <w:bCs/>
                <w:lang w:val="lt-LT"/>
              </w:rPr>
            </w:pPr>
            <w:r w:rsidRPr="007A4F26">
              <w:rPr>
                <w:rFonts w:cs="Arial"/>
                <w:b/>
                <w:bCs/>
                <w:sz w:val="24"/>
                <w:lang w:val="lt-LT"/>
              </w:rPr>
              <w:t>F</w:t>
            </w:r>
            <w:r w:rsidRPr="007A4F26">
              <w:rPr>
                <w:rFonts w:cs="Arial"/>
                <w:b/>
                <w:bCs/>
                <w:sz w:val="24"/>
                <w:vertAlign w:val="subscript"/>
                <w:lang w:val="lt-LT"/>
              </w:rPr>
              <w:t>SIM</w:t>
            </w:r>
          </w:p>
        </w:tc>
        <w:tc>
          <w:tcPr>
            <w:tcW w:w="8211" w:type="dxa"/>
            <w:vAlign w:val="center"/>
          </w:tcPr>
          <w:p w14:paraId="5D05E872" w14:textId="114D9A71" w:rsidR="00930318" w:rsidRPr="007A4F26" w:rsidRDefault="00930318" w:rsidP="00FF1145">
            <w:pPr>
              <w:spacing w:line="259" w:lineRule="auto"/>
              <w:jc w:val="both"/>
              <w:rPr>
                <w:lang w:val="lt-LT"/>
              </w:rPr>
            </w:pPr>
            <w:r w:rsidRPr="007A4F26">
              <w:rPr>
                <w:lang w:val="lt-LT"/>
              </w:rPr>
              <w:t>Simuliuoto dažnio vertė.</w:t>
            </w:r>
          </w:p>
        </w:tc>
      </w:tr>
      <w:tr w:rsidR="007D2F02" w:rsidRPr="007A4F26" w14:paraId="4EB9B936" w14:textId="77777777" w:rsidTr="1CFB2AF4">
        <w:trPr>
          <w:trHeight w:val="494"/>
        </w:trPr>
        <w:tc>
          <w:tcPr>
            <w:tcW w:w="720" w:type="dxa"/>
            <w:vAlign w:val="center"/>
          </w:tcPr>
          <w:p w14:paraId="4417D759" w14:textId="1089149B" w:rsidR="007D2F02" w:rsidRPr="007A4F26" w:rsidRDefault="007D2F02" w:rsidP="00FF1145">
            <w:pPr>
              <w:spacing w:line="259" w:lineRule="auto"/>
              <w:jc w:val="both"/>
              <w:rPr>
                <w:b/>
                <w:lang w:val="lt-LT"/>
              </w:rPr>
            </w:pPr>
            <w:r w:rsidRPr="007A4F26">
              <w:rPr>
                <w:b/>
                <w:lang w:val="lt-LT"/>
              </w:rPr>
              <w:t>POC</w:t>
            </w:r>
          </w:p>
        </w:tc>
        <w:tc>
          <w:tcPr>
            <w:tcW w:w="8211" w:type="dxa"/>
            <w:vAlign w:val="center"/>
          </w:tcPr>
          <w:p w14:paraId="61AD4194" w14:textId="69F2A4DC" w:rsidR="007D2F02" w:rsidRPr="007A4F26" w:rsidRDefault="007D2F02" w:rsidP="00FF1145">
            <w:pPr>
              <w:spacing w:before="120" w:line="259" w:lineRule="auto"/>
              <w:jc w:val="both"/>
              <w:rPr>
                <w:lang w:val="lt-LT"/>
              </w:rPr>
            </w:pPr>
            <w:r w:rsidRPr="007A4F26">
              <w:rPr>
                <w:lang w:val="lt-LT"/>
              </w:rPr>
              <w:t xml:space="preserve">Prijungimo taškas  </w:t>
            </w:r>
          </w:p>
        </w:tc>
      </w:tr>
      <w:tr w:rsidR="007D2F02" w:rsidRPr="007A4F26" w14:paraId="6321B263" w14:textId="77777777" w:rsidTr="1CFB2AF4">
        <w:trPr>
          <w:trHeight w:val="463"/>
        </w:trPr>
        <w:tc>
          <w:tcPr>
            <w:tcW w:w="720" w:type="dxa"/>
            <w:vAlign w:val="center"/>
          </w:tcPr>
          <w:p w14:paraId="46031C6A" w14:textId="78882332" w:rsidR="007D2F02" w:rsidRPr="007A4F26" w:rsidRDefault="007D2F02" w:rsidP="00FF1145">
            <w:pPr>
              <w:spacing w:line="259" w:lineRule="auto"/>
              <w:jc w:val="both"/>
              <w:rPr>
                <w:lang w:val="lt-LT"/>
              </w:rPr>
            </w:pPr>
            <w:r w:rsidRPr="007A4F26">
              <w:rPr>
                <w:b/>
                <w:lang w:val="lt-LT"/>
              </w:rPr>
              <w:t xml:space="preserve">VS </w:t>
            </w:r>
          </w:p>
        </w:tc>
        <w:tc>
          <w:tcPr>
            <w:tcW w:w="8211" w:type="dxa"/>
            <w:vAlign w:val="center"/>
          </w:tcPr>
          <w:p w14:paraId="0065F982" w14:textId="3CCA769B" w:rsidR="007D2F02" w:rsidRPr="007A4F26" w:rsidRDefault="007D2F02" w:rsidP="00FF1145">
            <w:pPr>
              <w:spacing w:line="259" w:lineRule="auto"/>
              <w:jc w:val="both"/>
              <w:rPr>
                <w:lang w:val="lt-LT"/>
              </w:rPr>
            </w:pPr>
            <w:r w:rsidRPr="007A4F26">
              <w:rPr>
                <w:lang w:val="lt-LT"/>
              </w:rPr>
              <w:t xml:space="preserve">Valdymo sistema </w:t>
            </w:r>
          </w:p>
        </w:tc>
      </w:tr>
      <w:tr w:rsidR="00157592" w:rsidRPr="007A4F26" w14:paraId="76FF9309" w14:textId="77777777" w:rsidTr="1CFB2AF4">
        <w:trPr>
          <w:trHeight w:val="463"/>
        </w:trPr>
        <w:tc>
          <w:tcPr>
            <w:tcW w:w="720" w:type="dxa"/>
            <w:vAlign w:val="center"/>
          </w:tcPr>
          <w:p w14:paraId="2A8F5621" w14:textId="2A0F477E" w:rsidR="00157592" w:rsidRPr="007A4F26" w:rsidRDefault="00157592" w:rsidP="00FF1145">
            <w:pPr>
              <w:spacing w:line="259" w:lineRule="auto"/>
              <w:jc w:val="both"/>
              <w:rPr>
                <w:b/>
                <w:lang w:val="lt-LT"/>
              </w:rPr>
            </w:pPr>
            <w:r>
              <w:rPr>
                <w:b/>
                <w:lang w:val="lt-LT"/>
              </w:rPr>
              <w:t>SOC</w:t>
            </w:r>
          </w:p>
        </w:tc>
        <w:tc>
          <w:tcPr>
            <w:tcW w:w="8211" w:type="dxa"/>
            <w:vAlign w:val="center"/>
          </w:tcPr>
          <w:p w14:paraId="57E7E9C2" w14:textId="0B99FB0B" w:rsidR="00157592" w:rsidRPr="007A4F26" w:rsidRDefault="004A6AEF" w:rsidP="00FF1145">
            <w:pPr>
              <w:spacing w:line="259" w:lineRule="auto"/>
              <w:jc w:val="both"/>
              <w:rPr>
                <w:lang w:val="lt-LT"/>
              </w:rPr>
            </w:pPr>
            <w:r>
              <w:rPr>
                <w:lang w:val="lt-LT"/>
              </w:rPr>
              <w:t>Įkrovimo lygis</w:t>
            </w:r>
          </w:p>
        </w:tc>
      </w:tr>
      <w:tr w:rsidR="007D2F02" w:rsidRPr="007A4F26" w14:paraId="73AB5D06" w14:textId="77777777" w:rsidTr="1CFB2AF4">
        <w:trPr>
          <w:trHeight w:val="464"/>
        </w:trPr>
        <w:tc>
          <w:tcPr>
            <w:tcW w:w="720" w:type="dxa"/>
            <w:vAlign w:val="center"/>
          </w:tcPr>
          <w:p w14:paraId="1EC568B8" w14:textId="0DADEAD6" w:rsidR="007D2F02" w:rsidRPr="007A4F26" w:rsidRDefault="007D2F02" w:rsidP="00FF1145">
            <w:pPr>
              <w:spacing w:line="259" w:lineRule="auto"/>
              <w:jc w:val="both"/>
              <w:rPr>
                <w:lang w:val="lt-LT"/>
              </w:rPr>
            </w:pPr>
            <w:r w:rsidRPr="007A4F26">
              <w:rPr>
                <w:b/>
                <w:lang w:val="lt-LT"/>
              </w:rPr>
              <w:t>TN</w:t>
            </w:r>
          </w:p>
        </w:tc>
        <w:tc>
          <w:tcPr>
            <w:tcW w:w="8211" w:type="dxa"/>
            <w:vAlign w:val="center"/>
          </w:tcPr>
          <w:p w14:paraId="164F1A29" w14:textId="5B0A8850" w:rsidR="007D2F02" w:rsidRPr="007A4F26" w:rsidRDefault="007D2F02" w:rsidP="00FF1145">
            <w:pPr>
              <w:spacing w:line="259" w:lineRule="auto"/>
              <w:jc w:val="both"/>
              <w:rPr>
                <w:lang w:val="lt-LT"/>
              </w:rPr>
            </w:pPr>
            <w:r w:rsidRPr="007A4F26">
              <w:rPr>
                <w:lang w:val="lt-LT"/>
              </w:rPr>
              <w:t>Tinklų naudotojas</w:t>
            </w:r>
          </w:p>
        </w:tc>
      </w:tr>
    </w:tbl>
    <w:p w14:paraId="608423D9" w14:textId="02086EE3" w:rsidR="007D2F02" w:rsidRPr="007A4F26" w:rsidRDefault="00C64C68" w:rsidP="00FF1145">
      <w:pPr>
        <w:pStyle w:val="Heading2"/>
        <w:numPr>
          <w:ilvl w:val="1"/>
          <w:numId w:val="1"/>
        </w:numPr>
        <w:spacing w:before="240" w:after="120"/>
        <w:ind w:left="715" w:hanging="431"/>
        <w:jc w:val="both"/>
        <w:rPr>
          <w:b/>
          <w:bCs/>
          <w:lang w:val="lt-LT"/>
        </w:rPr>
      </w:pPr>
      <w:r w:rsidRPr="007A4F26">
        <w:rPr>
          <w:b/>
          <w:bCs/>
          <w:lang w:val="lt-LT"/>
        </w:rPr>
        <w:t>Bendra informacija api</w:t>
      </w:r>
      <w:r w:rsidR="00284D0E" w:rsidRPr="007A4F26">
        <w:rPr>
          <w:b/>
          <w:bCs/>
          <w:lang w:val="lt-LT"/>
        </w:rPr>
        <w:t>e atitikties bandymus</w:t>
      </w:r>
    </w:p>
    <w:p w14:paraId="5D58F399" w14:textId="7E810DDF" w:rsidR="00842570" w:rsidRPr="007A4F26" w:rsidRDefault="00E410D7" w:rsidP="00FF1145">
      <w:pPr>
        <w:jc w:val="both"/>
        <w:rPr>
          <w:lang w:val="lt-LT"/>
        </w:rPr>
      </w:pPr>
      <w:r w:rsidRPr="6F958D3D">
        <w:rPr>
          <w:lang w:val="lt-LT"/>
        </w:rPr>
        <w:t>Prieš inicijuodami atitikties bandymus su PSO, TN privalo atlikti vidinius bandymus, kurių metu būtų suderinama</w:t>
      </w:r>
      <w:r w:rsidR="00F34213">
        <w:rPr>
          <w:lang w:val="lt-LT"/>
        </w:rPr>
        <w:t>s EEKĮ</w:t>
      </w:r>
      <w:r w:rsidRPr="6F958D3D">
        <w:rPr>
          <w:lang w:val="lt-LT"/>
        </w:rPr>
        <w:t xml:space="preserve"> veikimas pagal PSO prijungimo sąlygose nurodytus reikalavimus. Inicijuodamas bandymų </w:t>
      </w:r>
      <w:r w:rsidR="002F7D7D" w:rsidRPr="6F958D3D">
        <w:rPr>
          <w:lang w:val="lt-LT"/>
        </w:rPr>
        <w:t xml:space="preserve">su PSO </w:t>
      </w:r>
      <w:r w:rsidRPr="6F958D3D">
        <w:rPr>
          <w:lang w:val="lt-LT"/>
        </w:rPr>
        <w:t>pradžią TN deklaruoja, kad E</w:t>
      </w:r>
      <w:r w:rsidR="00F34213">
        <w:rPr>
          <w:lang w:val="lt-LT"/>
        </w:rPr>
        <w:t>EKĮ</w:t>
      </w:r>
      <w:r w:rsidRPr="6F958D3D">
        <w:rPr>
          <w:lang w:val="lt-LT"/>
        </w:rPr>
        <w:t xml:space="preserve"> veikimas teisingas bei pateikia bandymų metu fiksuot</w:t>
      </w:r>
      <w:r w:rsidR="3EC9336A" w:rsidRPr="6F958D3D">
        <w:rPr>
          <w:lang w:val="lt-LT"/>
        </w:rPr>
        <w:t>u</w:t>
      </w:r>
      <w:r w:rsidRPr="6F958D3D">
        <w:rPr>
          <w:lang w:val="lt-LT"/>
        </w:rPr>
        <w:t>s parametrus.</w:t>
      </w:r>
    </w:p>
    <w:p w14:paraId="167D1251" w14:textId="57426E7B" w:rsidR="6F958D3D" w:rsidRDefault="6F958D3D" w:rsidP="00FF1145">
      <w:pPr>
        <w:jc w:val="both"/>
        <w:rPr>
          <w:lang w:val="lt-LT"/>
        </w:rPr>
      </w:pPr>
    </w:p>
    <w:p w14:paraId="6D383232" w14:textId="0D7AAFFC" w:rsidR="007D2F02" w:rsidRPr="007A4F26" w:rsidRDefault="00842570" w:rsidP="00FF1145">
      <w:pPr>
        <w:jc w:val="both"/>
        <w:rPr>
          <w:lang w:val="lt-LT"/>
        </w:rPr>
      </w:pPr>
      <w:r w:rsidRPr="007A4F26">
        <w:rPr>
          <w:lang w:val="lt-LT"/>
        </w:rPr>
        <w:t>Atitikties b</w:t>
      </w:r>
      <w:r w:rsidR="007D2F02" w:rsidRPr="007A4F26">
        <w:rPr>
          <w:lang w:val="lt-LT"/>
        </w:rPr>
        <w:t>andym</w:t>
      </w:r>
      <w:r w:rsidRPr="007A4F26">
        <w:rPr>
          <w:lang w:val="lt-LT"/>
        </w:rPr>
        <w:t>ų</w:t>
      </w:r>
      <w:r w:rsidR="007D2F02" w:rsidRPr="007A4F26">
        <w:rPr>
          <w:lang w:val="lt-LT"/>
        </w:rPr>
        <w:t xml:space="preserve"> dieną TN turi pasirūpinti ir deleguoti tinkamą techninį personalą, kuris atlikt</w:t>
      </w:r>
      <w:r w:rsidRPr="007A4F26">
        <w:rPr>
          <w:lang w:val="lt-LT"/>
        </w:rPr>
        <w:t>u</w:t>
      </w:r>
      <w:r w:rsidR="007D2F02" w:rsidRPr="007A4F26">
        <w:rPr>
          <w:lang w:val="lt-LT"/>
        </w:rPr>
        <w:t xml:space="preserve"> bandymus. TN atstovaujami darbuotojai turi gebėti visapusiškai suprasti E</w:t>
      </w:r>
      <w:r w:rsidR="00F34213">
        <w:rPr>
          <w:lang w:val="lt-LT"/>
        </w:rPr>
        <w:t>EKĮ</w:t>
      </w:r>
      <w:r w:rsidR="007D2F02" w:rsidRPr="007A4F26">
        <w:rPr>
          <w:lang w:val="lt-LT"/>
        </w:rPr>
        <w:t xml:space="preserve"> funkcijas ir jų ryšį su elektros tinklu, prie kurio </w:t>
      </w:r>
      <w:r w:rsidR="00F34213">
        <w:rPr>
          <w:lang w:val="lt-LT"/>
        </w:rPr>
        <w:t>EEKĮ</w:t>
      </w:r>
      <w:r w:rsidR="007D2F02" w:rsidRPr="007A4F26">
        <w:rPr>
          <w:lang w:val="lt-LT"/>
        </w:rPr>
        <w:t xml:space="preserve"> – prijungta</w:t>
      </w:r>
      <w:r w:rsidR="00F34213">
        <w:rPr>
          <w:lang w:val="lt-LT"/>
        </w:rPr>
        <w:t>s</w:t>
      </w:r>
      <w:r w:rsidR="007D2F02" w:rsidRPr="007A4F26">
        <w:rPr>
          <w:lang w:val="lt-LT"/>
        </w:rPr>
        <w:t xml:space="preserve">. Taip pat, gebėti nustatyti </w:t>
      </w:r>
      <w:r w:rsidR="00066667">
        <w:rPr>
          <w:lang w:val="lt-LT"/>
        </w:rPr>
        <w:t xml:space="preserve">EEKĮ </w:t>
      </w:r>
      <w:r w:rsidR="007D2F02" w:rsidRPr="007A4F26">
        <w:rPr>
          <w:lang w:val="lt-LT"/>
        </w:rPr>
        <w:t>valdymo sistemą taip, kad būtų galima tinkamai vykdyti bandymų programą.</w:t>
      </w:r>
    </w:p>
    <w:p w14:paraId="05DFEA6E" w14:textId="77777777" w:rsidR="007D2F02" w:rsidRPr="007A4F26" w:rsidRDefault="007D2F02" w:rsidP="00FF1145">
      <w:pPr>
        <w:jc w:val="both"/>
        <w:rPr>
          <w:lang w:val="lt-LT"/>
        </w:rPr>
      </w:pPr>
    </w:p>
    <w:p w14:paraId="4ADDF765" w14:textId="3170160D" w:rsidR="007D2F02" w:rsidRPr="007A4F26" w:rsidRDefault="007D2F02" w:rsidP="00FF1145">
      <w:pPr>
        <w:jc w:val="both"/>
        <w:rPr>
          <w:lang w:val="lt-LT"/>
        </w:rPr>
      </w:pPr>
      <w:r w:rsidRPr="007A4F26">
        <w:rPr>
          <w:lang w:val="lt-LT"/>
        </w:rPr>
        <w:t xml:space="preserve">Prieš atliekant bandymus TN turi pateikti operatyvinę paraišką mažiausiai 1d.d. iki norimos bandymų datos PSO šiuo el. paštu: </w:t>
      </w:r>
      <w:r>
        <w:fldChar w:fldCharType="begin"/>
      </w:r>
      <w:r w:rsidRPr="00E837E5">
        <w:rPr>
          <w:lang w:val="lt-LT"/>
          <w:rPrChange w:id="1" w:author="Tautvydas Šikšnys" w:date="2024-12-19T09:34:00Z" w16du:dateUtc="2024-12-19T07:34:00Z">
            <w:rPr/>
          </w:rPrChange>
        </w:rPr>
        <w:instrText>HYPERLINK "mailto:ltdisp@litgrid.eu"</w:instrText>
      </w:r>
      <w:r>
        <w:fldChar w:fldCharType="separate"/>
      </w:r>
      <w:r w:rsidRPr="007A4F26">
        <w:rPr>
          <w:rStyle w:val="Hyperlink"/>
          <w:lang w:val="lt-LT"/>
        </w:rPr>
        <w:t>ltdisp@litgrid.eu</w:t>
      </w:r>
      <w:r>
        <w:fldChar w:fldCharType="end"/>
      </w:r>
      <w:r w:rsidRPr="007A4F26">
        <w:rPr>
          <w:lang w:val="lt-LT"/>
        </w:rPr>
        <w:t>. PSO atstovai įvertinę užimtumą ir numatytus atjungimus paraišką gali patvirtinti/atmesti (Atitikties bandymai atliekami tik po</w:t>
      </w:r>
      <w:r w:rsidR="00842570" w:rsidRPr="007A4F26">
        <w:rPr>
          <w:lang w:val="lt-LT"/>
        </w:rPr>
        <w:t xml:space="preserve"> </w:t>
      </w:r>
      <w:r w:rsidRPr="007A4F26">
        <w:rPr>
          <w:lang w:val="lt-LT"/>
        </w:rPr>
        <w:t>to, kai paraiška – patvirtinama).</w:t>
      </w:r>
    </w:p>
    <w:p w14:paraId="1CB1C875" w14:textId="77777777" w:rsidR="007D2F02" w:rsidRPr="007A4F26" w:rsidRDefault="007D2F02" w:rsidP="00FF1145">
      <w:pPr>
        <w:jc w:val="both"/>
        <w:rPr>
          <w:lang w:val="lt-LT"/>
        </w:rPr>
      </w:pPr>
    </w:p>
    <w:p w14:paraId="132A23AC" w14:textId="6F10FD05" w:rsidR="007D2F02" w:rsidRPr="007A4F26" w:rsidRDefault="007D2F02" w:rsidP="00FF1145">
      <w:pPr>
        <w:jc w:val="both"/>
        <w:rPr>
          <w:lang w:val="lt-LT"/>
        </w:rPr>
      </w:pPr>
      <w:r w:rsidRPr="587FEDE8">
        <w:rPr>
          <w:lang w:val="lt-LT"/>
        </w:rPr>
        <w:t xml:space="preserve">Jei bandymo metu </w:t>
      </w:r>
      <w:r w:rsidR="00066667">
        <w:rPr>
          <w:lang w:val="lt-LT"/>
        </w:rPr>
        <w:t>EEKĮ</w:t>
      </w:r>
      <w:r w:rsidRPr="587FEDE8">
        <w:rPr>
          <w:lang w:val="lt-LT"/>
        </w:rPr>
        <w:t xml:space="preserve"> n</w:t>
      </w:r>
      <w:r w:rsidR="00860C1B" w:rsidRPr="587FEDE8">
        <w:rPr>
          <w:lang w:val="lt-LT"/>
        </w:rPr>
        <w:t xml:space="preserve">esugeba atlikti </w:t>
      </w:r>
      <w:r w:rsidRPr="587FEDE8">
        <w:rPr>
          <w:lang w:val="lt-LT"/>
        </w:rPr>
        <w:t xml:space="preserve">kurio nors bandymo ir (arba) atliekamos modifikacijos valdymo </w:t>
      </w:r>
      <w:r w:rsidR="008401CC" w:rsidRPr="587FEDE8">
        <w:rPr>
          <w:lang w:val="lt-LT"/>
        </w:rPr>
        <w:t>algoritmuose</w:t>
      </w:r>
      <w:r w:rsidRPr="587FEDE8">
        <w:rPr>
          <w:lang w:val="lt-LT"/>
        </w:rPr>
        <w:t xml:space="preserve">, bandymas </w:t>
      </w:r>
      <w:r w:rsidR="00860C1B" w:rsidRPr="587FEDE8">
        <w:rPr>
          <w:lang w:val="lt-LT"/>
        </w:rPr>
        <w:t xml:space="preserve">privalo būti pakartotas </w:t>
      </w:r>
      <w:r w:rsidRPr="587FEDE8">
        <w:rPr>
          <w:lang w:val="lt-LT"/>
        </w:rPr>
        <w:t xml:space="preserve">suderinus tai su </w:t>
      </w:r>
      <w:r w:rsidR="00860C1B" w:rsidRPr="587FEDE8">
        <w:rPr>
          <w:lang w:val="lt-LT"/>
        </w:rPr>
        <w:t>PSO.</w:t>
      </w:r>
    </w:p>
    <w:p w14:paraId="2AD2B24D" w14:textId="77777777" w:rsidR="00860C1B" w:rsidRPr="007A4F26" w:rsidRDefault="00860C1B" w:rsidP="00FF1145">
      <w:pPr>
        <w:jc w:val="both"/>
        <w:rPr>
          <w:lang w:val="lt-LT"/>
        </w:rPr>
      </w:pPr>
    </w:p>
    <w:p w14:paraId="52A7268B" w14:textId="5FB3D046" w:rsidR="007D2F02" w:rsidRPr="007A4F26" w:rsidRDefault="007D2F02" w:rsidP="00FF1145">
      <w:pPr>
        <w:jc w:val="both"/>
        <w:rPr>
          <w:lang w:val="lt-LT"/>
        </w:rPr>
      </w:pPr>
      <w:r w:rsidRPr="007A4F26">
        <w:rPr>
          <w:lang w:val="lt-LT"/>
        </w:rPr>
        <w:t xml:space="preserve">Jei bandymų metu nepavyksta pasiekti numatyto veikimo, </w:t>
      </w:r>
      <w:r w:rsidR="00860C1B" w:rsidRPr="007A4F26">
        <w:rPr>
          <w:lang w:val="lt-LT"/>
        </w:rPr>
        <w:t>TN</w:t>
      </w:r>
      <w:r w:rsidRPr="007A4F26">
        <w:rPr>
          <w:lang w:val="lt-LT"/>
        </w:rPr>
        <w:t xml:space="preserve"> turi </w:t>
      </w:r>
      <w:r w:rsidR="00860C1B" w:rsidRPr="007A4F26">
        <w:rPr>
          <w:lang w:val="lt-LT"/>
        </w:rPr>
        <w:t xml:space="preserve">pateikti </w:t>
      </w:r>
      <w:r w:rsidRPr="007A4F26">
        <w:rPr>
          <w:lang w:val="lt-LT"/>
        </w:rPr>
        <w:t>pagrįst</w:t>
      </w:r>
      <w:r w:rsidR="00860C1B" w:rsidRPr="007A4F26">
        <w:rPr>
          <w:lang w:val="lt-LT"/>
        </w:rPr>
        <w:t>ą</w:t>
      </w:r>
      <w:r w:rsidRPr="007A4F26">
        <w:rPr>
          <w:lang w:val="lt-LT"/>
        </w:rPr>
        <w:t xml:space="preserve"> paaiškinim</w:t>
      </w:r>
      <w:r w:rsidR="00860C1B" w:rsidRPr="007A4F26">
        <w:rPr>
          <w:lang w:val="lt-LT"/>
        </w:rPr>
        <w:t>ą PSO</w:t>
      </w:r>
      <w:r w:rsidRPr="007A4F26">
        <w:rPr>
          <w:lang w:val="lt-LT"/>
        </w:rPr>
        <w:t xml:space="preserve">. </w:t>
      </w:r>
      <w:r w:rsidR="00860C1B" w:rsidRPr="007A4F26">
        <w:rPr>
          <w:lang w:val="lt-LT"/>
        </w:rPr>
        <w:t>Atliekant E</w:t>
      </w:r>
      <w:r w:rsidR="00066667">
        <w:rPr>
          <w:lang w:val="lt-LT"/>
        </w:rPr>
        <w:t>EKĮ</w:t>
      </w:r>
      <w:r w:rsidR="00860C1B" w:rsidRPr="007A4F26">
        <w:rPr>
          <w:lang w:val="lt-LT"/>
        </w:rPr>
        <w:t xml:space="preserve"> atitikties bandymus, bandymų programa gali būti keičiama atsižvelgiant į </w:t>
      </w:r>
      <w:r w:rsidR="00066667">
        <w:rPr>
          <w:lang w:val="lt-LT"/>
        </w:rPr>
        <w:t>EEKĮ įkrovos lygį</w:t>
      </w:r>
      <w:r w:rsidR="00860C1B" w:rsidRPr="007A4F26">
        <w:rPr>
          <w:lang w:val="lt-LT"/>
        </w:rPr>
        <w:t xml:space="preserve"> Tokiu </w:t>
      </w:r>
      <w:r w:rsidR="008401CC" w:rsidRPr="007A4F26">
        <w:rPr>
          <w:lang w:val="lt-LT"/>
        </w:rPr>
        <w:t>atveju</w:t>
      </w:r>
      <w:r w:rsidR="00860C1B" w:rsidRPr="007A4F26">
        <w:rPr>
          <w:lang w:val="lt-LT"/>
        </w:rPr>
        <w:t>, PSO ir gamintojas bandymų metu privalo abipusiai susitarti dėl, bet kokių programos žingsnių koregavimų.</w:t>
      </w:r>
    </w:p>
    <w:p w14:paraId="2DB088FD" w14:textId="77777777" w:rsidR="00860C1B" w:rsidRPr="007A4F26" w:rsidRDefault="00860C1B" w:rsidP="00FF1145">
      <w:pPr>
        <w:jc w:val="both"/>
        <w:rPr>
          <w:lang w:val="lt-LT"/>
        </w:rPr>
      </w:pPr>
    </w:p>
    <w:p w14:paraId="717E9103" w14:textId="77777777" w:rsidR="007D2F02" w:rsidRPr="007A4F26" w:rsidRDefault="007D2F02" w:rsidP="00FF1145">
      <w:pPr>
        <w:jc w:val="both"/>
        <w:rPr>
          <w:lang w:val="lt-LT"/>
        </w:rPr>
      </w:pPr>
      <w:r w:rsidRPr="007A4F26">
        <w:rPr>
          <w:lang w:val="lt-LT"/>
        </w:rPr>
        <w:t>Galutinį patvirtinimo raštą PSO išsiųs Valstybinei energetikos reguliavimo tarybai po to, kai gamintojas atliks visus bandymus ir pateiks atitikties ataskaitą, matematinį modelį ir atitiktį įrodančius sertifikatus.</w:t>
      </w:r>
    </w:p>
    <w:p w14:paraId="1605EA2E" w14:textId="340ACA7D" w:rsidR="00842570" w:rsidRPr="007A4F26" w:rsidRDefault="00842570" w:rsidP="00FF1145">
      <w:pPr>
        <w:widowControl/>
        <w:suppressAutoHyphens w:val="0"/>
        <w:spacing w:after="160" w:line="259" w:lineRule="auto"/>
        <w:jc w:val="both"/>
        <w:rPr>
          <w:lang w:val="lt-LT"/>
        </w:rPr>
      </w:pPr>
      <w:r w:rsidRPr="007A4F26">
        <w:rPr>
          <w:lang w:val="lt-LT"/>
        </w:rPr>
        <w:br w:type="page"/>
      </w:r>
    </w:p>
    <w:p w14:paraId="1D06E81E" w14:textId="35D59D01" w:rsidR="007D2F02" w:rsidRPr="007A4F26" w:rsidRDefault="00842570" w:rsidP="00FF1145">
      <w:pPr>
        <w:pStyle w:val="Heading2"/>
        <w:numPr>
          <w:ilvl w:val="1"/>
          <w:numId w:val="1"/>
        </w:numPr>
        <w:spacing w:before="240" w:after="120"/>
        <w:ind w:left="715" w:hanging="431"/>
        <w:jc w:val="both"/>
        <w:rPr>
          <w:b/>
          <w:bCs/>
          <w:lang w:val="lt-LT"/>
        </w:rPr>
      </w:pPr>
      <w:r w:rsidRPr="007A4F26">
        <w:rPr>
          <w:b/>
          <w:bCs/>
          <w:lang w:val="lt-LT"/>
        </w:rPr>
        <w:lastRenderedPageBreak/>
        <w:t>Duomenų įrašinėjimas</w:t>
      </w:r>
    </w:p>
    <w:p w14:paraId="29E123BC" w14:textId="4D9920A9" w:rsidR="00842570" w:rsidRPr="007A4F26" w:rsidRDefault="00842570" w:rsidP="00FF1145">
      <w:pPr>
        <w:spacing w:line="259" w:lineRule="auto"/>
        <w:jc w:val="both"/>
        <w:rPr>
          <w:sz w:val="24"/>
          <w:lang w:val="lt-LT"/>
        </w:rPr>
      </w:pPr>
      <w:r w:rsidRPr="007A4F26">
        <w:rPr>
          <w:sz w:val="24"/>
          <w:lang w:val="lt-LT"/>
        </w:rPr>
        <w:t xml:space="preserve">Atliekant bandymą duomenys registruojami, kad būtų galima juos patikrinti. Registruojami ir pateikiami (pvz., </w:t>
      </w:r>
      <w:r w:rsidR="004C31BF">
        <w:rPr>
          <w:sz w:val="24"/>
          <w:lang w:val="lt-LT"/>
        </w:rPr>
        <w:t>.</w:t>
      </w:r>
      <w:r w:rsidRPr="007A4F26">
        <w:rPr>
          <w:sz w:val="24"/>
          <w:lang w:val="lt-LT"/>
        </w:rPr>
        <w:t xml:space="preserve">csv rinkmenos) bent šie duomenys. Kartu su bandymo ataskaitą TN privalės pateikti bandymų metu fiksuotus duomenis </w:t>
      </w:r>
      <w:r w:rsidR="004C31BF">
        <w:rPr>
          <w:sz w:val="24"/>
          <w:lang w:val="lt-LT"/>
        </w:rPr>
        <w:t>.</w:t>
      </w:r>
      <w:r w:rsidRPr="007A4F26">
        <w:rPr>
          <w:sz w:val="24"/>
          <w:lang w:val="lt-LT"/>
        </w:rPr>
        <w:t>csv formatu.</w:t>
      </w:r>
    </w:p>
    <w:p w14:paraId="03D4E05F" w14:textId="56E58E4D" w:rsidR="00842570" w:rsidRPr="007A4F26" w:rsidRDefault="00842570" w:rsidP="00FF1145">
      <w:pPr>
        <w:pStyle w:val="Caption"/>
        <w:keepNext/>
        <w:spacing w:before="120" w:after="0"/>
        <w:jc w:val="both"/>
        <w:rPr>
          <w:color w:val="000000" w:themeColor="text1"/>
          <w:sz w:val="20"/>
          <w:szCs w:val="18"/>
          <w:lang w:val="lt-LT"/>
        </w:rPr>
      </w:pPr>
      <w:r w:rsidRPr="007A4F26">
        <w:rPr>
          <w:color w:val="000000" w:themeColor="text1"/>
          <w:sz w:val="20"/>
          <w:szCs w:val="18"/>
          <w:lang w:val="lt-LT"/>
        </w:rPr>
        <w:t xml:space="preserve">Lentelė Nr. </w:t>
      </w:r>
      <w:r w:rsidRPr="007A4F26">
        <w:rPr>
          <w:color w:val="000000" w:themeColor="text1"/>
          <w:sz w:val="20"/>
          <w:szCs w:val="18"/>
          <w:lang w:val="lt-LT"/>
        </w:rPr>
        <w:fldChar w:fldCharType="begin"/>
      </w:r>
      <w:r w:rsidRPr="007A4F26">
        <w:rPr>
          <w:color w:val="000000" w:themeColor="text1"/>
          <w:sz w:val="20"/>
          <w:szCs w:val="18"/>
          <w:lang w:val="lt-LT"/>
        </w:rPr>
        <w:instrText xml:space="preserve"> SEQ Lentelė_Nr. \* ARABIC </w:instrText>
      </w:r>
      <w:r w:rsidRPr="007A4F26">
        <w:rPr>
          <w:color w:val="000000" w:themeColor="text1"/>
          <w:sz w:val="20"/>
          <w:szCs w:val="18"/>
          <w:lang w:val="lt-LT"/>
        </w:rPr>
        <w:fldChar w:fldCharType="separate"/>
      </w:r>
      <w:r w:rsidR="00C33157" w:rsidRPr="007A4F26">
        <w:rPr>
          <w:noProof/>
          <w:color w:val="000000" w:themeColor="text1"/>
          <w:sz w:val="20"/>
          <w:szCs w:val="18"/>
          <w:lang w:val="lt-LT"/>
        </w:rPr>
        <w:t>1</w:t>
      </w:r>
      <w:r w:rsidRPr="007A4F26">
        <w:rPr>
          <w:color w:val="000000" w:themeColor="text1"/>
          <w:sz w:val="20"/>
          <w:szCs w:val="18"/>
          <w:lang w:val="lt-LT"/>
        </w:rPr>
        <w:fldChar w:fldCharType="end"/>
      </w:r>
      <w:r w:rsidRPr="007A4F26">
        <w:rPr>
          <w:color w:val="000000" w:themeColor="text1"/>
          <w:sz w:val="20"/>
          <w:szCs w:val="18"/>
          <w:lang w:val="lt-LT"/>
        </w:rPr>
        <w:t xml:space="preserve"> Bandymo metu privalomi įrašinėti signalai.</w:t>
      </w:r>
    </w:p>
    <w:tbl>
      <w:tblPr>
        <w:tblW w:w="5000" w:type="pct"/>
        <w:tblCellMar>
          <w:left w:w="10" w:type="dxa"/>
          <w:right w:w="10" w:type="dxa"/>
        </w:tblCellMar>
        <w:tblLook w:val="0000" w:firstRow="0" w:lastRow="0" w:firstColumn="0" w:lastColumn="0" w:noHBand="0" w:noVBand="0"/>
      </w:tblPr>
      <w:tblGrid>
        <w:gridCol w:w="4669"/>
        <w:gridCol w:w="4959"/>
      </w:tblGrid>
      <w:tr w:rsidR="00930318" w:rsidRPr="007A4F26" w14:paraId="2FB1C50A"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C1809" w14:textId="678C8E13" w:rsidR="00930318" w:rsidRPr="007A4F26" w:rsidRDefault="00930318" w:rsidP="00FF1145">
            <w:pPr>
              <w:pStyle w:val="PlainText"/>
              <w:jc w:val="both"/>
              <w:rPr>
                <w:rFonts w:ascii="Arial" w:hAnsi="Arial" w:cs="Arial"/>
                <w:b/>
                <w:sz w:val="24"/>
                <w:szCs w:val="24"/>
                <w:lang w:val="lt-LT"/>
              </w:rPr>
            </w:pPr>
            <w:r w:rsidRPr="007A4F26">
              <w:rPr>
                <w:rFonts w:ascii="Arial" w:hAnsi="Arial" w:cs="Arial"/>
                <w:b/>
                <w:sz w:val="24"/>
                <w:szCs w:val="24"/>
                <w:lang w:val="lt-LT"/>
              </w:rPr>
              <w:t>Signalo pavadinimas</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1E2AD" w14:textId="19F879B8" w:rsidR="00930318" w:rsidRPr="007A4F26" w:rsidRDefault="00930318" w:rsidP="00FF1145">
            <w:pPr>
              <w:pStyle w:val="PlainText"/>
              <w:jc w:val="both"/>
              <w:rPr>
                <w:rFonts w:ascii="Arial" w:hAnsi="Arial" w:cs="Arial"/>
                <w:b/>
                <w:sz w:val="24"/>
                <w:szCs w:val="24"/>
                <w:lang w:val="lt-LT"/>
              </w:rPr>
            </w:pPr>
            <w:r w:rsidRPr="007A4F26">
              <w:rPr>
                <w:rFonts w:ascii="Arial" w:hAnsi="Arial" w:cs="Arial"/>
                <w:b/>
                <w:sz w:val="24"/>
                <w:szCs w:val="24"/>
                <w:lang w:val="lt-LT"/>
              </w:rPr>
              <w:t>Matavimo dažnumas</w:t>
            </w:r>
          </w:p>
        </w:tc>
      </w:tr>
      <w:tr w:rsidR="00930318" w:rsidRPr="007A4F26" w14:paraId="6D4DC02E"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0E154" w14:textId="55696C42" w:rsidR="00930318" w:rsidRPr="007A4F26" w:rsidRDefault="00930318" w:rsidP="00FF1145">
            <w:pPr>
              <w:pStyle w:val="PlainText"/>
              <w:jc w:val="both"/>
              <w:rPr>
                <w:rFonts w:ascii="Arial" w:hAnsi="Arial" w:cs="Arial"/>
                <w:sz w:val="24"/>
                <w:szCs w:val="24"/>
                <w:vertAlign w:val="subscript"/>
                <w:lang w:val="lt-LT"/>
              </w:rPr>
            </w:pPr>
            <w:r w:rsidRPr="007A4F26">
              <w:rPr>
                <w:rFonts w:ascii="Arial" w:hAnsi="Arial" w:cs="Arial"/>
                <w:sz w:val="24"/>
                <w:szCs w:val="24"/>
                <w:lang w:val="lt-LT"/>
              </w:rPr>
              <w:t>P</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3C79E" w14:textId="77777777" w:rsidR="00930318" w:rsidRPr="007A4F26" w:rsidRDefault="00930318" w:rsidP="00FF1145">
            <w:pPr>
              <w:pStyle w:val="PlainText"/>
              <w:jc w:val="both"/>
              <w:rPr>
                <w:rFonts w:ascii="Arial" w:hAnsi="Arial" w:cs="Arial"/>
                <w:sz w:val="24"/>
                <w:szCs w:val="24"/>
                <w:lang w:val="lt-LT"/>
              </w:rPr>
            </w:pPr>
            <w:r w:rsidRPr="007A4F26">
              <w:rPr>
                <w:rFonts w:ascii="Arial" w:hAnsi="Arial" w:cs="Arial"/>
                <w:sz w:val="24"/>
                <w:szCs w:val="24"/>
                <w:lang w:val="lt-LT"/>
              </w:rPr>
              <w:t>10 Hz</w:t>
            </w:r>
          </w:p>
        </w:tc>
      </w:tr>
      <w:tr w:rsidR="000A5447" w:rsidRPr="007A4F26" w14:paraId="13953714"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6D2C5" w14:textId="5E6EAC9E" w:rsidR="000A5447" w:rsidRPr="007A4F26" w:rsidRDefault="000A5447" w:rsidP="00FF1145">
            <w:pPr>
              <w:pStyle w:val="PlainText"/>
              <w:jc w:val="both"/>
              <w:rPr>
                <w:rFonts w:ascii="Arial" w:hAnsi="Arial" w:cs="Arial"/>
                <w:sz w:val="24"/>
                <w:szCs w:val="24"/>
                <w:lang w:val="lt-LT"/>
              </w:rPr>
            </w:pPr>
            <w:r>
              <w:rPr>
                <w:rFonts w:ascii="Arial" w:hAnsi="Arial" w:cs="Arial"/>
                <w:sz w:val="24"/>
                <w:szCs w:val="24"/>
                <w:lang w:val="lt-LT"/>
              </w:rPr>
              <w:t>Q</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07E2C" w14:textId="28EA1A3A" w:rsidR="000A5447" w:rsidRPr="007A4F26" w:rsidRDefault="000A5447" w:rsidP="00FF1145">
            <w:pPr>
              <w:pStyle w:val="PlainText"/>
              <w:jc w:val="both"/>
              <w:rPr>
                <w:rFonts w:ascii="Arial" w:hAnsi="Arial" w:cs="Arial"/>
                <w:sz w:val="24"/>
                <w:szCs w:val="24"/>
                <w:lang w:val="lt-LT"/>
              </w:rPr>
            </w:pPr>
            <w:r>
              <w:rPr>
                <w:rFonts w:ascii="Arial" w:hAnsi="Arial" w:cs="Arial"/>
                <w:sz w:val="24"/>
                <w:szCs w:val="24"/>
                <w:lang w:val="lt-LT"/>
              </w:rPr>
              <w:t>10 Hz</w:t>
            </w:r>
          </w:p>
        </w:tc>
      </w:tr>
      <w:tr w:rsidR="00930318" w:rsidRPr="007A4F26" w14:paraId="5D087742"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29600" w14:textId="2915565F" w:rsidR="00930318" w:rsidRPr="007A4F26" w:rsidRDefault="00930318" w:rsidP="00FF1145">
            <w:pPr>
              <w:pStyle w:val="PlainText"/>
              <w:jc w:val="both"/>
              <w:rPr>
                <w:rFonts w:ascii="Arial" w:hAnsi="Arial" w:cs="Arial"/>
                <w:sz w:val="24"/>
                <w:szCs w:val="24"/>
                <w:lang w:val="lt-LT"/>
              </w:rPr>
            </w:pPr>
            <w:r w:rsidRPr="007A4F26">
              <w:rPr>
                <w:rFonts w:ascii="Arial" w:hAnsi="Arial" w:cs="Arial"/>
                <w:sz w:val="24"/>
                <w:szCs w:val="24"/>
                <w:lang w:val="lt-LT"/>
              </w:rPr>
              <w:t>P</w:t>
            </w:r>
            <w:r w:rsidRPr="007A4F26">
              <w:rPr>
                <w:rFonts w:ascii="Arial" w:hAnsi="Arial" w:cs="Arial"/>
                <w:sz w:val="24"/>
                <w:szCs w:val="24"/>
                <w:vertAlign w:val="subscript"/>
                <w:lang w:val="lt-LT"/>
              </w:rPr>
              <w:t>AVL</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FAD4E" w14:textId="77777777" w:rsidR="00930318" w:rsidRPr="007A4F26" w:rsidRDefault="00930318" w:rsidP="00FF1145">
            <w:pPr>
              <w:pStyle w:val="PlainText"/>
              <w:jc w:val="both"/>
              <w:rPr>
                <w:rFonts w:ascii="Arial" w:hAnsi="Arial" w:cs="Arial"/>
                <w:sz w:val="24"/>
                <w:szCs w:val="24"/>
                <w:lang w:val="lt-LT"/>
              </w:rPr>
            </w:pPr>
            <w:r w:rsidRPr="007A4F26">
              <w:rPr>
                <w:rFonts w:ascii="Arial" w:hAnsi="Arial" w:cs="Arial"/>
                <w:sz w:val="24"/>
                <w:szCs w:val="24"/>
                <w:lang w:val="lt-LT"/>
              </w:rPr>
              <w:t>10 Hz</w:t>
            </w:r>
          </w:p>
        </w:tc>
      </w:tr>
      <w:tr w:rsidR="00930318" w:rsidRPr="007A4F26" w14:paraId="20F5AD50"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3FB5D" w14:textId="2846AF73" w:rsidR="00930318" w:rsidRPr="007A4F26" w:rsidRDefault="00930318" w:rsidP="00FF1145">
            <w:pPr>
              <w:pStyle w:val="PlainText"/>
              <w:jc w:val="both"/>
              <w:rPr>
                <w:rFonts w:ascii="Arial" w:hAnsi="Arial" w:cs="Arial"/>
                <w:sz w:val="24"/>
                <w:szCs w:val="24"/>
                <w:vertAlign w:val="subscript"/>
                <w:lang w:val="lt-LT"/>
              </w:rPr>
            </w:pPr>
            <w:r w:rsidRPr="007A4F26">
              <w:rPr>
                <w:rFonts w:ascii="Arial" w:hAnsi="Arial" w:cs="Arial"/>
                <w:sz w:val="24"/>
                <w:szCs w:val="24"/>
                <w:lang w:val="lt-LT"/>
              </w:rPr>
              <w:t>P</w:t>
            </w:r>
            <w:r w:rsidRPr="007A4F26">
              <w:rPr>
                <w:rFonts w:ascii="Arial" w:hAnsi="Arial" w:cs="Arial"/>
                <w:sz w:val="24"/>
                <w:szCs w:val="24"/>
                <w:vertAlign w:val="subscript"/>
                <w:lang w:val="lt-LT"/>
              </w:rPr>
              <w:t>SET</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B22E0" w14:textId="77777777" w:rsidR="00930318" w:rsidRPr="007A4F26" w:rsidRDefault="00930318" w:rsidP="00FF1145">
            <w:pPr>
              <w:pStyle w:val="PlainText"/>
              <w:jc w:val="both"/>
              <w:rPr>
                <w:rFonts w:ascii="Arial" w:hAnsi="Arial" w:cs="Arial"/>
                <w:sz w:val="24"/>
                <w:szCs w:val="24"/>
                <w:lang w:val="lt-LT"/>
              </w:rPr>
            </w:pPr>
            <w:r w:rsidRPr="007A4F26">
              <w:rPr>
                <w:rFonts w:ascii="Arial" w:hAnsi="Arial" w:cs="Arial"/>
                <w:sz w:val="24"/>
                <w:szCs w:val="24"/>
                <w:lang w:val="lt-LT"/>
              </w:rPr>
              <w:t>10 Hz</w:t>
            </w:r>
          </w:p>
        </w:tc>
      </w:tr>
      <w:tr w:rsidR="00930318" w:rsidRPr="007A4F26" w14:paraId="6D0DFEBC"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6A9E9" w14:textId="0AE00398" w:rsidR="00930318" w:rsidRPr="007A4F26" w:rsidRDefault="00930318" w:rsidP="00FF1145">
            <w:pPr>
              <w:pStyle w:val="PlainText"/>
              <w:jc w:val="both"/>
              <w:rPr>
                <w:rFonts w:ascii="Arial" w:hAnsi="Arial" w:cs="Arial"/>
                <w:sz w:val="24"/>
                <w:szCs w:val="24"/>
                <w:lang w:val="lt-LT"/>
              </w:rPr>
            </w:pPr>
            <w:r w:rsidRPr="007A4F26">
              <w:rPr>
                <w:rFonts w:ascii="Arial" w:hAnsi="Arial" w:cs="Arial"/>
                <w:sz w:val="24"/>
                <w:szCs w:val="24"/>
                <w:lang w:val="lt-LT"/>
              </w:rPr>
              <w:t>F</w:t>
            </w:r>
            <w:r w:rsidRPr="007A4F26">
              <w:rPr>
                <w:rFonts w:ascii="Arial" w:hAnsi="Arial" w:cs="Arial"/>
                <w:sz w:val="24"/>
                <w:szCs w:val="24"/>
                <w:vertAlign w:val="subscript"/>
                <w:lang w:val="lt-LT"/>
              </w:rPr>
              <w:t>SIM</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F6DA4" w14:textId="77777777" w:rsidR="00930318" w:rsidRPr="007A4F26" w:rsidRDefault="00930318" w:rsidP="00FF1145">
            <w:pPr>
              <w:pStyle w:val="PlainText"/>
              <w:jc w:val="both"/>
              <w:rPr>
                <w:rFonts w:ascii="Arial" w:hAnsi="Arial" w:cs="Arial"/>
                <w:sz w:val="24"/>
                <w:szCs w:val="24"/>
                <w:lang w:val="lt-LT"/>
              </w:rPr>
            </w:pPr>
            <w:r w:rsidRPr="007A4F26">
              <w:rPr>
                <w:rFonts w:ascii="Arial" w:hAnsi="Arial" w:cs="Arial"/>
                <w:sz w:val="24"/>
                <w:szCs w:val="24"/>
                <w:lang w:val="lt-LT"/>
              </w:rPr>
              <w:t>10 Hz</w:t>
            </w:r>
          </w:p>
        </w:tc>
      </w:tr>
      <w:tr w:rsidR="000A5447" w:rsidRPr="007A4F26" w14:paraId="46C8581D"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50A28" w14:textId="2D192FAC" w:rsidR="000A5447" w:rsidRDefault="000A5447" w:rsidP="00FF1145">
            <w:pPr>
              <w:pStyle w:val="PlainText"/>
              <w:jc w:val="both"/>
              <w:rPr>
                <w:rFonts w:ascii="Arial" w:hAnsi="Arial" w:cs="Arial"/>
                <w:sz w:val="24"/>
                <w:szCs w:val="24"/>
                <w:lang w:val="lt-LT"/>
              </w:rPr>
            </w:pPr>
            <w:r>
              <w:rPr>
                <w:rFonts w:ascii="Arial" w:hAnsi="Arial" w:cs="Arial"/>
                <w:sz w:val="24"/>
                <w:szCs w:val="24"/>
                <w:lang w:val="lt-LT"/>
              </w:rPr>
              <w:t>V</w:t>
            </w:r>
            <w:r w:rsidRPr="007A4F26">
              <w:rPr>
                <w:rFonts w:ascii="Arial" w:hAnsi="Arial" w:cs="Arial"/>
                <w:sz w:val="24"/>
                <w:szCs w:val="24"/>
                <w:vertAlign w:val="subscript"/>
                <w:lang w:val="lt-LT"/>
              </w:rPr>
              <w:t>S</w:t>
            </w:r>
            <w:r>
              <w:rPr>
                <w:rFonts w:ascii="Arial" w:hAnsi="Arial" w:cs="Arial"/>
                <w:sz w:val="24"/>
                <w:szCs w:val="24"/>
                <w:vertAlign w:val="subscript"/>
                <w:lang w:val="lt-LT"/>
              </w:rPr>
              <w:t>ET</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391AC" w14:textId="5FF55302" w:rsidR="000A5447" w:rsidRDefault="000A5447" w:rsidP="00FF1145">
            <w:pPr>
              <w:pStyle w:val="PlainText"/>
              <w:jc w:val="both"/>
              <w:rPr>
                <w:rFonts w:ascii="Arial" w:hAnsi="Arial" w:cs="Arial"/>
                <w:sz w:val="24"/>
                <w:szCs w:val="24"/>
                <w:lang w:val="lt-LT"/>
              </w:rPr>
            </w:pPr>
            <w:r>
              <w:rPr>
                <w:rFonts w:ascii="Arial" w:hAnsi="Arial" w:cs="Arial"/>
                <w:sz w:val="24"/>
                <w:szCs w:val="24"/>
                <w:lang w:val="lt-LT"/>
              </w:rPr>
              <w:t>10Hz</w:t>
            </w:r>
          </w:p>
        </w:tc>
      </w:tr>
      <w:tr w:rsidR="000A5447" w:rsidRPr="007A4F26" w14:paraId="1143549A"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13BEB" w14:textId="30E336C4" w:rsidR="000A5447" w:rsidRPr="00426D5B" w:rsidRDefault="000A5447" w:rsidP="00FF1145">
            <w:pPr>
              <w:pStyle w:val="PlainText"/>
              <w:jc w:val="both"/>
              <w:rPr>
                <w:rFonts w:ascii="Trebuchet MS" w:hAnsi="Trebuchet MS" w:cs="Calibri"/>
                <w:sz w:val="20"/>
                <w:szCs w:val="20"/>
                <w:lang w:val="en-US"/>
              </w:rPr>
            </w:pPr>
            <w:r>
              <w:rPr>
                <w:rFonts w:ascii="Arial" w:hAnsi="Arial" w:cs="Arial"/>
                <w:sz w:val="24"/>
                <w:szCs w:val="24"/>
                <w:lang w:val="lt-LT"/>
              </w:rPr>
              <w:t>Q</w:t>
            </w:r>
            <w:r w:rsidRPr="007A4F26">
              <w:rPr>
                <w:rFonts w:ascii="Arial" w:hAnsi="Arial" w:cs="Arial"/>
                <w:sz w:val="24"/>
                <w:szCs w:val="24"/>
                <w:vertAlign w:val="subscript"/>
                <w:lang w:val="lt-LT"/>
              </w:rPr>
              <w:t>S</w:t>
            </w:r>
            <w:r>
              <w:rPr>
                <w:rFonts w:ascii="Arial" w:hAnsi="Arial" w:cs="Arial"/>
                <w:sz w:val="24"/>
                <w:szCs w:val="24"/>
                <w:vertAlign w:val="subscript"/>
                <w:lang w:val="lt-LT"/>
              </w:rPr>
              <w:t>ET</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48C32" w14:textId="0D7F9D5A" w:rsidR="000A5447" w:rsidRDefault="000A5447" w:rsidP="00FF1145">
            <w:pPr>
              <w:pStyle w:val="PlainText"/>
              <w:jc w:val="both"/>
              <w:rPr>
                <w:rFonts w:ascii="Arial" w:hAnsi="Arial" w:cs="Arial"/>
                <w:sz w:val="24"/>
                <w:szCs w:val="24"/>
                <w:lang w:val="lt-LT"/>
              </w:rPr>
            </w:pPr>
            <w:r>
              <w:rPr>
                <w:rFonts w:ascii="Arial" w:hAnsi="Arial" w:cs="Arial"/>
                <w:sz w:val="24"/>
                <w:szCs w:val="24"/>
                <w:lang w:val="lt-LT"/>
              </w:rPr>
              <w:t>10Hz</w:t>
            </w:r>
          </w:p>
        </w:tc>
      </w:tr>
      <w:tr w:rsidR="000A5447" w:rsidRPr="007A4F26" w14:paraId="55CD6A9A"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E67B0" w14:textId="56B0FF0F" w:rsidR="000A5447" w:rsidRDefault="000A5447" w:rsidP="00FF1145">
            <w:pPr>
              <w:pStyle w:val="PlainText"/>
              <w:jc w:val="both"/>
              <w:rPr>
                <w:rFonts w:ascii="Arial" w:hAnsi="Arial" w:cs="Arial"/>
                <w:sz w:val="24"/>
                <w:szCs w:val="24"/>
                <w:lang w:val="lt-LT"/>
              </w:rPr>
            </w:pPr>
            <w:r>
              <w:rPr>
                <w:rFonts w:ascii="Arial" w:hAnsi="Arial" w:cs="Arial"/>
                <w:sz w:val="24"/>
                <w:szCs w:val="24"/>
                <w:lang w:val="lt-LT"/>
              </w:rPr>
              <w:t>SOC</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C74E6" w14:textId="46ADF995" w:rsidR="000A5447" w:rsidRDefault="000A5447" w:rsidP="00FF1145">
            <w:pPr>
              <w:pStyle w:val="PlainText"/>
              <w:jc w:val="both"/>
              <w:rPr>
                <w:rFonts w:ascii="Arial" w:hAnsi="Arial" w:cs="Arial"/>
                <w:sz w:val="24"/>
                <w:szCs w:val="24"/>
                <w:lang w:val="lt-LT"/>
              </w:rPr>
            </w:pPr>
            <w:r>
              <w:rPr>
                <w:rFonts w:ascii="Arial" w:hAnsi="Arial" w:cs="Arial"/>
                <w:sz w:val="24"/>
                <w:szCs w:val="24"/>
                <w:lang w:val="lt-LT"/>
              </w:rPr>
              <w:t>10Hz</w:t>
            </w:r>
          </w:p>
        </w:tc>
      </w:tr>
    </w:tbl>
    <w:p w14:paraId="0BC9337A" w14:textId="0915903B" w:rsidR="00930318" w:rsidRPr="007A4F26" w:rsidRDefault="00FF1145" w:rsidP="00FF1145">
      <w:pPr>
        <w:pStyle w:val="Heading2"/>
        <w:numPr>
          <w:ilvl w:val="1"/>
          <w:numId w:val="1"/>
        </w:numPr>
        <w:spacing w:before="240" w:after="120"/>
        <w:ind w:left="715" w:hanging="431"/>
        <w:jc w:val="both"/>
        <w:rPr>
          <w:b/>
          <w:bCs/>
          <w:lang w:val="lt-LT"/>
        </w:rPr>
      </w:pPr>
      <w:bookmarkStart w:id="2" w:name="_Toc87347"/>
      <w:r>
        <w:rPr>
          <w:b/>
          <w:bCs/>
          <w:lang w:val="lt-LT"/>
        </w:rPr>
        <w:t>EEKĮ</w:t>
      </w:r>
      <w:r w:rsidR="00930318" w:rsidRPr="007A4F26">
        <w:rPr>
          <w:b/>
          <w:bCs/>
          <w:lang w:val="lt-LT"/>
        </w:rPr>
        <w:t xml:space="preserve"> duomenys</w:t>
      </w:r>
      <w:bookmarkEnd w:id="2"/>
    </w:p>
    <w:p w14:paraId="23BAB27B" w14:textId="31E7F387" w:rsidR="00C33157" w:rsidRPr="007A4F26" w:rsidRDefault="00C33157" w:rsidP="00FF1145">
      <w:pPr>
        <w:pStyle w:val="Caption"/>
        <w:keepNext/>
        <w:spacing w:before="120" w:after="0"/>
        <w:jc w:val="both"/>
        <w:rPr>
          <w:color w:val="000000" w:themeColor="text1"/>
          <w:sz w:val="20"/>
          <w:szCs w:val="18"/>
          <w:lang w:val="lt-LT"/>
        </w:rPr>
      </w:pPr>
      <w:r w:rsidRPr="007A4F26">
        <w:rPr>
          <w:color w:val="000000" w:themeColor="text1"/>
          <w:sz w:val="20"/>
          <w:szCs w:val="18"/>
          <w:lang w:val="lt-LT"/>
        </w:rPr>
        <w:t xml:space="preserve">Lentelė Nr. </w:t>
      </w:r>
      <w:r w:rsidRPr="007A4F26">
        <w:rPr>
          <w:color w:val="000000" w:themeColor="text1"/>
          <w:sz w:val="20"/>
          <w:szCs w:val="18"/>
          <w:lang w:val="lt-LT"/>
        </w:rPr>
        <w:fldChar w:fldCharType="begin"/>
      </w:r>
      <w:r w:rsidRPr="007A4F26">
        <w:rPr>
          <w:color w:val="000000" w:themeColor="text1"/>
          <w:sz w:val="20"/>
          <w:szCs w:val="18"/>
          <w:lang w:val="lt-LT"/>
        </w:rPr>
        <w:instrText xml:space="preserve"> SEQ Lentelė_Nr. \* ARABIC </w:instrText>
      </w:r>
      <w:r w:rsidRPr="007A4F26">
        <w:rPr>
          <w:color w:val="000000" w:themeColor="text1"/>
          <w:sz w:val="20"/>
          <w:szCs w:val="18"/>
          <w:lang w:val="lt-LT"/>
        </w:rPr>
        <w:fldChar w:fldCharType="separate"/>
      </w:r>
      <w:r w:rsidRPr="007A4F26">
        <w:rPr>
          <w:color w:val="000000" w:themeColor="text1"/>
          <w:sz w:val="20"/>
          <w:szCs w:val="18"/>
          <w:lang w:val="lt-LT"/>
        </w:rPr>
        <w:t>2</w:t>
      </w:r>
      <w:r w:rsidRPr="007A4F26">
        <w:rPr>
          <w:color w:val="000000" w:themeColor="text1"/>
          <w:sz w:val="20"/>
          <w:szCs w:val="18"/>
          <w:lang w:val="lt-LT"/>
        </w:rPr>
        <w:fldChar w:fldCharType="end"/>
      </w:r>
      <w:r w:rsidRPr="007A4F26">
        <w:rPr>
          <w:color w:val="000000" w:themeColor="text1"/>
          <w:sz w:val="20"/>
          <w:szCs w:val="18"/>
          <w:lang w:val="lt-LT"/>
        </w:rPr>
        <w:t xml:space="preserve"> Techninė informacija apie </w:t>
      </w:r>
      <w:r w:rsidR="00FF1145">
        <w:rPr>
          <w:color w:val="000000" w:themeColor="text1"/>
          <w:sz w:val="20"/>
          <w:szCs w:val="18"/>
          <w:lang w:val="lt-LT"/>
        </w:rPr>
        <w:t>EEKĮ</w:t>
      </w:r>
    </w:p>
    <w:tbl>
      <w:tblPr>
        <w:tblStyle w:val="TableGrid"/>
        <w:tblW w:w="9781" w:type="dxa"/>
        <w:tblInd w:w="-5" w:type="dxa"/>
        <w:tblCellMar>
          <w:top w:w="42" w:type="dxa"/>
          <w:left w:w="70" w:type="dxa"/>
          <w:bottom w:w="6" w:type="dxa"/>
        </w:tblCellMar>
        <w:tblLook w:val="04A0" w:firstRow="1" w:lastRow="0" w:firstColumn="1" w:lastColumn="0" w:noHBand="0" w:noVBand="1"/>
      </w:tblPr>
      <w:tblGrid>
        <w:gridCol w:w="449"/>
        <w:gridCol w:w="3851"/>
        <w:gridCol w:w="5481"/>
      </w:tblGrid>
      <w:tr w:rsidR="00930318" w:rsidRPr="007A4F26" w14:paraId="308B71AD" w14:textId="77777777" w:rsidTr="004E245A">
        <w:trPr>
          <w:trHeight w:val="337"/>
        </w:trPr>
        <w:tc>
          <w:tcPr>
            <w:tcW w:w="449" w:type="dxa"/>
            <w:tcBorders>
              <w:top w:val="single" w:sz="4" w:space="0" w:color="000000"/>
              <w:left w:val="single" w:sz="4" w:space="0" w:color="000000"/>
              <w:bottom w:val="single" w:sz="4" w:space="0" w:color="000000"/>
              <w:right w:val="single" w:sz="4" w:space="0" w:color="auto"/>
            </w:tcBorders>
          </w:tcPr>
          <w:p w14:paraId="5CBFA8E1" w14:textId="77777777" w:rsidR="00930318" w:rsidRPr="007A4F26" w:rsidRDefault="00930318" w:rsidP="00FF1145">
            <w:p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3FBEA4D1" w14:textId="2C05C8B3" w:rsidR="00930318" w:rsidRPr="007A4F26" w:rsidRDefault="007C3937" w:rsidP="00FF1145">
            <w:pPr>
              <w:spacing w:line="259" w:lineRule="auto"/>
              <w:jc w:val="both"/>
              <w:rPr>
                <w:sz w:val="24"/>
                <w:lang w:val="lt-LT"/>
              </w:rPr>
            </w:pPr>
            <w:r w:rsidRPr="007A4F26">
              <w:rPr>
                <w:sz w:val="24"/>
                <w:lang w:val="lt-LT"/>
              </w:rPr>
              <w:t>E</w:t>
            </w:r>
            <w:r w:rsidR="00FF1145">
              <w:rPr>
                <w:sz w:val="24"/>
                <w:lang w:val="lt-LT"/>
              </w:rPr>
              <w:t>EKĮ</w:t>
            </w:r>
            <w:r w:rsidRPr="007A4F26">
              <w:rPr>
                <w:sz w:val="24"/>
                <w:lang w:val="lt-LT"/>
              </w:rPr>
              <w:t xml:space="preserve"> projekto vieta</w:t>
            </w:r>
          </w:p>
        </w:tc>
        <w:tc>
          <w:tcPr>
            <w:tcW w:w="5481" w:type="dxa"/>
            <w:tcBorders>
              <w:top w:val="single" w:sz="4" w:space="0" w:color="000000"/>
              <w:left w:val="single" w:sz="4" w:space="0" w:color="000000"/>
              <w:bottom w:val="single" w:sz="4" w:space="0" w:color="000000"/>
              <w:right w:val="single" w:sz="4" w:space="0" w:color="auto"/>
            </w:tcBorders>
          </w:tcPr>
          <w:p w14:paraId="0FC5C10B" w14:textId="77777777" w:rsidR="00930318" w:rsidRPr="007A4F26" w:rsidRDefault="00930318" w:rsidP="00FF1145">
            <w:pPr>
              <w:spacing w:line="259" w:lineRule="auto"/>
              <w:ind w:right="69"/>
              <w:jc w:val="both"/>
              <w:rPr>
                <w:sz w:val="24"/>
                <w:lang w:val="lt-LT"/>
              </w:rPr>
            </w:pPr>
          </w:p>
        </w:tc>
      </w:tr>
      <w:tr w:rsidR="00930318" w:rsidRPr="007A4F26" w14:paraId="1A47BEBE"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7094D9E7" w14:textId="78B595FA" w:rsidR="00930318" w:rsidRPr="007A4F26" w:rsidRDefault="00930318" w:rsidP="00FF1145">
            <w:pPr>
              <w:pStyle w:val="ListParagraph"/>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19786DE1" w14:textId="77777777" w:rsidR="00930318" w:rsidRPr="007A4F26" w:rsidRDefault="00930318" w:rsidP="00FF1145">
            <w:pPr>
              <w:spacing w:line="259" w:lineRule="auto"/>
              <w:jc w:val="both"/>
              <w:rPr>
                <w:sz w:val="24"/>
                <w:lang w:val="lt-LT"/>
              </w:rPr>
            </w:pPr>
            <w:r w:rsidRPr="007A4F26">
              <w:rPr>
                <w:sz w:val="24"/>
                <w:lang w:val="lt-LT"/>
              </w:rPr>
              <w:t>P</w:t>
            </w:r>
            <w:r w:rsidRPr="007A4F26">
              <w:rPr>
                <w:sz w:val="24"/>
                <w:vertAlign w:val="subscript"/>
                <w:lang w:val="lt-LT"/>
              </w:rPr>
              <w:t>N</w:t>
            </w:r>
            <w:r w:rsidRPr="007A4F26">
              <w:rPr>
                <w:sz w:val="24"/>
                <w:lang w:val="lt-LT"/>
              </w:rPr>
              <w:t xml:space="preserve"> </w:t>
            </w:r>
          </w:p>
        </w:tc>
        <w:tc>
          <w:tcPr>
            <w:tcW w:w="5481" w:type="dxa"/>
            <w:tcBorders>
              <w:top w:val="single" w:sz="4" w:space="0" w:color="000000"/>
              <w:left w:val="single" w:sz="4" w:space="0" w:color="000000"/>
              <w:bottom w:val="single" w:sz="4" w:space="0" w:color="000000"/>
              <w:right w:val="single" w:sz="4" w:space="0" w:color="auto"/>
            </w:tcBorders>
          </w:tcPr>
          <w:p w14:paraId="3C1C0710" w14:textId="77777777" w:rsidR="00930318" w:rsidRPr="007A4F26" w:rsidRDefault="00930318" w:rsidP="00FF1145">
            <w:pPr>
              <w:spacing w:line="259" w:lineRule="auto"/>
              <w:ind w:right="76"/>
              <w:jc w:val="both"/>
              <w:rPr>
                <w:sz w:val="24"/>
                <w:lang w:val="lt-LT"/>
              </w:rPr>
            </w:pPr>
          </w:p>
        </w:tc>
      </w:tr>
      <w:tr w:rsidR="00930318" w:rsidRPr="007A4F26" w14:paraId="29F42E72"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4D6D2EE7" w14:textId="77777777" w:rsidR="00930318" w:rsidRPr="007A4F26" w:rsidRDefault="00930318" w:rsidP="00FF1145">
            <w:pPr>
              <w:pStyle w:val="ListParagraph"/>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70AD3060" w14:textId="77777777" w:rsidR="00930318" w:rsidRPr="007A4F26" w:rsidRDefault="00930318" w:rsidP="00FF1145">
            <w:pPr>
              <w:spacing w:line="259" w:lineRule="auto"/>
              <w:jc w:val="both"/>
              <w:rPr>
                <w:sz w:val="24"/>
                <w:lang w:val="lt-LT"/>
              </w:rPr>
            </w:pPr>
            <w:r w:rsidRPr="007A4F26">
              <w:rPr>
                <w:sz w:val="24"/>
                <w:lang w:val="lt-LT"/>
              </w:rPr>
              <w:t>P</w:t>
            </w:r>
            <w:r w:rsidRPr="007A4F26">
              <w:rPr>
                <w:sz w:val="24"/>
                <w:vertAlign w:val="subscript"/>
                <w:lang w:val="lt-LT"/>
              </w:rPr>
              <w:t>MAX</w:t>
            </w:r>
          </w:p>
        </w:tc>
        <w:tc>
          <w:tcPr>
            <w:tcW w:w="5481" w:type="dxa"/>
            <w:tcBorders>
              <w:top w:val="single" w:sz="4" w:space="0" w:color="000000"/>
              <w:left w:val="single" w:sz="4" w:space="0" w:color="000000"/>
              <w:bottom w:val="single" w:sz="4" w:space="0" w:color="000000"/>
              <w:right w:val="single" w:sz="4" w:space="0" w:color="auto"/>
            </w:tcBorders>
          </w:tcPr>
          <w:p w14:paraId="3F25D89F" w14:textId="77777777" w:rsidR="00930318" w:rsidRPr="007A4F26" w:rsidRDefault="00930318" w:rsidP="00FF1145">
            <w:pPr>
              <w:spacing w:line="259" w:lineRule="auto"/>
              <w:ind w:right="76"/>
              <w:jc w:val="both"/>
              <w:rPr>
                <w:sz w:val="24"/>
                <w:lang w:val="lt-LT"/>
              </w:rPr>
            </w:pPr>
          </w:p>
        </w:tc>
      </w:tr>
      <w:tr w:rsidR="00930318" w:rsidRPr="007A4F26" w14:paraId="1A2B3CF8"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17A6875C" w14:textId="77777777" w:rsidR="00930318" w:rsidRPr="007A4F26" w:rsidRDefault="00930318" w:rsidP="00FF1145">
            <w:pPr>
              <w:pStyle w:val="ListParagraph"/>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6AA393E2" w14:textId="67C2DD17" w:rsidR="00930318" w:rsidRPr="007A4F26" w:rsidRDefault="00F1092D" w:rsidP="00FF1145">
            <w:pPr>
              <w:spacing w:line="259" w:lineRule="auto"/>
              <w:jc w:val="both"/>
              <w:rPr>
                <w:sz w:val="24"/>
                <w:lang w:val="lt-LT"/>
              </w:rPr>
            </w:pPr>
            <w:r w:rsidRPr="007A4F26">
              <w:rPr>
                <w:sz w:val="24"/>
                <w:lang w:val="lt-LT"/>
              </w:rPr>
              <w:t>P</w:t>
            </w:r>
            <w:r>
              <w:rPr>
                <w:sz w:val="24"/>
                <w:vertAlign w:val="subscript"/>
                <w:lang w:val="lt-LT"/>
              </w:rPr>
              <w:t>LEIST</w:t>
            </w:r>
          </w:p>
        </w:tc>
        <w:tc>
          <w:tcPr>
            <w:tcW w:w="5481" w:type="dxa"/>
            <w:tcBorders>
              <w:top w:val="single" w:sz="4" w:space="0" w:color="000000"/>
              <w:left w:val="single" w:sz="4" w:space="0" w:color="000000"/>
              <w:bottom w:val="single" w:sz="4" w:space="0" w:color="000000"/>
              <w:right w:val="single" w:sz="4" w:space="0" w:color="auto"/>
            </w:tcBorders>
          </w:tcPr>
          <w:p w14:paraId="206D3F89" w14:textId="77777777" w:rsidR="00930318" w:rsidRPr="007A4F26" w:rsidRDefault="00930318" w:rsidP="00FF1145">
            <w:pPr>
              <w:spacing w:line="259" w:lineRule="auto"/>
              <w:ind w:right="76"/>
              <w:jc w:val="both"/>
              <w:rPr>
                <w:sz w:val="24"/>
                <w:lang w:val="lt-LT"/>
              </w:rPr>
            </w:pPr>
          </w:p>
        </w:tc>
      </w:tr>
      <w:tr w:rsidR="00F1092D" w:rsidRPr="007A4F26" w14:paraId="04F05F34"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12C8663E" w14:textId="77777777" w:rsidR="00F1092D" w:rsidRPr="007A4F26" w:rsidRDefault="00F1092D" w:rsidP="00FF1145">
            <w:pPr>
              <w:pStyle w:val="ListParagraph"/>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2D072314" w14:textId="43365198" w:rsidR="00F1092D" w:rsidRPr="007A4F26" w:rsidRDefault="00F1092D" w:rsidP="00FF1145">
            <w:pPr>
              <w:spacing w:line="259" w:lineRule="auto"/>
              <w:jc w:val="both"/>
              <w:rPr>
                <w:sz w:val="24"/>
                <w:lang w:val="lt-LT"/>
              </w:rPr>
            </w:pPr>
            <w:r w:rsidRPr="007A4F26">
              <w:rPr>
                <w:sz w:val="24"/>
                <w:lang w:val="lt-LT"/>
              </w:rPr>
              <w:t>P</w:t>
            </w:r>
            <w:r>
              <w:rPr>
                <w:sz w:val="24"/>
                <w:vertAlign w:val="subscript"/>
                <w:lang w:val="lt-LT"/>
              </w:rPr>
              <w:t>NAUD</w:t>
            </w:r>
          </w:p>
        </w:tc>
        <w:tc>
          <w:tcPr>
            <w:tcW w:w="5481" w:type="dxa"/>
            <w:tcBorders>
              <w:top w:val="single" w:sz="4" w:space="0" w:color="000000"/>
              <w:left w:val="single" w:sz="4" w:space="0" w:color="000000"/>
              <w:bottom w:val="single" w:sz="4" w:space="0" w:color="000000"/>
              <w:right w:val="single" w:sz="4" w:space="0" w:color="auto"/>
            </w:tcBorders>
          </w:tcPr>
          <w:p w14:paraId="05D985D8" w14:textId="77777777" w:rsidR="00F1092D" w:rsidRPr="007A4F26" w:rsidRDefault="00F1092D" w:rsidP="00FF1145">
            <w:pPr>
              <w:spacing w:line="259" w:lineRule="auto"/>
              <w:ind w:right="76"/>
              <w:jc w:val="both"/>
              <w:rPr>
                <w:sz w:val="24"/>
                <w:lang w:val="lt-LT"/>
              </w:rPr>
            </w:pPr>
          </w:p>
        </w:tc>
      </w:tr>
      <w:tr w:rsidR="00930318" w:rsidRPr="007A4F26" w14:paraId="6E5CFB27"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431660F8" w14:textId="77777777" w:rsidR="00930318" w:rsidRPr="007A4F26" w:rsidRDefault="00930318" w:rsidP="00FF1145">
            <w:pPr>
              <w:pStyle w:val="ListParagraph"/>
              <w:numPr>
                <w:ilvl w:val="0"/>
                <w:numId w:val="2"/>
              </w:numPr>
              <w:spacing w:line="259" w:lineRule="auto"/>
              <w:ind w:right="19"/>
              <w:jc w:val="both"/>
              <w:rPr>
                <w:sz w:val="24"/>
                <w:lang w:val="lt-LT"/>
              </w:rPr>
            </w:pPr>
            <w:r w:rsidRPr="007A4F26">
              <w:rPr>
                <w:sz w:val="24"/>
                <w:lang w:val="lt-LT"/>
              </w:rPr>
              <w:t xml:space="preserve"> </w:t>
            </w:r>
          </w:p>
        </w:tc>
        <w:tc>
          <w:tcPr>
            <w:tcW w:w="3851" w:type="dxa"/>
            <w:tcBorders>
              <w:top w:val="single" w:sz="4" w:space="0" w:color="000000"/>
              <w:left w:val="single" w:sz="4" w:space="0" w:color="auto"/>
              <w:bottom w:val="single" w:sz="4" w:space="0" w:color="000000"/>
              <w:right w:val="single" w:sz="4" w:space="0" w:color="000000"/>
            </w:tcBorders>
          </w:tcPr>
          <w:p w14:paraId="4C92EBBA" w14:textId="510AC6EB" w:rsidR="00930318" w:rsidRPr="007A4F26" w:rsidRDefault="00930318" w:rsidP="00FF1145">
            <w:pPr>
              <w:spacing w:line="259" w:lineRule="auto"/>
              <w:jc w:val="both"/>
              <w:rPr>
                <w:sz w:val="24"/>
                <w:lang w:val="lt-LT"/>
              </w:rPr>
            </w:pPr>
            <w:r w:rsidRPr="007A4F26">
              <w:rPr>
                <w:sz w:val="24"/>
                <w:lang w:val="lt-LT"/>
              </w:rPr>
              <w:t>Vardinė įtampa PO</w:t>
            </w:r>
            <w:r w:rsidR="007C3937" w:rsidRPr="007A4F26">
              <w:rPr>
                <w:sz w:val="24"/>
                <w:lang w:val="lt-LT"/>
              </w:rPr>
              <w:t>C</w:t>
            </w:r>
          </w:p>
        </w:tc>
        <w:tc>
          <w:tcPr>
            <w:tcW w:w="5481" w:type="dxa"/>
            <w:tcBorders>
              <w:top w:val="single" w:sz="4" w:space="0" w:color="000000"/>
              <w:left w:val="single" w:sz="4" w:space="0" w:color="000000"/>
              <w:bottom w:val="single" w:sz="4" w:space="0" w:color="000000"/>
              <w:right w:val="single" w:sz="4" w:space="0" w:color="auto"/>
            </w:tcBorders>
          </w:tcPr>
          <w:p w14:paraId="3B6A0C0C" w14:textId="77777777" w:rsidR="00930318" w:rsidRPr="007A4F26" w:rsidRDefault="00930318" w:rsidP="00FF1145">
            <w:pPr>
              <w:spacing w:line="259" w:lineRule="auto"/>
              <w:ind w:right="69"/>
              <w:jc w:val="both"/>
              <w:rPr>
                <w:sz w:val="24"/>
                <w:lang w:val="lt-LT"/>
              </w:rPr>
            </w:pPr>
          </w:p>
        </w:tc>
      </w:tr>
      <w:tr w:rsidR="00930318" w:rsidRPr="007A4F26" w14:paraId="4939C0C0" w14:textId="77777777" w:rsidTr="004E245A">
        <w:trPr>
          <w:trHeight w:val="337"/>
        </w:trPr>
        <w:tc>
          <w:tcPr>
            <w:tcW w:w="449" w:type="dxa"/>
            <w:tcBorders>
              <w:top w:val="single" w:sz="4" w:space="0" w:color="000000"/>
              <w:left w:val="single" w:sz="4" w:space="0" w:color="000000"/>
              <w:bottom w:val="single" w:sz="4" w:space="0" w:color="000000"/>
              <w:right w:val="single" w:sz="4" w:space="0" w:color="auto"/>
            </w:tcBorders>
          </w:tcPr>
          <w:p w14:paraId="5EF69909" w14:textId="77777777" w:rsidR="00930318" w:rsidRPr="007A4F26" w:rsidRDefault="00930318" w:rsidP="00FF1145">
            <w:pPr>
              <w:pStyle w:val="ListParagraph"/>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3559C82F" w14:textId="77777777" w:rsidR="00930318" w:rsidRPr="007A4F26" w:rsidRDefault="00930318" w:rsidP="00FF1145">
            <w:pPr>
              <w:spacing w:line="259" w:lineRule="auto"/>
              <w:jc w:val="both"/>
              <w:rPr>
                <w:sz w:val="24"/>
                <w:lang w:val="lt-LT"/>
              </w:rPr>
            </w:pPr>
            <w:r w:rsidRPr="007A4F26">
              <w:rPr>
                <w:sz w:val="24"/>
                <w:lang w:val="lt-LT"/>
              </w:rPr>
              <w:t xml:space="preserve">Tinklo operatorius: </w:t>
            </w:r>
          </w:p>
        </w:tc>
        <w:tc>
          <w:tcPr>
            <w:tcW w:w="5481" w:type="dxa"/>
            <w:tcBorders>
              <w:top w:val="single" w:sz="4" w:space="0" w:color="000000"/>
              <w:left w:val="single" w:sz="4" w:space="0" w:color="000000"/>
              <w:bottom w:val="single" w:sz="4" w:space="0" w:color="000000"/>
              <w:right w:val="single" w:sz="4" w:space="0" w:color="auto"/>
            </w:tcBorders>
            <w:vAlign w:val="bottom"/>
          </w:tcPr>
          <w:p w14:paraId="50618BB7" w14:textId="77777777" w:rsidR="00930318" w:rsidRPr="007A4F26" w:rsidRDefault="00930318" w:rsidP="00FF1145">
            <w:pPr>
              <w:spacing w:line="259" w:lineRule="auto"/>
              <w:ind w:right="70"/>
              <w:jc w:val="both"/>
              <w:rPr>
                <w:sz w:val="24"/>
                <w:lang w:val="lt-LT"/>
              </w:rPr>
            </w:pPr>
            <w:r w:rsidRPr="007A4F26">
              <w:rPr>
                <w:sz w:val="24"/>
                <w:lang w:val="lt-LT"/>
              </w:rPr>
              <w:t>Litgrid AB</w:t>
            </w:r>
          </w:p>
        </w:tc>
      </w:tr>
      <w:tr w:rsidR="00930318" w:rsidRPr="007A4F26" w14:paraId="15CF1323" w14:textId="77777777" w:rsidTr="004E245A">
        <w:trPr>
          <w:trHeight w:val="294"/>
        </w:trPr>
        <w:tc>
          <w:tcPr>
            <w:tcW w:w="449" w:type="dxa"/>
            <w:tcBorders>
              <w:top w:val="single" w:sz="4" w:space="0" w:color="000000"/>
              <w:left w:val="single" w:sz="4" w:space="0" w:color="000000"/>
              <w:bottom w:val="single" w:sz="4" w:space="0" w:color="000000"/>
              <w:right w:val="single" w:sz="4" w:space="0" w:color="auto"/>
            </w:tcBorders>
          </w:tcPr>
          <w:p w14:paraId="47A4545A" w14:textId="77777777" w:rsidR="00930318" w:rsidRPr="007A4F26" w:rsidRDefault="00930318" w:rsidP="00FF1145">
            <w:pPr>
              <w:pStyle w:val="ListParagraph"/>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0644C8EE" w14:textId="5F0C3E21" w:rsidR="00930318" w:rsidRPr="007A4F26" w:rsidRDefault="007C3937" w:rsidP="00FF1145">
            <w:pPr>
              <w:spacing w:line="259" w:lineRule="auto"/>
              <w:jc w:val="both"/>
              <w:rPr>
                <w:sz w:val="24"/>
                <w:lang w:val="lt-LT"/>
              </w:rPr>
            </w:pPr>
            <w:r w:rsidRPr="007A4F26">
              <w:rPr>
                <w:sz w:val="24"/>
                <w:lang w:val="lt-LT"/>
              </w:rPr>
              <w:t>TN kontaktai</w:t>
            </w:r>
            <w:r w:rsidR="00930318" w:rsidRPr="007A4F26">
              <w:rPr>
                <w:sz w:val="24"/>
                <w:lang w:val="lt-LT"/>
              </w:rPr>
              <w:t xml:space="preserve"> </w:t>
            </w:r>
          </w:p>
        </w:tc>
        <w:tc>
          <w:tcPr>
            <w:tcW w:w="5481" w:type="dxa"/>
            <w:tcBorders>
              <w:top w:val="single" w:sz="4" w:space="0" w:color="000000"/>
              <w:left w:val="single" w:sz="4" w:space="0" w:color="000000"/>
              <w:bottom w:val="single" w:sz="4" w:space="0" w:color="000000"/>
              <w:right w:val="single" w:sz="4" w:space="0" w:color="auto"/>
            </w:tcBorders>
            <w:vAlign w:val="center"/>
          </w:tcPr>
          <w:p w14:paraId="17DD09D6" w14:textId="77777777" w:rsidR="00930318" w:rsidRPr="007A4F26" w:rsidRDefault="00930318" w:rsidP="00FF1145">
            <w:pPr>
              <w:spacing w:line="259" w:lineRule="auto"/>
              <w:ind w:right="71"/>
              <w:jc w:val="both"/>
              <w:rPr>
                <w:sz w:val="24"/>
                <w:lang w:val="lt-LT"/>
              </w:rPr>
            </w:pPr>
          </w:p>
        </w:tc>
      </w:tr>
      <w:tr w:rsidR="007C3937" w:rsidRPr="007A4F26" w14:paraId="586EDEAA" w14:textId="77777777" w:rsidTr="004E245A">
        <w:trPr>
          <w:trHeight w:val="294"/>
        </w:trPr>
        <w:tc>
          <w:tcPr>
            <w:tcW w:w="449" w:type="dxa"/>
            <w:tcBorders>
              <w:top w:val="single" w:sz="4" w:space="0" w:color="000000"/>
              <w:left w:val="single" w:sz="4" w:space="0" w:color="000000"/>
              <w:bottom w:val="single" w:sz="4" w:space="0" w:color="000000"/>
              <w:right w:val="single" w:sz="4" w:space="0" w:color="auto"/>
            </w:tcBorders>
          </w:tcPr>
          <w:p w14:paraId="755793C0" w14:textId="77777777" w:rsidR="007C3937" w:rsidRPr="007A4F26" w:rsidRDefault="007C3937" w:rsidP="00FF1145">
            <w:pPr>
              <w:pStyle w:val="ListParagraph"/>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auto"/>
              <w:right w:val="single" w:sz="4" w:space="0" w:color="000000"/>
            </w:tcBorders>
          </w:tcPr>
          <w:p w14:paraId="3BCC289B" w14:textId="04F73B73" w:rsidR="007C3937" w:rsidRPr="007A4F26" w:rsidRDefault="007C3937" w:rsidP="00FF1145">
            <w:pPr>
              <w:spacing w:line="259" w:lineRule="auto"/>
              <w:jc w:val="both"/>
              <w:rPr>
                <w:sz w:val="24"/>
                <w:lang w:val="lt-LT"/>
              </w:rPr>
            </w:pPr>
            <w:r w:rsidRPr="007A4F26">
              <w:rPr>
                <w:sz w:val="24"/>
                <w:lang w:val="lt-LT"/>
              </w:rPr>
              <w:t>Bandymus vykdančios įmonės kontaktai</w:t>
            </w:r>
          </w:p>
        </w:tc>
        <w:tc>
          <w:tcPr>
            <w:tcW w:w="5481" w:type="dxa"/>
            <w:tcBorders>
              <w:top w:val="single" w:sz="4" w:space="0" w:color="000000"/>
              <w:left w:val="single" w:sz="4" w:space="0" w:color="000000"/>
              <w:bottom w:val="single" w:sz="4" w:space="0" w:color="auto"/>
              <w:right w:val="single" w:sz="4" w:space="0" w:color="auto"/>
            </w:tcBorders>
            <w:vAlign w:val="center"/>
          </w:tcPr>
          <w:p w14:paraId="223EA5E4" w14:textId="77777777" w:rsidR="007C3937" w:rsidRPr="007A4F26" w:rsidRDefault="007C3937" w:rsidP="00FF1145">
            <w:pPr>
              <w:spacing w:line="259" w:lineRule="auto"/>
              <w:ind w:right="71"/>
              <w:jc w:val="both"/>
              <w:rPr>
                <w:sz w:val="24"/>
                <w:lang w:val="lt-LT"/>
              </w:rPr>
            </w:pPr>
          </w:p>
        </w:tc>
      </w:tr>
    </w:tbl>
    <w:p w14:paraId="724DB6C1" w14:textId="23199F50" w:rsidR="00C33157" w:rsidRPr="007A4F26" w:rsidRDefault="00C33157" w:rsidP="00FF1145">
      <w:pPr>
        <w:jc w:val="both"/>
        <w:rPr>
          <w:lang w:val="lt-LT"/>
        </w:rPr>
      </w:pPr>
    </w:p>
    <w:p w14:paraId="029B83BD" w14:textId="380ADA30" w:rsidR="007C3937" w:rsidRPr="007A4F26" w:rsidRDefault="00C33157" w:rsidP="00FF1145">
      <w:pPr>
        <w:widowControl/>
        <w:suppressAutoHyphens w:val="0"/>
        <w:spacing w:after="160" w:line="259" w:lineRule="auto"/>
        <w:jc w:val="both"/>
        <w:rPr>
          <w:lang w:val="lt-LT"/>
        </w:rPr>
      </w:pPr>
      <w:r w:rsidRPr="007A4F26">
        <w:rPr>
          <w:lang w:val="lt-LT"/>
        </w:rPr>
        <w:br w:type="page"/>
      </w:r>
    </w:p>
    <w:p w14:paraId="7CB33B25" w14:textId="7D02C809" w:rsidR="004E245A" w:rsidRPr="007A4F26" w:rsidRDefault="004E245A" w:rsidP="00FF1145">
      <w:pPr>
        <w:pStyle w:val="Heading1"/>
        <w:numPr>
          <w:ilvl w:val="0"/>
          <w:numId w:val="1"/>
        </w:numPr>
        <w:jc w:val="both"/>
        <w:rPr>
          <w:b/>
          <w:bCs/>
          <w:lang w:val="lt-LT"/>
        </w:rPr>
      </w:pPr>
      <w:r w:rsidRPr="007A4F26">
        <w:rPr>
          <w:b/>
          <w:bCs/>
          <w:lang w:val="lt-LT"/>
        </w:rPr>
        <w:lastRenderedPageBreak/>
        <w:t>Tinklo kodo atitikties bandym</w:t>
      </w:r>
      <w:r w:rsidR="00C33157" w:rsidRPr="007A4F26">
        <w:rPr>
          <w:b/>
          <w:bCs/>
          <w:lang w:val="lt-LT"/>
        </w:rPr>
        <w:t>ai</w:t>
      </w:r>
    </w:p>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C33157" w:rsidRPr="007A4F26" w14:paraId="35EC7B6D" w14:textId="77777777" w:rsidTr="003410C0">
        <w:trPr>
          <w:trHeight w:val="872"/>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0F2D46"/>
            <w:vAlign w:val="center"/>
          </w:tcPr>
          <w:p w14:paraId="271D9BBD" w14:textId="693CCEDA" w:rsidR="00C33157" w:rsidRPr="007A4F26" w:rsidRDefault="00C33157" w:rsidP="00FF1145">
            <w:pPr>
              <w:pStyle w:val="Heading2"/>
              <w:numPr>
                <w:ilvl w:val="1"/>
                <w:numId w:val="1"/>
              </w:numPr>
              <w:spacing w:before="120" w:after="120"/>
              <w:ind w:left="431" w:hanging="431"/>
              <w:jc w:val="both"/>
              <w:rPr>
                <w:rFonts w:ascii="Trebuchet MS" w:hAnsi="Trebuchet MS"/>
                <w:b/>
                <w:sz w:val="24"/>
                <w:lang w:val="lt-LT"/>
              </w:rPr>
            </w:pPr>
            <w:r w:rsidRPr="007A4F26">
              <w:rPr>
                <w:b/>
                <w:bCs/>
                <w:lang w:val="lt-LT"/>
              </w:rPr>
              <w:t>Aktyvios galios valdym</w:t>
            </w:r>
            <w:r w:rsidR="001B0AFA" w:rsidRPr="007A4F26">
              <w:rPr>
                <w:b/>
                <w:bCs/>
                <w:lang w:val="lt-LT"/>
              </w:rPr>
              <w:t>as</w:t>
            </w:r>
          </w:p>
        </w:tc>
      </w:tr>
      <w:tr w:rsidR="001B0AFA" w:rsidRPr="007A4F26" w14:paraId="26F8BBF3" w14:textId="77777777" w:rsidTr="003410C0">
        <w:trPr>
          <w:trHeight w:val="1006"/>
        </w:trPr>
        <w:tc>
          <w:tcPr>
            <w:tcW w:w="9781" w:type="dxa"/>
            <w:gridSpan w:val="6"/>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Pr>
          <w:p w14:paraId="79E89A7B" w14:textId="58E70415" w:rsidR="001B0AFA" w:rsidRPr="007A4F26" w:rsidRDefault="001B0AFA" w:rsidP="00FF1145">
            <w:pPr>
              <w:spacing w:line="259" w:lineRule="auto"/>
              <w:jc w:val="both"/>
              <w:rPr>
                <w:bCs/>
                <w:i/>
                <w:iCs/>
                <w:sz w:val="24"/>
                <w:lang w:val="lt-LT"/>
              </w:rPr>
            </w:pPr>
            <w:r w:rsidRPr="007A4F26">
              <w:rPr>
                <w:bCs/>
                <w:i/>
                <w:iCs/>
                <w:sz w:val="24"/>
                <w:lang w:val="lt-LT"/>
              </w:rPr>
              <w:t>Nustatymai prieš bandymą:</w:t>
            </w:r>
          </w:p>
          <w:p w14:paraId="7238B44F" w14:textId="0FBE073B" w:rsidR="003E1C0D" w:rsidRPr="00A70952" w:rsidRDefault="00A70952" w:rsidP="00FF1145">
            <w:pPr>
              <w:pStyle w:val="ListParagraph"/>
              <w:numPr>
                <w:ilvl w:val="0"/>
                <w:numId w:val="4"/>
              </w:numPr>
              <w:spacing w:line="259" w:lineRule="auto"/>
              <w:jc w:val="both"/>
              <w:rPr>
                <w:b/>
                <w:sz w:val="20"/>
                <w:szCs w:val="18"/>
                <w:lang w:val="lt-LT"/>
              </w:rPr>
            </w:pPr>
            <w:r w:rsidRPr="00A70952">
              <w:rPr>
                <w:b/>
                <w:sz w:val="20"/>
                <w:szCs w:val="18"/>
                <w:lang w:val="lt-LT"/>
              </w:rPr>
              <w:t xml:space="preserve">Energijos kiekis (SOC) </w:t>
            </w:r>
            <w:r w:rsidR="003E1C0D" w:rsidRPr="00A70952">
              <w:rPr>
                <w:b/>
                <w:sz w:val="20"/>
                <w:szCs w:val="18"/>
                <w:lang w:val="lt-LT"/>
              </w:rPr>
              <w:t>būtinas bandymui atlikti</w:t>
            </w:r>
            <w:r w:rsidRPr="00A70952">
              <w:rPr>
                <w:b/>
                <w:sz w:val="20"/>
                <w:szCs w:val="18"/>
                <w:lang w:val="lt-LT"/>
              </w:rPr>
              <w:t>.</w:t>
            </w:r>
          </w:p>
          <w:p w14:paraId="75AB3F73" w14:textId="06A7E63F" w:rsidR="00BD1D72" w:rsidRPr="007A4F26" w:rsidRDefault="00BD1D72" w:rsidP="00FF1145">
            <w:pPr>
              <w:pStyle w:val="ListParagraph"/>
              <w:numPr>
                <w:ilvl w:val="0"/>
                <w:numId w:val="4"/>
              </w:numPr>
              <w:spacing w:line="259" w:lineRule="auto"/>
              <w:jc w:val="both"/>
              <w:rPr>
                <w:b/>
                <w:sz w:val="20"/>
                <w:szCs w:val="18"/>
                <w:lang w:val="lt-LT"/>
              </w:rPr>
            </w:pPr>
            <w:r w:rsidRPr="007A4F26">
              <w:rPr>
                <w:b/>
                <w:sz w:val="20"/>
                <w:szCs w:val="18"/>
                <w:lang w:val="lt-LT"/>
              </w:rPr>
              <w:t>Dažnio valdymas – išjungtas.</w:t>
            </w:r>
          </w:p>
          <w:p w14:paraId="30F7A16E" w14:textId="322A3C11" w:rsidR="001B0AFA" w:rsidRPr="007A4F26" w:rsidRDefault="00BD1D72" w:rsidP="00FF1145">
            <w:pPr>
              <w:pStyle w:val="ListParagraph"/>
              <w:numPr>
                <w:ilvl w:val="0"/>
                <w:numId w:val="4"/>
              </w:numPr>
              <w:spacing w:line="259" w:lineRule="auto"/>
              <w:jc w:val="both"/>
              <w:rPr>
                <w:b/>
                <w:sz w:val="20"/>
                <w:szCs w:val="18"/>
                <w:lang w:val="lt-LT"/>
              </w:rPr>
            </w:pPr>
            <w:r w:rsidRPr="007A4F26">
              <w:rPr>
                <w:b/>
                <w:sz w:val="20"/>
                <w:szCs w:val="18"/>
                <w:lang w:val="lt-LT"/>
              </w:rPr>
              <w:t>Rezervo</w:t>
            </w:r>
            <w:r w:rsidR="003E73C0" w:rsidRPr="007A4F26">
              <w:rPr>
                <w:b/>
                <w:sz w:val="20"/>
                <w:szCs w:val="18"/>
                <w:lang w:val="lt-LT"/>
              </w:rPr>
              <w:t xml:space="preserve"> funkcija – išjungta.</w:t>
            </w:r>
          </w:p>
        </w:tc>
      </w:tr>
      <w:tr w:rsidR="00C33157" w:rsidRPr="003E1C0D" w14:paraId="08E2402F" w14:textId="77777777" w:rsidTr="003410C0">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2F4F1B97" w14:textId="78A9FD1C" w:rsidR="00C33157" w:rsidRPr="007A4F26" w:rsidRDefault="003E73C0" w:rsidP="00FF1145">
            <w:pPr>
              <w:pStyle w:val="Heading2"/>
              <w:numPr>
                <w:ilvl w:val="2"/>
                <w:numId w:val="1"/>
              </w:numPr>
              <w:spacing w:before="0"/>
              <w:ind w:left="505" w:hanging="505"/>
              <w:jc w:val="both"/>
              <w:rPr>
                <w:sz w:val="24"/>
                <w:lang w:val="lt-LT"/>
              </w:rPr>
            </w:pPr>
            <w:r w:rsidRPr="007A4F26">
              <w:rPr>
                <w:b/>
                <w:bCs/>
                <w:sz w:val="24"/>
                <w:szCs w:val="22"/>
                <w:lang w:val="lt-LT"/>
              </w:rPr>
              <w:t xml:space="preserve">Aktyviosios galios </w:t>
            </w:r>
            <w:r w:rsidR="006A1C2C">
              <w:rPr>
                <w:b/>
                <w:bCs/>
                <w:sz w:val="24"/>
                <w:szCs w:val="22"/>
                <w:lang w:val="lt-LT"/>
              </w:rPr>
              <w:t>generavimo</w:t>
            </w:r>
            <w:r w:rsidR="00FF39F7">
              <w:rPr>
                <w:b/>
                <w:bCs/>
                <w:sz w:val="24"/>
                <w:szCs w:val="22"/>
                <w:lang w:val="lt-LT"/>
              </w:rPr>
              <w:t xml:space="preserve"> režimas</w:t>
            </w:r>
            <w:r w:rsidRPr="007A4F26">
              <w:rPr>
                <w:b/>
                <w:bCs/>
                <w:sz w:val="24"/>
                <w:szCs w:val="22"/>
                <w:lang w:val="lt-LT"/>
              </w:rPr>
              <w:t xml:space="preserve"> su</w:t>
            </w:r>
            <w:r w:rsidR="00C33157" w:rsidRPr="007A4F26">
              <w:rPr>
                <w:b/>
                <w:bCs/>
                <w:sz w:val="24"/>
                <w:szCs w:val="22"/>
                <w:lang w:val="lt-LT"/>
              </w:rPr>
              <w:t xml:space="preserve"> 10 % P</w:t>
            </w:r>
            <w:r w:rsidR="00FF39F7" w:rsidRPr="00FF39F7">
              <w:rPr>
                <w:b/>
                <w:bCs/>
                <w:sz w:val="24"/>
                <w:szCs w:val="22"/>
                <w:vertAlign w:val="subscript"/>
                <w:lang w:val="lt-LT"/>
              </w:rPr>
              <w:t>max</w:t>
            </w:r>
            <w:r w:rsidR="00FF39F7">
              <w:rPr>
                <w:b/>
                <w:bCs/>
                <w:sz w:val="24"/>
                <w:szCs w:val="22"/>
                <w:lang w:val="lt-LT"/>
              </w:rPr>
              <w:t>/</w:t>
            </w:r>
            <w:r w:rsidR="00C33157" w:rsidRPr="007A4F26">
              <w:rPr>
                <w:b/>
                <w:bCs/>
                <w:sz w:val="24"/>
                <w:szCs w:val="22"/>
                <w:lang w:val="lt-LT"/>
              </w:rPr>
              <w:t>min</w:t>
            </w:r>
            <w:r w:rsidRPr="007A4F26">
              <w:rPr>
                <w:b/>
                <w:bCs/>
                <w:sz w:val="24"/>
                <w:szCs w:val="22"/>
                <w:lang w:val="lt-LT"/>
              </w:rPr>
              <w:t xml:space="preserve"> kitimo greičiu</w:t>
            </w:r>
          </w:p>
        </w:tc>
      </w:tr>
      <w:tr w:rsidR="00334462" w:rsidRPr="007A4F26" w14:paraId="7AAFF75C" w14:textId="77777777" w:rsidTr="00097CA2">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233FEE5" w14:textId="77777777" w:rsidR="00C33157" w:rsidRPr="007A4F26" w:rsidRDefault="00C33157" w:rsidP="00FF1145">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FC68974" w14:textId="77777777" w:rsidR="00C33157" w:rsidRPr="007A4F26" w:rsidRDefault="00C33157" w:rsidP="00FF1145">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E94276A" w14:textId="457390CE" w:rsidR="00C33157" w:rsidRPr="007A4F26" w:rsidRDefault="00C33157" w:rsidP="00FF1145">
            <w:pPr>
              <w:spacing w:line="259" w:lineRule="auto"/>
              <w:jc w:val="both"/>
              <w:rPr>
                <w:sz w:val="24"/>
                <w:lang w:val="lt-LT"/>
              </w:rPr>
            </w:pPr>
            <w:r w:rsidRPr="007A4F26">
              <w:rPr>
                <w:sz w:val="24"/>
                <w:lang w:val="lt-LT"/>
              </w:rPr>
              <w:t xml:space="preserve">Paleidimo laikas ir </w:t>
            </w:r>
            <w:r w:rsidR="00561C81" w:rsidRPr="007A4F26">
              <w:rPr>
                <w:sz w:val="24"/>
                <w:lang w:val="lt-LT"/>
              </w:rPr>
              <w:t xml:space="preserve">pradinė </w:t>
            </w:r>
            <w:r w:rsidRPr="007A4F26">
              <w:rPr>
                <w:sz w:val="24"/>
                <w:lang w:val="lt-LT"/>
              </w:rPr>
              <w:t xml:space="preserve">MW reikšmė </w:t>
            </w:r>
          </w:p>
          <w:p w14:paraId="14B90C84" w14:textId="32C71350" w:rsidR="00C33157" w:rsidRPr="007A4F26" w:rsidRDefault="00C33157"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1A21D2F0" w14:textId="3105AD46" w:rsidR="00C33157" w:rsidRPr="007A4F26" w:rsidRDefault="00C33157" w:rsidP="00FF1145">
            <w:pPr>
              <w:spacing w:line="241" w:lineRule="auto"/>
              <w:jc w:val="both"/>
              <w:rPr>
                <w:sz w:val="24"/>
                <w:lang w:val="lt-LT"/>
              </w:rPr>
            </w:pPr>
            <w:r w:rsidRPr="007A4F26">
              <w:rPr>
                <w:sz w:val="24"/>
                <w:lang w:val="lt-LT"/>
              </w:rPr>
              <w:t>Laikas</w:t>
            </w:r>
            <w:r w:rsidR="00561C81" w:rsidRPr="007A4F26">
              <w:rPr>
                <w:sz w:val="24"/>
                <w:lang w:val="lt-LT"/>
              </w:rPr>
              <w:t xml:space="preserve"> </w:t>
            </w:r>
            <w:r w:rsidRPr="007A4F26">
              <w:rPr>
                <w:sz w:val="24"/>
                <w:lang w:val="lt-LT"/>
              </w:rPr>
              <w:t>kai pasiekiama galutinė vertė</w:t>
            </w:r>
            <w:r w:rsidR="00561C81" w:rsidRPr="007A4F26">
              <w:rPr>
                <w:sz w:val="24"/>
                <w:lang w:val="lt-LT"/>
              </w:rPr>
              <w:t xml:space="preserve"> ir reikšmė MW</w:t>
            </w:r>
            <w:r w:rsidRPr="007A4F26">
              <w:rPr>
                <w:sz w:val="24"/>
                <w:lang w:val="lt-LT"/>
              </w:rPr>
              <w:t xml:space="preserve"> </w:t>
            </w:r>
          </w:p>
          <w:p w14:paraId="1EA5F065" w14:textId="1A3CBC7B"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5F0416CD" w14:textId="77777777" w:rsidR="00C33157" w:rsidRPr="007A4F26" w:rsidRDefault="00C33157"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3AEB9495" w14:textId="77777777" w:rsidR="00C33157" w:rsidRPr="007A4F26" w:rsidRDefault="00C33157" w:rsidP="00FF1145">
            <w:pPr>
              <w:spacing w:line="259" w:lineRule="auto"/>
              <w:jc w:val="both"/>
              <w:rPr>
                <w:sz w:val="24"/>
                <w:lang w:val="lt-LT"/>
              </w:rPr>
            </w:pPr>
            <w:r w:rsidRPr="007A4F26">
              <w:rPr>
                <w:sz w:val="24"/>
                <w:lang w:val="lt-LT"/>
              </w:rPr>
              <w:t xml:space="preserve">Patikrinimo kriterijai </w:t>
            </w:r>
          </w:p>
        </w:tc>
      </w:tr>
      <w:tr w:rsidR="00A12963" w:rsidRPr="007A4F26" w14:paraId="42604B78" w14:textId="77777777" w:rsidTr="00097CA2">
        <w:trPr>
          <w:trHeight w:val="462"/>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17F74"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7368DE" w14:textId="63C0863D" w:rsidR="00C33157" w:rsidRPr="007A4F26" w:rsidRDefault="00561C81" w:rsidP="00FF1145">
            <w:pPr>
              <w:jc w:val="both"/>
              <w:rPr>
                <w:b/>
                <w:bCs/>
                <w:lang w:val="lt-LT"/>
              </w:rPr>
            </w:pPr>
            <w:r w:rsidRPr="007A4F26">
              <w:rPr>
                <w:b/>
                <w:bCs/>
                <w:lang w:val="lt-LT"/>
              </w:rPr>
              <w:t>TN pradeda duomenų įrašymą</w:t>
            </w:r>
            <w:r w:rsidR="00C33157" w:rsidRPr="007A4F26">
              <w:rPr>
                <w:b/>
                <w:bCs/>
                <w:lang w:val="lt-LT"/>
              </w:rPr>
              <w:t xml:space="preserve">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D8B03C9"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1D08AA" w14:textId="77777777"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79E24901" w14:textId="10D14BCA" w:rsidR="00C33157" w:rsidRPr="007A4F26" w:rsidRDefault="00C33157" w:rsidP="00FF1145">
            <w:pPr>
              <w:spacing w:line="259" w:lineRule="auto"/>
              <w:jc w:val="both"/>
              <w:rPr>
                <w:sz w:val="24"/>
                <w:lang w:val="lt-LT"/>
              </w:rPr>
            </w:pPr>
          </w:p>
        </w:tc>
        <w:tc>
          <w:tcPr>
            <w:tcW w:w="1612" w:type="dxa"/>
            <w:vMerge w:val="restart"/>
            <w:tcBorders>
              <w:top w:val="single" w:sz="4" w:space="0" w:color="auto"/>
              <w:left w:val="single" w:sz="4" w:space="0" w:color="auto"/>
              <w:bottom w:val="single" w:sz="4" w:space="0" w:color="auto"/>
              <w:right w:val="single" w:sz="4" w:space="0" w:color="auto"/>
            </w:tcBorders>
          </w:tcPr>
          <w:p w14:paraId="5F43AD68" w14:textId="491D5EC1" w:rsidR="00C33157" w:rsidRPr="007A4F26" w:rsidRDefault="00561C81" w:rsidP="00FF1145">
            <w:pPr>
              <w:jc w:val="both"/>
              <w:rPr>
                <w:lang w:val="en-US"/>
              </w:rPr>
            </w:pPr>
            <w:r w:rsidRPr="00180B3F">
              <w:rPr>
                <w:lang w:val="lt-LT"/>
              </w:rPr>
              <w:t xml:space="preserve">Faktinio valdymo komandos įvykdymo tikslumas turi būti ne didesnis kaip: ±5 % nuo nustatytos vertės, arba ne daugiau kaip </w:t>
            </w:r>
            <w:r w:rsidR="00A37889" w:rsidRPr="00180B3F">
              <w:rPr>
                <w:lang w:val="lt-LT"/>
              </w:rPr>
              <w:t xml:space="preserve"> </w:t>
            </w:r>
            <w:r w:rsidRPr="00180B3F">
              <w:rPr>
                <w:lang w:val="lt-LT"/>
              </w:rPr>
              <w:t>±3</w:t>
            </w:r>
            <w:r w:rsidR="001C265E" w:rsidRPr="00180B3F">
              <w:rPr>
                <w:lang w:val="lt-LT"/>
              </w:rPr>
              <w:t> </w:t>
            </w:r>
            <w:r w:rsidRPr="00180B3F">
              <w:rPr>
                <w:lang w:val="lt-LT"/>
              </w:rPr>
              <w:t>% nuo P</w:t>
            </w:r>
            <w:r w:rsidR="00D20173" w:rsidRPr="00180B3F">
              <w:rPr>
                <w:vertAlign w:val="subscript"/>
                <w:lang w:val="lt-LT"/>
              </w:rPr>
              <w:t>N</w:t>
            </w:r>
            <w:r w:rsidRPr="00180B3F">
              <w:rPr>
                <w:lang w:val="lt-LT"/>
              </w:rPr>
              <w:t>, priklausomai nuo to, kuris duoda didesnę leistiną ribą. Integruotas 10 minučių vidurkis turi būti ne didesnis kaip 1 % nuo P</w:t>
            </w:r>
            <w:r w:rsidR="00D20173" w:rsidRPr="00180B3F">
              <w:rPr>
                <w:vertAlign w:val="subscript"/>
                <w:lang w:val="lt-LT"/>
              </w:rPr>
              <w:t>N</w:t>
            </w:r>
            <w:r w:rsidRPr="00180B3F">
              <w:rPr>
                <w:lang w:val="lt-LT"/>
              </w:rPr>
              <w:t xml:space="preserve">. </w:t>
            </w:r>
            <w:r w:rsidRPr="587FEDE8">
              <w:rPr>
                <w:lang w:val="en-US"/>
              </w:rPr>
              <w:t>Perreguliavimai ne didesni kaip      10 % nuo P</w:t>
            </w:r>
            <w:r w:rsidR="0048309E">
              <w:rPr>
                <w:vertAlign w:val="subscript"/>
                <w:lang w:val="en-US"/>
              </w:rPr>
              <w:t>MAX</w:t>
            </w:r>
            <w:r w:rsidRPr="587FEDE8">
              <w:rPr>
                <w:lang w:val="en-US"/>
              </w:rPr>
              <w:t xml:space="preserve">.  </w:t>
            </w:r>
          </w:p>
        </w:tc>
      </w:tr>
      <w:tr w:rsidR="008A401C" w:rsidRPr="003E1C0D" w14:paraId="17966D48" w14:textId="77777777" w:rsidTr="00097CA2">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62584E8B" w14:textId="77777777" w:rsidR="008A401C" w:rsidRPr="007A4F26" w:rsidRDefault="008A401C"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70CA1664" w14:textId="3D6300AA" w:rsidR="008A401C" w:rsidRPr="002B5046" w:rsidRDefault="002B5046" w:rsidP="00FF1145">
            <w:pPr>
              <w:jc w:val="both"/>
              <w:rPr>
                <w:lang w:val="lt-LT"/>
              </w:rPr>
            </w:pPr>
            <w:r>
              <w:rPr>
                <w:lang w:val="lt-LT"/>
              </w:rPr>
              <w:t>EEKĮ</w:t>
            </w:r>
            <w:r w:rsidR="008A401C">
              <w:rPr>
                <w:lang w:val="lt-LT"/>
              </w:rPr>
              <w:t xml:space="preserve"> VS siunčia</w:t>
            </w:r>
            <w:r>
              <w:rPr>
                <w:lang w:val="lt-LT"/>
              </w:rPr>
              <w:t xml:space="preserve"> 100</w:t>
            </w:r>
            <w:r w:rsidRPr="002B5046">
              <w:rPr>
                <w:lang w:val="lt-LT"/>
              </w:rPr>
              <w:t xml:space="preserve">% </w:t>
            </w:r>
            <w:r w:rsidRPr="007A4F26">
              <w:rPr>
                <w:lang w:val="lt-LT"/>
              </w:rPr>
              <w:t>P</w:t>
            </w:r>
            <w:r>
              <w:rPr>
                <w:vertAlign w:val="subscript"/>
                <w:lang w:val="lt-LT"/>
              </w:rPr>
              <w:t>SET</w:t>
            </w:r>
            <w:r w:rsidRPr="007A4F26">
              <w:rPr>
                <w:vertAlign w:val="subscript"/>
                <w:lang w:val="lt-LT"/>
              </w:rPr>
              <w:t>1</w:t>
            </w:r>
            <w:r>
              <w:rPr>
                <w:vertAlign w:val="subscript"/>
                <w:lang w:val="lt-LT"/>
              </w:rPr>
              <w:t xml:space="preserve"> </w:t>
            </w:r>
            <w:r>
              <w:rPr>
                <w:lang w:val="lt-LT"/>
              </w:rPr>
              <w:t>generavimo užduotį ir laukia 1 minutę po to,</w:t>
            </w:r>
            <w:r w:rsidR="000E64B1">
              <w:rPr>
                <w:lang w:val="lt-LT"/>
              </w:rPr>
              <w:t xml:space="preserve"> </w:t>
            </w:r>
            <w:r>
              <w:rPr>
                <w:lang w:val="lt-LT"/>
              </w:rPr>
              <w:t>kai pasiekiama nustatyta vertė.</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13C9E9C0" w14:textId="77777777" w:rsidR="008A401C" w:rsidRPr="007A4F26" w:rsidRDefault="008A401C"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4419221F" w14:textId="77777777" w:rsidR="008A401C" w:rsidRPr="007A4F26" w:rsidRDefault="008A401C"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133EE205" w14:textId="77777777" w:rsidR="008A401C" w:rsidRPr="007A4F26" w:rsidRDefault="008A401C"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E719CBA" w14:textId="77777777" w:rsidR="008A401C" w:rsidRPr="007A4F26" w:rsidRDefault="008A401C" w:rsidP="00FF1145">
            <w:pPr>
              <w:spacing w:line="259" w:lineRule="auto"/>
              <w:jc w:val="both"/>
              <w:rPr>
                <w:szCs w:val="20"/>
                <w:lang w:val="lt-LT"/>
              </w:rPr>
            </w:pPr>
          </w:p>
        </w:tc>
      </w:tr>
      <w:tr w:rsidR="000E64B1" w:rsidRPr="003E1C0D" w14:paraId="49C73C37" w14:textId="77777777" w:rsidTr="00097CA2">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11D326DD" w14:textId="77777777" w:rsidR="000E64B1" w:rsidRPr="007A4F26" w:rsidRDefault="000E64B1"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6C86A9F3" w14:textId="7481DE33" w:rsidR="000E64B1" w:rsidRDefault="000E64B1" w:rsidP="00FF1145">
            <w:pPr>
              <w:jc w:val="both"/>
              <w:rPr>
                <w:lang w:val="lt-LT"/>
              </w:rPr>
            </w:pPr>
            <w:r>
              <w:rPr>
                <w:lang w:val="lt-LT"/>
              </w:rPr>
              <w:t>PSO pradeda generacijos ribojimą: įjungia aktyvios galios generavimo ribojimo funkciją.</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0532BBED" w14:textId="77777777" w:rsidR="000E64B1" w:rsidRPr="007A4F26" w:rsidRDefault="000E64B1"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06603543" w14:textId="77777777" w:rsidR="000E64B1" w:rsidRPr="007A4F26" w:rsidRDefault="000E64B1"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33E80DBA" w14:textId="77777777" w:rsidR="000E64B1" w:rsidRPr="007A4F26" w:rsidRDefault="000E64B1"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8636FDC" w14:textId="77777777" w:rsidR="000E64B1" w:rsidRPr="007A4F26" w:rsidRDefault="000E64B1" w:rsidP="00FF1145">
            <w:pPr>
              <w:spacing w:line="259" w:lineRule="auto"/>
              <w:jc w:val="both"/>
              <w:rPr>
                <w:szCs w:val="20"/>
                <w:lang w:val="lt-LT"/>
              </w:rPr>
            </w:pPr>
          </w:p>
        </w:tc>
      </w:tr>
      <w:tr w:rsidR="00A12963" w:rsidRPr="003E1C0D" w14:paraId="060CEFE9" w14:textId="77777777" w:rsidTr="00097CA2">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D1FB04"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7C8A7" w14:textId="1F0EC591" w:rsidR="00C33157" w:rsidRPr="007A4F26" w:rsidRDefault="00C33157" w:rsidP="00FF1145">
            <w:pPr>
              <w:jc w:val="both"/>
              <w:rPr>
                <w:lang w:val="lt-LT"/>
              </w:rPr>
            </w:pPr>
            <w:r w:rsidRPr="007A4F26">
              <w:rPr>
                <w:lang w:val="lt-LT"/>
              </w:rPr>
              <w:t>PSO nustato</w:t>
            </w:r>
            <w:r w:rsidR="000E64B1">
              <w:rPr>
                <w:lang w:val="lt-LT"/>
              </w:rPr>
              <w:t xml:space="preserve"> ribojimą</w:t>
            </w:r>
            <w:r w:rsidRPr="007A4F26">
              <w:rPr>
                <w:lang w:val="lt-LT"/>
              </w:rPr>
              <w:t>: P</w:t>
            </w:r>
            <w:r w:rsidR="00D20173">
              <w:rPr>
                <w:vertAlign w:val="subscript"/>
                <w:lang w:val="lt-LT"/>
              </w:rPr>
              <w:t>SET</w:t>
            </w:r>
            <w:r w:rsidR="006A72D0" w:rsidRPr="007A4F26">
              <w:rPr>
                <w:vertAlign w:val="subscript"/>
                <w:lang w:val="lt-LT"/>
              </w:rPr>
              <w:t>1</w:t>
            </w:r>
            <w:r w:rsidRPr="007A4F26">
              <w:rPr>
                <w:lang w:val="lt-LT"/>
              </w:rPr>
              <w:t xml:space="preserve"> = </w:t>
            </w:r>
            <w:r w:rsidRPr="007A4F26">
              <w:rPr>
                <w:highlight w:val="yellow"/>
                <w:lang w:val="lt-LT"/>
              </w:rPr>
              <w:t>XX</w:t>
            </w:r>
            <w:r w:rsidRPr="007A4F26">
              <w:rPr>
                <w:lang w:val="lt-LT"/>
              </w:rPr>
              <w:t xml:space="preserve"> MW [60% </w:t>
            </w:r>
            <w:r w:rsidR="006A1C2C" w:rsidRPr="007A4F26">
              <w:rPr>
                <w:sz w:val="24"/>
                <w:lang w:val="lt-LT"/>
              </w:rPr>
              <w:t>P</w:t>
            </w:r>
            <w:r w:rsidR="006A1C2C">
              <w:rPr>
                <w:sz w:val="24"/>
                <w:vertAlign w:val="subscript"/>
                <w:lang w:val="lt-LT"/>
              </w:rPr>
              <w:t>LEIST</w:t>
            </w:r>
            <w:r w:rsidRPr="007A4F26">
              <w:rPr>
                <w:lang w:val="lt-LT"/>
              </w:rPr>
              <w:t xml:space="preserve">] ir laukia 2 minutes po to, kai pasiekiama nustatyta vertė.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DF9A6C8"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000A6" w14:textId="0C20F87F"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12A5D0C6" w14:textId="48555169" w:rsidR="00C33157" w:rsidRPr="007A4F26" w:rsidRDefault="00C33157" w:rsidP="00FF1145">
            <w:pPr>
              <w:spacing w:line="259" w:lineRule="auto"/>
              <w:jc w:val="both"/>
              <w:rPr>
                <w:sz w:val="24"/>
                <w:lang w:val="lt-LT"/>
              </w:rPr>
            </w:pPr>
            <w:r w:rsidRPr="007A4F26">
              <w:rPr>
                <w:sz w:val="24"/>
                <w:lang w:val="lt-LT"/>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7E47080E" w14:textId="77777777" w:rsidR="00C33157" w:rsidRPr="007A4F26" w:rsidRDefault="00C33157" w:rsidP="00FF1145">
            <w:pPr>
              <w:spacing w:after="160" w:line="259" w:lineRule="auto"/>
              <w:jc w:val="both"/>
              <w:rPr>
                <w:szCs w:val="20"/>
                <w:lang w:val="lt-LT"/>
              </w:rPr>
            </w:pPr>
          </w:p>
        </w:tc>
      </w:tr>
      <w:tr w:rsidR="00A12963" w:rsidRPr="003E1C0D" w14:paraId="50472878" w14:textId="77777777" w:rsidTr="00097CA2">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5C63A2"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71B37" w14:textId="085C5225" w:rsidR="00C33157" w:rsidRPr="007A4F26" w:rsidRDefault="000E64B1" w:rsidP="00FF1145">
            <w:pPr>
              <w:jc w:val="both"/>
              <w:rPr>
                <w:lang w:val="lt-LT"/>
              </w:rPr>
            </w:pPr>
            <w:r w:rsidRPr="007A4F26">
              <w:rPr>
                <w:lang w:val="lt-LT"/>
              </w:rPr>
              <w:t>PSO nustato</w:t>
            </w:r>
            <w:r>
              <w:rPr>
                <w:lang w:val="lt-LT"/>
              </w:rPr>
              <w:t xml:space="preserve"> ribojimą</w:t>
            </w:r>
            <w:r w:rsidR="00C33157" w:rsidRPr="007A4F26">
              <w:rPr>
                <w:lang w:val="lt-LT"/>
              </w:rPr>
              <w:t>: P</w:t>
            </w:r>
            <w:r w:rsidR="00240B67">
              <w:rPr>
                <w:vertAlign w:val="subscript"/>
                <w:lang w:val="lt-LT"/>
              </w:rPr>
              <w:t>SET</w:t>
            </w:r>
            <w:r w:rsidR="006A72D0" w:rsidRPr="007A4F26">
              <w:rPr>
                <w:vertAlign w:val="subscript"/>
                <w:lang w:val="lt-LT"/>
              </w:rPr>
              <w:t>2</w:t>
            </w:r>
            <w:r w:rsidR="00C33157" w:rsidRPr="007A4F26">
              <w:rPr>
                <w:lang w:val="lt-LT"/>
              </w:rPr>
              <w:t xml:space="preserve"> = </w:t>
            </w:r>
            <w:r w:rsidR="00C33157" w:rsidRPr="007A4F26">
              <w:rPr>
                <w:highlight w:val="yellow"/>
                <w:lang w:val="lt-LT"/>
              </w:rPr>
              <w:t>XX</w:t>
            </w:r>
            <w:r w:rsidR="00C33157" w:rsidRPr="007A4F26">
              <w:rPr>
                <w:lang w:val="lt-LT"/>
              </w:rPr>
              <w:t xml:space="preserve"> MW [30% </w:t>
            </w:r>
            <w:r w:rsidR="00DF7E73" w:rsidRPr="007A4F26">
              <w:rPr>
                <w:sz w:val="24"/>
                <w:lang w:val="lt-LT"/>
              </w:rPr>
              <w:t>P</w:t>
            </w:r>
            <w:r w:rsidR="00DF7E73">
              <w:rPr>
                <w:sz w:val="24"/>
                <w:vertAlign w:val="subscript"/>
                <w:lang w:val="lt-LT"/>
              </w:rPr>
              <w:t>LEIST</w:t>
            </w:r>
            <w:r w:rsidR="00C33157" w:rsidRPr="007A4F26">
              <w:rPr>
                <w:lang w:val="lt-LT"/>
              </w:rPr>
              <w:t>] ir laukia 2 minutes po to, kai pasiekiama nustatyt</w:t>
            </w:r>
            <w:r w:rsidR="006A72D0" w:rsidRPr="007A4F26">
              <w:rPr>
                <w:lang w:val="lt-LT"/>
              </w:rPr>
              <w:t>oji</w:t>
            </w:r>
            <w:r w:rsidR="00C33157" w:rsidRPr="007A4F26">
              <w:rPr>
                <w:lang w:val="lt-LT"/>
              </w:rPr>
              <w:t xml:space="preserve"> vertė.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68BCCE6"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4044B6" w14:textId="1276080B"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1898B397" w14:textId="67E9E152" w:rsidR="00C33157" w:rsidRPr="007A4F26" w:rsidRDefault="00C33157" w:rsidP="00FF1145">
            <w:pPr>
              <w:spacing w:line="259" w:lineRule="auto"/>
              <w:jc w:val="both"/>
              <w:rPr>
                <w:sz w:val="24"/>
                <w:lang w:val="lt-LT"/>
              </w:rPr>
            </w:pPr>
            <w:r w:rsidRPr="007A4F26">
              <w:rPr>
                <w:sz w:val="24"/>
                <w:lang w:val="lt-LT"/>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352E678C" w14:textId="77777777" w:rsidR="00C33157" w:rsidRPr="007A4F26" w:rsidRDefault="00C33157" w:rsidP="00FF1145">
            <w:pPr>
              <w:spacing w:after="160" w:line="259" w:lineRule="auto"/>
              <w:jc w:val="both"/>
              <w:rPr>
                <w:szCs w:val="20"/>
                <w:lang w:val="lt-LT"/>
              </w:rPr>
            </w:pPr>
          </w:p>
        </w:tc>
      </w:tr>
      <w:tr w:rsidR="00A12963" w:rsidRPr="003E1C0D" w14:paraId="00D4483A" w14:textId="77777777" w:rsidTr="00097CA2">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E86FCA"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57D4F" w14:textId="79BC04C5" w:rsidR="00C33157" w:rsidRPr="007A4F26" w:rsidRDefault="000E64B1"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SET3</w:t>
            </w:r>
            <w:r w:rsidRPr="007A4F26">
              <w:rPr>
                <w:lang w:val="lt-LT"/>
              </w:rPr>
              <w:t xml:space="preserve"> = </w:t>
            </w:r>
            <w:r w:rsidRPr="007A4F26">
              <w:rPr>
                <w:highlight w:val="yellow"/>
                <w:lang w:val="lt-LT"/>
              </w:rPr>
              <w:t>XX</w:t>
            </w:r>
            <w:r w:rsidRPr="007A4F26">
              <w:rPr>
                <w:lang w:val="lt-LT"/>
              </w:rPr>
              <w:t xml:space="preserve"> MW [</w:t>
            </w:r>
            <w:r>
              <w:rPr>
                <w:lang w:val="lt-LT"/>
              </w:rPr>
              <w:t>2</w:t>
            </w:r>
            <w:r w:rsidRPr="007A4F26">
              <w:rPr>
                <w:lang w:val="lt-LT"/>
              </w:rPr>
              <w:t xml:space="preserve">0% </w:t>
            </w:r>
            <w:r w:rsidRPr="007A4F26">
              <w:rPr>
                <w:sz w:val="24"/>
                <w:lang w:val="lt-LT"/>
              </w:rPr>
              <w:t>P</w:t>
            </w:r>
            <w:r>
              <w:rPr>
                <w:sz w:val="24"/>
                <w:vertAlign w:val="subscript"/>
                <w:lang w:val="lt-LT"/>
              </w:rPr>
              <w:t>LEIST</w:t>
            </w:r>
            <w:r w:rsidRPr="007A4F26">
              <w:rPr>
                <w:lang w:val="lt-LT"/>
              </w:rPr>
              <w:t>] ir laukia 2 minutes po to, kai pasiekiama nustatytoji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775333C"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63B8898"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bottom"/>
          </w:tcPr>
          <w:p w14:paraId="14F41C8B" w14:textId="77777777" w:rsidR="00C33157" w:rsidRPr="007A4F26" w:rsidRDefault="00C33157"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73F7B47E" w14:textId="77777777" w:rsidR="00C33157" w:rsidRPr="007A4F26" w:rsidRDefault="00C33157" w:rsidP="00FF1145">
            <w:pPr>
              <w:spacing w:after="160" w:line="259" w:lineRule="auto"/>
              <w:jc w:val="both"/>
              <w:rPr>
                <w:szCs w:val="20"/>
                <w:lang w:val="lt-LT"/>
              </w:rPr>
            </w:pPr>
          </w:p>
        </w:tc>
      </w:tr>
      <w:tr w:rsidR="00A12963" w:rsidRPr="003E1C0D" w14:paraId="379EA396" w14:textId="77777777" w:rsidTr="00097CA2">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395AF"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258C1" w14:textId="4CE2644E" w:rsidR="00C33157" w:rsidRPr="007A4F26" w:rsidRDefault="000E64B1"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SET4</w:t>
            </w:r>
            <w:r w:rsidRPr="007A4F26">
              <w:rPr>
                <w:lang w:val="lt-LT"/>
              </w:rPr>
              <w:t xml:space="preserve"> = </w:t>
            </w:r>
            <w:r w:rsidRPr="007A4F26">
              <w:rPr>
                <w:highlight w:val="yellow"/>
                <w:lang w:val="lt-LT"/>
              </w:rPr>
              <w:t>XX</w:t>
            </w:r>
            <w:r w:rsidRPr="007A4F26">
              <w:rPr>
                <w:lang w:val="lt-LT"/>
              </w:rPr>
              <w:t xml:space="preserve"> MW [</w:t>
            </w:r>
            <w:r>
              <w:rPr>
                <w:lang w:val="lt-LT"/>
              </w:rPr>
              <w:t>1</w:t>
            </w:r>
            <w:r w:rsidRPr="007A4F26">
              <w:rPr>
                <w:lang w:val="lt-LT"/>
              </w:rPr>
              <w:t xml:space="preserve">0% </w:t>
            </w:r>
            <w:r w:rsidRPr="007A4F26">
              <w:rPr>
                <w:sz w:val="24"/>
                <w:lang w:val="lt-LT"/>
              </w:rPr>
              <w:t>P</w:t>
            </w:r>
            <w:r>
              <w:rPr>
                <w:sz w:val="24"/>
                <w:vertAlign w:val="subscript"/>
                <w:lang w:val="lt-LT"/>
              </w:rPr>
              <w:t>LEIST</w:t>
            </w:r>
            <w:r w:rsidRPr="007A4F26">
              <w:rPr>
                <w:lang w:val="lt-LT"/>
              </w:rPr>
              <w:t xml:space="preserve">] ir laukia 2 minutes po </w:t>
            </w:r>
            <w:r w:rsidRPr="007A4F26">
              <w:rPr>
                <w:lang w:val="lt-LT"/>
              </w:rPr>
              <w:lastRenderedPageBreak/>
              <w:t>to, kai pasiekiama nustatytoji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743C4FE" w14:textId="77777777" w:rsidR="00C33157" w:rsidRPr="007A4F26" w:rsidRDefault="00C33157" w:rsidP="00FF1145">
            <w:pPr>
              <w:spacing w:line="259" w:lineRule="auto"/>
              <w:jc w:val="both"/>
              <w:rPr>
                <w:sz w:val="24"/>
                <w:lang w:val="lt-LT"/>
              </w:rPr>
            </w:pPr>
            <w:r w:rsidRPr="007A4F26">
              <w:rPr>
                <w:sz w:val="24"/>
                <w:lang w:val="lt-LT"/>
              </w:rPr>
              <w:lastRenderedPageBreak/>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E93F28" w14:textId="455443BB"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6828B72C" w14:textId="2A83C9B3" w:rsidR="00C33157" w:rsidRPr="007A4F26" w:rsidRDefault="00C33157"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7D08046C" w14:textId="77777777" w:rsidR="00C33157" w:rsidRPr="007A4F26" w:rsidRDefault="00C33157" w:rsidP="00FF1145">
            <w:pPr>
              <w:spacing w:after="160" w:line="259" w:lineRule="auto"/>
              <w:jc w:val="both"/>
              <w:rPr>
                <w:szCs w:val="20"/>
                <w:lang w:val="lt-LT"/>
              </w:rPr>
            </w:pPr>
          </w:p>
        </w:tc>
      </w:tr>
      <w:tr w:rsidR="00A12963" w:rsidRPr="003E1C0D" w14:paraId="17973F99" w14:textId="77777777" w:rsidTr="00097CA2">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F6912D"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C4377" w14:textId="6FEB3DB8" w:rsidR="00C33157" w:rsidRPr="007A4F26" w:rsidRDefault="00287089"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SET6</w:t>
            </w:r>
            <w:r w:rsidRPr="007A4F26">
              <w:rPr>
                <w:lang w:val="lt-LT"/>
              </w:rPr>
              <w:t xml:space="preserve"> = </w:t>
            </w:r>
            <w:r w:rsidRPr="007A4F26">
              <w:rPr>
                <w:highlight w:val="yellow"/>
                <w:lang w:val="lt-LT"/>
              </w:rPr>
              <w:t>XX</w:t>
            </w:r>
            <w:r w:rsidRPr="007A4F26">
              <w:rPr>
                <w:lang w:val="lt-LT"/>
              </w:rPr>
              <w:t xml:space="preserve"> MW [0% </w:t>
            </w:r>
            <w:r w:rsidRPr="007A4F26">
              <w:rPr>
                <w:sz w:val="24"/>
                <w:lang w:val="lt-LT"/>
              </w:rPr>
              <w:t>P</w:t>
            </w:r>
            <w:r>
              <w:rPr>
                <w:sz w:val="24"/>
                <w:vertAlign w:val="subscript"/>
                <w:lang w:val="lt-LT"/>
              </w:rPr>
              <w:t>LEIST</w:t>
            </w:r>
            <w:r w:rsidRPr="007A4F26">
              <w:rPr>
                <w:lang w:val="lt-LT"/>
              </w:rPr>
              <w:t>] ir laukia 2 minutes po to, kai pasiekiama nustatytoji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624F715"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7CC14" w14:textId="7E3FD75D"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78CCE0DF" w14:textId="1C3C95A9" w:rsidR="00C33157" w:rsidRPr="007A4F26" w:rsidRDefault="00C33157"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6DBC165" w14:textId="77777777" w:rsidR="00C33157" w:rsidRPr="007A4F26" w:rsidRDefault="00C33157" w:rsidP="00FF1145">
            <w:pPr>
              <w:spacing w:after="160" w:line="259" w:lineRule="auto"/>
              <w:jc w:val="both"/>
              <w:rPr>
                <w:szCs w:val="20"/>
                <w:lang w:val="lt-LT"/>
              </w:rPr>
            </w:pPr>
          </w:p>
        </w:tc>
      </w:tr>
      <w:tr w:rsidR="00A12963" w:rsidRPr="003E1C0D" w14:paraId="2D7CAA6D" w14:textId="77777777" w:rsidTr="00097CA2">
        <w:tblPrEx>
          <w:tblCellMar>
            <w:top w:w="34" w:type="dxa"/>
            <w:left w:w="70" w:type="dxa"/>
            <w:right w:w="40" w:type="dxa"/>
          </w:tblCellMar>
        </w:tblPrEx>
        <w:trPr>
          <w:trHeight w:val="745"/>
        </w:trPr>
        <w:tc>
          <w:tcPr>
            <w:tcW w:w="903" w:type="dxa"/>
            <w:tcBorders>
              <w:top w:val="nil"/>
              <w:left w:val="single" w:sz="4" w:space="0" w:color="000000" w:themeColor="text1"/>
              <w:bottom w:val="single" w:sz="4" w:space="0" w:color="auto"/>
              <w:right w:val="single" w:sz="4" w:space="0" w:color="000000" w:themeColor="text1"/>
            </w:tcBorders>
          </w:tcPr>
          <w:p w14:paraId="2F71A38C"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auto"/>
              <w:right w:val="single" w:sz="4" w:space="0" w:color="000000" w:themeColor="text1"/>
            </w:tcBorders>
          </w:tcPr>
          <w:p w14:paraId="359BFA8B" w14:textId="51A24D17" w:rsidR="00C33157" w:rsidRPr="007A4F26" w:rsidRDefault="0045126D" w:rsidP="00FF1145">
            <w:pPr>
              <w:jc w:val="both"/>
              <w:rPr>
                <w:lang w:val="lt-LT"/>
              </w:rPr>
            </w:pPr>
            <w:r>
              <w:rPr>
                <w:lang w:val="lt-LT"/>
              </w:rPr>
              <w:t>PSO išjungia  aktyvios galios generavimo ribojimo funkciją.</w:t>
            </w:r>
          </w:p>
        </w:tc>
        <w:tc>
          <w:tcPr>
            <w:tcW w:w="1850" w:type="dxa"/>
            <w:tcBorders>
              <w:top w:val="nil"/>
              <w:left w:val="single" w:sz="4" w:space="0" w:color="000000" w:themeColor="text1"/>
              <w:bottom w:val="single" w:sz="4" w:space="0" w:color="auto"/>
              <w:right w:val="single" w:sz="4" w:space="0" w:color="000000" w:themeColor="text1"/>
            </w:tcBorders>
            <w:vAlign w:val="center"/>
          </w:tcPr>
          <w:p w14:paraId="3BE77852"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615" w:type="dxa"/>
            <w:tcBorders>
              <w:top w:val="nil"/>
              <w:left w:val="single" w:sz="4" w:space="0" w:color="000000" w:themeColor="text1"/>
              <w:bottom w:val="single" w:sz="4" w:space="0" w:color="auto"/>
              <w:right w:val="single" w:sz="4" w:space="0" w:color="000000" w:themeColor="text1"/>
            </w:tcBorders>
            <w:vAlign w:val="center"/>
          </w:tcPr>
          <w:p w14:paraId="39FFA2C1"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768" w:type="dxa"/>
            <w:tcBorders>
              <w:top w:val="nil"/>
              <w:left w:val="single" w:sz="4" w:space="0" w:color="000000" w:themeColor="text1"/>
              <w:bottom w:val="single" w:sz="4" w:space="0" w:color="auto"/>
              <w:right w:val="single" w:sz="4" w:space="0" w:color="auto"/>
            </w:tcBorders>
            <w:vAlign w:val="center"/>
          </w:tcPr>
          <w:p w14:paraId="1F138C19" w14:textId="77777777" w:rsidR="00C33157" w:rsidRPr="007A4F26" w:rsidRDefault="00C33157" w:rsidP="00FF1145">
            <w:pPr>
              <w:spacing w:line="259" w:lineRule="auto"/>
              <w:jc w:val="both"/>
              <w:rPr>
                <w:sz w:val="24"/>
                <w:lang w:val="lt-LT"/>
              </w:rPr>
            </w:pPr>
            <w:r w:rsidRPr="007A4F26">
              <w:rPr>
                <w:sz w:val="24"/>
                <w:lang w:val="lt-LT"/>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4BF26795" w14:textId="77777777" w:rsidR="00C33157" w:rsidRPr="007A4F26" w:rsidRDefault="00C33157" w:rsidP="00FF1145">
            <w:pPr>
              <w:spacing w:line="259" w:lineRule="auto"/>
              <w:jc w:val="both"/>
              <w:rPr>
                <w:szCs w:val="20"/>
                <w:lang w:val="lt-LT"/>
              </w:rPr>
            </w:pPr>
          </w:p>
        </w:tc>
      </w:tr>
      <w:tr w:rsidR="00A12963" w:rsidRPr="007A4F26" w14:paraId="0DA1A4D6" w14:textId="77777777" w:rsidTr="00097CA2">
        <w:tblPrEx>
          <w:tblCellMar>
            <w:top w:w="34" w:type="dxa"/>
            <w:left w:w="70" w:type="dxa"/>
            <w:right w:w="40" w:type="dxa"/>
          </w:tblCellMar>
        </w:tblPrEx>
        <w:trPr>
          <w:trHeight w:val="745"/>
        </w:trPr>
        <w:tc>
          <w:tcPr>
            <w:tcW w:w="903" w:type="dxa"/>
            <w:tcBorders>
              <w:top w:val="single" w:sz="4" w:space="0" w:color="auto"/>
              <w:left w:val="single" w:sz="4" w:space="0" w:color="auto"/>
              <w:bottom w:val="single" w:sz="4" w:space="0" w:color="auto"/>
              <w:right w:val="single" w:sz="4" w:space="0" w:color="auto"/>
            </w:tcBorders>
          </w:tcPr>
          <w:p w14:paraId="22A2F5A3" w14:textId="77777777" w:rsidR="00C33157" w:rsidRPr="007A4F26" w:rsidRDefault="00C33157"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60B6201E" w14:textId="1D7870A4" w:rsidR="00C33157" w:rsidRPr="007A4F26" w:rsidRDefault="00280C0F" w:rsidP="00FF1145">
            <w:pPr>
              <w:jc w:val="both"/>
              <w:rPr>
                <w:lang w:val="lt-LT"/>
              </w:rPr>
            </w:pPr>
            <w:r w:rsidRPr="007A4F26">
              <w:rPr>
                <w:b/>
                <w:bCs/>
                <w:lang w:val="lt-LT"/>
              </w:rPr>
              <w:t>TN sustabdo duomenų įrašymą</w:t>
            </w:r>
            <w:r w:rsidR="00F47DE5" w:rsidRPr="007A4F26">
              <w:rPr>
                <w:b/>
                <w:bCs/>
                <w:lang w:val="lt-LT"/>
              </w:rPr>
              <w:t>.</w:t>
            </w:r>
          </w:p>
        </w:tc>
        <w:tc>
          <w:tcPr>
            <w:tcW w:w="1850" w:type="dxa"/>
            <w:tcBorders>
              <w:top w:val="single" w:sz="4" w:space="0" w:color="auto"/>
              <w:left w:val="single" w:sz="4" w:space="0" w:color="auto"/>
              <w:bottom w:val="single" w:sz="4" w:space="0" w:color="auto"/>
              <w:right w:val="single" w:sz="4" w:space="0" w:color="auto"/>
            </w:tcBorders>
            <w:vAlign w:val="center"/>
          </w:tcPr>
          <w:p w14:paraId="45FAF7B0" w14:textId="77777777" w:rsidR="00C33157" w:rsidRPr="007A4F26" w:rsidRDefault="00C33157"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vAlign w:val="center"/>
          </w:tcPr>
          <w:p w14:paraId="47FCFE24" w14:textId="77777777" w:rsidR="00C33157" w:rsidRPr="007A4F26" w:rsidRDefault="00C33157" w:rsidP="00FF1145">
            <w:pPr>
              <w:spacing w:line="259"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vAlign w:val="center"/>
          </w:tcPr>
          <w:p w14:paraId="4FAE97CC" w14:textId="77777777" w:rsidR="00C33157" w:rsidRPr="007A4F26" w:rsidRDefault="00C33157" w:rsidP="00FF1145">
            <w:pPr>
              <w:spacing w:line="259" w:lineRule="auto"/>
              <w:jc w:val="both"/>
              <w:rPr>
                <w:sz w:val="24"/>
                <w:lang w:val="lt-LT"/>
              </w:rPr>
            </w:pPr>
          </w:p>
        </w:tc>
        <w:tc>
          <w:tcPr>
            <w:tcW w:w="1612" w:type="dxa"/>
            <w:vMerge/>
            <w:tcBorders>
              <w:top w:val="single" w:sz="4" w:space="0" w:color="auto"/>
              <w:bottom w:val="single" w:sz="4" w:space="0" w:color="auto"/>
              <w:right w:val="single" w:sz="4" w:space="0" w:color="auto"/>
            </w:tcBorders>
          </w:tcPr>
          <w:p w14:paraId="78025C73" w14:textId="77777777" w:rsidR="00C33157" w:rsidRPr="007A4F26" w:rsidRDefault="00C33157" w:rsidP="00FF1145">
            <w:pPr>
              <w:spacing w:line="259" w:lineRule="auto"/>
              <w:jc w:val="both"/>
              <w:rPr>
                <w:szCs w:val="20"/>
                <w:lang w:val="lt-LT"/>
              </w:rPr>
            </w:pPr>
          </w:p>
        </w:tc>
      </w:tr>
      <w:tr w:rsidR="00A970FB" w:rsidRPr="00A970FB" w14:paraId="49F0492C" w14:textId="77777777" w:rsidTr="00B876AA">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13E81813" w14:textId="60096F03" w:rsidR="00A970FB" w:rsidRPr="007A4F26" w:rsidRDefault="00A970FB" w:rsidP="00FF1145">
            <w:pPr>
              <w:pStyle w:val="Heading2"/>
              <w:numPr>
                <w:ilvl w:val="2"/>
                <w:numId w:val="1"/>
              </w:numPr>
              <w:spacing w:before="0"/>
              <w:ind w:left="505" w:hanging="505"/>
              <w:jc w:val="both"/>
              <w:rPr>
                <w:sz w:val="24"/>
                <w:lang w:val="lt-LT"/>
              </w:rPr>
            </w:pPr>
            <w:r w:rsidRPr="007A4F26">
              <w:rPr>
                <w:b/>
                <w:bCs/>
                <w:sz w:val="24"/>
                <w:szCs w:val="22"/>
                <w:lang w:val="lt-LT"/>
              </w:rPr>
              <w:t xml:space="preserve">Aktyviosios galios </w:t>
            </w:r>
            <w:r w:rsidR="00773622">
              <w:rPr>
                <w:b/>
                <w:bCs/>
                <w:sz w:val="24"/>
                <w:szCs w:val="22"/>
                <w:lang w:val="lt-LT"/>
              </w:rPr>
              <w:t xml:space="preserve">naudojimo </w:t>
            </w:r>
            <w:r>
              <w:rPr>
                <w:b/>
                <w:bCs/>
                <w:sz w:val="24"/>
                <w:szCs w:val="22"/>
                <w:lang w:val="lt-LT"/>
              </w:rPr>
              <w:t>režimas</w:t>
            </w:r>
            <w:r w:rsidRPr="007A4F26">
              <w:rPr>
                <w:b/>
                <w:bCs/>
                <w:sz w:val="24"/>
                <w:szCs w:val="22"/>
                <w:lang w:val="lt-LT"/>
              </w:rPr>
              <w:t xml:space="preserve"> su 10 % P</w:t>
            </w:r>
            <w:r w:rsidRPr="00FF39F7">
              <w:rPr>
                <w:b/>
                <w:bCs/>
                <w:sz w:val="24"/>
                <w:szCs w:val="22"/>
                <w:vertAlign w:val="subscript"/>
                <w:lang w:val="lt-LT"/>
              </w:rPr>
              <w:t>max</w:t>
            </w:r>
            <w:r>
              <w:rPr>
                <w:b/>
                <w:bCs/>
                <w:sz w:val="24"/>
                <w:szCs w:val="22"/>
                <w:lang w:val="lt-LT"/>
              </w:rPr>
              <w:t>/</w:t>
            </w:r>
            <w:r w:rsidRPr="007A4F26">
              <w:rPr>
                <w:b/>
                <w:bCs/>
                <w:sz w:val="24"/>
                <w:szCs w:val="22"/>
                <w:lang w:val="lt-LT"/>
              </w:rPr>
              <w:t>min kitimo greičiu</w:t>
            </w:r>
          </w:p>
        </w:tc>
      </w:tr>
      <w:tr w:rsidR="00A970FB" w:rsidRPr="007A4F26" w14:paraId="772A446B" w14:textId="77777777" w:rsidTr="00B876AA">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A9E4066" w14:textId="77777777" w:rsidR="00A970FB" w:rsidRPr="007A4F26" w:rsidRDefault="00A970FB" w:rsidP="00FF1145">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54196EF5" w14:textId="77777777" w:rsidR="00A970FB" w:rsidRPr="007A4F26" w:rsidRDefault="00A970FB" w:rsidP="00FF1145">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EC2880A" w14:textId="77777777" w:rsidR="00A970FB" w:rsidRPr="007A4F26" w:rsidRDefault="00A970FB" w:rsidP="00FF1145">
            <w:pPr>
              <w:spacing w:line="259" w:lineRule="auto"/>
              <w:jc w:val="both"/>
              <w:rPr>
                <w:sz w:val="24"/>
                <w:lang w:val="lt-LT"/>
              </w:rPr>
            </w:pPr>
            <w:r w:rsidRPr="007A4F26">
              <w:rPr>
                <w:sz w:val="24"/>
                <w:lang w:val="lt-LT"/>
              </w:rPr>
              <w:t xml:space="preserve">Paleidimo laikas ir pradinė MW reikšmė </w:t>
            </w:r>
          </w:p>
          <w:p w14:paraId="37E9DC12" w14:textId="77777777" w:rsidR="00A970FB" w:rsidRPr="007A4F26" w:rsidRDefault="00A970FB"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21AC82DF" w14:textId="77777777" w:rsidR="00A970FB" w:rsidRPr="007A4F26" w:rsidRDefault="00A970FB" w:rsidP="00FF1145">
            <w:pPr>
              <w:spacing w:line="241" w:lineRule="auto"/>
              <w:jc w:val="both"/>
              <w:rPr>
                <w:sz w:val="24"/>
                <w:lang w:val="lt-LT"/>
              </w:rPr>
            </w:pPr>
            <w:r w:rsidRPr="007A4F26">
              <w:rPr>
                <w:sz w:val="24"/>
                <w:lang w:val="lt-LT"/>
              </w:rPr>
              <w:t xml:space="preserve">Laikas kai pasiekiama galutinė vertė ir reikšmė MW </w:t>
            </w:r>
          </w:p>
          <w:p w14:paraId="722560CD"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1EFF96BB" w14:textId="77777777" w:rsidR="00A970FB" w:rsidRPr="007A4F26" w:rsidRDefault="00A970FB"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4E4639F5" w14:textId="77777777" w:rsidR="00A970FB" w:rsidRPr="007A4F26" w:rsidRDefault="00A970FB" w:rsidP="00FF1145">
            <w:pPr>
              <w:spacing w:line="259" w:lineRule="auto"/>
              <w:jc w:val="both"/>
              <w:rPr>
                <w:sz w:val="24"/>
                <w:lang w:val="lt-LT"/>
              </w:rPr>
            </w:pPr>
            <w:r w:rsidRPr="007A4F26">
              <w:rPr>
                <w:sz w:val="24"/>
                <w:lang w:val="lt-LT"/>
              </w:rPr>
              <w:t xml:space="preserve">Patikrinimo kriterijai </w:t>
            </w:r>
          </w:p>
        </w:tc>
      </w:tr>
      <w:tr w:rsidR="00A970FB" w:rsidRPr="007A4F26" w14:paraId="24E8331F" w14:textId="77777777" w:rsidTr="00B876AA">
        <w:trPr>
          <w:trHeight w:val="462"/>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5C8A16"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2A3CBE" w14:textId="77777777" w:rsidR="00A970FB" w:rsidRPr="007A4F26" w:rsidRDefault="00A970FB" w:rsidP="00FF1145">
            <w:pPr>
              <w:jc w:val="both"/>
              <w:rPr>
                <w:b/>
                <w:bCs/>
                <w:lang w:val="lt-LT"/>
              </w:rPr>
            </w:pPr>
            <w:r w:rsidRPr="007A4F26">
              <w:rPr>
                <w:b/>
                <w:bCs/>
                <w:lang w:val="lt-LT"/>
              </w:rPr>
              <w:t xml:space="preserve">TN pradeda duomenų įrašymą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6691B31"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44FC4B"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768FACBF" w14:textId="77777777" w:rsidR="00A970FB" w:rsidRPr="007A4F26" w:rsidRDefault="00A970FB" w:rsidP="00FF1145">
            <w:pPr>
              <w:spacing w:line="259" w:lineRule="auto"/>
              <w:jc w:val="both"/>
              <w:rPr>
                <w:sz w:val="24"/>
                <w:lang w:val="lt-LT"/>
              </w:rPr>
            </w:pPr>
          </w:p>
        </w:tc>
        <w:tc>
          <w:tcPr>
            <w:tcW w:w="1612" w:type="dxa"/>
            <w:vMerge w:val="restart"/>
            <w:tcBorders>
              <w:top w:val="single" w:sz="4" w:space="0" w:color="auto"/>
              <w:left w:val="single" w:sz="4" w:space="0" w:color="auto"/>
              <w:bottom w:val="single" w:sz="4" w:space="0" w:color="auto"/>
              <w:right w:val="single" w:sz="4" w:space="0" w:color="auto"/>
            </w:tcBorders>
          </w:tcPr>
          <w:p w14:paraId="00E323FC" w14:textId="74BC0907" w:rsidR="00A970FB" w:rsidRPr="007A4F26" w:rsidRDefault="00A970FB" w:rsidP="00FF1145">
            <w:pPr>
              <w:jc w:val="both"/>
              <w:rPr>
                <w:lang w:val="en-US"/>
              </w:rPr>
            </w:pPr>
            <w:r w:rsidRPr="00180B3F">
              <w:rPr>
                <w:lang w:val="lt-LT"/>
              </w:rPr>
              <w:t>Faktinio valdymo komandos įvykdymo tikslumas turi būti ne didesnis kaip: ±5 % nuo nustatytos vertės, arba ne daugiau kaip  ±3 % nuo P</w:t>
            </w:r>
            <w:r w:rsidRPr="00180B3F">
              <w:rPr>
                <w:vertAlign w:val="subscript"/>
                <w:lang w:val="lt-LT"/>
              </w:rPr>
              <w:t>N</w:t>
            </w:r>
            <w:r w:rsidRPr="00180B3F">
              <w:rPr>
                <w:lang w:val="lt-LT"/>
              </w:rPr>
              <w:t>, priklausomai nuo to, kuris duoda didesnę leistiną ribą. Integruotas 10 minučių vidurkis turi būti ne didesnis kaip 1 % nuo P</w:t>
            </w:r>
            <w:r w:rsidRPr="00180B3F">
              <w:rPr>
                <w:vertAlign w:val="subscript"/>
                <w:lang w:val="lt-LT"/>
              </w:rPr>
              <w:t>N</w:t>
            </w:r>
            <w:r w:rsidRPr="00180B3F">
              <w:rPr>
                <w:lang w:val="lt-LT"/>
              </w:rPr>
              <w:t xml:space="preserve">. </w:t>
            </w:r>
            <w:r w:rsidRPr="587FEDE8">
              <w:rPr>
                <w:lang w:val="en-US"/>
              </w:rPr>
              <w:t>Perreguliavimai ne didesni kaip      10 % nuo P</w:t>
            </w:r>
            <w:r w:rsidR="00FF1145">
              <w:rPr>
                <w:vertAlign w:val="subscript"/>
                <w:lang w:val="en-US"/>
              </w:rPr>
              <w:t>MAX</w:t>
            </w:r>
            <w:r w:rsidRPr="587FEDE8">
              <w:rPr>
                <w:lang w:val="en-US"/>
              </w:rPr>
              <w:t xml:space="preserve">.  </w:t>
            </w:r>
          </w:p>
        </w:tc>
      </w:tr>
      <w:tr w:rsidR="00A970FB" w:rsidRPr="003E1C0D" w14:paraId="66E86E23" w14:textId="77777777" w:rsidTr="00B876AA">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7AFDE50E"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794949A6" w14:textId="3591ED31" w:rsidR="00A970FB" w:rsidRPr="002B5046" w:rsidRDefault="00A970FB" w:rsidP="00FF1145">
            <w:pPr>
              <w:jc w:val="both"/>
              <w:rPr>
                <w:lang w:val="lt-LT"/>
              </w:rPr>
            </w:pPr>
            <w:r>
              <w:rPr>
                <w:lang w:val="lt-LT"/>
              </w:rPr>
              <w:t>EEKĮ VS siunčia 100</w:t>
            </w:r>
            <w:r w:rsidRPr="002B5046">
              <w:rPr>
                <w:lang w:val="lt-LT"/>
              </w:rPr>
              <w:t xml:space="preserve">% </w:t>
            </w:r>
            <w:r w:rsidRPr="007A4F26">
              <w:rPr>
                <w:lang w:val="lt-LT"/>
              </w:rPr>
              <w:t>P</w:t>
            </w:r>
            <w:r>
              <w:rPr>
                <w:vertAlign w:val="subscript"/>
                <w:lang w:val="lt-LT"/>
              </w:rPr>
              <w:t>SET</w:t>
            </w:r>
            <w:r w:rsidRPr="007A4F26">
              <w:rPr>
                <w:vertAlign w:val="subscript"/>
                <w:lang w:val="lt-LT"/>
              </w:rPr>
              <w:t>1</w:t>
            </w:r>
            <w:r>
              <w:rPr>
                <w:vertAlign w:val="subscript"/>
                <w:lang w:val="lt-LT"/>
              </w:rPr>
              <w:t xml:space="preserve"> </w:t>
            </w:r>
            <w:r>
              <w:rPr>
                <w:lang w:val="lt-LT"/>
              </w:rPr>
              <w:t>naudojimo užduotį ir laukia 1 minutę po to, kai pasiekiama nustatyta vertė.</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0B9B5BC5" w14:textId="77777777" w:rsidR="00A970FB" w:rsidRPr="007A4F26" w:rsidRDefault="00A970FB"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621C4EC9" w14:textId="77777777" w:rsidR="00A970FB" w:rsidRPr="007A4F26" w:rsidRDefault="00A970FB"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73075407"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7B2F76AB" w14:textId="77777777" w:rsidR="00A970FB" w:rsidRPr="007A4F26" w:rsidRDefault="00A970FB" w:rsidP="00FF1145">
            <w:pPr>
              <w:spacing w:line="259" w:lineRule="auto"/>
              <w:jc w:val="both"/>
              <w:rPr>
                <w:szCs w:val="20"/>
                <w:lang w:val="lt-LT"/>
              </w:rPr>
            </w:pPr>
          </w:p>
        </w:tc>
      </w:tr>
      <w:tr w:rsidR="00A970FB" w:rsidRPr="003E1C0D" w14:paraId="319AAEB8" w14:textId="77777777" w:rsidTr="00B876AA">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7DD623D4"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1B298A88" w14:textId="1CE8B89A" w:rsidR="00A970FB" w:rsidRDefault="00A970FB" w:rsidP="00FF1145">
            <w:pPr>
              <w:jc w:val="both"/>
              <w:rPr>
                <w:lang w:val="lt-LT"/>
              </w:rPr>
            </w:pPr>
            <w:r>
              <w:rPr>
                <w:lang w:val="lt-LT"/>
              </w:rPr>
              <w:t>PSO pradeda vartojimo ribojimą: įjungia aktyvios galios naudojimo ribojimo funkciją.</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23B44977" w14:textId="77777777" w:rsidR="00A970FB" w:rsidRPr="007A4F26" w:rsidRDefault="00A970FB"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56732DB3" w14:textId="77777777" w:rsidR="00A970FB" w:rsidRPr="007A4F26" w:rsidRDefault="00A970FB"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1BAD1335"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59C6904D" w14:textId="77777777" w:rsidR="00A970FB" w:rsidRPr="007A4F26" w:rsidRDefault="00A970FB" w:rsidP="00FF1145">
            <w:pPr>
              <w:spacing w:line="259" w:lineRule="auto"/>
              <w:jc w:val="both"/>
              <w:rPr>
                <w:szCs w:val="20"/>
                <w:lang w:val="lt-LT"/>
              </w:rPr>
            </w:pPr>
          </w:p>
        </w:tc>
      </w:tr>
      <w:tr w:rsidR="00A970FB" w:rsidRPr="003E1C0D" w14:paraId="70F9EE70" w14:textId="77777777" w:rsidTr="00B876AA">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2D8D08"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82A9E" w14:textId="77777777" w:rsidR="00A970FB" w:rsidRPr="007A4F26" w:rsidRDefault="00A970FB"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w:t>
            </w:r>
            <w:r w:rsidRPr="007A4F26">
              <w:rPr>
                <w:vertAlign w:val="subscript"/>
                <w:lang w:val="lt-LT"/>
              </w:rPr>
              <w:t>1</w:t>
            </w:r>
            <w:r w:rsidRPr="007A4F26">
              <w:rPr>
                <w:lang w:val="lt-LT"/>
              </w:rPr>
              <w:t xml:space="preserve"> = </w:t>
            </w:r>
            <w:r w:rsidRPr="007A4F26">
              <w:rPr>
                <w:highlight w:val="yellow"/>
                <w:lang w:val="lt-LT"/>
              </w:rPr>
              <w:t>XX</w:t>
            </w:r>
            <w:r w:rsidRPr="007A4F26">
              <w:rPr>
                <w:lang w:val="lt-LT"/>
              </w:rPr>
              <w:t xml:space="preserve"> MW [60% </w:t>
            </w:r>
            <w:r w:rsidRPr="007A4F26">
              <w:rPr>
                <w:sz w:val="24"/>
                <w:lang w:val="lt-LT"/>
              </w:rPr>
              <w:t>P</w:t>
            </w:r>
            <w:r>
              <w:rPr>
                <w:sz w:val="24"/>
                <w:vertAlign w:val="subscript"/>
                <w:lang w:val="lt-LT"/>
              </w:rPr>
              <w:t>LEIST</w:t>
            </w:r>
            <w:r w:rsidRPr="007A4F26">
              <w:rPr>
                <w:lang w:val="lt-LT"/>
              </w:rPr>
              <w:t xml:space="preserve">] ir laukia 2 minutes po to, kai pasiekiama nustatyta vertė.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ED7F0E0"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40966A"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1D766EE"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2F948D35" w14:textId="77777777" w:rsidR="00A970FB" w:rsidRPr="007A4F26" w:rsidRDefault="00A970FB" w:rsidP="00FF1145">
            <w:pPr>
              <w:spacing w:after="160" w:line="259" w:lineRule="auto"/>
              <w:jc w:val="both"/>
              <w:rPr>
                <w:szCs w:val="20"/>
                <w:lang w:val="lt-LT"/>
              </w:rPr>
            </w:pPr>
          </w:p>
        </w:tc>
      </w:tr>
      <w:tr w:rsidR="00A970FB" w:rsidRPr="003E1C0D" w14:paraId="3569F781" w14:textId="77777777" w:rsidTr="00B876AA">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3D23C4"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1F165" w14:textId="77777777" w:rsidR="00A970FB" w:rsidRPr="007A4F26" w:rsidRDefault="00A970FB"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w:t>
            </w:r>
            <w:r w:rsidRPr="007A4F26">
              <w:rPr>
                <w:vertAlign w:val="subscript"/>
                <w:lang w:val="lt-LT"/>
              </w:rPr>
              <w:t>2</w:t>
            </w:r>
            <w:r w:rsidRPr="007A4F26">
              <w:rPr>
                <w:lang w:val="lt-LT"/>
              </w:rPr>
              <w:t xml:space="preserve"> = </w:t>
            </w:r>
            <w:r w:rsidRPr="007A4F26">
              <w:rPr>
                <w:highlight w:val="yellow"/>
                <w:lang w:val="lt-LT"/>
              </w:rPr>
              <w:t>XX</w:t>
            </w:r>
            <w:r w:rsidRPr="007A4F26">
              <w:rPr>
                <w:lang w:val="lt-LT"/>
              </w:rPr>
              <w:t xml:space="preserve"> MW [30% </w:t>
            </w:r>
            <w:r w:rsidRPr="007A4F26">
              <w:rPr>
                <w:sz w:val="24"/>
                <w:lang w:val="lt-LT"/>
              </w:rPr>
              <w:t>P</w:t>
            </w:r>
            <w:r>
              <w:rPr>
                <w:sz w:val="24"/>
                <w:vertAlign w:val="subscript"/>
                <w:lang w:val="lt-LT"/>
              </w:rPr>
              <w:t>LEIST</w:t>
            </w:r>
            <w:r w:rsidRPr="007A4F26">
              <w:rPr>
                <w:lang w:val="lt-LT"/>
              </w:rPr>
              <w:t xml:space="preserve">] ir laukia 2 minutes po to, kai pasiekiama nustatytoji vertė.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4E66558"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A968B"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7FE2777"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2C3CD952" w14:textId="77777777" w:rsidR="00A970FB" w:rsidRPr="007A4F26" w:rsidRDefault="00A970FB" w:rsidP="00FF1145">
            <w:pPr>
              <w:spacing w:after="160" w:line="259" w:lineRule="auto"/>
              <w:jc w:val="both"/>
              <w:rPr>
                <w:szCs w:val="20"/>
                <w:lang w:val="lt-LT"/>
              </w:rPr>
            </w:pPr>
          </w:p>
        </w:tc>
      </w:tr>
      <w:tr w:rsidR="00A970FB" w:rsidRPr="003E1C0D" w14:paraId="22F2FFA4" w14:textId="77777777" w:rsidTr="00B876AA">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48EC1A"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66BED" w14:textId="77777777" w:rsidR="00A970FB" w:rsidRPr="007A4F26" w:rsidRDefault="00A970FB"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SET3</w:t>
            </w:r>
            <w:r w:rsidRPr="007A4F26">
              <w:rPr>
                <w:lang w:val="lt-LT"/>
              </w:rPr>
              <w:t xml:space="preserve"> = </w:t>
            </w:r>
            <w:r w:rsidRPr="007A4F26">
              <w:rPr>
                <w:highlight w:val="yellow"/>
                <w:lang w:val="lt-LT"/>
              </w:rPr>
              <w:t>XX</w:t>
            </w:r>
            <w:r w:rsidRPr="007A4F26">
              <w:rPr>
                <w:lang w:val="lt-LT"/>
              </w:rPr>
              <w:t xml:space="preserve"> MW [</w:t>
            </w:r>
            <w:r>
              <w:rPr>
                <w:lang w:val="lt-LT"/>
              </w:rPr>
              <w:t>2</w:t>
            </w:r>
            <w:r w:rsidRPr="007A4F26">
              <w:rPr>
                <w:lang w:val="lt-LT"/>
              </w:rPr>
              <w:t xml:space="preserve">0% </w:t>
            </w:r>
            <w:r w:rsidRPr="007A4F26">
              <w:rPr>
                <w:sz w:val="24"/>
                <w:lang w:val="lt-LT"/>
              </w:rPr>
              <w:t>P</w:t>
            </w:r>
            <w:r>
              <w:rPr>
                <w:sz w:val="24"/>
                <w:vertAlign w:val="subscript"/>
                <w:lang w:val="lt-LT"/>
              </w:rPr>
              <w:t>LEIST</w:t>
            </w:r>
            <w:r w:rsidRPr="007A4F26">
              <w:rPr>
                <w:lang w:val="lt-LT"/>
              </w:rPr>
              <w:t xml:space="preserve">] ir </w:t>
            </w:r>
            <w:r w:rsidRPr="007A4F26">
              <w:rPr>
                <w:lang w:val="lt-LT"/>
              </w:rPr>
              <w:lastRenderedPageBreak/>
              <w:t>laukia 2 minutes po to, kai pasiekiama nustatytoji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2B72BB3" w14:textId="77777777" w:rsidR="00A970FB" w:rsidRPr="007A4F26" w:rsidRDefault="00A970FB" w:rsidP="00FF1145">
            <w:pPr>
              <w:spacing w:line="259" w:lineRule="auto"/>
              <w:jc w:val="both"/>
              <w:rPr>
                <w:sz w:val="24"/>
                <w:lang w:val="lt-LT"/>
              </w:rPr>
            </w:pPr>
            <w:r w:rsidRPr="007A4F26">
              <w:rPr>
                <w:sz w:val="24"/>
                <w:lang w:val="lt-LT"/>
              </w:rPr>
              <w:lastRenderedPageBreak/>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814729A"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bottom"/>
          </w:tcPr>
          <w:p w14:paraId="437D7275"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3E9CDDBA" w14:textId="77777777" w:rsidR="00A970FB" w:rsidRPr="007A4F26" w:rsidRDefault="00A970FB" w:rsidP="00FF1145">
            <w:pPr>
              <w:spacing w:after="160" w:line="259" w:lineRule="auto"/>
              <w:jc w:val="both"/>
              <w:rPr>
                <w:szCs w:val="20"/>
                <w:lang w:val="lt-LT"/>
              </w:rPr>
            </w:pPr>
          </w:p>
        </w:tc>
      </w:tr>
      <w:tr w:rsidR="00A970FB" w:rsidRPr="003E1C0D" w14:paraId="61D9C8DD" w14:textId="77777777" w:rsidTr="00B876AA">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45EC9A"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2A85D" w14:textId="77777777" w:rsidR="00A970FB" w:rsidRPr="007A4F26" w:rsidRDefault="00A970FB"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SET4</w:t>
            </w:r>
            <w:r w:rsidRPr="007A4F26">
              <w:rPr>
                <w:lang w:val="lt-LT"/>
              </w:rPr>
              <w:t xml:space="preserve"> = </w:t>
            </w:r>
            <w:r w:rsidRPr="007A4F26">
              <w:rPr>
                <w:highlight w:val="yellow"/>
                <w:lang w:val="lt-LT"/>
              </w:rPr>
              <w:t>XX</w:t>
            </w:r>
            <w:r w:rsidRPr="007A4F26">
              <w:rPr>
                <w:lang w:val="lt-LT"/>
              </w:rPr>
              <w:t xml:space="preserve"> MW [</w:t>
            </w:r>
            <w:r>
              <w:rPr>
                <w:lang w:val="lt-LT"/>
              </w:rPr>
              <w:t>1</w:t>
            </w:r>
            <w:r w:rsidRPr="007A4F26">
              <w:rPr>
                <w:lang w:val="lt-LT"/>
              </w:rPr>
              <w:t xml:space="preserve">0% </w:t>
            </w:r>
            <w:r w:rsidRPr="007A4F26">
              <w:rPr>
                <w:sz w:val="24"/>
                <w:lang w:val="lt-LT"/>
              </w:rPr>
              <w:t>P</w:t>
            </w:r>
            <w:r>
              <w:rPr>
                <w:sz w:val="24"/>
                <w:vertAlign w:val="subscript"/>
                <w:lang w:val="lt-LT"/>
              </w:rPr>
              <w:t>LEIST</w:t>
            </w:r>
            <w:r w:rsidRPr="007A4F26">
              <w:rPr>
                <w:lang w:val="lt-LT"/>
              </w:rPr>
              <w:t>] ir laukia 2 minutes po to, kai pasiekiama nustatytoji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D51B826"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1264C4"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03B0A0AD"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2A10CEC9" w14:textId="77777777" w:rsidR="00A970FB" w:rsidRPr="007A4F26" w:rsidRDefault="00A970FB" w:rsidP="00FF1145">
            <w:pPr>
              <w:spacing w:after="160" w:line="259" w:lineRule="auto"/>
              <w:jc w:val="both"/>
              <w:rPr>
                <w:szCs w:val="20"/>
                <w:lang w:val="lt-LT"/>
              </w:rPr>
            </w:pPr>
          </w:p>
        </w:tc>
      </w:tr>
      <w:tr w:rsidR="00A970FB" w:rsidRPr="003E1C0D" w14:paraId="5361B6D8" w14:textId="77777777" w:rsidTr="00B876AA">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FBA9F0"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34C5B" w14:textId="77777777" w:rsidR="00A970FB" w:rsidRPr="007A4F26" w:rsidRDefault="00A970FB" w:rsidP="00FF1145">
            <w:pPr>
              <w:jc w:val="both"/>
              <w:rPr>
                <w:lang w:val="lt-LT"/>
              </w:rPr>
            </w:pPr>
            <w:r w:rsidRPr="007A4F26">
              <w:rPr>
                <w:lang w:val="lt-LT"/>
              </w:rPr>
              <w:t>PSO nustato</w:t>
            </w:r>
            <w:r>
              <w:rPr>
                <w:lang w:val="lt-LT"/>
              </w:rPr>
              <w:t xml:space="preserve"> ribojimą</w:t>
            </w:r>
            <w:r w:rsidRPr="007A4F26">
              <w:rPr>
                <w:lang w:val="lt-LT"/>
              </w:rPr>
              <w:t>: P</w:t>
            </w:r>
            <w:r>
              <w:rPr>
                <w:vertAlign w:val="subscript"/>
                <w:lang w:val="lt-LT"/>
              </w:rPr>
              <w:t>SET6</w:t>
            </w:r>
            <w:r w:rsidRPr="007A4F26">
              <w:rPr>
                <w:lang w:val="lt-LT"/>
              </w:rPr>
              <w:t xml:space="preserve"> = </w:t>
            </w:r>
            <w:r w:rsidRPr="007A4F26">
              <w:rPr>
                <w:highlight w:val="yellow"/>
                <w:lang w:val="lt-LT"/>
              </w:rPr>
              <w:t>XX</w:t>
            </w:r>
            <w:r w:rsidRPr="007A4F26">
              <w:rPr>
                <w:lang w:val="lt-LT"/>
              </w:rPr>
              <w:t xml:space="preserve"> MW [0% </w:t>
            </w:r>
            <w:r w:rsidRPr="007A4F26">
              <w:rPr>
                <w:sz w:val="24"/>
                <w:lang w:val="lt-LT"/>
              </w:rPr>
              <w:t>P</w:t>
            </w:r>
            <w:r>
              <w:rPr>
                <w:sz w:val="24"/>
                <w:vertAlign w:val="subscript"/>
                <w:lang w:val="lt-LT"/>
              </w:rPr>
              <w:t>LEIST</w:t>
            </w:r>
            <w:r w:rsidRPr="007A4F26">
              <w:rPr>
                <w:lang w:val="lt-LT"/>
              </w:rPr>
              <w:t>] ir laukia 2 minutes po to, kai pasiekiama nustatytoji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08515C0"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046A8"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2BC3880E"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07473FA8" w14:textId="77777777" w:rsidR="00A970FB" w:rsidRPr="007A4F26" w:rsidRDefault="00A970FB" w:rsidP="00FF1145">
            <w:pPr>
              <w:spacing w:after="160" w:line="259" w:lineRule="auto"/>
              <w:jc w:val="both"/>
              <w:rPr>
                <w:szCs w:val="20"/>
                <w:lang w:val="lt-LT"/>
              </w:rPr>
            </w:pPr>
          </w:p>
        </w:tc>
      </w:tr>
      <w:tr w:rsidR="00A970FB" w:rsidRPr="003E1C0D" w14:paraId="61F12D10" w14:textId="77777777" w:rsidTr="00B876AA">
        <w:tblPrEx>
          <w:tblCellMar>
            <w:top w:w="34" w:type="dxa"/>
            <w:left w:w="70" w:type="dxa"/>
            <w:right w:w="40" w:type="dxa"/>
          </w:tblCellMar>
        </w:tblPrEx>
        <w:trPr>
          <w:trHeight w:val="745"/>
        </w:trPr>
        <w:tc>
          <w:tcPr>
            <w:tcW w:w="903" w:type="dxa"/>
            <w:tcBorders>
              <w:top w:val="nil"/>
              <w:left w:val="single" w:sz="4" w:space="0" w:color="000000" w:themeColor="text1"/>
              <w:bottom w:val="single" w:sz="4" w:space="0" w:color="auto"/>
              <w:right w:val="single" w:sz="4" w:space="0" w:color="000000" w:themeColor="text1"/>
            </w:tcBorders>
          </w:tcPr>
          <w:p w14:paraId="66B059C1"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auto"/>
              <w:right w:val="single" w:sz="4" w:space="0" w:color="000000" w:themeColor="text1"/>
            </w:tcBorders>
          </w:tcPr>
          <w:p w14:paraId="1670206D" w14:textId="0CBA099D" w:rsidR="00A970FB" w:rsidRPr="007A4F26" w:rsidRDefault="00A970FB" w:rsidP="00FF1145">
            <w:pPr>
              <w:jc w:val="both"/>
              <w:rPr>
                <w:lang w:val="lt-LT"/>
              </w:rPr>
            </w:pPr>
            <w:r>
              <w:rPr>
                <w:lang w:val="lt-LT"/>
              </w:rPr>
              <w:t>PSO išjungia  aktyvios galios naudojimo ribojimo funkciją.</w:t>
            </w:r>
          </w:p>
        </w:tc>
        <w:tc>
          <w:tcPr>
            <w:tcW w:w="1850" w:type="dxa"/>
            <w:tcBorders>
              <w:top w:val="nil"/>
              <w:left w:val="single" w:sz="4" w:space="0" w:color="000000" w:themeColor="text1"/>
              <w:bottom w:val="single" w:sz="4" w:space="0" w:color="auto"/>
              <w:right w:val="single" w:sz="4" w:space="0" w:color="000000" w:themeColor="text1"/>
            </w:tcBorders>
            <w:vAlign w:val="center"/>
          </w:tcPr>
          <w:p w14:paraId="6698AADF"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5" w:type="dxa"/>
            <w:tcBorders>
              <w:top w:val="nil"/>
              <w:left w:val="single" w:sz="4" w:space="0" w:color="000000" w:themeColor="text1"/>
              <w:bottom w:val="single" w:sz="4" w:space="0" w:color="auto"/>
              <w:right w:val="single" w:sz="4" w:space="0" w:color="000000" w:themeColor="text1"/>
            </w:tcBorders>
            <w:vAlign w:val="center"/>
          </w:tcPr>
          <w:p w14:paraId="09E00C79"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768" w:type="dxa"/>
            <w:tcBorders>
              <w:top w:val="nil"/>
              <w:left w:val="single" w:sz="4" w:space="0" w:color="000000" w:themeColor="text1"/>
              <w:bottom w:val="single" w:sz="4" w:space="0" w:color="auto"/>
              <w:right w:val="single" w:sz="4" w:space="0" w:color="auto"/>
            </w:tcBorders>
            <w:vAlign w:val="center"/>
          </w:tcPr>
          <w:p w14:paraId="734B412A" w14:textId="77777777" w:rsidR="00A970FB" w:rsidRPr="007A4F26" w:rsidRDefault="00A970FB" w:rsidP="00FF1145">
            <w:pPr>
              <w:spacing w:line="259" w:lineRule="auto"/>
              <w:jc w:val="both"/>
              <w:rPr>
                <w:sz w:val="24"/>
                <w:lang w:val="lt-LT"/>
              </w:rPr>
            </w:pPr>
            <w:r w:rsidRPr="007A4F26">
              <w:rPr>
                <w:sz w:val="24"/>
                <w:lang w:val="lt-LT"/>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290FE5D7" w14:textId="77777777" w:rsidR="00A970FB" w:rsidRPr="007A4F26" w:rsidRDefault="00A970FB" w:rsidP="00FF1145">
            <w:pPr>
              <w:spacing w:line="259" w:lineRule="auto"/>
              <w:jc w:val="both"/>
              <w:rPr>
                <w:szCs w:val="20"/>
                <w:lang w:val="lt-LT"/>
              </w:rPr>
            </w:pPr>
          </w:p>
        </w:tc>
      </w:tr>
      <w:tr w:rsidR="00A970FB" w:rsidRPr="007A4F26" w14:paraId="7A22F314" w14:textId="77777777" w:rsidTr="00B876AA">
        <w:tblPrEx>
          <w:tblCellMar>
            <w:top w:w="34" w:type="dxa"/>
            <w:left w:w="70" w:type="dxa"/>
            <w:right w:w="40" w:type="dxa"/>
          </w:tblCellMar>
        </w:tblPrEx>
        <w:trPr>
          <w:trHeight w:val="745"/>
        </w:trPr>
        <w:tc>
          <w:tcPr>
            <w:tcW w:w="903" w:type="dxa"/>
            <w:tcBorders>
              <w:top w:val="single" w:sz="4" w:space="0" w:color="auto"/>
              <w:left w:val="single" w:sz="4" w:space="0" w:color="auto"/>
              <w:bottom w:val="single" w:sz="4" w:space="0" w:color="auto"/>
              <w:right w:val="single" w:sz="4" w:space="0" w:color="auto"/>
            </w:tcBorders>
          </w:tcPr>
          <w:p w14:paraId="7C5AB558" w14:textId="77777777" w:rsidR="00A970FB" w:rsidRPr="007A4F26" w:rsidRDefault="00A970F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3EEBFECF" w14:textId="77777777" w:rsidR="00A970FB" w:rsidRPr="007A4F26" w:rsidRDefault="00A970FB" w:rsidP="00FF1145">
            <w:pPr>
              <w:jc w:val="both"/>
              <w:rPr>
                <w:lang w:val="lt-LT"/>
              </w:rPr>
            </w:pPr>
            <w:r w:rsidRPr="007A4F26">
              <w:rPr>
                <w:b/>
                <w:bCs/>
                <w:lang w:val="lt-LT"/>
              </w:rPr>
              <w:t>TN sustabdo duomenų įrašymą.</w:t>
            </w:r>
          </w:p>
        </w:tc>
        <w:tc>
          <w:tcPr>
            <w:tcW w:w="1850" w:type="dxa"/>
            <w:tcBorders>
              <w:top w:val="single" w:sz="4" w:space="0" w:color="auto"/>
              <w:left w:val="single" w:sz="4" w:space="0" w:color="auto"/>
              <w:bottom w:val="single" w:sz="4" w:space="0" w:color="auto"/>
              <w:right w:val="single" w:sz="4" w:space="0" w:color="auto"/>
            </w:tcBorders>
            <w:vAlign w:val="center"/>
          </w:tcPr>
          <w:p w14:paraId="7E9B1F31" w14:textId="77777777" w:rsidR="00A970FB" w:rsidRPr="007A4F26" w:rsidRDefault="00A970F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vAlign w:val="center"/>
          </w:tcPr>
          <w:p w14:paraId="20088C65" w14:textId="77777777" w:rsidR="00A970FB" w:rsidRPr="007A4F26" w:rsidRDefault="00A970FB" w:rsidP="00FF1145">
            <w:pPr>
              <w:spacing w:line="259"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vAlign w:val="center"/>
          </w:tcPr>
          <w:p w14:paraId="02FEC042" w14:textId="77777777" w:rsidR="00A970FB" w:rsidRPr="007A4F26" w:rsidRDefault="00A970FB" w:rsidP="00FF1145">
            <w:pPr>
              <w:spacing w:line="259" w:lineRule="auto"/>
              <w:jc w:val="both"/>
              <w:rPr>
                <w:sz w:val="24"/>
                <w:lang w:val="lt-LT"/>
              </w:rPr>
            </w:pPr>
          </w:p>
        </w:tc>
        <w:tc>
          <w:tcPr>
            <w:tcW w:w="1612" w:type="dxa"/>
            <w:vMerge/>
            <w:tcBorders>
              <w:top w:val="single" w:sz="4" w:space="0" w:color="auto"/>
              <w:bottom w:val="single" w:sz="4" w:space="0" w:color="auto"/>
              <w:right w:val="single" w:sz="4" w:space="0" w:color="auto"/>
            </w:tcBorders>
          </w:tcPr>
          <w:p w14:paraId="022254FC" w14:textId="77777777" w:rsidR="00A970FB" w:rsidRPr="007A4F26" w:rsidRDefault="00A970FB" w:rsidP="00FF1145">
            <w:pPr>
              <w:spacing w:line="259" w:lineRule="auto"/>
              <w:jc w:val="both"/>
              <w:rPr>
                <w:szCs w:val="20"/>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A12963" w:rsidRPr="007A4F26" w14:paraId="6A14B15A" w14:textId="77777777" w:rsidTr="003410C0">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435D3706" w14:textId="4E27EE6F" w:rsidR="00A12963" w:rsidRPr="007A4F26" w:rsidRDefault="004728AA" w:rsidP="00FF1145">
            <w:pPr>
              <w:pStyle w:val="Heading2"/>
              <w:numPr>
                <w:ilvl w:val="1"/>
                <w:numId w:val="1"/>
              </w:numPr>
              <w:spacing w:before="120" w:after="120"/>
              <w:ind w:left="431" w:hanging="431"/>
              <w:jc w:val="both"/>
              <w:rPr>
                <w:sz w:val="24"/>
                <w:szCs w:val="24"/>
                <w:lang w:val="lt-LT"/>
              </w:rPr>
            </w:pPr>
            <w:r w:rsidRPr="007A4F26">
              <w:rPr>
                <w:b/>
                <w:bCs/>
                <w:sz w:val="24"/>
                <w:szCs w:val="22"/>
                <w:lang w:val="lt-LT"/>
              </w:rPr>
              <w:t>Dažnio nejautrumo zonos bandymas (anglų k. Dead band control test</w:t>
            </w:r>
            <w:r w:rsidRPr="007A4F26">
              <w:rPr>
                <w:b/>
                <w:sz w:val="24"/>
                <w:szCs w:val="24"/>
                <w:lang w:val="lt-LT"/>
              </w:rPr>
              <w:t>)</w:t>
            </w:r>
          </w:p>
        </w:tc>
      </w:tr>
    </w:tbl>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A12963" w:rsidRPr="007A4F26" w14:paraId="0D5BD70E" w14:textId="77777777" w:rsidTr="587FEDE8">
        <w:trPr>
          <w:trHeight w:val="1006"/>
        </w:trPr>
        <w:tc>
          <w:tcPr>
            <w:tcW w:w="9781"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6F99A070" w14:textId="77777777" w:rsidR="00A12963" w:rsidRPr="007A4F26" w:rsidRDefault="00A12963" w:rsidP="00FF1145">
            <w:pPr>
              <w:spacing w:line="259" w:lineRule="auto"/>
              <w:jc w:val="both"/>
              <w:rPr>
                <w:bCs/>
                <w:i/>
                <w:iCs/>
                <w:sz w:val="24"/>
                <w:lang w:val="lt-LT"/>
              </w:rPr>
            </w:pPr>
            <w:r w:rsidRPr="007A4F26">
              <w:rPr>
                <w:bCs/>
                <w:i/>
                <w:iCs/>
                <w:sz w:val="24"/>
                <w:lang w:val="lt-LT"/>
              </w:rPr>
              <w:t>Nustatymai prieš bandymą:</w:t>
            </w:r>
          </w:p>
          <w:p w14:paraId="0832BB25" w14:textId="77777777" w:rsidR="00A70952" w:rsidRPr="00A70952" w:rsidRDefault="00A70952" w:rsidP="00A70952">
            <w:pPr>
              <w:pStyle w:val="ListParagraph"/>
              <w:numPr>
                <w:ilvl w:val="0"/>
                <w:numId w:val="6"/>
              </w:numPr>
              <w:spacing w:line="259" w:lineRule="auto"/>
              <w:jc w:val="both"/>
              <w:rPr>
                <w:b/>
                <w:sz w:val="20"/>
                <w:szCs w:val="18"/>
                <w:lang w:val="lt-LT"/>
              </w:rPr>
            </w:pPr>
            <w:r w:rsidRPr="00A70952">
              <w:rPr>
                <w:b/>
                <w:sz w:val="20"/>
                <w:szCs w:val="18"/>
                <w:lang w:val="lt-LT"/>
              </w:rPr>
              <w:t>Energijos kiekis (SOC) būtinas bandymui atlikti.</w:t>
            </w:r>
          </w:p>
          <w:p w14:paraId="36192734" w14:textId="439124FD" w:rsidR="001258EF" w:rsidRPr="007A4F26" w:rsidRDefault="001258EF" w:rsidP="00A70952">
            <w:pPr>
              <w:pStyle w:val="ListParagraph"/>
              <w:numPr>
                <w:ilvl w:val="0"/>
                <w:numId w:val="6"/>
              </w:numPr>
              <w:spacing w:line="259" w:lineRule="auto"/>
              <w:jc w:val="both"/>
              <w:rPr>
                <w:b/>
                <w:sz w:val="20"/>
                <w:szCs w:val="18"/>
                <w:lang w:val="lt-LT"/>
              </w:rPr>
            </w:pPr>
            <w:r w:rsidRPr="007A4F26">
              <w:rPr>
                <w:b/>
                <w:sz w:val="20"/>
                <w:szCs w:val="18"/>
                <w:lang w:val="lt-LT"/>
              </w:rPr>
              <w:t xml:space="preserve">Aktyvios galios ribojimo </w:t>
            </w:r>
            <w:r w:rsidR="008671FF">
              <w:rPr>
                <w:b/>
                <w:sz w:val="20"/>
                <w:szCs w:val="18"/>
                <w:lang w:val="lt-LT"/>
              </w:rPr>
              <w:t xml:space="preserve"> ir naudojimo </w:t>
            </w:r>
            <w:r w:rsidRPr="007A4F26">
              <w:rPr>
                <w:b/>
                <w:sz w:val="20"/>
                <w:szCs w:val="18"/>
                <w:lang w:val="lt-LT"/>
              </w:rPr>
              <w:t>funkcij</w:t>
            </w:r>
            <w:r w:rsidR="00F768B1">
              <w:rPr>
                <w:b/>
                <w:sz w:val="20"/>
                <w:szCs w:val="18"/>
                <w:lang w:val="lt-LT"/>
              </w:rPr>
              <w:t>a</w:t>
            </w:r>
            <w:r w:rsidR="00024CA5">
              <w:rPr>
                <w:b/>
                <w:sz w:val="20"/>
                <w:szCs w:val="18"/>
                <w:lang w:val="lt-LT"/>
              </w:rPr>
              <w:t xml:space="preserve"> </w:t>
            </w:r>
            <w:r w:rsidRPr="007A4F26">
              <w:rPr>
                <w:b/>
                <w:sz w:val="20"/>
                <w:szCs w:val="18"/>
                <w:lang w:val="lt-LT"/>
              </w:rPr>
              <w:t xml:space="preserve">– </w:t>
            </w:r>
            <w:r w:rsidR="008671FF">
              <w:rPr>
                <w:b/>
                <w:sz w:val="20"/>
                <w:szCs w:val="18"/>
                <w:lang w:val="lt-LT"/>
              </w:rPr>
              <w:t>iš</w:t>
            </w:r>
            <w:r w:rsidRPr="007A4F26">
              <w:rPr>
                <w:b/>
                <w:sz w:val="20"/>
                <w:szCs w:val="18"/>
                <w:lang w:val="lt-LT"/>
              </w:rPr>
              <w:t>jungta.</w:t>
            </w:r>
          </w:p>
          <w:p w14:paraId="17989B61" w14:textId="7AF770DA" w:rsidR="001258EF" w:rsidRPr="001E7EB1" w:rsidRDefault="001E7EB1" w:rsidP="00A70952">
            <w:pPr>
              <w:pStyle w:val="ListParagraph"/>
              <w:numPr>
                <w:ilvl w:val="0"/>
                <w:numId w:val="6"/>
              </w:numPr>
              <w:spacing w:line="259" w:lineRule="auto"/>
              <w:jc w:val="both"/>
              <w:rPr>
                <w:b/>
                <w:sz w:val="20"/>
                <w:szCs w:val="18"/>
                <w:lang w:val="lt-LT"/>
              </w:rPr>
            </w:pPr>
            <w:r>
              <w:rPr>
                <w:b/>
                <w:sz w:val="20"/>
                <w:szCs w:val="18"/>
                <w:lang w:val="lt-LT"/>
              </w:rPr>
              <w:t>FSM d</w:t>
            </w:r>
            <w:r w:rsidR="001258EF" w:rsidRPr="001E7EB1">
              <w:rPr>
                <w:b/>
                <w:sz w:val="20"/>
                <w:szCs w:val="18"/>
                <w:lang w:val="lt-LT"/>
              </w:rPr>
              <w:t>ažnio valdymas – įjungta</w:t>
            </w:r>
            <w:r w:rsidR="00773622" w:rsidRPr="001E7EB1">
              <w:rPr>
                <w:b/>
                <w:sz w:val="20"/>
                <w:szCs w:val="18"/>
                <w:lang w:val="lt-LT"/>
              </w:rPr>
              <w:t>s</w:t>
            </w:r>
            <w:r w:rsidR="001258EF" w:rsidRPr="001E7EB1">
              <w:rPr>
                <w:b/>
                <w:sz w:val="20"/>
                <w:szCs w:val="18"/>
                <w:lang w:val="lt-LT"/>
              </w:rPr>
              <w:t>.</w:t>
            </w:r>
          </w:p>
          <w:p w14:paraId="21C801E8" w14:textId="6520897D" w:rsidR="00773622" w:rsidRPr="007A4F26" w:rsidRDefault="00773622" w:rsidP="00A70952">
            <w:pPr>
              <w:pStyle w:val="ListParagraph"/>
              <w:numPr>
                <w:ilvl w:val="0"/>
                <w:numId w:val="6"/>
              </w:numPr>
              <w:spacing w:line="259" w:lineRule="auto"/>
              <w:jc w:val="both"/>
              <w:rPr>
                <w:b/>
                <w:sz w:val="20"/>
                <w:szCs w:val="18"/>
                <w:lang w:val="lt-LT"/>
              </w:rPr>
            </w:pPr>
            <w:r>
              <w:rPr>
                <w:b/>
                <w:sz w:val="20"/>
                <w:szCs w:val="18"/>
                <w:lang w:val="lt-LT"/>
              </w:rPr>
              <w:t>Riboto jautrumo pertekliniam/nepakankamam dažniui valdymas – išjungtas.</w:t>
            </w:r>
          </w:p>
          <w:p w14:paraId="55978441" w14:textId="44C40AEE" w:rsidR="001258EF" w:rsidRPr="007A4F26" w:rsidRDefault="00773622" w:rsidP="00A70952">
            <w:pPr>
              <w:pStyle w:val="ListParagraph"/>
              <w:numPr>
                <w:ilvl w:val="0"/>
                <w:numId w:val="6"/>
              </w:numPr>
              <w:spacing w:line="259" w:lineRule="auto"/>
              <w:jc w:val="both"/>
              <w:rPr>
                <w:b/>
                <w:sz w:val="20"/>
                <w:szCs w:val="18"/>
                <w:lang w:val="lt-LT"/>
              </w:rPr>
            </w:pPr>
            <w:r>
              <w:rPr>
                <w:b/>
                <w:sz w:val="20"/>
                <w:szCs w:val="18"/>
                <w:lang w:val="lt-LT"/>
              </w:rPr>
              <w:t>FSM n</w:t>
            </w:r>
            <w:r w:rsidR="001258EF" w:rsidRPr="007A4F26">
              <w:rPr>
                <w:b/>
                <w:sz w:val="20"/>
                <w:szCs w:val="18"/>
                <w:lang w:val="lt-LT"/>
              </w:rPr>
              <w:t>ejautrumo zona – 200 mHz.</w:t>
            </w:r>
          </w:p>
          <w:p w14:paraId="2A580245" w14:textId="2779D89A" w:rsidR="00A12963" w:rsidRPr="007A4F26" w:rsidRDefault="001258EF" w:rsidP="00A70952">
            <w:pPr>
              <w:pStyle w:val="ListParagraph"/>
              <w:numPr>
                <w:ilvl w:val="0"/>
                <w:numId w:val="6"/>
              </w:numPr>
              <w:spacing w:line="259" w:lineRule="auto"/>
              <w:jc w:val="both"/>
              <w:rPr>
                <w:b/>
                <w:sz w:val="20"/>
                <w:szCs w:val="18"/>
                <w:lang w:val="lt-LT"/>
              </w:rPr>
            </w:pPr>
            <w:r w:rsidRPr="007A4F26">
              <w:rPr>
                <w:b/>
                <w:sz w:val="20"/>
                <w:szCs w:val="18"/>
                <w:lang w:val="lt-LT"/>
              </w:rPr>
              <w:t xml:space="preserve">Statizmas – </w:t>
            </w:r>
            <w:r w:rsidR="001E7EB1">
              <w:rPr>
                <w:b/>
                <w:sz w:val="20"/>
                <w:szCs w:val="18"/>
                <w:lang w:val="lt-LT"/>
              </w:rPr>
              <w:t>1</w:t>
            </w:r>
            <w:r w:rsidRPr="007A4F26">
              <w:rPr>
                <w:b/>
                <w:sz w:val="20"/>
                <w:szCs w:val="18"/>
                <w:lang w:val="lt-LT"/>
              </w:rPr>
              <w:t>%.</w:t>
            </w:r>
          </w:p>
        </w:tc>
      </w:tr>
      <w:tr w:rsidR="00C00BD3" w:rsidRPr="007A4F26" w14:paraId="6EE01721" w14:textId="77777777" w:rsidTr="00341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shd w:val="clear" w:color="auto" w:fill="19FF8C"/>
          </w:tcPr>
          <w:p w14:paraId="558C8A2A" w14:textId="2C3BB436" w:rsidR="00A12963" w:rsidRPr="007A4F26" w:rsidRDefault="00A12963" w:rsidP="00FF1145">
            <w:pPr>
              <w:widowControl/>
              <w:suppressAutoHyphens w:val="0"/>
              <w:spacing w:line="259" w:lineRule="auto"/>
              <w:jc w:val="both"/>
              <w:rPr>
                <w:sz w:val="24"/>
                <w:lang w:val="lt-LT"/>
              </w:rPr>
            </w:pPr>
            <w:r w:rsidRPr="007A4F26">
              <w:rPr>
                <w:lang w:val="lt-LT"/>
              </w:rPr>
              <w:t xml:space="preserve">Žingsnis  </w:t>
            </w:r>
          </w:p>
        </w:tc>
        <w:tc>
          <w:tcPr>
            <w:tcW w:w="2033" w:type="dxa"/>
            <w:tcBorders>
              <w:top w:val="single" w:sz="4" w:space="0" w:color="auto"/>
              <w:left w:val="single" w:sz="4" w:space="0" w:color="auto"/>
              <w:bottom w:val="single" w:sz="4" w:space="0" w:color="auto"/>
              <w:right w:val="single" w:sz="4" w:space="0" w:color="auto"/>
            </w:tcBorders>
            <w:shd w:val="clear" w:color="auto" w:fill="19FF8C"/>
          </w:tcPr>
          <w:p w14:paraId="0B9D53FD" w14:textId="097D4FFD" w:rsidR="00A12963" w:rsidRPr="007A4F26" w:rsidRDefault="00A12963" w:rsidP="00FF1145">
            <w:pPr>
              <w:jc w:val="both"/>
              <w:rPr>
                <w:lang w:val="lt-LT"/>
              </w:rPr>
            </w:pPr>
            <w:r w:rsidRPr="007A4F26">
              <w:rPr>
                <w:sz w:val="24"/>
                <w:lang w:val="lt-LT"/>
              </w:rPr>
              <w:t xml:space="preserve">Veiksmas </w:t>
            </w:r>
          </w:p>
        </w:tc>
        <w:tc>
          <w:tcPr>
            <w:tcW w:w="1850" w:type="dxa"/>
            <w:tcBorders>
              <w:top w:val="single" w:sz="4" w:space="0" w:color="auto"/>
              <w:left w:val="single" w:sz="4" w:space="0" w:color="auto"/>
              <w:bottom w:val="single" w:sz="4" w:space="0" w:color="auto"/>
              <w:right w:val="single" w:sz="4" w:space="0" w:color="auto"/>
            </w:tcBorders>
            <w:shd w:val="clear" w:color="auto" w:fill="19FF8C"/>
          </w:tcPr>
          <w:p w14:paraId="2772649E" w14:textId="77777777" w:rsidR="00A12963" w:rsidRPr="007A4F26" w:rsidRDefault="00A12963" w:rsidP="00FF1145">
            <w:pPr>
              <w:spacing w:line="259" w:lineRule="auto"/>
              <w:jc w:val="both"/>
              <w:rPr>
                <w:sz w:val="24"/>
                <w:lang w:val="lt-LT"/>
              </w:rPr>
            </w:pPr>
            <w:r w:rsidRPr="007A4F26">
              <w:rPr>
                <w:sz w:val="24"/>
                <w:lang w:val="lt-LT"/>
              </w:rPr>
              <w:t xml:space="preserve">Paleidimo laikas ir pradinė MW reikšmė </w:t>
            </w:r>
          </w:p>
          <w:p w14:paraId="2DABC583" w14:textId="6A8AD4B7" w:rsidR="00A12963" w:rsidRPr="007A4F26" w:rsidRDefault="00A12963" w:rsidP="00FF1145">
            <w:pPr>
              <w:spacing w:line="259" w:lineRule="auto"/>
              <w:jc w:val="both"/>
              <w:rPr>
                <w:sz w:val="24"/>
                <w:lang w:val="lt-LT"/>
              </w:rPr>
            </w:pPr>
            <w:r w:rsidRPr="007A4F26">
              <w:rPr>
                <w:sz w:val="24"/>
                <w:lang w:val="lt-LT"/>
              </w:rPr>
              <w:t xml:space="preserve"> </w:t>
            </w:r>
          </w:p>
        </w:tc>
        <w:tc>
          <w:tcPr>
            <w:tcW w:w="1615" w:type="dxa"/>
            <w:tcBorders>
              <w:top w:val="single" w:sz="4" w:space="0" w:color="auto"/>
              <w:left w:val="single" w:sz="4" w:space="0" w:color="auto"/>
              <w:bottom w:val="single" w:sz="4" w:space="0" w:color="auto"/>
              <w:right w:val="single" w:sz="4" w:space="0" w:color="auto"/>
            </w:tcBorders>
            <w:shd w:val="clear" w:color="auto" w:fill="19FF8C"/>
          </w:tcPr>
          <w:p w14:paraId="6B0F7015" w14:textId="77777777" w:rsidR="00A12963" w:rsidRPr="007A4F26" w:rsidRDefault="00A12963" w:rsidP="00FF1145">
            <w:pPr>
              <w:spacing w:line="241" w:lineRule="auto"/>
              <w:jc w:val="both"/>
              <w:rPr>
                <w:sz w:val="24"/>
                <w:lang w:val="lt-LT"/>
              </w:rPr>
            </w:pPr>
            <w:r w:rsidRPr="007A4F26">
              <w:rPr>
                <w:sz w:val="24"/>
                <w:lang w:val="lt-LT"/>
              </w:rPr>
              <w:t xml:space="preserve">Laikas kai pasiekiama galutinė vertė ir reikšmė MW </w:t>
            </w:r>
          </w:p>
          <w:p w14:paraId="31C4F9B3" w14:textId="4A4BBC48" w:rsidR="00A12963" w:rsidRPr="007A4F26" w:rsidRDefault="00A12963" w:rsidP="00FF1145">
            <w:pPr>
              <w:spacing w:line="259" w:lineRule="auto"/>
              <w:jc w:val="both"/>
              <w:rPr>
                <w:sz w:val="24"/>
                <w:lang w:val="lt-LT"/>
              </w:rPr>
            </w:pPr>
            <w:r w:rsidRPr="007A4F26">
              <w:rPr>
                <w:sz w:val="24"/>
                <w:lang w:val="lt-LT"/>
              </w:rPr>
              <w:t xml:space="preserve"> </w:t>
            </w:r>
          </w:p>
        </w:tc>
        <w:tc>
          <w:tcPr>
            <w:tcW w:w="1768" w:type="dxa"/>
            <w:tcBorders>
              <w:top w:val="single" w:sz="4" w:space="0" w:color="auto"/>
              <w:left w:val="single" w:sz="4" w:space="0" w:color="auto"/>
              <w:bottom w:val="single" w:sz="4" w:space="0" w:color="auto"/>
              <w:right w:val="single" w:sz="4" w:space="0" w:color="auto"/>
            </w:tcBorders>
            <w:shd w:val="clear" w:color="auto" w:fill="19FF8C"/>
          </w:tcPr>
          <w:p w14:paraId="6CAC09F6" w14:textId="5682EA4D" w:rsidR="00A12963" w:rsidRPr="007A4F26" w:rsidRDefault="00A12963"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1F071C94" w14:textId="77636522" w:rsidR="00A12963" w:rsidRPr="007A4F26" w:rsidRDefault="00A12963" w:rsidP="00FF1145">
            <w:pPr>
              <w:spacing w:after="160" w:line="259" w:lineRule="auto"/>
              <w:jc w:val="both"/>
              <w:rPr>
                <w:szCs w:val="20"/>
                <w:lang w:val="lt-LT"/>
              </w:rPr>
            </w:pPr>
            <w:r w:rsidRPr="007A4F26">
              <w:rPr>
                <w:sz w:val="24"/>
                <w:lang w:val="lt-LT"/>
              </w:rPr>
              <w:t xml:space="preserve">Patikrinimo kriterijai </w:t>
            </w:r>
          </w:p>
        </w:tc>
      </w:tr>
      <w:tr w:rsidR="00762792" w:rsidRPr="007A4F26" w14:paraId="4C06FC8D"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1E6B5EFB" w14:textId="77777777" w:rsidR="00762792" w:rsidRPr="007A4F26" w:rsidRDefault="00762792"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vAlign w:val="center"/>
          </w:tcPr>
          <w:p w14:paraId="18278101" w14:textId="213B9278" w:rsidR="00762792" w:rsidRPr="007A4F26" w:rsidRDefault="00762792" w:rsidP="00FF1145">
            <w:pPr>
              <w:jc w:val="both"/>
              <w:rPr>
                <w:b/>
                <w:bCs/>
                <w:sz w:val="24"/>
                <w:lang w:val="lt-LT"/>
              </w:rPr>
            </w:pPr>
            <w:r w:rsidRPr="007A4F26">
              <w:rPr>
                <w:b/>
                <w:bCs/>
                <w:lang w:val="lt-LT"/>
              </w:rPr>
              <w:t xml:space="preserve">TN pradeda duomenų įrašymą </w:t>
            </w:r>
          </w:p>
        </w:tc>
        <w:tc>
          <w:tcPr>
            <w:tcW w:w="1850" w:type="dxa"/>
            <w:tcBorders>
              <w:top w:val="single" w:sz="4" w:space="0" w:color="auto"/>
              <w:left w:val="single" w:sz="4" w:space="0" w:color="auto"/>
              <w:bottom w:val="single" w:sz="4" w:space="0" w:color="auto"/>
              <w:right w:val="single" w:sz="4" w:space="0" w:color="auto"/>
            </w:tcBorders>
            <w:vAlign w:val="bottom"/>
          </w:tcPr>
          <w:p w14:paraId="3E8CB138" w14:textId="056EC06B" w:rsidR="00762792" w:rsidRPr="007A4F26" w:rsidRDefault="00762792" w:rsidP="00FF1145">
            <w:pPr>
              <w:spacing w:line="259" w:lineRule="auto"/>
              <w:jc w:val="both"/>
              <w:rPr>
                <w:sz w:val="24"/>
                <w:lang w:val="lt-LT"/>
              </w:rPr>
            </w:pPr>
            <w:r w:rsidRPr="007A4F26">
              <w:rPr>
                <w:sz w:val="24"/>
                <w:lang w:val="lt-LT"/>
              </w:rPr>
              <w:t xml:space="preserve"> </w:t>
            </w:r>
          </w:p>
        </w:tc>
        <w:tc>
          <w:tcPr>
            <w:tcW w:w="1615" w:type="dxa"/>
            <w:tcBorders>
              <w:top w:val="single" w:sz="4" w:space="0" w:color="auto"/>
              <w:left w:val="single" w:sz="4" w:space="0" w:color="auto"/>
              <w:bottom w:val="single" w:sz="4" w:space="0" w:color="auto"/>
              <w:right w:val="single" w:sz="4" w:space="0" w:color="auto"/>
            </w:tcBorders>
          </w:tcPr>
          <w:p w14:paraId="3677917A" w14:textId="77777777" w:rsidR="00762792" w:rsidRPr="007A4F26" w:rsidRDefault="0076279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414D0E2" w14:textId="77777777" w:rsidR="00762792" w:rsidRPr="007A4F26" w:rsidRDefault="00762792" w:rsidP="00FF1145">
            <w:pPr>
              <w:spacing w:line="259" w:lineRule="auto"/>
              <w:jc w:val="both"/>
              <w:rPr>
                <w:sz w:val="24"/>
                <w:lang w:val="lt-LT"/>
              </w:rPr>
            </w:pPr>
          </w:p>
        </w:tc>
        <w:tc>
          <w:tcPr>
            <w:tcW w:w="1612" w:type="dxa"/>
            <w:vMerge w:val="restart"/>
            <w:tcBorders>
              <w:top w:val="single" w:sz="4" w:space="0" w:color="auto"/>
              <w:left w:val="single" w:sz="4" w:space="0" w:color="auto"/>
              <w:bottom w:val="single" w:sz="4" w:space="0" w:color="auto"/>
              <w:right w:val="single" w:sz="4" w:space="0" w:color="auto"/>
            </w:tcBorders>
          </w:tcPr>
          <w:p w14:paraId="2A05A87B" w14:textId="6CD32BD0" w:rsidR="00E649C3" w:rsidRPr="00180B3F" w:rsidRDefault="00E649C3" w:rsidP="00FF1145">
            <w:pPr>
              <w:spacing w:after="1" w:line="239" w:lineRule="auto"/>
              <w:ind w:right="83"/>
              <w:jc w:val="both"/>
              <w:rPr>
                <w:lang w:val="lt-LT"/>
              </w:rPr>
            </w:pPr>
            <w:r w:rsidRPr="00180B3F">
              <w:rPr>
                <w:lang w:val="lt-LT"/>
              </w:rPr>
              <w:t>Aktyvios galios atsakas turi būti pradėtas formuoti ne vėliau nei  per 0,5 sekundės ir baigiamas ne vėliau kaip per 30 sekundžių nuo</w:t>
            </w:r>
            <w:r w:rsidR="00851007" w:rsidRPr="00180B3F">
              <w:rPr>
                <w:lang w:val="lt-LT"/>
              </w:rPr>
              <w:t xml:space="preserve"> dažnio</w:t>
            </w:r>
            <w:r w:rsidRPr="00180B3F">
              <w:rPr>
                <w:lang w:val="lt-LT"/>
              </w:rPr>
              <w:t xml:space="preserve"> nuostačio siuntimo.</w:t>
            </w:r>
          </w:p>
          <w:p w14:paraId="361D51B9" w14:textId="77777777" w:rsidR="00E649C3" w:rsidRPr="00180B3F" w:rsidRDefault="00E649C3" w:rsidP="00FF1145">
            <w:pPr>
              <w:spacing w:line="259" w:lineRule="auto"/>
              <w:jc w:val="both"/>
              <w:rPr>
                <w:szCs w:val="20"/>
                <w:lang w:val="lt-LT"/>
              </w:rPr>
            </w:pPr>
          </w:p>
          <w:p w14:paraId="5638E4BD" w14:textId="66760354" w:rsidR="00E649C3" w:rsidRPr="001B7D25" w:rsidRDefault="00E649C3" w:rsidP="00FF1145">
            <w:pPr>
              <w:spacing w:line="259" w:lineRule="auto"/>
              <w:jc w:val="both"/>
            </w:pPr>
            <w:r w:rsidRPr="00180B3F">
              <w:rPr>
                <w:lang w:val="lt-LT"/>
              </w:rPr>
              <w:lastRenderedPageBreak/>
              <w:t xml:space="preserve">Faktinio valdymo komandos įvykdymo tikslumas turi būti ne didesnis kaip: ±5 % nuo nustatytos vertės, arba ne daugiau kaip </w:t>
            </w:r>
            <w:r w:rsidR="00A44F61" w:rsidRPr="00180B3F">
              <w:rPr>
                <w:lang w:val="lt-LT"/>
              </w:rPr>
              <w:t xml:space="preserve"> </w:t>
            </w:r>
            <w:r w:rsidRPr="00180B3F">
              <w:rPr>
                <w:lang w:val="lt-LT"/>
              </w:rPr>
              <w:t>±3</w:t>
            </w:r>
            <w:r w:rsidR="00A44F61" w:rsidRPr="00180B3F">
              <w:rPr>
                <w:lang w:val="lt-LT"/>
              </w:rPr>
              <w:t> </w:t>
            </w:r>
            <w:r w:rsidRPr="00180B3F">
              <w:rPr>
                <w:lang w:val="lt-LT"/>
              </w:rPr>
              <w:t>% nuo P</w:t>
            </w:r>
            <w:r w:rsidR="0037515C" w:rsidRPr="00180B3F">
              <w:rPr>
                <w:vertAlign w:val="subscript"/>
                <w:lang w:val="lt-LT"/>
              </w:rPr>
              <w:t>N</w:t>
            </w:r>
            <w:r w:rsidRPr="00180B3F">
              <w:rPr>
                <w:lang w:val="lt-LT"/>
              </w:rPr>
              <w:t>, priklausomai nuo to, kuris duoda didesnę leistiną ribą. Integruotas 10 minučių vidurkis turi būti ne didesnis kaip 1 % nuo P</w:t>
            </w:r>
            <w:r w:rsidR="0037515C" w:rsidRPr="00180B3F">
              <w:rPr>
                <w:vertAlign w:val="subscript"/>
                <w:lang w:val="lt-LT"/>
              </w:rPr>
              <w:t>N</w:t>
            </w:r>
            <w:r w:rsidRPr="00180B3F">
              <w:rPr>
                <w:lang w:val="lt-LT"/>
              </w:rPr>
              <w:t xml:space="preserve">. </w:t>
            </w:r>
            <w:r w:rsidRPr="587FEDE8">
              <w:rPr>
                <w:lang w:val="en-US"/>
              </w:rPr>
              <w:t>Perreguliavimai ne didesni kaip      10 % nuo P</w:t>
            </w:r>
            <w:r w:rsidR="0048309E">
              <w:rPr>
                <w:vertAlign w:val="subscript"/>
                <w:lang w:val="en-US"/>
              </w:rPr>
              <w:t>MAX</w:t>
            </w:r>
            <w:r w:rsidRPr="587FEDE8">
              <w:rPr>
                <w:lang w:val="en-US"/>
              </w:rPr>
              <w:t xml:space="preserve">.  </w:t>
            </w:r>
          </w:p>
          <w:p w14:paraId="4D9E4697" w14:textId="77777777" w:rsidR="00762792" w:rsidRPr="007A4F26" w:rsidRDefault="00762792" w:rsidP="00FF1145">
            <w:pPr>
              <w:spacing w:line="239" w:lineRule="auto"/>
              <w:ind w:right="1"/>
              <w:jc w:val="both"/>
              <w:rPr>
                <w:sz w:val="24"/>
                <w:lang w:val="lt-LT"/>
              </w:rPr>
            </w:pPr>
          </w:p>
        </w:tc>
      </w:tr>
      <w:tr w:rsidR="00773622" w:rsidRPr="003E1C0D" w14:paraId="3B688AB1"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270DA874" w14:textId="77777777" w:rsidR="00773622" w:rsidRPr="007A4F26" w:rsidRDefault="00773622"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vAlign w:val="center"/>
          </w:tcPr>
          <w:p w14:paraId="52042BB4" w14:textId="542C294A" w:rsidR="00773622" w:rsidRPr="00773622" w:rsidRDefault="00773622" w:rsidP="00FF1145">
            <w:pPr>
              <w:jc w:val="both"/>
              <w:rPr>
                <w:lang w:val="lt-LT"/>
              </w:rPr>
            </w:pPr>
            <w:r>
              <w:rPr>
                <w:lang w:val="lt-LT"/>
              </w:rPr>
              <w:t>EEKĮ VS nustatoma 50Hz simuliuota dažnio vertė.</w:t>
            </w:r>
          </w:p>
        </w:tc>
        <w:tc>
          <w:tcPr>
            <w:tcW w:w="1850" w:type="dxa"/>
            <w:tcBorders>
              <w:top w:val="single" w:sz="4" w:space="0" w:color="auto"/>
              <w:left w:val="single" w:sz="4" w:space="0" w:color="auto"/>
              <w:bottom w:val="single" w:sz="4" w:space="0" w:color="auto"/>
              <w:right w:val="single" w:sz="4" w:space="0" w:color="auto"/>
            </w:tcBorders>
            <w:vAlign w:val="bottom"/>
          </w:tcPr>
          <w:p w14:paraId="050D6FC3"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F85375F" w14:textId="77777777" w:rsidR="00773622" w:rsidRPr="007A4F26" w:rsidRDefault="0077362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4AA25CE" w14:textId="77777777" w:rsidR="00773622" w:rsidRPr="007A4F26" w:rsidRDefault="00773622"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E79380F" w14:textId="77777777" w:rsidR="00773622" w:rsidRPr="00180B3F" w:rsidRDefault="00773622" w:rsidP="00FF1145">
            <w:pPr>
              <w:spacing w:after="1" w:line="239" w:lineRule="auto"/>
              <w:ind w:right="83"/>
              <w:jc w:val="both"/>
              <w:rPr>
                <w:lang w:val="lt-LT"/>
              </w:rPr>
            </w:pPr>
          </w:p>
        </w:tc>
      </w:tr>
      <w:tr w:rsidR="00773622" w:rsidRPr="00773622" w14:paraId="3D69228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652FFA1B" w14:textId="77777777" w:rsidR="00773622" w:rsidRPr="007A4F26" w:rsidRDefault="00773622"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7C9ACFFF" w14:textId="5E67DE8B" w:rsidR="00773622" w:rsidRPr="007A4F26" w:rsidRDefault="00773622" w:rsidP="00FF1145">
            <w:pPr>
              <w:jc w:val="both"/>
              <w:rPr>
                <w:sz w:val="24"/>
                <w:lang w:val="lt-LT"/>
              </w:rPr>
            </w:pPr>
            <w:r>
              <w:rPr>
                <w:lang w:val="lt-LT"/>
              </w:rPr>
              <w:t>EEKĮ VS nustatomas simuliuotas dažnio signalas F</w:t>
            </w:r>
            <w:r>
              <w:rPr>
                <w:vertAlign w:val="subscript"/>
                <w:lang w:val="lt-LT"/>
              </w:rPr>
              <w:t xml:space="preserve">SET1 </w:t>
            </w:r>
            <w:r>
              <w:rPr>
                <w:lang w:val="lt-LT"/>
              </w:rPr>
              <w:t>49,81Hz ir laukiama 1 minutę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5A2A62F2"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722BAC1" w14:textId="77777777" w:rsidR="00773622" w:rsidRPr="007A4F26" w:rsidRDefault="0077362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66F236A" w14:textId="77777777" w:rsidR="00773622" w:rsidRPr="007A4F26" w:rsidRDefault="00773622" w:rsidP="00FF1145">
            <w:pPr>
              <w:jc w:val="both"/>
              <w:rPr>
                <w:lang w:val="lt-LT"/>
              </w:rPr>
            </w:pPr>
            <w:r w:rsidRPr="007A4F26">
              <w:rPr>
                <w:lang w:val="lt-LT"/>
              </w:rPr>
              <w:t>Aktyvios galios atsak</w:t>
            </w:r>
            <w:r>
              <w:rPr>
                <w:lang w:val="lt-LT"/>
              </w:rPr>
              <w:t>as</w:t>
            </w:r>
            <w:r w:rsidRPr="007A4F26">
              <w:rPr>
                <w:lang w:val="lt-LT"/>
              </w:rPr>
              <w:t xml:space="preserve"> </w:t>
            </w:r>
            <w:r>
              <w:rPr>
                <w:lang w:val="lt-LT"/>
              </w:rPr>
              <w:t>neturi būti formuojamas.</w:t>
            </w:r>
          </w:p>
          <w:p w14:paraId="7A63339C" w14:textId="55A99969" w:rsidR="00773622" w:rsidRPr="007A4F26" w:rsidRDefault="00773622" w:rsidP="00FF1145">
            <w:pPr>
              <w:spacing w:line="259" w:lineRule="auto"/>
              <w:jc w:val="both"/>
              <w:rPr>
                <w:sz w:val="24"/>
                <w:lang w:val="lt-LT"/>
              </w:rPr>
            </w:pPr>
          </w:p>
        </w:tc>
        <w:tc>
          <w:tcPr>
            <w:tcW w:w="1612" w:type="dxa"/>
            <w:vMerge/>
          </w:tcPr>
          <w:p w14:paraId="4ABFDC09" w14:textId="77777777" w:rsidR="00773622" w:rsidRPr="007A4F26" w:rsidRDefault="00773622" w:rsidP="00FF1145">
            <w:pPr>
              <w:spacing w:after="160" w:line="259" w:lineRule="auto"/>
              <w:jc w:val="both"/>
              <w:rPr>
                <w:sz w:val="24"/>
                <w:lang w:val="lt-LT"/>
              </w:rPr>
            </w:pPr>
          </w:p>
        </w:tc>
      </w:tr>
      <w:tr w:rsidR="00773622" w:rsidRPr="00A70952" w14:paraId="20EDE109"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368E8445" w14:textId="77777777" w:rsidR="00773622" w:rsidRPr="007A4F26" w:rsidRDefault="00773622"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14751EEA" w14:textId="35DAFEC5" w:rsidR="00773622" w:rsidRPr="007A4F26" w:rsidRDefault="00773622" w:rsidP="00FF1145">
            <w:pPr>
              <w:jc w:val="both"/>
              <w:rPr>
                <w:sz w:val="24"/>
                <w:lang w:val="lt-LT"/>
              </w:rPr>
            </w:pPr>
            <w:r>
              <w:rPr>
                <w:lang w:val="lt-LT"/>
              </w:rPr>
              <w:t>EEKĮ VS nustatomas simuliuotas dažnio signalas F</w:t>
            </w:r>
            <w:r>
              <w:rPr>
                <w:vertAlign w:val="subscript"/>
                <w:lang w:val="lt-LT"/>
              </w:rPr>
              <w:t xml:space="preserve">SET2 </w:t>
            </w:r>
            <w:r>
              <w:rPr>
                <w:lang w:val="lt-LT"/>
              </w:rPr>
              <w:t>50Hz ir laukiama 1 minutę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6C2FB44C"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D24B7C6" w14:textId="77777777" w:rsidR="00773622" w:rsidRPr="007A4F26" w:rsidRDefault="00773622" w:rsidP="00FF1145">
            <w:pPr>
              <w:jc w:val="both"/>
              <w:rPr>
                <w:lang w:val="lt-LT"/>
              </w:rPr>
            </w:pPr>
          </w:p>
        </w:tc>
        <w:tc>
          <w:tcPr>
            <w:tcW w:w="1768" w:type="dxa"/>
            <w:tcBorders>
              <w:top w:val="single" w:sz="4" w:space="0" w:color="auto"/>
              <w:left w:val="single" w:sz="4" w:space="0" w:color="auto"/>
              <w:bottom w:val="single" w:sz="4" w:space="0" w:color="auto"/>
              <w:right w:val="single" w:sz="4" w:space="0" w:color="auto"/>
            </w:tcBorders>
          </w:tcPr>
          <w:p w14:paraId="04AB23FD" w14:textId="0411EAB8" w:rsidR="00773622" w:rsidRPr="00773622" w:rsidRDefault="00773622" w:rsidP="00FF1145">
            <w:pPr>
              <w:jc w:val="both"/>
              <w:rPr>
                <w:lang w:val="lt-LT"/>
              </w:rPr>
            </w:pPr>
          </w:p>
        </w:tc>
        <w:tc>
          <w:tcPr>
            <w:tcW w:w="1612" w:type="dxa"/>
            <w:vMerge/>
          </w:tcPr>
          <w:p w14:paraId="34905A88" w14:textId="77777777" w:rsidR="00773622" w:rsidRPr="007A4F26" w:rsidRDefault="00773622" w:rsidP="00FF1145">
            <w:pPr>
              <w:spacing w:after="160" w:line="259" w:lineRule="auto"/>
              <w:jc w:val="both"/>
              <w:rPr>
                <w:sz w:val="24"/>
                <w:lang w:val="lt-LT"/>
              </w:rPr>
            </w:pPr>
          </w:p>
        </w:tc>
      </w:tr>
      <w:tr w:rsidR="00773622" w:rsidRPr="00A70952" w14:paraId="49DFB9B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0D509941" w14:textId="77777777" w:rsidR="00773622" w:rsidRPr="007A4F26" w:rsidRDefault="00773622"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6813FC1F" w14:textId="602D5FA3" w:rsidR="00773622" w:rsidRPr="007A4F26" w:rsidRDefault="00773622" w:rsidP="00FF1145">
            <w:pPr>
              <w:jc w:val="both"/>
              <w:rPr>
                <w:lang w:val="lt-LT"/>
              </w:rPr>
            </w:pPr>
            <w:r>
              <w:rPr>
                <w:lang w:val="lt-LT"/>
              </w:rPr>
              <w:t>EEKĮ VS nustatomas simuliuotas dažnio signalas F</w:t>
            </w:r>
            <w:r>
              <w:rPr>
                <w:vertAlign w:val="subscript"/>
                <w:lang w:val="lt-LT"/>
              </w:rPr>
              <w:t>SET</w:t>
            </w:r>
            <w:r w:rsidR="005F195B">
              <w:rPr>
                <w:vertAlign w:val="subscript"/>
                <w:lang w:val="lt-LT"/>
              </w:rPr>
              <w:t>3</w:t>
            </w:r>
            <w:r>
              <w:rPr>
                <w:vertAlign w:val="subscript"/>
                <w:lang w:val="lt-LT"/>
              </w:rPr>
              <w:t xml:space="preserve"> </w:t>
            </w:r>
            <w:r>
              <w:rPr>
                <w:lang w:val="lt-LT"/>
              </w:rPr>
              <w:t>49,79Hz ir laukiama 1 minutę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61BC233A"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9A04C7A" w14:textId="77777777" w:rsidR="00773622" w:rsidRPr="007A4F26" w:rsidRDefault="0077362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5A2A714" w14:textId="33722F62" w:rsidR="00773622" w:rsidRPr="007A4F26" w:rsidRDefault="005F195B" w:rsidP="00FF1145">
            <w:pPr>
              <w:spacing w:line="259" w:lineRule="auto"/>
              <w:jc w:val="both"/>
              <w:rPr>
                <w:sz w:val="24"/>
                <w:lang w:val="lt-LT"/>
              </w:rPr>
            </w:pPr>
            <w:r w:rsidRPr="007A4F26">
              <w:rPr>
                <w:lang w:val="lt-LT"/>
              </w:rPr>
              <w:t>Turi susidaryti aktyvios galios atsakas +</w:t>
            </w:r>
            <w:r w:rsidR="001E7EB1">
              <w:rPr>
                <w:lang w:val="lt-LT"/>
              </w:rPr>
              <w:t>2</w:t>
            </w:r>
            <w:r w:rsidRPr="007A4F26">
              <w:rPr>
                <w:lang w:val="lt-LT"/>
              </w:rPr>
              <w:t>% P</w:t>
            </w:r>
            <w:r>
              <w:rPr>
                <w:vertAlign w:val="subscript"/>
                <w:lang w:val="lt-LT"/>
              </w:rPr>
              <w:t>MAX</w:t>
            </w:r>
            <w:r w:rsidRPr="007A4F26">
              <w:rPr>
                <w:sz w:val="24"/>
                <w:lang w:val="lt-LT"/>
              </w:rPr>
              <w:t xml:space="preserve"> </w:t>
            </w:r>
          </w:p>
        </w:tc>
        <w:tc>
          <w:tcPr>
            <w:tcW w:w="1612" w:type="dxa"/>
            <w:vMerge/>
          </w:tcPr>
          <w:p w14:paraId="2BF0A466" w14:textId="77777777" w:rsidR="00773622" w:rsidRPr="007A4F26" w:rsidRDefault="00773622" w:rsidP="00FF1145">
            <w:pPr>
              <w:spacing w:after="160" w:line="259" w:lineRule="auto"/>
              <w:jc w:val="both"/>
              <w:rPr>
                <w:sz w:val="24"/>
                <w:lang w:val="lt-LT"/>
              </w:rPr>
            </w:pPr>
          </w:p>
        </w:tc>
      </w:tr>
      <w:tr w:rsidR="005F195B" w:rsidRPr="00A70952" w14:paraId="3CA671A9"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1B07B177" w14:textId="77777777" w:rsidR="005F195B" w:rsidRPr="007A4F26" w:rsidRDefault="005F195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112FDBDA" w14:textId="3D3A258A" w:rsidR="005F195B" w:rsidRPr="007A4F26" w:rsidRDefault="005F195B" w:rsidP="00FF1145">
            <w:pPr>
              <w:jc w:val="both"/>
              <w:rPr>
                <w:sz w:val="24"/>
                <w:lang w:val="lt-LT"/>
              </w:rPr>
            </w:pPr>
            <w:r>
              <w:rPr>
                <w:lang w:val="lt-LT"/>
              </w:rPr>
              <w:t>EEKĮ VS nustatomas simuliuotas dažnio signalas F</w:t>
            </w:r>
            <w:r>
              <w:rPr>
                <w:vertAlign w:val="subscript"/>
                <w:lang w:val="lt-LT"/>
              </w:rPr>
              <w:t xml:space="preserve">SET4 </w:t>
            </w:r>
            <w:r>
              <w:rPr>
                <w:lang w:val="lt-LT"/>
              </w:rPr>
              <w:t>50Hz ir laukiama 1 minutę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741207D1"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2C2E405"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9B280D6" w14:textId="53560AA9" w:rsidR="005F195B" w:rsidRPr="007A4F26" w:rsidRDefault="005F195B" w:rsidP="00FF1145">
            <w:pPr>
              <w:jc w:val="both"/>
              <w:rPr>
                <w:sz w:val="24"/>
                <w:lang w:val="lt-LT"/>
              </w:rPr>
            </w:pPr>
            <w:r w:rsidRPr="007A4F26">
              <w:rPr>
                <w:lang w:val="lt-LT"/>
              </w:rPr>
              <w:t>Aktyvios galios vertė turi sugrį</w:t>
            </w:r>
            <w:r>
              <w:rPr>
                <w:lang w:val="lt-LT"/>
              </w:rPr>
              <w:t>ž</w:t>
            </w:r>
            <w:r w:rsidRPr="007A4F26">
              <w:rPr>
                <w:lang w:val="lt-LT"/>
              </w:rPr>
              <w:t>ti į prieš tai buvusią vertę.</w:t>
            </w:r>
          </w:p>
        </w:tc>
        <w:tc>
          <w:tcPr>
            <w:tcW w:w="1612" w:type="dxa"/>
            <w:vMerge/>
          </w:tcPr>
          <w:p w14:paraId="100576AD" w14:textId="77777777" w:rsidR="005F195B" w:rsidRPr="007A4F26" w:rsidRDefault="005F195B" w:rsidP="00FF1145">
            <w:pPr>
              <w:spacing w:after="160" w:line="259" w:lineRule="auto"/>
              <w:jc w:val="both"/>
              <w:rPr>
                <w:sz w:val="24"/>
                <w:lang w:val="lt-LT"/>
              </w:rPr>
            </w:pPr>
          </w:p>
        </w:tc>
      </w:tr>
      <w:tr w:rsidR="005F195B" w:rsidRPr="007A4F26" w14:paraId="648ED60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2C84159E" w14:textId="77777777" w:rsidR="005F195B" w:rsidRPr="007A4F26" w:rsidRDefault="005F195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623E222B" w14:textId="0BF7FA57" w:rsidR="005F195B" w:rsidRPr="007A4F26" w:rsidRDefault="005F195B" w:rsidP="00FF1145">
            <w:pPr>
              <w:jc w:val="both"/>
              <w:rPr>
                <w:sz w:val="24"/>
                <w:lang w:val="lt-LT"/>
              </w:rPr>
            </w:pPr>
            <w:r>
              <w:rPr>
                <w:lang w:val="lt-LT"/>
              </w:rPr>
              <w:t>EEKĮ VS nustatomas simuliuotas dažnio signalas F</w:t>
            </w:r>
            <w:r>
              <w:rPr>
                <w:vertAlign w:val="subscript"/>
                <w:lang w:val="lt-LT"/>
              </w:rPr>
              <w:t xml:space="preserve">SET5 </w:t>
            </w:r>
            <w:r>
              <w:rPr>
                <w:lang w:val="lt-LT"/>
              </w:rPr>
              <w:t>50,19Hz ir laukiama 1 minutę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04B1A850"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E92ACA0"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C7B94CE" w14:textId="77777777" w:rsidR="005F195B" w:rsidRPr="007A4F26" w:rsidRDefault="005F195B" w:rsidP="00FF1145">
            <w:pPr>
              <w:jc w:val="both"/>
              <w:rPr>
                <w:lang w:val="lt-LT"/>
              </w:rPr>
            </w:pPr>
            <w:r w:rsidRPr="007A4F26">
              <w:rPr>
                <w:lang w:val="lt-LT"/>
              </w:rPr>
              <w:t>Aktyvios galios atsak</w:t>
            </w:r>
            <w:r>
              <w:rPr>
                <w:lang w:val="lt-LT"/>
              </w:rPr>
              <w:t>as</w:t>
            </w:r>
            <w:r w:rsidRPr="007A4F26">
              <w:rPr>
                <w:lang w:val="lt-LT"/>
              </w:rPr>
              <w:t xml:space="preserve"> </w:t>
            </w:r>
            <w:r>
              <w:rPr>
                <w:lang w:val="lt-LT"/>
              </w:rPr>
              <w:t>neturi būti formuojamas.</w:t>
            </w:r>
          </w:p>
          <w:p w14:paraId="4BF54C5E" w14:textId="480B16EE" w:rsidR="005F195B" w:rsidRPr="007A4F26" w:rsidRDefault="005F195B" w:rsidP="00FF1145">
            <w:pPr>
              <w:jc w:val="both"/>
              <w:rPr>
                <w:lang w:val="lt-LT"/>
              </w:rPr>
            </w:pPr>
          </w:p>
        </w:tc>
        <w:tc>
          <w:tcPr>
            <w:tcW w:w="1612" w:type="dxa"/>
            <w:vMerge/>
          </w:tcPr>
          <w:p w14:paraId="1C7F8E9D" w14:textId="77777777" w:rsidR="005F195B" w:rsidRPr="007A4F26" w:rsidRDefault="005F195B" w:rsidP="00FF1145">
            <w:pPr>
              <w:spacing w:after="160" w:line="259" w:lineRule="auto"/>
              <w:jc w:val="both"/>
              <w:rPr>
                <w:sz w:val="24"/>
                <w:lang w:val="lt-LT"/>
              </w:rPr>
            </w:pPr>
          </w:p>
        </w:tc>
      </w:tr>
      <w:tr w:rsidR="005F195B" w:rsidRPr="00A70952" w14:paraId="584F2A4A"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6A51B048" w14:textId="77777777" w:rsidR="005F195B" w:rsidRPr="007A4F26" w:rsidRDefault="005F195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5AE49D6F" w14:textId="566E3FB6" w:rsidR="005F195B" w:rsidRPr="007A4F26" w:rsidRDefault="005F195B" w:rsidP="00FF1145">
            <w:pPr>
              <w:jc w:val="both"/>
              <w:rPr>
                <w:sz w:val="24"/>
                <w:lang w:val="lt-LT"/>
              </w:rPr>
            </w:pPr>
            <w:r>
              <w:rPr>
                <w:lang w:val="lt-LT"/>
              </w:rPr>
              <w:t>EEKĮ VS nustatomas simuliuotas dažnio signalas F</w:t>
            </w:r>
            <w:r>
              <w:rPr>
                <w:vertAlign w:val="subscript"/>
                <w:lang w:val="lt-LT"/>
              </w:rPr>
              <w:t xml:space="preserve">SET6 </w:t>
            </w:r>
            <w:r>
              <w:rPr>
                <w:lang w:val="lt-LT"/>
              </w:rPr>
              <w:t>50Hz ir laukiama 1 minutę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0F789F04"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1792150"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EFFD121" w14:textId="4D8C978F" w:rsidR="005F195B" w:rsidRPr="007A4F26" w:rsidRDefault="005F195B" w:rsidP="00FF1145">
            <w:pPr>
              <w:spacing w:line="259" w:lineRule="auto"/>
              <w:jc w:val="both"/>
              <w:rPr>
                <w:sz w:val="24"/>
                <w:lang w:val="lt-LT"/>
              </w:rPr>
            </w:pPr>
          </w:p>
        </w:tc>
        <w:tc>
          <w:tcPr>
            <w:tcW w:w="1612" w:type="dxa"/>
            <w:vMerge/>
          </w:tcPr>
          <w:p w14:paraId="7706BB5F" w14:textId="77777777" w:rsidR="005F195B" w:rsidRPr="007A4F26" w:rsidRDefault="005F195B" w:rsidP="00FF1145">
            <w:pPr>
              <w:spacing w:after="160" w:line="259" w:lineRule="auto"/>
              <w:jc w:val="both"/>
              <w:rPr>
                <w:sz w:val="24"/>
                <w:lang w:val="lt-LT"/>
              </w:rPr>
            </w:pPr>
          </w:p>
        </w:tc>
      </w:tr>
      <w:tr w:rsidR="005F195B" w:rsidRPr="00A70952" w14:paraId="705BD5CD"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1EE12CFE" w14:textId="77777777" w:rsidR="005F195B" w:rsidRPr="007A4F26" w:rsidRDefault="005F195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3F87DBB3" w14:textId="7EBB09F7" w:rsidR="005F195B" w:rsidRPr="007A4F26" w:rsidRDefault="005F195B" w:rsidP="00FF1145">
            <w:pPr>
              <w:jc w:val="both"/>
              <w:rPr>
                <w:sz w:val="24"/>
                <w:lang w:val="lt-LT"/>
              </w:rPr>
            </w:pPr>
            <w:r>
              <w:rPr>
                <w:lang w:val="lt-LT"/>
              </w:rPr>
              <w:t>EEKĮ VS nustatomas simuliuotas dažnio signalas F</w:t>
            </w:r>
            <w:r>
              <w:rPr>
                <w:vertAlign w:val="subscript"/>
                <w:lang w:val="lt-LT"/>
              </w:rPr>
              <w:t xml:space="preserve">SET7 </w:t>
            </w:r>
            <w:r>
              <w:rPr>
                <w:lang w:val="lt-LT"/>
              </w:rPr>
              <w:t>50,21Hz ir laukiama 1 minutę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5A042A2F"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CD323D7"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B12D5FB" w14:textId="0AD2A711" w:rsidR="005F195B" w:rsidRPr="007A4F26" w:rsidRDefault="005F195B" w:rsidP="00FF1145">
            <w:pPr>
              <w:spacing w:line="259" w:lineRule="auto"/>
              <w:jc w:val="both"/>
              <w:rPr>
                <w:sz w:val="24"/>
                <w:lang w:val="lt-LT"/>
              </w:rPr>
            </w:pPr>
            <w:r w:rsidRPr="007A4F26">
              <w:rPr>
                <w:lang w:val="lt-LT"/>
              </w:rPr>
              <w:t xml:space="preserve">Turi susidaryti aktyvios galios atsakas </w:t>
            </w:r>
            <w:r>
              <w:rPr>
                <w:lang w:val="lt-LT"/>
              </w:rPr>
              <w:t>-</w:t>
            </w:r>
            <w:r w:rsidR="001E7EB1">
              <w:rPr>
                <w:lang w:val="lt-LT"/>
              </w:rPr>
              <w:t>2</w:t>
            </w:r>
            <w:r w:rsidRPr="007A4F26">
              <w:rPr>
                <w:lang w:val="lt-LT"/>
              </w:rPr>
              <w:t>% P</w:t>
            </w:r>
            <w:r>
              <w:rPr>
                <w:vertAlign w:val="subscript"/>
                <w:lang w:val="lt-LT"/>
              </w:rPr>
              <w:t>MAX</w:t>
            </w:r>
            <w:r w:rsidRPr="007A4F26">
              <w:rPr>
                <w:sz w:val="24"/>
                <w:lang w:val="lt-LT"/>
              </w:rPr>
              <w:t xml:space="preserve"> </w:t>
            </w:r>
          </w:p>
        </w:tc>
        <w:tc>
          <w:tcPr>
            <w:tcW w:w="1612" w:type="dxa"/>
            <w:vMerge/>
          </w:tcPr>
          <w:p w14:paraId="1CA7E729" w14:textId="77777777" w:rsidR="005F195B" w:rsidRPr="007A4F26" w:rsidRDefault="005F195B" w:rsidP="00FF1145">
            <w:pPr>
              <w:spacing w:after="160" w:line="259" w:lineRule="auto"/>
              <w:jc w:val="both"/>
              <w:rPr>
                <w:sz w:val="24"/>
                <w:lang w:val="lt-LT"/>
              </w:rPr>
            </w:pPr>
          </w:p>
        </w:tc>
      </w:tr>
      <w:tr w:rsidR="005F195B" w:rsidRPr="00A70952" w14:paraId="61414DA7"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456CC504" w14:textId="77777777" w:rsidR="005F195B" w:rsidRPr="007A4F26" w:rsidRDefault="005F195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78CF1021" w14:textId="48614A6F" w:rsidR="005F195B" w:rsidRPr="007A4F26" w:rsidRDefault="005F195B" w:rsidP="00FF1145">
            <w:pPr>
              <w:jc w:val="both"/>
              <w:rPr>
                <w:sz w:val="24"/>
                <w:lang w:val="lt-LT"/>
              </w:rPr>
            </w:pPr>
            <w:r>
              <w:rPr>
                <w:lang w:val="lt-LT"/>
              </w:rPr>
              <w:t>EEKĮ VS nustatomas simuliuotas dažnio signalas F</w:t>
            </w:r>
            <w:r>
              <w:rPr>
                <w:vertAlign w:val="subscript"/>
                <w:lang w:val="lt-LT"/>
              </w:rPr>
              <w:t xml:space="preserve">SET8 </w:t>
            </w:r>
            <w:r>
              <w:rPr>
                <w:lang w:val="lt-LT"/>
              </w:rPr>
              <w:t xml:space="preserve">50,00Hz ir laukiama 1 minutę po to, kai pasiekiama </w:t>
            </w:r>
            <w:r>
              <w:rPr>
                <w:lang w:val="lt-LT"/>
              </w:rPr>
              <w:lastRenderedPageBreak/>
              <w:t>nustatyta vertė.</w:t>
            </w:r>
          </w:p>
        </w:tc>
        <w:tc>
          <w:tcPr>
            <w:tcW w:w="1850" w:type="dxa"/>
            <w:tcBorders>
              <w:top w:val="single" w:sz="4" w:space="0" w:color="auto"/>
              <w:left w:val="single" w:sz="4" w:space="0" w:color="auto"/>
              <w:bottom w:val="single" w:sz="4" w:space="0" w:color="auto"/>
              <w:right w:val="single" w:sz="4" w:space="0" w:color="auto"/>
            </w:tcBorders>
          </w:tcPr>
          <w:p w14:paraId="3AAAAE7C"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0F4A57C"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47D691B" w14:textId="0A79B92F" w:rsidR="005F195B" w:rsidRPr="007A4F26" w:rsidRDefault="005F195B" w:rsidP="00FF1145">
            <w:pPr>
              <w:spacing w:line="259" w:lineRule="auto"/>
              <w:jc w:val="both"/>
              <w:rPr>
                <w:sz w:val="24"/>
                <w:lang w:val="lt-LT"/>
              </w:rPr>
            </w:pPr>
            <w:r w:rsidRPr="007A4F26">
              <w:rPr>
                <w:lang w:val="lt-LT"/>
              </w:rPr>
              <w:t>Aktyvios galios vertė turi sugrį</w:t>
            </w:r>
            <w:r>
              <w:rPr>
                <w:lang w:val="lt-LT"/>
              </w:rPr>
              <w:t>ž</w:t>
            </w:r>
            <w:r w:rsidRPr="007A4F26">
              <w:rPr>
                <w:lang w:val="lt-LT"/>
              </w:rPr>
              <w:t>ti į prieš tai buvusią vertę.</w:t>
            </w:r>
          </w:p>
        </w:tc>
        <w:tc>
          <w:tcPr>
            <w:tcW w:w="1612" w:type="dxa"/>
            <w:vMerge/>
          </w:tcPr>
          <w:p w14:paraId="5A35E93A" w14:textId="77777777" w:rsidR="005F195B" w:rsidRPr="007A4F26" w:rsidRDefault="005F195B" w:rsidP="00FF1145">
            <w:pPr>
              <w:spacing w:after="160" w:line="259" w:lineRule="auto"/>
              <w:jc w:val="both"/>
              <w:rPr>
                <w:sz w:val="24"/>
                <w:lang w:val="lt-LT"/>
              </w:rPr>
            </w:pPr>
          </w:p>
        </w:tc>
      </w:tr>
      <w:tr w:rsidR="005F195B" w:rsidRPr="007A4F26" w14:paraId="552FBC4A"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0CF8F9D3" w14:textId="77777777" w:rsidR="005F195B" w:rsidRPr="007A4F26" w:rsidRDefault="005F195B" w:rsidP="00FF1145">
            <w:pPr>
              <w:pStyle w:val="ListParagraph"/>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4694C375" w14:textId="6FE97C7D" w:rsidR="005F195B" w:rsidRPr="007A4F26" w:rsidRDefault="005F195B" w:rsidP="00FF1145">
            <w:pPr>
              <w:jc w:val="both"/>
              <w:rPr>
                <w:b/>
                <w:bCs/>
                <w:lang w:val="lt-LT"/>
              </w:rPr>
            </w:pPr>
            <w:r w:rsidRPr="007A4F26">
              <w:rPr>
                <w:b/>
                <w:bCs/>
                <w:lang w:val="lt-LT"/>
              </w:rPr>
              <w:t>TN sustabdo duomenų įrašymą</w:t>
            </w:r>
          </w:p>
        </w:tc>
        <w:tc>
          <w:tcPr>
            <w:tcW w:w="1850" w:type="dxa"/>
            <w:tcBorders>
              <w:top w:val="single" w:sz="4" w:space="0" w:color="auto"/>
              <w:left w:val="single" w:sz="4" w:space="0" w:color="auto"/>
              <w:bottom w:val="single" w:sz="4" w:space="0" w:color="auto"/>
              <w:right w:val="single" w:sz="4" w:space="0" w:color="auto"/>
            </w:tcBorders>
          </w:tcPr>
          <w:p w14:paraId="541B34FF"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2CCFE25"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D3E8D4E" w14:textId="77777777" w:rsidR="005F195B" w:rsidRPr="007A4F26" w:rsidRDefault="005F195B"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tcPr>
          <w:p w14:paraId="63BFEE8E" w14:textId="77777777" w:rsidR="005F195B" w:rsidRPr="007A4F26" w:rsidRDefault="005F195B" w:rsidP="00FF1145">
            <w:pPr>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4728AA" w:rsidRPr="007A4F26" w14:paraId="1E820CD6" w14:textId="77777777" w:rsidTr="00351DFB">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0CC28C03" w14:textId="0E60EA0A" w:rsidR="004728AA" w:rsidRPr="007A4F26" w:rsidRDefault="004728AA" w:rsidP="00FF1145">
            <w:pPr>
              <w:pStyle w:val="Heading2"/>
              <w:numPr>
                <w:ilvl w:val="1"/>
                <w:numId w:val="1"/>
              </w:numPr>
              <w:spacing w:before="120" w:after="120"/>
              <w:ind w:left="431" w:hanging="431"/>
              <w:jc w:val="both"/>
              <w:rPr>
                <w:sz w:val="24"/>
                <w:szCs w:val="24"/>
                <w:lang w:val="lt-LT"/>
              </w:rPr>
            </w:pPr>
            <w:r w:rsidRPr="007A4F26">
              <w:rPr>
                <w:b/>
                <w:bCs/>
                <w:sz w:val="24"/>
                <w:szCs w:val="22"/>
                <w:lang w:val="lt-LT"/>
              </w:rPr>
              <w:t>Dažnio nejaut</w:t>
            </w:r>
            <w:r w:rsidR="00B83B7B">
              <w:rPr>
                <w:b/>
                <w:bCs/>
                <w:sz w:val="24"/>
                <w:szCs w:val="22"/>
                <w:lang w:val="lt-LT"/>
              </w:rPr>
              <w:t>ros</w:t>
            </w:r>
            <w:r w:rsidRPr="007A4F26">
              <w:rPr>
                <w:b/>
                <w:bCs/>
                <w:sz w:val="24"/>
                <w:szCs w:val="22"/>
                <w:lang w:val="lt-LT"/>
              </w:rPr>
              <w:t xml:space="preserve"> bandymas (anglų k. </w:t>
            </w:r>
            <w:r w:rsidR="003E226F">
              <w:rPr>
                <w:b/>
                <w:bCs/>
                <w:sz w:val="24"/>
                <w:szCs w:val="22"/>
                <w:lang w:val="lt-LT"/>
              </w:rPr>
              <w:t>Frequency response insensitivity</w:t>
            </w:r>
            <w:r w:rsidRPr="007A4F26">
              <w:rPr>
                <w:b/>
                <w:bCs/>
                <w:sz w:val="24"/>
                <w:szCs w:val="22"/>
                <w:lang w:val="lt-LT"/>
              </w:rPr>
              <w:t xml:space="preserve"> test</w:t>
            </w:r>
            <w:r w:rsidRPr="007A4F26">
              <w:rPr>
                <w:b/>
                <w:sz w:val="24"/>
                <w:szCs w:val="24"/>
                <w:lang w:val="lt-LT"/>
              </w:rPr>
              <w:t>)</w:t>
            </w:r>
          </w:p>
        </w:tc>
      </w:tr>
    </w:tbl>
    <w:tbl>
      <w:tblPr>
        <w:tblStyle w:val="TableGrid1"/>
        <w:tblW w:w="9834" w:type="dxa"/>
        <w:tblInd w:w="-147" w:type="dxa"/>
        <w:tblCellMar>
          <w:left w:w="68" w:type="dxa"/>
          <w:right w:w="15" w:type="dxa"/>
        </w:tblCellMar>
        <w:tblLook w:val="04A0" w:firstRow="1" w:lastRow="0" w:firstColumn="1" w:lastColumn="0" w:noHBand="0" w:noVBand="1"/>
      </w:tblPr>
      <w:tblGrid>
        <w:gridCol w:w="912"/>
        <w:gridCol w:w="1716"/>
        <w:gridCol w:w="1734"/>
        <w:gridCol w:w="1780"/>
        <w:gridCol w:w="2019"/>
        <w:gridCol w:w="1673"/>
      </w:tblGrid>
      <w:tr w:rsidR="004728AA" w:rsidRPr="007A4F26" w14:paraId="5A1C4282" w14:textId="77777777" w:rsidTr="587FEDE8">
        <w:trPr>
          <w:trHeight w:val="1005"/>
        </w:trPr>
        <w:tc>
          <w:tcPr>
            <w:tcW w:w="9834"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68FF2734" w14:textId="77777777" w:rsidR="001E7EB1" w:rsidRPr="007A4F26" w:rsidRDefault="001E7EB1" w:rsidP="00FF1145">
            <w:pPr>
              <w:spacing w:line="259" w:lineRule="auto"/>
              <w:jc w:val="both"/>
              <w:rPr>
                <w:bCs/>
                <w:i/>
                <w:iCs/>
                <w:sz w:val="24"/>
                <w:lang w:val="lt-LT"/>
              </w:rPr>
            </w:pPr>
            <w:r w:rsidRPr="007A4F26">
              <w:rPr>
                <w:bCs/>
                <w:i/>
                <w:iCs/>
                <w:sz w:val="24"/>
                <w:lang w:val="lt-LT"/>
              </w:rPr>
              <w:t>Nustatymai prieš bandymą:</w:t>
            </w:r>
          </w:p>
          <w:p w14:paraId="01EE1372" w14:textId="77777777" w:rsidR="006933D8" w:rsidRPr="00A70952" w:rsidRDefault="006933D8" w:rsidP="006933D8">
            <w:pPr>
              <w:pStyle w:val="ListParagraph"/>
              <w:numPr>
                <w:ilvl w:val="0"/>
                <w:numId w:val="10"/>
              </w:numPr>
              <w:spacing w:line="259" w:lineRule="auto"/>
              <w:jc w:val="both"/>
              <w:rPr>
                <w:b/>
                <w:sz w:val="20"/>
                <w:szCs w:val="18"/>
                <w:lang w:val="lt-LT"/>
              </w:rPr>
            </w:pPr>
            <w:r w:rsidRPr="00A70952">
              <w:rPr>
                <w:b/>
                <w:sz w:val="20"/>
                <w:szCs w:val="18"/>
                <w:lang w:val="lt-LT"/>
              </w:rPr>
              <w:t>Energijos kiekis (SOC) būtinas bandymui atlikti.</w:t>
            </w:r>
          </w:p>
          <w:p w14:paraId="70317047" w14:textId="77777777" w:rsidR="001E7EB1" w:rsidRPr="007A4F26" w:rsidRDefault="001E7EB1" w:rsidP="006933D8">
            <w:pPr>
              <w:pStyle w:val="ListParagraph"/>
              <w:numPr>
                <w:ilvl w:val="0"/>
                <w:numId w:val="10"/>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 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33AD4263" w14:textId="5C5CA27F" w:rsidR="001E7EB1" w:rsidRDefault="001E7EB1" w:rsidP="006933D8">
            <w:pPr>
              <w:pStyle w:val="ListParagraph"/>
              <w:numPr>
                <w:ilvl w:val="0"/>
                <w:numId w:val="10"/>
              </w:numPr>
              <w:spacing w:line="259" w:lineRule="auto"/>
              <w:jc w:val="both"/>
              <w:rPr>
                <w:b/>
                <w:sz w:val="20"/>
                <w:szCs w:val="18"/>
                <w:lang w:val="lt-LT"/>
              </w:rPr>
            </w:pPr>
            <w:r>
              <w:rPr>
                <w:b/>
                <w:sz w:val="20"/>
                <w:szCs w:val="18"/>
                <w:lang w:val="lt-LT"/>
              </w:rPr>
              <w:t>FSM d</w:t>
            </w:r>
            <w:r w:rsidRPr="007A4F26">
              <w:rPr>
                <w:b/>
                <w:sz w:val="20"/>
                <w:szCs w:val="18"/>
                <w:lang w:val="lt-LT"/>
              </w:rPr>
              <w:t>ažnio valdymas – įjungta</w:t>
            </w:r>
            <w:r>
              <w:rPr>
                <w:b/>
                <w:sz w:val="20"/>
                <w:szCs w:val="18"/>
                <w:lang w:val="lt-LT"/>
              </w:rPr>
              <w:t>s</w:t>
            </w:r>
            <w:r w:rsidRPr="007A4F26">
              <w:rPr>
                <w:b/>
                <w:sz w:val="20"/>
                <w:szCs w:val="18"/>
                <w:lang w:val="lt-LT"/>
              </w:rPr>
              <w:t>.</w:t>
            </w:r>
          </w:p>
          <w:p w14:paraId="18D8ADB4" w14:textId="77777777" w:rsidR="001E7EB1" w:rsidRPr="007A4F26" w:rsidRDefault="001E7EB1" w:rsidP="006933D8">
            <w:pPr>
              <w:pStyle w:val="ListParagraph"/>
              <w:numPr>
                <w:ilvl w:val="0"/>
                <w:numId w:val="10"/>
              </w:numPr>
              <w:spacing w:line="259" w:lineRule="auto"/>
              <w:jc w:val="both"/>
              <w:rPr>
                <w:b/>
                <w:sz w:val="20"/>
                <w:szCs w:val="18"/>
                <w:lang w:val="lt-LT"/>
              </w:rPr>
            </w:pPr>
            <w:r>
              <w:rPr>
                <w:b/>
                <w:sz w:val="20"/>
                <w:szCs w:val="18"/>
                <w:lang w:val="lt-LT"/>
              </w:rPr>
              <w:t>Riboto jautrumo pertekliniam/nepakankamam dažniui valdymas – išjungtas.</w:t>
            </w:r>
          </w:p>
          <w:p w14:paraId="336B9FB7" w14:textId="77777777" w:rsidR="001E7EB1" w:rsidRDefault="001E7EB1" w:rsidP="006933D8">
            <w:pPr>
              <w:pStyle w:val="ListParagraph"/>
              <w:numPr>
                <w:ilvl w:val="0"/>
                <w:numId w:val="10"/>
              </w:numPr>
              <w:spacing w:line="259" w:lineRule="auto"/>
              <w:jc w:val="both"/>
              <w:rPr>
                <w:b/>
                <w:sz w:val="20"/>
                <w:szCs w:val="18"/>
                <w:lang w:val="lt-LT"/>
              </w:rPr>
            </w:pPr>
            <w:r>
              <w:rPr>
                <w:b/>
                <w:sz w:val="20"/>
                <w:szCs w:val="18"/>
                <w:lang w:val="lt-LT"/>
              </w:rPr>
              <w:t>FSM n</w:t>
            </w:r>
            <w:r w:rsidRPr="007A4F26">
              <w:rPr>
                <w:b/>
                <w:sz w:val="20"/>
                <w:szCs w:val="18"/>
                <w:lang w:val="lt-LT"/>
              </w:rPr>
              <w:t>ejautrumo zona – 0 mHz.</w:t>
            </w:r>
          </w:p>
          <w:p w14:paraId="606D3F24" w14:textId="05FC1984" w:rsidR="001E7EB1" w:rsidRPr="001E7EB1" w:rsidRDefault="001E7EB1" w:rsidP="006933D8">
            <w:pPr>
              <w:pStyle w:val="ListParagraph"/>
              <w:numPr>
                <w:ilvl w:val="0"/>
                <w:numId w:val="10"/>
              </w:numPr>
              <w:spacing w:line="259" w:lineRule="auto"/>
              <w:jc w:val="both"/>
              <w:rPr>
                <w:b/>
                <w:sz w:val="20"/>
                <w:szCs w:val="18"/>
                <w:lang w:val="lt-LT"/>
              </w:rPr>
            </w:pPr>
            <w:r w:rsidRPr="001E7EB1">
              <w:rPr>
                <w:b/>
                <w:sz w:val="20"/>
                <w:szCs w:val="18"/>
                <w:lang w:val="lt-LT"/>
              </w:rPr>
              <w:t>Statizmas – 0,2%.</w:t>
            </w:r>
          </w:p>
        </w:tc>
      </w:tr>
      <w:tr w:rsidR="00AC2EB3" w:rsidRPr="007A4F26" w14:paraId="5DB6390B" w14:textId="77777777" w:rsidTr="79F18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shd w:val="clear" w:color="auto" w:fill="19FF8C"/>
          </w:tcPr>
          <w:p w14:paraId="4DEB359A" w14:textId="77777777" w:rsidR="004728AA" w:rsidRPr="007A4F26" w:rsidRDefault="004728AA" w:rsidP="00FF1145">
            <w:pPr>
              <w:widowControl/>
              <w:suppressAutoHyphens w:val="0"/>
              <w:spacing w:line="259" w:lineRule="auto"/>
              <w:jc w:val="both"/>
              <w:rPr>
                <w:sz w:val="24"/>
                <w:lang w:val="lt-LT"/>
              </w:rPr>
            </w:pPr>
            <w:r w:rsidRPr="007A4F26">
              <w:rPr>
                <w:lang w:val="lt-LT"/>
              </w:rPr>
              <w:t xml:space="preserve">Žingsnis  </w:t>
            </w:r>
          </w:p>
        </w:tc>
        <w:tc>
          <w:tcPr>
            <w:tcW w:w="1716" w:type="dxa"/>
            <w:tcBorders>
              <w:top w:val="single" w:sz="4" w:space="0" w:color="auto"/>
              <w:left w:val="single" w:sz="4" w:space="0" w:color="auto"/>
              <w:bottom w:val="single" w:sz="4" w:space="0" w:color="auto"/>
              <w:right w:val="single" w:sz="4" w:space="0" w:color="auto"/>
            </w:tcBorders>
            <w:shd w:val="clear" w:color="auto" w:fill="19FF8C"/>
          </w:tcPr>
          <w:p w14:paraId="537427D1" w14:textId="77777777" w:rsidR="004728AA" w:rsidRPr="007A4F26" w:rsidRDefault="004728AA" w:rsidP="00FF1145">
            <w:pPr>
              <w:jc w:val="both"/>
              <w:rPr>
                <w:lang w:val="lt-LT"/>
              </w:rPr>
            </w:pPr>
            <w:r w:rsidRPr="007A4F26">
              <w:rPr>
                <w:sz w:val="24"/>
                <w:lang w:val="lt-LT"/>
              </w:rPr>
              <w:t xml:space="preserve">Veiksmas </w:t>
            </w:r>
          </w:p>
        </w:tc>
        <w:tc>
          <w:tcPr>
            <w:tcW w:w="1734" w:type="dxa"/>
            <w:tcBorders>
              <w:top w:val="single" w:sz="4" w:space="0" w:color="auto"/>
              <w:left w:val="single" w:sz="4" w:space="0" w:color="auto"/>
              <w:bottom w:val="single" w:sz="4" w:space="0" w:color="auto"/>
              <w:right w:val="single" w:sz="4" w:space="0" w:color="auto"/>
            </w:tcBorders>
            <w:shd w:val="clear" w:color="auto" w:fill="19FF8C"/>
          </w:tcPr>
          <w:p w14:paraId="2A2852B8" w14:textId="77777777" w:rsidR="004728AA" w:rsidRPr="007A4F26" w:rsidRDefault="004728AA" w:rsidP="00FF1145">
            <w:pPr>
              <w:spacing w:line="259" w:lineRule="auto"/>
              <w:jc w:val="both"/>
              <w:rPr>
                <w:sz w:val="24"/>
                <w:lang w:val="lt-LT"/>
              </w:rPr>
            </w:pPr>
            <w:r w:rsidRPr="007A4F26">
              <w:rPr>
                <w:sz w:val="24"/>
                <w:lang w:val="lt-LT"/>
              </w:rPr>
              <w:t xml:space="preserve">Paleidimo laikas ir pradinė MW reikšmė </w:t>
            </w:r>
          </w:p>
          <w:p w14:paraId="67FA35DB" w14:textId="77777777" w:rsidR="004728AA" w:rsidRPr="007A4F26" w:rsidRDefault="004728AA" w:rsidP="00FF1145">
            <w:pPr>
              <w:spacing w:line="259" w:lineRule="auto"/>
              <w:jc w:val="both"/>
              <w:rPr>
                <w:sz w:val="24"/>
                <w:lang w:val="lt-LT"/>
              </w:rPr>
            </w:pPr>
            <w:r w:rsidRPr="007A4F26">
              <w:rPr>
                <w:sz w:val="24"/>
                <w:lang w:val="lt-LT"/>
              </w:rPr>
              <w:t xml:space="preserve"> </w:t>
            </w:r>
          </w:p>
        </w:tc>
        <w:tc>
          <w:tcPr>
            <w:tcW w:w="1780" w:type="dxa"/>
            <w:tcBorders>
              <w:top w:val="single" w:sz="4" w:space="0" w:color="auto"/>
              <w:left w:val="single" w:sz="4" w:space="0" w:color="auto"/>
              <w:bottom w:val="single" w:sz="4" w:space="0" w:color="auto"/>
              <w:right w:val="single" w:sz="4" w:space="0" w:color="auto"/>
            </w:tcBorders>
            <w:shd w:val="clear" w:color="auto" w:fill="19FF8C"/>
          </w:tcPr>
          <w:p w14:paraId="04F10AAC" w14:textId="77777777" w:rsidR="004728AA" w:rsidRPr="007A4F26" w:rsidRDefault="004728AA" w:rsidP="00FF1145">
            <w:pPr>
              <w:spacing w:line="241" w:lineRule="auto"/>
              <w:jc w:val="both"/>
              <w:rPr>
                <w:sz w:val="24"/>
                <w:lang w:val="lt-LT"/>
              </w:rPr>
            </w:pPr>
            <w:r w:rsidRPr="007A4F26">
              <w:rPr>
                <w:sz w:val="24"/>
                <w:lang w:val="lt-LT"/>
              </w:rPr>
              <w:t xml:space="preserve">Laikas kai pasiekiama galutinė vertė ir reikšmė MW </w:t>
            </w:r>
          </w:p>
          <w:p w14:paraId="2E33227B" w14:textId="77777777" w:rsidR="004728AA" w:rsidRPr="007A4F26" w:rsidRDefault="004728AA" w:rsidP="00FF1145">
            <w:pPr>
              <w:spacing w:line="259" w:lineRule="auto"/>
              <w:jc w:val="both"/>
              <w:rPr>
                <w:sz w:val="24"/>
                <w:lang w:val="lt-LT"/>
              </w:rPr>
            </w:pPr>
            <w:r w:rsidRPr="007A4F26">
              <w:rPr>
                <w:sz w:val="24"/>
                <w:lang w:val="lt-LT"/>
              </w:rPr>
              <w:t xml:space="preserve"> </w:t>
            </w:r>
          </w:p>
        </w:tc>
        <w:tc>
          <w:tcPr>
            <w:tcW w:w="2019" w:type="dxa"/>
            <w:tcBorders>
              <w:top w:val="single" w:sz="4" w:space="0" w:color="auto"/>
              <w:left w:val="single" w:sz="4" w:space="0" w:color="auto"/>
              <w:bottom w:val="single" w:sz="4" w:space="0" w:color="auto"/>
              <w:right w:val="single" w:sz="4" w:space="0" w:color="auto"/>
            </w:tcBorders>
            <w:shd w:val="clear" w:color="auto" w:fill="19FF8C"/>
          </w:tcPr>
          <w:p w14:paraId="7ABE92C9" w14:textId="77777777" w:rsidR="004728AA" w:rsidRPr="007A4F26" w:rsidRDefault="004728AA" w:rsidP="00FF1145">
            <w:pPr>
              <w:spacing w:line="259" w:lineRule="auto"/>
              <w:jc w:val="both"/>
              <w:rPr>
                <w:sz w:val="24"/>
                <w:lang w:val="lt-LT"/>
              </w:rPr>
            </w:pPr>
            <w:r w:rsidRPr="007A4F26">
              <w:rPr>
                <w:sz w:val="24"/>
                <w:lang w:val="lt-LT"/>
              </w:rPr>
              <w:t xml:space="preserve">Komentarai </w:t>
            </w:r>
          </w:p>
        </w:tc>
        <w:tc>
          <w:tcPr>
            <w:tcW w:w="1673" w:type="dxa"/>
            <w:tcBorders>
              <w:top w:val="single" w:sz="4" w:space="0" w:color="auto"/>
              <w:left w:val="single" w:sz="4" w:space="0" w:color="auto"/>
              <w:bottom w:val="single" w:sz="4" w:space="0" w:color="auto"/>
              <w:right w:val="single" w:sz="4" w:space="0" w:color="auto"/>
            </w:tcBorders>
            <w:shd w:val="clear" w:color="auto" w:fill="19FF8C"/>
          </w:tcPr>
          <w:p w14:paraId="7C121B82" w14:textId="77777777" w:rsidR="004728AA" w:rsidRPr="007A4F26" w:rsidRDefault="004728AA" w:rsidP="00FF1145">
            <w:pPr>
              <w:spacing w:after="160" w:line="259" w:lineRule="auto"/>
              <w:jc w:val="both"/>
              <w:rPr>
                <w:szCs w:val="20"/>
                <w:lang w:val="lt-LT"/>
              </w:rPr>
            </w:pPr>
            <w:r w:rsidRPr="007A4F26">
              <w:rPr>
                <w:sz w:val="24"/>
                <w:lang w:val="lt-LT"/>
              </w:rPr>
              <w:t xml:space="preserve">Patikrinimo kriterijai </w:t>
            </w:r>
          </w:p>
        </w:tc>
      </w:tr>
      <w:tr w:rsidR="00E649C3" w:rsidRPr="007A4F26" w14:paraId="14BC4494"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32B74DB6"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vAlign w:val="center"/>
          </w:tcPr>
          <w:p w14:paraId="3D2D1C7A" w14:textId="77777777" w:rsidR="00E649C3" w:rsidRPr="007A4F26" w:rsidRDefault="00E649C3" w:rsidP="00FF1145">
            <w:pPr>
              <w:jc w:val="both"/>
              <w:rPr>
                <w:sz w:val="24"/>
                <w:lang w:val="lt-LT"/>
              </w:rPr>
            </w:pPr>
            <w:r w:rsidRPr="007A4F26">
              <w:rPr>
                <w:b/>
                <w:bCs/>
                <w:lang w:val="lt-LT"/>
              </w:rPr>
              <w:t xml:space="preserve">TN pradeda duomenų įrašymą </w:t>
            </w:r>
          </w:p>
        </w:tc>
        <w:tc>
          <w:tcPr>
            <w:tcW w:w="1734" w:type="dxa"/>
            <w:tcBorders>
              <w:top w:val="single" w:sz="4" w:space="0" w:color="auto"/>
              <w:left w:val="single" w:sz="4" w:space="0" w:color="auto"/>
              <w:bottom w:val="single" w:sz="4" w:space="0" w:color="auto"/>
              <w:right w:val="single" w:sz="4" w:space="0" w:color="auto"/>
            </w:tcBorders>
            <w:vAlign w:val="bottom"/>
          </w:tcPr>
          <w:p w14:paraId="06AA5A9A" w14:textId="32E72B90"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50627719"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6C7FD9EA" w14:textId="77777777" w:rsidR="00E649C3" w:rsidRPr="007A4F26" w:rsidRDefault="00E649C3" w:rsidP="00FF1145">
            <w:pPr>
              <w:spacing w:line="259" w:lineRule="auto"/>
              <w:jc w:val="both"/>
              <w:rPr>
                <w:sz w:val="24"/>
                <w:lang w:val="lt-LT"/>
              </w:rPr>
            </w:pPr>
          </w:p>
        </w:tc>
        <w:tc>
          <w:tcPr>
            <w:tcW w:w="1673" w:type="dxa"/>
            <w:vMerge w:val="restart"/>
            <w:tcBorders>
              <w:top w:val="single" w:sz="4" w:space="0" w:color="auto"/>
              <w:left w:val="single" w:sz="4" w:space="0" w:color="auto"/>
              <w:bottom w:val="single" w:sz="4" w:space="0" w:color="auto"/>
              <w:right w:val="single" w:sz="4" w:space="0" w:color="auto"/>
            </w:tcBorders>
          </w:tcPr>
          <w:p w14:paraId="560CE1B3" w14:textId="77777777" w:rsidR="00E649C3" w:rsidRPr="00180B3F" w:rsidRDefault="00E649C3" w:rsidP="00FF1145">
            <w:pPr>
              <w:spacing w:after="1" w:line="239" w:lineRule="auto"/>
              <w:ind w:right="83"/>
              <w:jc w:val="both"/>
              <w:rPr>
                <w:lang w:val="lt-LT"/>
              </w:rPr>
            </w:pPr>
            <w:r w:rsidRPr="00180B3F">
              <w:rPr>
                <w:lang w:val="lt-LT"/>
              </w:rPr>
              <w:t>Aktyvios galios atsakas turi būti pradėtas formuoti ne vėliau nei  per 0,5 sekundės ir baigiamas ne vėliau kaip per 30 sekundžių nuo nuostačio siuntimo.</w:t>
            </w:r>
          </w:p>
          <w:p w14:paraId="473B6286" w14:textId="77777777" w:rsidR="00E649C3" w:rsidRPr="00180B3F" w:rsidRDefault="00E649C3" w:rsidP="00FF1145">
            <w:pPr>
              <w:spacing w:line="259" w:lineRule="auto"/>
              <w:jc w:val="both"/>
              <w:rPr>
                <w:szCs w:val="20"/>
                <w:lang w:val="lt-LT"/>
              </w:rPr>
            </w:pPr>
          </w:p>
          <w:p w14:paraId="4C3F87FE" w14:textId="62390D1B" w:rsidR="00E649C3" w:rsidRPr="001B7D25" w:rsidRDefault="00E649C3" w:rsidP="00FF1145">
            <w:pPr>
              <w:spacing w:line="259" w:lineRule="auto"/>
              <w:jc w:val="both"/>
              <w:rPr>
                <w:lang w:val="en-US"/>
              </w:rPr>
            </w:pPr>
            <w:r w:rsidRPr="00180B3F">
              <w:rPr>
                <w:lang w:val="lt-LT"/>
              </w:rPr>
              <w:t>Faktinio valdymo komandos įvykdymo tikslumas turi būti ne didesnis kaip: ±5 % nuo nustatytos vertės, arba ne daugiau kaip ±3</w:t>
            </w:r>
            <w:r w:rsidR="00A44F61" w:rsidRPr="00180B3F">
              <w:rPr>
                <w:lang w:val="lt-LT"/>
              </w:rPr>
              <w:t> </w:t>
            </w:r>
            <w:r w:rsidRPr="00180B3F">
              <w:rPr>
                <w:lang w:val="lt-LT"/>
              </w:rPr>
              <w:t>% nuo P</w:t>
            </w:r>
            <w:r w:rsidR="00DB0828" w:rsidRPr="00180B3F">
              <w:rPr>
                <w:vertAlign w:val="subscript"/>
                <w:lang w:val="lt-LT"/>
              </w:rPr>
              <w:t>N</w:t>
            </w:r>
            <w:r w:rsidRPr="00180B3F">
              <w:rPr>
                <w:lang w:val="lt-LT"/>
              </w:rPr>
              <w:t xml:space="preserve">, priklausomai nuo to, kuris duoda didesnę leistiną ribą. Integruotas 10 minučių vidurkis turi būti ne </w:t>
            </w:r>
            <w:r w:rsidRPr="00180B3F">
              <w:rPr>
                <w:lang w:val="lt-LT"/>
              </w:rPr>
              <w:lastRenderedPageBreak/>
              <w:t>didesnis kaip 1</w:t>
            </w:r>
            <w:r w:rsidR="0097273C" w:rsidRPr="00180B3F">
              <w:rPr>
                <w:lang w:val="lt-LT"/>
              </w:rPr>
              <w:t> </w:t>
            </w:r>
            <w:r w:rsidRPr="00180B3F">
              <w:rPr>
                <w:lang w:val="lt-LT"/>
              </w:rPr>
              <w:t>% nuo P</w:t>
            </w:r>
            <w:r w:rsidR="00DB0828" w:rsidRPr="00180B3F">
              <w:rPr>
                <w:vertAlign w:val="subscript"/>
                <w:lang w:val="lt-LT"/>
              </w:rPr>
              <w:t>N</w:t>
            </w:r>
            <w:r w:rsidRPr="00180B3F">
              <w:rPr>
                <w:lang w:val="lt-LT"/>
              </w:rPr>
              <w:t xml:space="preserve">. </w:t>
            </w:r>
            <w:r w:rsidRPr="587FEDE8">
              <w:rPr>
                <w:lang w:val="en-US"/>
              </w:rPr>
              <w:t>Perreguliavimai ne didesni kaip      10 % nuo P</w:t>
            </w:r>
            <w:r w:rsidR="0048309E">
              <w:rPr>
                <w:vertAlign w:val="subscript"/>
                <w:lang w:val="en-US"/>
              </w:rPr>
              <w:t>MAX</w:t>
            </w:r>
            <w:r w:rsidRPr="587FEDE8">
              <w:rPr>
                <w:lang w:val="en-US"/>
              </w:rPr>
              <w:t xml:space="preserve">.  </w:t>
            </w:r>
          </w:p>
          <w:p w14:paraId="7FD7CC0E" w14:textId="77777777" w:rsidR="00E649C3" w:rsidRPr="007A4F26" w:rsidRDefault="00E649C3" w:rsidP="00FF1145">
            <w:pPr>
              <w:spacing w:after="160" w:line="259" w:lineRule="auto"/>
              <w:jc w:val="both"/>
              <w:rPr>
                <w:sz w:val="24"/>
                <w:lang w:val="lt-LT"/>
              </w:rPr>
            </w:pPr>
          </w:p>
        </w:tc>
      </w:tr>
      <w:tr w:rsidR="001E7EB1" w:rsidRPr="00A70952" w14:paraId="7EAB0AC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E239BFA" w14:textId="77777777" w:rsidR="001E7EB1" w:rsidRPr="007A4F26" w:rsidRDefault="001E7EB1"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vAlign w:val="center"/>
          </w:tcPr>
          <w:p w14:paraId="3723B6BD" w14:textId="02CA02A3" w:rsidR="001E7EB1" w:rsidRPr="007A4F26" w:rsidRDefault="001E7EB1" w:rsidP="00FF1145">
            <w:pPr>
              <w:jc w:val="both"/>
              <w:rPr>
                <w:b/>
                <w:bCs/>
                <w:lang w:val="lt-LT"/>
              </w:rPr>
            </w:pPr>
            <w:r>
              <w:rPr>
                <w:lang w:val="lt-LT"/>
              </w:rPr>
              <w:t>EEKĮ VS nustatoma 50Hz simuliuota dažnio vertė.</w:t>
            </w:r>
          </w:p>
        </w:tc>
        <w:tc>
          <w:tcPr>
            <w:tcW w:w="1734" w:type="dxa"/>
            <w:tcBorders>
              <w:top w:val="single" w:sz="4" w:space="0" w:color="auto"/>
              <w:left w:val="single" w:sz="4" w:space="0" w:color="auto"/>
              <w:bottom w:val="single" w:sz="4" w:space="0" w:color="auto"/>
              <w:right w:val="single" w:sz="4" w:space="0" w:color="auto"/>
            </w:tcBorders>
            <w:vAlign w:val="bottom"/>
          </w:tcPr>
          <w:p w14:paraId="7026404E" w14:textId="77777777" w:rsidR="001E7EB1" w:rsidRPr="007A4F26" w:rsidRDefault="001E7EB1"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067DF3C4" w14:textId="77777777" w:rsidR="001E7EB1" w:rsidRPr="007A4F26" w:rsidRDefault="001E7EB1"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28FD4A65" w14:textId="77777777" w:rsidR="001E7EB1" w:rsidRPr="007A4F26" w:rsidRDefault="001E7EB1" w:rsidP="00FF1145">
            <w:pPr>
              <w:spacing w:line="259" w:lineRule="auto"/>
              <w:jc w:val="both"/>
              <w:rPr>
                <w:sz w:val="24"/>
                <w:lang w:val="lt-LT"/>
              </w:rPr>
            </w:pPr>
          </w:p>
        </w:tc>
        <w:tc>
          <w:tcPr>
            <w:tcW w:w="1673" w:type="dxa"/>
            <w:vMerge/>
            <w:tcBorders>
              <w:top w:val="single" w:sz="4" w:space="0" w:color="auto"/>
              <w:left w:val="single" w:sz="4" w:space="0" w:color="auto"/>
              <w:bottom w:val="single" w:sz="4" w:space="0" w:color="auto"/>
              <w:right w:val="single" w:sz="4" w:space="0" w:color="auto"/>
            </w:tcBorders>
          </w:tcPr>
          <w:p w14:paraId="181BD445" w14:textId="77777777" w:rsidR="001E7EB1" w:rsidRPr="00180B3F" w:rsidRDefault="001E7EB1" w:rsidP="00FF1145">
            <w:pPr>
              <w:spacing w:after="1" w:line="239" w:lineRule="auto"/>
              <w:ind w:right="83"/>
              <w:jc w:val="both"/>
              <w:rPr>
                <w:lang w:val="lt-LT"/>
              </w:rPr>
            </w:pPr>
          </w:p>
        </w:tc>
      </w:tr>
      <w:tr w:rsidR="00E649C3" w:rsidRPr="001E7EB1" w14:paraId="6C64EEF1"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159F8F40"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2547478B" w14:textId="35CEE48C" w:rsidR="00E649C3" w:rsidRPr="007A4F26" w:rsidRDefault="001E7EB1" w:rsidP="00FF1145">
            <w:pPr>
              <w:jc w:val="both"/>
              <w:rPr>
                <w:sz w:val="24"/>
                <w:lang w:val="lt-LT"/>
              </w:rPr>
            </w:pPr>
            <w:r>
              <w:rPr>
                <w:lang w:val="lt-LT"/>
              </w:rPr>
              <w:t>EEKĮ VS nustatomas simuliuotas dažnio signalas F</w:t>
            </w:r>
            <w:r>
              <w:rPr>
                <w:vertAlign w:val="subscript"/>
                <w:lang w:val="lt-LT"/>
              </w:rPr>
              <w:t xml:space="preserve">SET1 </w:t>
            </w:r>
            <w:r w:rsidRPr="007A4F26">
              <w:rPr>
                <w:lang w:val="lt-LT"/>
              </w:rPr>
              <w:t xml:space="preserve">49.991 </w:t>
            </w:r>
            <w:r>
              <w:rPr>
                <w:lang w:val="lt-LT"/>
              </w:rPr>
              <w:t>Hz ir laukiama 1 minutę po to, kai pasiekiama nustatyta vertė</w:t>
            </w:r>
          </w:p>
        </w:tc>
        <w:tc>
          <w:tcPr>
            <w:tcW w:w="1734" w:type="dxa"/>
            <w:tcBorders>
              <w:top w:val="single" w:sz="4" w:space="0" w:color="auto"/>
              <w:left w:val="single" w:sz="4" w:space="0" w:color="auto"/>
              <w:bottom w:val="single" w:sz="4" w:space="0" w:color="auto"/>
              <w:right w:val="single" w:sz="4" w:space="0" w:color="auto"/>
            </w:tcBorders>
          </w:tcPr>
          <w:p w14:paraId="3A90694D"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51248597"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7ECD6EC4" w14:textId="27240EB5" w:rsidR="001E7EB1" w:rsidRPr="007A4F26" w:rsidRDefault="001E7EB1" w:rsidP="00FF1145">
            <w:pPr>
              <w:jc w:val="both"/>
              <w:rPr>
                <w:lang w:val="lt-LT"/>
              </w:rPr>
            </w:pPr>
            <w:r w:rsidRPr="007A4F26">
              <w:rPr>
                <w:lang w:val="lt-LT"/>
              </w:rPr>
              <w:t>Aktyvios galios atsak</w:t>
            </w:r>
            <w:r>
              <w:rPr>
                <w:lang w:val="lt-LT"/>
              </w:rPr>
              <w:t>as</w:t>
            </w:r>
            <w:r w:rsidRPr="007A4F26">
              <w:rPr>
                <w:lang w:val="lt-LT"/>
              </w:rPr>
              <w:t xml:space="preserve"> </w:t>
            </w:r>
            <w:r w:rsidR="005F0EE6">
              <w:rPr>
                <w:lang w:val="lt-LT"/>
              </w:rPr>
              <w:t>gali</w:t>
            </w:r>
            <w:r>
              <w:rPr>
                <w:lang w:val="lt-LT"/>
              </w:rPr>
              <w:t xml:space="preserve"> būti </w:t>
            </w:r>
            <w:r w:rsidR="005F0EE6">
              <w:rPr>
                <w:lang w:val="lt-LT"/>
              </w:rPr>
              <w:t>ne</w:t>
            </w:r>
            <w:r>
              <w:rPr>
                <w:lang w:val="lt-LT"/>
              </w:rPr>
              <w:t>formuojamas.</w:t>
            </w:r>
          </w:p>
          <w:p w14:paraId="0125CACD" w14:textId="77777777" w:rsidR="00E649C3" w:rsidRPr="007A4F26" w:rsidRDefault="00E649C3" w:rsidP="00FF1145">
            <w:pPr>
              <w:spacing w:line="259" w:lineRule="auto"/>
              <w:jc w:val="both"/>
              <w:rPr>
                <w:sz w:val="24"/>
                <w:lang w:val="lt-LT"/>
              </w:rPr>
            </w:pPr>
          </w:p>
        </w:tc>
        <w:tc>
          <w:tcPr>
            <w:tcW w:w="1673" w:type="dxa"/>
            <w:vMerge/>
          </w:tcPr>
          <w:p w14:paraId="21E1BEE4" w14:textId="77777777" w:rsidR="00E649C3" w:rsidRPr="007A4F26" w:rsidRDefault="00E649C3" w:rsidP="00FF1145">
            <w:pPr>
              <w:spacing w:after="160" w:line="259" w:lineRule="auto"/>
              <w:jc w:val="both"/>
              <w:rPr>
                <w:sz w:val="24"/>
                <w:lang w:val="lt-LT"/>
              </w:rPr>
            </w:pPr>
          </w:p>
        </w:tc>
      </w:tr>
      <w:tr w:rsidR="001E7EB1" w:rsidRPr="00A70952" w14:paraId="407DEAC1"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FEC41DF" w14:textId="77777777" w:rsidR="001E7EB1" w:rsidRPr="007A4F26" w:rsidRDefault="001E7EB1"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25A813C1" w14:textId="67C1D942" w:rsidR="001E7EB1" w:rsidRDefault="001E7EB1" w:rsidP="00FF1145">
            <w:pPr>
              <w:jc w:val="both"/>
              <w:rPr>
                <w:lang w:val="lt-LT"/>
              </w:rPr>
            </w:pPr>
            <w:r>
              <w:rPr>
                <w:lang w:val="lt-LT"/>
              </w:rPr>
              <w:t>EEKĮ VS nustatomas simuliuotas dažnio signalas F</w:t>
            </w:r>
            <w:r>
              <w:rPr>
                <w:vertAlign w:val="subscript"/>
                <w:lang w:val="lt-LT"/>
              </w:rPr>
              <w:t>SET</w:t>
            </w:r>
            <w:r w:rsidR="00D65F22">
              <w:rPr>
                <w:vertAlign w:val="subscript"/>
                <w:lang w:val="lt-LT"/>
              </w:rPr>
              <w:t>2</w:t>
            </w:r>
            <w:r>
              <w:rPr>
                <w:vertAlign w:val="subscript"/>
                <w:lang w:val="lt-LT"/>
              </w:rPr>
              <w:t xml:space="preserve"> </w:t>
            </w:r>
            <w:r>
              <w:rPr>
                <w:lang w:val="lt-LT"/>
              </w:rPr>
              <w:t>50</w:t>
            </w:r>
            <w:r w:rsidRPr="007A4F26">
              <w:rPr>
                <w:lang w:val="lt-LT"/>
              </w:rPr>
              <w:t xml:space="preserve"> </w:t>
            </w:r>
            <w:r>
              <w:rPr>
                <w:lang w:val="lt-LT"/>
              </w:rPr>
              <w:t>Hz ir laukiama 1 minutę po to, kai pasiekiama nustatyta vertė</w:t>
            </w:r>
          </w:p>
        </w:tc>
        <w:tc>
          <w:tcPr>
            <w:tcW w:w="1734" w:type="dxa"/>
            <w:tcBorders>
              <w:top w:val="single" w:sz="4" w:space="0" w:color="auto"/>
              <w:left w:val="single" w:sz="4" w:space="0" w:color="auto"/>
              <w:bottom w:val="single" w:sz="4" w:space="0" w:color="auto"/>
              <w:right w:val="single" w:sz="4" w:space="0" w:color="auto"/>
            </w:tcBorders>
          </w:tcPr>
          <w:p w14:paraId="3C0AA3D0" w14:textId="77777777" w:rsidR="001E7EB1" w:rsidRPr="007A4F26" w:rsidRDefault="001E7EB1"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7F3B2E16" w14:textId="77777777" w:rsidR="001E7EB1" w:rsidRPr="007A4F26" w:rsidRDefault="001E7EB1"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1C6405CB" w14:textId="6E8E60E1" w:rsidR="001E7EB1" w:rsidRPr="007A4F26" w:rsidRDefault="005F0EE6" w:rsidP="00FF1145">
            <w:pPr>
              <w:jc w:val="both"/>
              <w:rPr>
                <w:lang w:val="lt-LT"/>
              </w:rPr>
            </w:pPr>
            <w:r w:rsidRPr="007A4F26">
              <w:rPr>
                <w:lang w:val="lt-LT"/>
              </w:rPr>
              <w:t>Aktyvios galios vertė turi sugrį</w:t>
            </w:r>
            <w:r>
              <w:rPr>
                <w:lang w:val="lt-LT"/>
              </w:rPr>
              <w:t>ž</w:t>
            </w:r>
            <w:r w:rsidRPr="007A4F26">
              <w:rPr>
                <w:lang w:val="lt-LT"/>
              </w:rPr>
              <w:t>ti į prieš tai buvusią vertę.</w:t>
            </w:r>
          </w:p>
        </w:tc>
        <w:tc>
          <w:tcPr>
            <w:tcW w:w="1673" w:type="dxa"/>
            <w:vMerge/>
          </w:tcPr>
          <w:p w14:paraId="443F03B4" w14:textId="77777777" w:rsidR="001E7EB1" w:rsidRPr="007A4F26" w:rsidRDefault="001E7EB1" w:rsidP="00FF1145">
            <w:pPr>
              <w:spacing w:after="160" w:line="259" w:lineRule="auto"/>
              <w:jc w:val="both"/>
              <w:rPr>
                <w:sz w:val="24"/>
                <w:lang w:val="lt-LT"/>
              </w:rPr>
            </w:pPr>
          </w:p>
        </w:tc>
      </w:tr>
      <w:tr w:rsidR="00E649C3" w:rsidRPr="00A70952" w14:paraId="58A1B69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D44890D"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494AA80A" w14:textId="22E80869" w:rsidR="00E649C3" w:rsidRPr="007A4F26" w:rsidRDefault="00D65F22" w:rsidP="00FF1145">
            <w:pPr>
              <w:jc w:val="both"/>
              <w:rPr>
                <w:lang w:val="lt-LT"/>
              </w:rPr>
            </w:pPr>
            <w:r>
              <w:rPr>
                <w:lang w:val="lt-LT"/>
              </w:rPr>
              <w:t>EEKĮ VS nustatomas simuliuotas dažnio signalas F</w:t>
            </w:r>
            <w:r>
              <w:rPr>
                <w:vertAlign w:val="subscript"/>
                <w:lang w:val="lt-LT"/>
              </w:rPr>
              <w:t>SET</w:t>
            </w:r>
            <w:r w:rsidR="0048309E">
              <w:rPr>
                <w:vertAlign w:val="subscript"/>
                <w:lang w:val="lt-LT"/>
              </w:rPr>
              <w:t>3</w:t>
            </w:r>
            <w:r>
              <w:rPr>
                <w:vertAlign w:val="subscript"/>
                <w:lang w:val="lt-LT"/>
              </w:rPr>
              <w:t xml:space="preserve"> </w:t>
            </w:r>
            <w:r w:rsidRPr="007A4F26">
              <w:rPr>
                <w:lang w:val="lt-LT"/>
              </w:rPr>
              <w:t xml:space="preserve">49.989 </w:t>
            </w:r>
            <w:r>
              <w:rPr>
                <w:lang w:val="lt-LT"/>
              </w:rPr>
              <w:t xml:space="preserve">Hz ir laukiama 1 minutę po to, kai </w:t>
            </w:r>
            <w:r>
              <w:rPr>
                <w:lang w:val="lt-LT"/>
              </w:rPr>
              <w:lastRenderedPageBreak/>
              <w:t>pasiekiama nustatyta vertė</w:t>
            </w:r>
          </w:p>
        </w:tc>
        <w:tc>
          <w:tcPr>
            <w:tcW w:w="1734" w:type="dxa"/>
            <w:tcBorders>
              <w:top w:val="single" w:sz="4" w:space="0" w:color="auto"/>
              <w:left w:val="single" w:sz="4" w:space="0" w:color="auto"/>
              <w:bottom w:val="single" w:sz="4" w:space="0" w:color="auto"/>
              <w:right w:val="single" w:sz="4" w:space="0" w:color="auto"/>
            </w:tcBorders>
          </w:tcPr>
          <w:p w14:paraId="501D6C43"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13CF1E02"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0BBEFA23" w14:textId="5F1A92A6" w:rsidR="00E649C3" w:rsidRPr="005F0EE6" w:rsidRDefault="0048309E" w:rsidP="00FF1145">
            <w:pPr>
              <w:spacing w:line="259" w:lineRule="auto"/>
              <w:jc w:val="both"/>
              <w:rPr>
                <w:sz w:val="24"/>
                <w:lang w:val="lt-LT"/>
              </w:rPr>
            </w:pPr>
            <w:r w:rsidRPr="005F0EE6">
              <w:rPr>
                <w:lang w:val="lt-LT"/>
              </w:rPr>
              <w:t xml:space="preserve">Turi susidaryti aktyvios galios atsakas </w:t>
            </w:r>
            <w:r w:rsidR="005F0EE6" w:rsidRPr="005F0EE6">
              <w:rPr>
                <w:lang w:val="lt-LT"/>
              </w:rPr>
              <w:t>+11</w:t>
            </w:r>
            <w:r w:rsidRPr="005F0EE6">
              <w:rPr>
                <w:lang w:val="lt-LT"/>
              </w:rPr>
              <w:t>% P</w:t>
            </w:r>
            <w:r w:rsidRPr="005F0EE6">
              <w:rPr>
                <w:vertAlign w:val="subscript"/>
                <w:lang w:val="lt-LT"/>
              </w:rPr>
              <w:t>MAX</w:t>
            </w:r>
            <w:r w:rsidR="005F0EE6">
              <w:rPr>
                <w:vertAlign w:val="subscript"/>
                <w:lang w:val="lt-LT"/>
              </w:rPr>
              <w:t>.</w:t>
            </w:r>
            <w:r w:rsidRPr="007A4F26">
              <w:rPr>
                <w:sz w:val="24"/>
                <w:lang w:val="lt-LT"/>
              </w:rPr>
              <w:t xml:space="preserve"> </w:t>
            </w:r>
          </w:p>
        </w:tc>
        <w:tc>
          <w:tcPr>
            <w:tcW w:w="1673" w:type="dxa"/>
            <w:vMerge/>
          </w:tcPr>
          <w:p w14:paraId="388EC82A" w14:textId="77777777" w:rsidR="00E649C3" w:rsidRPr="007A4F26" w:rsidRDefault="00E649C3" w:rsidP="00FF1145">
            <w:pPr>
              <w:spacing w:after="160" w:line="259" w:lineRule="auto"/>
              <w:jc w:val="both"/>
              <w:rPr>
                <w:sz w:val="24"/>
                <w:lang w:val="lt-LT"/>
              </w:rPr>
            </w:pPr>
          </w:p>
        </w:tc>
      </w:tr>
      <w:tr w:rsidR="00E649C3" w:rsidRPr="00A70952" w14:paraId="5D9AE89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A7344A5"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331D5771" w14:textId="229FA168" w:rsidR="00E649C3" w:rsidRPr="007A4F26" w:rsidRDefault="0048309E" w:rsidP="00FF1145">
            <w:pPr>
              <w:jc w:val="both"/>
              <w:rPr>
                <w:lang w:val="lt-LT"/>
              </w:rPr>
            </w:pPr>
            <w:r>
              <w:rPr>
                <w:lang w:val="lt-LT"/>
              </w:rPr>
              <w:t>EEKĮ VS nustatomas simuliuotas dažnio signalas F</w:t>
            </w:r>
            <w:r>
              <w:rPr>
                <w:vertAlign w:val="subscript"/>
                <w:lang w:val="lt-LT"/>
              </w:rPr>
              <w:t>SET</w:t>
            </w:r>
            <w:r w:rsidR="00DA7853">
              <w:rPr>
                <w:vertAlign w:val="subscript"/>
                <w:lang w:val="lt-LT"/>
              </w:rPr>
              <w:t>4</w:t>
            </w:r>
            <w:r>
              <w:rPr>
                <w:vertAlign w:val="subscript"/>
                <w:lang w:val="lt-LT"/>
              </w:rPr>
              <w:t xml:space="preserve"> </w:t>
            </w:r>
            <w:r>
              <w:rPr>
                <w:lang w:val="lt-LT"/>
              </w:rPr>
              <w:t>50</w:t>
            </w:r>
            <w:r w:rsidRPr="007A4F26">
              <w:rPr>
                <w:lang w:val="lt-LT"/>
              </w:rPr>
              <w:t xml:space="preserve"> </w:t>
            </w:r>
            <w:r>
              <w:rPr>
                <w:lang w:val="lt-LT"/>
              </w:rPr>
              <w:t>Hz ir laukiama 1 minutę po to, kai pasiekiama nustatyta vertė</w:t>
            </w:r>
          </w:p>
        </w:tc>
        <w:tc>
          <w:tcPr>
            <w:tcW w:w="1734" w:type="dxa"/>
            <w:tcBorders>
              <w:top w:val="single" w:sz="4" w:space="0" w:color="auto"/>
              <w:left w:val="single" w:sz="4" w:space="0" w:color="auto"/>
              <w:bottom w:val="single" w:sz="4" w:space="0" w:color="auto"/>
              <w:right w:val="single" w:sz="4" w:space="0" w:color="auto"/>
            </w:tcBorders>
          </w:tcPr>
          <w:p w14:paraId="07B05A4E"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1385040F"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70F95CE2" w14:textId="4DDAB9A2" w:rsidR="00E649C3" w:rsidRPr="007A4F26" w:rsidRDefault="005F0EE6" w:rsidP="00FF1145">
            <w:pPr>
              <w:spacing w:line="259" w:lineRule="auto"/>
              <w:jc w:val="both"/>
              <w:rPr>
                <w:sz w:val="24"/>
                <w:lang w:val="lt-LT"/>
              </w:rPr>
            </w:pPr>
            <w:r w:rsidRPr="007A4F26">
              <w:rPr>
                <w:lang w:val="lt-LT"/>
              </w:rPr>
              <w:t>Aktyvios galios vertė turi sugrį</w:t>
            </w:r>
            <w:r>
              <w:rPr>
                <w:lang w:val="lt-LT"/>
              </w:rPr>
              <w:t>ž</w:t>
            </w:r>
            <w:r w:rsidRPr="007A4F26">
              <w:rPr>
                <w:lang w:val="lt-LT"/>
              </w:rPr>
              <w:t>ti į prieš tai buvusią vertę.</w:t>
            </w:r>
          </w:p>
        </w:tc>
        <w:tc>
          <w:tcPr>
            <w:tcW w:w="1673" w:type="dxa"/>
            <w:vMerge/>
          </w:tcPr>
          <w:p w14:paraId="296D351A" w14:textId="77777777" w:rsidR="00E649C3" w:rsidRPr="007A4F26" w:rsidRDefault="00E649C3" w:rsidP="00FF1145">
            <w:pPr>
              <w:spacing w:after="160" w:line="259" w:lineRule="auto"/>
              <w:jc w:val="both"/>
              <w:rPr>
                <w:sz w:val="24"/>
                <w:lang w:val="lt-LT"/>
              </w:rPr>
            </w:pPr>
          </w:p>
        </w:tc>
      </w:tr>
      <w:tr w:rsidR="00E649C3" w:rsidRPr="007A4F26" w14:paraId="6651197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191B7722"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4DB61344" w14:textId="51374EB2" w:rsidR="00E649C3" w:rsidRPr="007A4F26" w:rsidRDefault="0048309E" w:rsidP="00FF1145">
            <w:pPr>
              <w:jc w:val="both"/>
              <w:rPr>
                <w:lang w:val="lt-LT"/>
              </w:rPr>
            </w:pPr>
            <w:r>
              <w:rPr>
                <w:lang w:val="lt-LT"/>
              </w:rPr>
              <w:t>EEKĮ VS nustatomas simuliuotas dažnio signalas F</w:t>
            </w:r>
            <w:r>
              <w:rPr>
                <w:vertAlign w:val="subscript"/>
                <w:lang w:val="lt-LT"/>
              </w:rPr>
              <w:t>SET</w:t>
            </w:r>
            <w:r w:rsidR="00DA7853">
              <w:rPr>
                <w:vertAlign w:val="subscript"/>
                <w:lang w:val="lt-LT"/>
              </w:rPr>
              <w:t>4</w:t>
            </w:r>
            <w:r>
              <w:rPr>
                <w:vertAlign w:val="subscript"/>
                <w:lang w:val="lt-LT"/>
              </w:rPr>
              <w:t xml:space="preserve"> </w:t>
            </w:r>
            <w:r>
              <w:rPr>
                <w:lang w:val="lt-LT"/>
              </w:rPr>
              <w:t>50,009</w:t>
            </w:r>
            <w:r w:rsidRPr="007A4F26">
              <w:rPr>
                <w:lang w:val="lt-LT"/>
              </w:rPr>
              <w:t xml:space="preserve"> </w:t>
            </w:r>
            <w:r>
              <w:rPr>
                <w:lang w:val="lt-LT"/>
              </w:rPr>
              <w:t>Hz ir laukiama 1 minutę po to, kai pasiekiama nustatyta vertė</w:t>
            </w:r>
          </w:p>
        </w:tc>
        <w:tc>
          <w:tcPr>
            <w:tcW w:w="1734" w:type="dxa"/>
            <w:tcBorders>
              <w:top w:val="single" w:sz="4" w:space="0" w:color="auto"/>
              <w:left w:val="single" w:sz="4" w:space="0" w:color="auto"/>
              <w:bottom w:val="single" w:sz="4" w:space="0" w:color="auto"/>
              <w:right w:val="single" w:sz="4" w:space="0" w:color="auto"/>
            </w:tcBorders>
          </w:tcPr>
          <w:p w14:paraId="5D0DEF38"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7A9F172C"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1F94C6C7" w14:textId="77777777" w:rsidR="005F0EE6" w:rsidRPr="007A4F26" w:rsidRDefault="005F0EE6" w:rsidP="00FF1145">
            <w:pPr>
              <w:jc w:val="both"/>
              <w:rPr>
                <w:lang w:val="lt-LT"/>
              </w:rPr>
            </w:pPr>
            <w:r w:rsidRPr="007A4F26">
              <w:rPr>
                <w:lang w:val="lt-LT"/>
              </w:rPr>
              <w:t>Aktyvios galios atsak</w:t>
            </w:r>
            <w:r>
              <w:rPr>
                <w:lang w:val="lt-LT"/>
              </w:rPr>
              <w:t>as</w:t>
            </w:r>
            <w:r w:rsidRPr="007A4F26">
              <w:rPr>
                <w:lang w:val="lt-LT"/>
              </w:rPr>
              <w:t xml:space="preserve"> </w:t>
            </w:r>
            <w:r>
              <w:rPr>
                <w:lang w:val="lt-LT"/>
              </w:rPr>
              <w:t>gali būti neformuojamas.</w:t>
            </w:r>
          </w:p>
          <w:p w14:paraId="4448FF66" w14:textId="77777777" w:rsidR="00E649C3" w:rsidRPr="007A4F26" w:rsidRDefault="00E649C3" w:rsidP="00FF1145">
            <w:pPr>
              <w:spacing w:line="259" w:lineRule="auto"/>
              <w:jc w:val="both"/>
              <w:rPr>
                <w:sz w:val="24"/>
                <w:lang w:val="lt-LT"/>
              </w:rPr>
            </w:pPr>
          </w:p>
        </w:tc>
        <w:tc>
          <w:tcPr>
            <w:tcW w:w="1673" w:type="dxa"/>
            <w:vMerge/>
          </w:tcPr>
          <w:p w14:paraId="3F7AD52E" w14:textId="77777777" w:rsidR="00E649C3" w:rsidRPr="007A4F26" w:rsidRDefault="00E649C3" w:rsidP="00FF1145">
            <w:pPr>
              <w:spacing w:after="160" w:line="259" w:lineRule="auto"/>
              <w:jc w:val="both"/>
              <w:rPr>
                <w:sz w:val="24"/>
                <w:lang w:val="lt-LT"/>
              </w:rPr>
            </w:pPr>
          </w:p>
        </w:tc>
      </w:tr>
      <w:tr w:rsidR="00E649C3" w:rsidRPr="00A70952" w14:paraId="1D843C45"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511FAD0"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4DCFFE37" w14:textId="24C06BBD" w:rsidR="00E649C3" w:rsidRPr="007A4F26" w:rsidRDefault="00DA7853" w:rsidP="00FF1145">
            <w:pPr>
              <w:jc w:val="both"/>
              <w:rPr>
                <w:lang w:val="lt-LT"/>
              </w:rPr>
            </w:pPr>
            <w:r>
              <w:rPr>
                <w:lang w:val="lt-LT"/>
              </w:rPr>
              <w:t>EEKĮ VS nustatomas simuliuotas dažnio signalas F</w:t>
            </w:r>
            <w:r>
              <w:rPr>
                <w:vertAlign w:val="subscript"/>
                <w:lang w:val="lt-LT"/>
              </w:rPr>
              <w:t xml:space="preserve">SET5 </w:t>
            </w:r>
            <w:r>
              <w:rPr>
                <w:lang w:val="lt-LT"/>
              </w:rPr>
              <w:t>50</w:t>
            </w:r>
            <w:r w:rsidRPr="007A4F26">
              <w:rPr>
                <w:lang w:val="lt-LT"/>
              </w:rPr>
              <w:t xml:space="preserve"> </w:t>
            </w:r>
            <w:r>
              <w:rPr>
                <w:lang w:val="lt-LT"/>
              </w:rPr>
              <w:t>Hz ir laukiama 1 minutę po to, kai pasiekiama nustatyta vertė</w:t>
            </w:r>
          </w:p>
        </w:tc>
        <w:tc>
          <w:tcPr>
            <w:tcW w:w="1734" w:type="dxa"/>
            <w:tcBorders>
              <w:top w:val="single" w:sz="4" w:space="0" w:color="auto"/>
              <w:left w:val="single" w:sz="4" w:space="0" w:color="auto"/>
              <w:bottom w:val="single" w:sz="4" w:space="0" w:color="auto"/>
              <w:right w:val="single" w:sz="4" w:space="0" w:color="auto"/>
            </w:tcBorders>
          </w:tcPr>
          <w:p w14:paraId="3F58592D"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3B61DAFB"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341A9B89" w14:textId="3FE8F418" w:rsidR="00E649C3" w:rsidRPr="007A4F26" w:rsidRDefault="005F0EE6" w:rsidP="00FF1145">
            <w:pPr>
              <w:jc w:val="both"/>
              <w:rPr>
                <w:sz w:val="24"/>
                <w:lang w:val="lt-LT"/>
              </w:rPr>
            </w:pPr>
            <w:r w:rsidRPr="007A4F26">
              <w:rPr>
                <w:lang w:val="lt-LT"/>
              </w:rPr>
              <w:t>Aktyvios galios vertė turi sugrį</w:t>
            </w:r>
            <w:r>
              <w:rPr>
                <w:lang w:val="lt-LT"/>
              </w:rPr>
              <w:t>ž</w:t>
            </w:r>
            <w:r w:rsidRPr="007A4F26">
              <w:rPr>
                <w:lang w:val="lt-LT"/>
              </w:rPr>
              <w:t>ti į prieš tai buvusią vertę.</w:t>
            </w:r>
          </w:p>
        </w:tc>
        <w:tc>
          <w:tcPr>
            <w:tcW w:w="1673" w:type="dxa"/>
            <w:vMerge/>
          </w:tcPr>
          <w:p w14:paraId="7BCDB420" w14:textId="77777777" w:rsidR="00E649C3" w:rsidRPr="007A4F26" w:rsidRDefault="00E649C3" w:rsidP="00FF1145">
            <w:pPr>
              <w:spacing w:after="160" w:line="259" w:lineRule="auto"/>
              <w:jc w:val="both"/>
              <w:rPr>
                <w:sz w:val="24"/>
                <w:lang w:val="lt-LT"/>
              </w:rPr>
            </w:pPr>
          </w:p>
        </w:tc>
      </w:tr>
      <w:tr w:rsidR="00E649C3" w:rsidRPr="00A70952" w14:paraId="28099AB3"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4AC798DC"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664019A5" w14:textId="53514EF3" w:rsidR="00E649C3" w:rsidRPr="007A4F26" w:rsidRDefault="00DA7853" w:rsidP="00FF1145">
            <w:pPr>
              <w:jc w:val="both"/>
              <w:rPr>
                <w:lang w:val="lt-LT"/>
              </w:rPr>
            </w:pPr>
            <w:r>
              <w:rPr>
                <w:lang w:val="lt-LT"/>
              </w:rPr>
              <w:t>EEKĮ VS nustatomas simuliuotas dažnio signalas F</w:t>
            </w:r>
            <w:r>
              <w:rPr>
                <w:vertAlign w:val="subscript"/>
                <w:lang w:val="lt-LT"/>
              </w:rPr>
              <w:t xml:space="preserve">SET6 </w:t>
            </w:r>
            <w:r>
              <w:rPr>
                <w:lang w:val="lt-LT"/>
              </w:rPr>
              <w:t>50,011</w:t>
            </w:r>
            <w:r w:rsidRPr="007A4F26">
              <w:rPr>
                <w:lang w:val="lt-LT"/>
              </w:rPr>
              <w:t xml:space="preserve"> </w:t>
            </w:r>
            <w:r>
              <w:rPr>
                <w:lang w:val="lt-LT"/>
              </w:rPr>
              <w:t>Hz ir laukiama 1 minutę po to, kai pasiekiama nustatyta vertė</w:t>
            </w:r>
          </w:p>
        </w:tc>
        <w:tc>
          <w:tcPr>
            <w:tcW w:w="1734" w:type="dxa"/>
            <w:tcBorders>
              <w:top w:val="single" w:sz="4" w:space="0" w:color="auto"/>
              <w:left w:val="single" w:sz="4" w:space="0" w:color="auto"/>
              <w:bottom w:val="single" w:sz="4" w:space="0" w:color="auto"/>
              <w:right w:val="single" w:sz="4" w:space="0" w:color="auto"/>
            </w:tcBorders>
          </w:tcPr>
          <w:p w14:paraId="4424B418"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4F1DDECD"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47F92F65" w14:textId="7D310FD5" w:rsidR="00E649C3" w:rsidRPr="007A4F26" w:rsidRDefault="005F0EE6" w:rsidP="00FF1145">
            <w:pPr>
              <w:spacing w:line="259" w:lineRule="auto"/>
              <w:jc w:val="both"/>
              <w:rPr>
                <w:sz w:val="24"/>
                <w:lang w:val="lt-LT"/>
              </w:rPr>
            </w:pPr>
            <w:r w:rsidRPr="005F0EE6">
              <w:rPr>
                <w:lang w:val="lt-LT"/>
              </w:rPr>
              <w:t xml:space="preserve">Turi susidaryti aktyvios galios atsakas </w:t>
            </w:r>
            <w:r>
              <w:rPr>
                <w:lang w:val="lt-LT"/>
              </w:rPr>
              <w:t>-</w:t>
            </w:r>
            <w:r w:rsidRPr="005F0EE6">
              <w:rPr>
                <w:lang w:val="lt-LT"/>
              </w:rPr>
              <w:t>11% P</w:t>
            </w:r>
            <w:r w:rsidRPr="005F0EE6">
              <w:rPr>
                <w:vertAlign w:val="subscript"/>
                <w:lang w:val="lt-LT"/>
              </w:rPr>
              <w:t>MAX</w:t>
            </w:r>
          </w:p>
        </w:tc>
        <w:tc>
          <w:tcPr>
            <w:tcW w:w="1673" w:type="dxa"/>
            <w:vMerge/>
          </w:tcPr>
          <w:p w14:paraId="3D9C1620" w14:textId="77777777" w:rsidR="00E649C3" w:rsidRPr="007A4F26" w:rsidRDefault="00E649C3" w:rsidP="00FF1145">
            <w:pPr>
              <w:spacing w:after="160" w:line="259" w:lineRule="auto"/>
              <w:jc w:val="both"/>
              <w:rPr>
                <w:sz w:val="24"/>
                <w:lang w:val="lt-LT"/>
              </w:rPr>
            </w:pPr>
          </w:p>
        </w:tc>
      </w:tr>
      <w:tr w:rsidR="00E649C3" w:rsidRPr="00A70952" w14:paraId="7A06C17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590303D0"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63B61B80" w14:textId="70053C5C" w:rsidR="00E649C3" w:rsidRPr="007A4F26" w:rsidRDefault="00DA7853" w:rsidP="00FF1145">
            <w:pPr>
              <w:jc w:val="both"/>
              <w:rPr>
                <w:lang w:val="lt-LT"/>
              </w:rPr>
            </w:pPr>
            <w:r>
              <w:rPr>
                <w:lang w:val="lt-LT"/>
              </w:rPr>
              <w:t>EEKĮ VS nustatomas simuliuotas dažnio signalas F</w:t>
            </w:r>
            <w:r>
              <w:rPr>
                <w:vertAlign w:val="subscript"/>
                <w:lang w:val="lt-LT"/>
              </w:rPr>
              <w:t xml:space="preserve">SET7 </w:t>
            </w:r>
            <w:r>
              <w:rPr>
                <w:lang w:val="lt-LT"/>
              </w:rPr>
              <w:t>50</w:t>
            </w:r>
            <w:r w:rsidRPr="007A4F26">
              <w:rPr>
                <w:lang w:val="lt-LT"/>
              </w:rPr>
              <w:t xml:space="preserve"> </w:t>
            </w:r>
            <w:r>
              <w:rPr>
                <w:lang w:val="lt-LT"/>
              </w:rPr>
              <w:t>Hz ir laukiama 1 minutę po to, kai pasiekiama nustatyta vertė</w:t>
            </w:r>
          </w:p>
        </w:tc>
        <w:tc>
          <w:tcPr>
            <w:tcW w:w="1734" w:type="dxa"/>
            <w:tcBorders>
              <w:top w:val="single" w:sz="4" w:space="0" w:color="auto"/>
              <w:left w:val="single" w:sz="4" w:space="0" w:color="auto"/>
              <w:bottom w:val="single" w:sz="4" w:space="0" w:color="auto"/>
              <w:right w:val="single" w:sz="4" w:space="0" w:color="auto"/>
            </w:tcBorders>
          </w:tcPr>
          <w:p w14:paraId="5C49EEA4"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1B54EE0F"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243D7F2E" w14:textId="655BB0C9" w:rsidR="00E649C3" w:rsidRPr="007A4F26" w:rsidRDefault="00E649C3" w:rsidP="00FF1145">
            <w:pPr>
              <w:spacing w:line="259" w:lineRule="auto"/>
              <w:jc w:val="both"/>
              <w:rPr>
                <w:sz w:val="24"/>
                <w:lang w:val="lt-LT"/>
              </w:rPr>
            </w:pPr>
            <w:r w:rsidRPr="007A4F26">
              <w:rPr>
                <w:lang w:val="lt-LT"/>
              </w:rPr>
              <w:t xml:space="preserve">Aktyvios galios vertė turi </w:t>
            </w:r>
            <w:r w:rsidR="00EF1314">
              <w:rPr>
                <w:lang w:val="lt-LT"/>
              </w:rPr>
              <w:t>sugrįžti</w:t>
            </w:r>
            <w:r w:rsidRPr="007A4F26">
              <w:rPr>
                <w:lang w:val="lt-LT"/>
              </w:rPr>
              <w:t xml:space="preserve"> į prieš tai buvusią vertę.</w:t>
            </w:r>
          </w:p>
        </w:tc>
        <w:tc>
          <w:tcPr>
            <w:tcW w:w="1673" w:type="dxa"/>
            <w:vMerge/>
          </w:tcPr>
          <w:p w14:paraId="6644D75C" w14:textId="77777777" w:rsidR="00E649C3" w:rsidRPr="007A4F26" w:rsidRDefault="00E649C3" w:rsidP="00FF1145">
            <w:pPr>
              <w:spacing w:after="160" w:line="259" w:lineRule="auto"/>
              <w:jc w:val="both"/>
              <w:rPr>
                <w:sz w:val="24"/>
                <w:lang w:val="lt-LT"/>
              </w:rPr>
            </w:pPr>
          </w:p>
        </w:tc>
      </w:tr>
      <w:tr w:rsidR="00E649C3" w:rsidRPr="007A4F26" w14:paraId="1A74A516"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42EF328E"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6D7349ED" w14:textId="51A8EDF7" w:rsidR="00E649C3" w:rsidRPr="007A4F26" w:rsidRDefault="00E649C3" w:rsidP="00FF1145">
            <w:pPr>
              <w:jc w:val="both"/>
              <w:rPr>
                <w:lang w:val="lt-LT"/>
              </w:rPr>
            </w:pPr>
            <w:r w:rsidRPr="007A4F26">
              <w:rPr>
                <w:b/>
                <w:bCs/>
                <w:lang w:val="lt-LT"/>
              </w:rPr>
              <w:t>TN sustabdo duomenų įrašymą</w:t>
            </w:r>
          </w:p>
        </w:tc>
        <w:tc>
          <w:tcPr>
            <w:tcW w:w="1734" w:type="dxa"/>
            <w:tcBorders>
              <w:top w:val="single" w:sz="4" w:space="0" w:color="auto"/>
              <w:left w:val="single" w:sz="4" w:space="0" w:color="auto"/>
              <w:bottom w:val="single" w:sz="4" w:space="0" w:color="auto"/>
              <w:right w:val="single" w:sz="4" w:space="0" w:color="auto"/>
            </w:tcBorders>
          </w:tcPr>
          <w:p w14:paraId="7AE7E8DA"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2DDCF8CB"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1141587E" w14:textId="77777777" w:rsidR="00E649C3" w:rsidRPr="007A4F26" w:rsidRDefault="00E649C3" w:rsidP="00FF1145">
            <w:pPr>
              <w:spacing w:line="259" w:lineRule="auto"/>
              <w:jc w:val="both"/>
              <w:rPr>
                <w:lang w:val="lt-LT"/>
              </w:rPr>
            </w:pPr>
          </w:p>
        </w:tc>
        <w:tc>
          <w:tcPr>
            <w:tcW w:w="1673" w:type="dxa"/>
            <w:vMerge/>
          </w:tcPr>
          <w:p w14:paraId="12EC9DF6" w14:textId="77777777" w:rsidR="00E649C3" w:rsidRPr="007A4F26" w:rsidRDefault="00E649C3" w:rsidP="00FF1145">
            <w:pPr>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762792" w:rsidRPr="007A4F26" w14:paraId="54B5EADD" w14:textId="77777777" w:rsidTr="00097CA2">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1B95965B" w14:textId="6F690B31" w:rsidR="004728AA" w:rsidRPr="007A4F26" w:rsidRDefault="004728AA" w:rsidP="00FF1145">
            <w:pPr>
              <w:pStyle w:val="Heading2"/>
              <w:numPr>
                <w:ilvl w:val="1"/>
                <w:numId w:val="1"/>
              </w:numPr>
              <w:spacing w:before="120" w:after="120"/>
              <w:ind w:left="431" w:hanging="431"/>
              <w:jc w:val="both"/>
              <w:rPr>
                <w:sz w:val="24"/>
                <w:szCs w:val="24"/>
                <w:lang w:val="lt-LT"/>
              </w:rPr>
            </w:pPr>
            <w:r w:rsidRPr="007A4F26">
              <w:rPr>
                <w:b/>
                <w:bCs/>
                <w:sz w:val="24"/>
                <w:szCs w:val="22"/>
                <w:lang w:val="lt-LT"/>
              </w:rPr>
              <w:lastRenderedPageBreak/>
              <w:t>Jautrumo dažniui režimo bandymas (anglų k. Frequency sensitive mode test</w:t>
            </w:r>
            <w:r w:rsidRPr="007A4F26">
              <w:rPr>
                <w:b/>
                <w:sz w:val="24"/>
                <w:szCs w:val="24"/>
                <w:lang w:val="lt-LT"/>
              </w:rPr>
              <w:t>)</w:t>
            </w:r>
          </w:p>
        </w:tc>
      </w:tr>
    </w:tbl>
    <w:tbl>
      <w:tblPr>
        <w:tblStyle w:val="TableGrid1"/>
        <w:tblW w:w="9834" w:type="dxa"/>
        <w:tblInd w:w="-147" w:type="dxa"/>
        <w:tblCellMar>
          <w:left w:w="68" w:type="dxa"/>
          <w:right w:w="15" w:type="dxa"/>
        </w:tblCellMar>
        <w:tblLook w:val="04A0" w:firstRow="1" w:lastRow="0" w:firstColumn="1" w:lastColumn="0" w:noHBand="0" w:noVBand="1"/>
      </w:tblPr>
      <w:tblGrid>
        <w:gridCol w:w="913"/>
        <w:gridCol w:w="1676"/>
        <w:gridCol w:w="1806"/>
        <w:gridCol w:w="1661"/>
        <w:gridCol w:w="2024"/>
        <w:gridCol w:w="1754"/>
      </w:tblGrid>
      <w:tr w:rsidR="004728AA" w:rsidRPr="007A4F26" w14:paraId="79C9D689" w14:textId="77777777" w:rsidTr="587FEDE8">
        <w:trPr>
          <w:trHeight w:val="1072"/>
        </w:trPr>
        <w:tc>
          <w:tcPr>
            <w:tcW w:w="9834"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61FFF6E7" w14:textId="77777777" w:rsidR="004728AA" w:rsidRPr="007A4F26" w:rsidRDefault="004728AA" w:rsidP="00FF1145">
            <w:pPr>
              <w:spacing w:line="259" w:lineRule="auto"/>
              <w:jc w:val="both"/>
              <w:rPr>
                <w:bCs/>
                <w:i/>
                <w:iCs/>
                <w:sz w:val="24"/>
                <w:lang w:val="lt-LT"/>
              </w:rPr>
            </w:pPr>
            <w:r w:rsidRPr="007A4F26">
              <w:rPr>
                <w:bCs/>
                <w:i/>
                <w:iCs/>
                <w:sz w:val="24"/>
                <w:lang w:val="lt-LT"/>
              </w:rPr>
              <w:t>Nustatymai prieš bandymą:</w:t>
            </w:r>
          </w:p>
          <w:p w14:paraId="2AC37913" w14:textId="77777777" w:rsidR="006933D8" w:rsidRPr="00A70952" w:rsidRDefault="006933D8" w:rsidP="006933D8">
            <w:pPr>
              <w:pStyle w:val="ListParagraph"/>
              <w:numPr>
                <w:ilvl w:val="0"/>
                <w:numId w:val="8"/>
              </w:numPr>
              <w:spacing w:line="259" w:lineRule="auto"/>
              <w:jc w:val="both"/>
              <w:rPr>
                <w:b/>
                <w:sz w:val="20"/>
                <w:szCs w:val="18"/>
                <w:lang w:val="lt-LT"/>
              </w:rPr>
            </w:pPr>
            <w:r w:rsidRPr="00A70952">
              <w:rPr>
                <w:b/>
                <w:sz w:val="20"/>
                <w:szCs w:val="18"/>
                <w:lang w:val="lt-LT"/>
              </w:rPr>
              <w:t>Energijos kiekis (SOC) būtinas bandymui atlikti.</w:t>
            </w:r>
          </w:p>
          <w:p w14:paraId="6C56CF94" w14:textId="77777777" w:rsidR="006437C6" w:rsidRPr="007A4F26" w:rsidRDefault="006437C6" w:rsidP="006933D8">
            <w:pPr>
              <w:pStyle w:val="ListParagraph"/>
              <w:numPr>
                <w:ilvl w:val="0"/>
                <w:numId w:val="8"/>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 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4EFE174E" w14:textId="77777777" w:rsidR="006437C6" w:rsidRDefault="006437C6" w:rsidP="006933D8">
            <w:pPr>
              <w:pStyle w:val="ListParagraph"/>
              <w:numPr>
                <w:ilvl w:val="0"/>
                <w:numId w:val="8"/>
              </w:numPr>
              <w:spacing w:line="259" w:lineRule="auto"/>
              <w:jc w:val="both"/>
              <w:rPr>
                <w:b/>
                <w:sz w:val="20"/>
                <w:szCs w:val="18"/>
                <w:lang w:val="lt-LT"/>
              </w:rPr>
            </w:pPr>
            <w:r>
              <w:rPr>
                <w:b/>
                <w:sz w:val="20"/>
                <w:szCs w:val="18"/>
                <w:lang w:val="lt-LT"/>
              </w:rPr>
              <w:t>FSM d</w:t>
            </w:r>
            <w:r w:rsidRPr="007A4F26">
              <w:rPr>
                <w:b/>
                <w:sz w:val="20"/>
                <w:szCs w:val="18"/>
                <w:lang w:val="lt-LT"/>
              </w:rPr>
              <w:t>ažnio valdymas – įjungta</w:t>
            </w:r>
            <w:r>
              <w:rPr>
                <w:b/>
                <w:sz w:val="20"/>
                <w:szCs w:val="18"/>
                <w:lang w:val="lt-LT"/>
              </w:rPr>
              <w:t>s</w:t>
            </w:r>
            <w:r w:rsidRPr="007A4F26">
              <w:rPr>
                <w:b/>
                <w:sz w:val="20"/>
                <w:szCs w:val="18"/>
                <w:lang w:val="lt-LT"/>
              </w:rPr>
              <w:t>.</w:t>
            </w:r>
          </w:p>
          <w:p w14:paraId="5804A2F8" w14:textId="77777777" w:rsidR="006437C6" w:rsidRPr="007A4F26" w:rsidRDefault="006437C6" w:rsidP="006933D8">
            <w:pPr>
              <w:pStyle w:val="ListParagraph"/>
              <w:numPr>
                <w:ilvl w:val="0"/>
                <w:numId w:val="8"/>
              </w:numPr>
              <w:spacing w:line="259" w:lineRule="auto"/>
              <w:jc w:val="both"/>
              <w:rPr>
                <w:b/>
                <w:sz w:val="20"/>
                <w:szCs w:val="18"/>
                <w:lang w:val="lt-LT"/>
              </w:rPr>
            </w:pPr>
            <w:r>
              <w:rPr>
                <w:b/>
                <w:sz w:val="20"/>
                <w:szCs w:val="18"/>
                <w:lang w:val="lt-LT"/>
              </w:rPr>
              <w:t>Riboto jautrumo pertekliniam/nepakankamam dažniui valdymas – išjungtas.</w:t>
            </w:r>
          </w:p>
          <w:p w14:paraId="138DA18B" w14:textId="77777777" w:rsidR="006437C6" w:rsidRDefault="006437C6" w:rsidP="006933D8">
            <w:pPr>
              <w:pStyle w:val="ListParagraph"/>
              <w:numPr>
                <w:ilvl w:val="0"/>
                <w:numId w:val="8"/>
              </w:numPr>
              <w:spacing w:line="259" w:lineRule="auto"/>
              <w:jc w:val="both"/>
              <w:rPr>
                <w:b/>
                <w:sz w:val="20"/>
                <w:szCs w:val="18"/>
                <w:lang w:val="lt-LT"/>
              </w:rPr>
            </w:pPr>
            <w:r>
              <w:rPr>
                <w:b/>
                <w:sz w:val="20"/>
                <w:szCs w:val="18"/>
                <w:lang w:val="lt-LT"/>
              </w:rPr>
              <w:t>FSM n</w:t>
            </w:r>
            <w:r w:rsidRPr="007A4F26">
              <w:rPr>
                <w:b/>
                <w:sz w:val="20"/>
                <w:szCs w:val="18"/>
                <w:lang w:val="lt-LT"/>
              </w:rPr>
              <w:t>ejautrumo zona – 0 mHz.</w:t>
            </w:r>
          </w:p>
          <w:p w14:paraId="6D76989E" w14:textId="0367C1C8" w:rsidR="000B75C0" w:rsidRPr="006437C6" w:rsidRDefault="004728AA" w:rsidP="006933D8">
            <w:pPr>
              <w:pStyle w:val="ListParagraph"/>
              <w:numPr>
                <w:ilvl w:val="0"/>
                <w:numId w:val="8"/>
              </w:numPr>
              <w:spacing w:line="259" w:lineRule="auto"/>
              <w:jc w:val="both"/>
              <w:rPr>
                <w:b/>
                <w:sz w:val="20"/>
                <w:szCs w:val="18"/>
                <w:lang w:val="lt-LT"/>
              </w:rPr>
            </w:pPr>
            <w:r w:rsidRPr="007A4F26">
              <w:rPr>
                <w:b/>
                <w:sz w:val="20"/>
                <w:szCs w:val="18"/>
                <w:lang w:val="lt-LT"/>
              </w:rPr>
              <w:t xml:space="preserve">Statizmas – </w:t>
            </w:r>
            <w:r w:rsidR="00AC2EB3" w:rsidRPr="007A4F26">
              <w:rPr>
                <w:b/>
                <w:sz w:val="20"/>
                <w:szCs w:val="18"/>
                <w:lang w:val="lt-LT"/>
              </w:rPr>
              <w:t>4</w:t>
            </w:r>
            <w:r w:rsidRPr="007A4F26">
              <w:rPr>
                <w:b/>
                <w:sz w:val="20"/>
                <w:szCs w:val="18"/>
                <w:lang w:val="lt-LT"/>
              </w:rPr>
              <w:t>%.</w:t>
            </w:r>
          </w:p>
        </w:tc>
      </w:tr>
      <w:tr w:rsidR="00762792" w:rsidRPr="007A4F26" w14:paraId="2F26B6F8" w14:textId="77777777" w:rsidTr="0009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232DC9C8" w14:textId="77777777" w:rsidR="00AC2EB3" w:rsidRPr="007A4F26" w:rsidRDefault="00AC2EB3" w:rsidP="00FF1145">
            <w:pPr>
              <w:widowControl/>
              <w:suppressAutoHyphens w:val="0"/>
              <w:spacing w:line="259" w:lineRule="auto"/>
              <w:jc w:val="both"/>
              <w:rPr>
                <w:sz w:val="24"/>
                <w:lang w:val="lt-LT"/>
              </w:rPr>
            </w:pPr>
            <w:r w:rsidRPr="007A4F26">
              <w:rPr>
                <w:lang w:val="lt-LT"/>
              </w:rPr>
              <w:t xml:space="preserve">Žingsnis  </w:t>
            </w:r>
          </w:p>
        </w:tc>
        <w:tc>
          <w:tcPr>
            <w:tcW w:w="1676" w:type="dxa"/>
            <w:tcBorders>
              <w:top w:val="single" w:sz="4" w:space="0" w:color="auto"/>
              <w:left w:val="single" w:sz="4" w:space="0" w:color="auto"/>
              <w:bottom w:val="single" w:sz="4" w:space="0" w:color="auto"/>
              <w:right w:val="single" w:sz="4" w:space="0" w:color="auto"/>
            </w:tcBorders>
            <w:shd w:val="clear" w:color="auto" w:fill="19FF8C"/>
          </w:tcPr>
          <w:p w14:paraId="2EA2BB2C" w14:textId="77777777" w:rsidR="00AC2EB3" w:rsidRPr="007A4F26" w:rsidRDefault="00AC2EB3" w:rsidP="00FF1145">
            <w:pPr>
              <w:jc w:val="both"/>
              <w:rPr>
                <w:lang w:val="lt-LT"/>
              </w:rPr>
            </w:pPr>
            <w:r w:rsidRPr="007A4F26">
              <w:rPr>
                <w:sz w:val="24"/>
                <w:lang w:val="lt-LT"/>
              </w:rPr>
              <w:t xml:space="preserve">Veiksmas </w:t>
            </w:r>
          </w:p>
        </w:tc>
        <w:tc>
          <w:tcPr>
            <w:tcW w:w="1806" w:type="dxa"/>
            <w:tcBorders>
              <w:top w:val="single" w:sz="4" w:space="0" w:color="auto"/>
              <w:left w:val="single" w:sz="4" w:space="0" w:color="auto"/>
              <w:bottom w:val="single" w:sz="4" w:space="0" w:color="auto"/>
              <w:right w:val="single" w:sz="4" w:space="0" w:color="auto"/>
            </w:tcBorders>
            <w:shd w:val="clear" w:color="auto" w:fill="19FF8C"/>
          </w:tcPr>
          <w:p w14:paraId="33F365B2" w14:textId="77777777" w:rsidR="00AC2EB3" w:rsidRPr="007A4F26" w:rsidRDefault="00AC2EB3" w:rsidP="00FF1145">
            <w:pPr>
              <w:spacing w:line="259" w:lineRule="auto"/>
              <w:jc w:val="both"/>
              <w:rPr>
                <w:sz w:val="24"/>
                <w:lang w:val="lt-LT"/>
              </w:rPr>
            </w:pPr>
            <w:r w:rsidRPr="007A4F26">
              <w:rPr>
                <w:sz w:val="24"/>
                <w:lang w:val="lt-LT"/>
              </w:rPr>
              <w:t xml:space="preserve">Paleidimo laikas ir pradinė MW reikšmė </w:t>
            </w:r>
          </w:p>
          <w:p w14:paraId="1B9127EC" w14:textId="77777777" w:rsidR="00AC2EB3" w:rsidRPr="007A4F26" w:rsidRDefault="00AC2EB3" w:rsidP="00FF1145">
            <w:pPr>
              <w:spacing w:line="259" w:lineRule="auto"/>
              <w:jc w:val="both"/>
              <w:rPr>
                <w:sz w:val="24"/>
                <w:lang w:val="lt-LT"/>
              </w:rPr>
            </w:pPr>
            <w:r w:rsidRPr="007A4F26">
              <w:rPr>
                <w:sz w:val="24"/>
                <w:lang w:val="lt-LT"/>
              </w:rPr>
              <w:t xml:space="preserve"> </w:t>
            </w:r>
          </w:p>
        </w:tc>
        <w:tc>
          <w:tcPr>
            <w:tcW w:w="1661" w:type="dxa"/>
            <w:tcBorders>
              <w:top w:val="single" w:sz="4" w:space="0" w:color="auto"/>
              <w:left w:val="single" w:sz="4" w:space="0" w:color="auto"/>
              <w:bottom w:val="single" w:sz="4" w:space="0" w:color="auto"/>
              <w:right w:val="single" w:sz="4" w:space="0" w:color="auto"/>
            </w:tcBorders>
            <w:shd w:val="clear" w:color="auto" w:fill="19FF8C"/>
          </w:tcPr>
          <w:p w14:paraId="2AB53C70" w14:textId="77777777" w:rsidR="00AC2EB3" w:rsidRPr="007A4F26" w:rsidRDefault="00AC2EB3" w:rsidP="00FF1145">
            <w:pPr>
              <w:spacing w:line="241" w:lineRule="auto"/>
              <w:jc w:val="both"/>
              <w:rPr>
                <w:sz w:val="24"/>
                <w:lang w:val="lt-LT"/>
              </w:rPr>
            </w:pPr>
            <w:r w:rsidRPr="007A4F26">
              <w:rPr>
                <w:sz w:val="24"/>
                <w:lang w:val="lt-LT"/>
              </w:rPr>
              <w:t xml:space="preserve">Laikas kai pasiekiama galutinė vertė ir reikšmė MW </w:t>
            </w:r>
          </w:p>
          <w:p w14:paraId="05DC54E8" w14:textId="77777777" w:rsidR="00AC2EB3" w:rsidRPr="007A4F26" w:rsidRDefault="00AC2EB3" w:rsidP="00FF1145">
            <w:pPr>
              <w:spacing w:line="259" w:lineRule="auto"/>
              <w:jc w:val="both"/>
              <w:rPr>
                <w:sz w:val="24"/>
                <w:lang w:val="lt-LT"/>
              </w:rPr>
            </w:pPr>
            <w:r w:rsidRPr="007A4F26">
              <w:rPr>
                <w:sz w:val="24"/>
                <w:lang w:val="lt-LT"/>
              </w:rPr>
              <w:t xml:space="preserve"> </w:t>
            </w:r>
          </w:p>
        </w:tc>
        <w:tc>
          <w:tcPr>
            <w:tcW w:w="2024" w:type="dxa"/>
            <w:tcBorders>
              <w:top w:val="single" w:sz="4" w:space="0" w:color="auto"/>
              <w:left w:val="single" w:sz="4" w:space="0" w:color="auto"/>
              <w:bottom w:val="single" w:sz="4" w:space="0" w:color="auto"/>
              <w:right w:val="single" w:sz="4" w:space="0" w:color="auto"/>
            </w:tcBorders>
            <w:shd w:val="clear" w:color="auto" w:fill="19FF8C"/>
          </w:tcPr>
          <w:p w14:paraId="70B1EEF1" w14:textId="77777777" w:rsidR="00AC2EB3" w:rsidRPr="007A4F26" w:rsidRDefault="00AC2EB3" w:rsidP="00FF1145">
            <w:pPr>
              <w:spacing w:line="259" w:lineRule="auto"/>
              <w:jc w:val="both"/>
              <w:rPr>
                <w:sz w:val="24"/>
                <w:lang w:val="lt-LT"/>
              </w:rPr>
            </w:pPr>
            <w:r w:rsidRPr="007A4F26">
              <w:rPr>
                <w:sz w:val="24"/>
                <w:lang w:val="lt-LT"/>
              </w:rPr>
              <w:t xml:space="preserve">Komentarai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75288943" w14:textId="77777777" w:rsidR="00AC2EB3" w:rsidRPr="007A4F26" w:rsidRDefault="00AC2EB3" w:rsidP="00FF1145">
            <w:pPr>
              <w:spacing w:after="160" w:line="259" w:lineRule="auto"/>
              <w:jc w:val="both"/>
              <w:rPr>
                <w:szCs w:val="20"/>
                <w:lang w:val="lt-LT"/>
              </w:rPr>
            </w:pPr>
            <w:r w:rsidRPr="007A4F26">
              <w:rPr>
                <w:sz w:val="24"/>
                <w:lang w:val="lt-LT"/>
              </w:rPr>
              <w:t xml:space="preserve">Patikrinimo kriterijai </w:t>
            </w:r>
          </w:p>
        </w:tc>
      </w:tr>
      <w:tr w:rsidR="00E649C3" w:rsidRPr="007A4F26" w14:paraId="16EC046D"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7B4603A9"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vAlign w:val="center"/>
          </w:tcPr>
          <w:p w14:paraId="480753BE" w14:textId="77777777" w:rsidR="00E649C3" w:rsidRPr="007A4F26" w:rsidRDefault="00E649C3" w:rsidP="00FF1145">
            <w:pPr>
              <w:jc w:val="both"/>
              <w:rPr>
                <w:sz w:val="24"/>
                <w:lang w:val="lt-LT"/>
              </w:rPr>
            </w:pPr>
            <w:r w:rsidRPr="007A4F26">
              <w:rPr>
                <w:b/>
                <w:bCs/>
                <w:lang w:val="lt-LT"/>
              </w:rPr>
              <w:t xml:space="preserve">TN pradeda duomenų įrašymą </w:t>
            </w:r>
          </w:p>
        </w:tc>
        <w:tc>
          <w:tcPr>
            <w:tcW w:w="1806" w:type="dxa"/>
            <w:tcBorders>
              <w:top w:val="single" w:sz="4" w:space="0" w:color="auto"/>
              <w:left w:val="single" w:sz="4" w:space="0" w:color="auto"/>
              <w:bottom w:val="single" w:sz="4" w:space="0" w:color="auto"/>
              <w:right w:val="single" w:sz="4" w:space="0" w:color="auto"/>
            </w:tcBorders>
            <w:vAlign w:val="bottom"/>
          </w:tcPr>
          <w:p w14:paraId="5C2488D9" w14:textId="77777777" w:rsidR="00E649C3" w:rsidRPr="007A4F26" w:rsidRDefault="00E649C3" w:rsidP="00FF1145">
            <w:pPr>
              <w:spacing w:line="259" w:lineRule="auto"/>
              <w:jc w:val="both"/>
              <w:rPr>
                <w:sz w:val="24"/>
                <w:lang w:val="lt-LT"/>
              </w:rPr>
            </w:pPr>
            <w:r w:rsidRPr="007A4F26">
              <w:rPr>
                <w:sz w:val="24"/>
                <w:lang w:val="lt-LT"/>
              </w:rPr>
              <w:t xml:space="preserve"> </w:t>
            </w:r>
          </w:p>
        </w:tc>
        <w:tc>
          <w:tcPr>
            <w:tcW w:w="1661" w:type="dxa"/>
            <w:tcBorders>
              <w:top w:val="single" w:sz="4" w:space="0" w:color="auto"/>
              <w:left w:val="single" w:sz="4" w:space="0" w:color="auto"/>
              <w:bottom w:val="single" w:sz="4" w:space="0" w:color="auto"/>
              <w:right w:val="single" w:sz="4" w:space="0" w:color="auto"/>
            </w:tcBorders>
          </w:tcPr>
          <w:p w14:paraId="00A2CB19" w14:textId="77777777" w:rsidR="00E649C3" w:rsidRPr="007A4F26" w:rsidRDefault="00E649C3"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0561E88" w14:textId="77777777" w:rsidR="00E649C3" w:rsidRPr="007A4F26" w:rsidRDefault="00E649C3" w:rsidP="00FF1145">
            <w:pPr>
              <w:spacing w:line="259" w:lineRule="auto"/>
              <w:jc w:val="both"/>
              <w:rPr>
                <w:sz w:val="24"/>
                <w:lang w:val="lt-LT"/>
              </w:rPr>
            </w:pPr>
          </w:p>
        </w:tc>
        <w:tc>
          <w:tcPr>
            <w:tcW w:w="1754" w:type="dxa"/>
            <w:vMerge w:val="restart"/>
            <w:tcBorders>
              <w:top w:val="single" w:sz="4" w:space="0" w:color="auto"/>
              <w:left w:val="single" w:sz="4" w:space="0" w:color="auto"/>
              <w:bottom w:val="single" w:sz="4" w:space="0" w:color="auto"/>
              <w:right w:val="single" w:sz="4" w:space="0" w:color="auto"/>
            </w:tcBorders>
          </w:tcPr>
          <w:p w14:paraId="23AE245B" w14:textId="77777777" w:rsidR="00E649C3" w:rsidRPr="00180B3F" w:rsidRDefault="00E649C3" w:rsidP="00FF1145">
            <w:pPr>
              <w:spacing w:after="1" w:line="239" w:lineRule="auto"/>
              <w:ind w:right="83"/>
              <w:jc w:val="both"/>
              <w:rPr>
                <w:lang w:val="lt-LT"/>
              </w:rPr>
            </w:pPr>
            <w:r w:rsidRPr="00180B3F">
              <w:rPr>
                <w:lang w:val="lt-LT"/>
              </w:rPr>
              <w:t>Aktyvios galios atsakas turi būti pradėtas formuoti ne vėliau nei  per 0,5 sekundės ir baigiamas ne vėliau kaip per 30 sekundžių nuo nuostačio siuntimo.</w:t>
            </w:r>
          </w:p>
          <w:p w14:paraId="6AB5734D" w14:textId="77777777" w:rsidR="00E649C3" w:rsidRPr="00180B3F" w:rsidRDefault="00E649C3" w:rsidP="00FF1145">
            <w:pPr>
              <w:spacing w:line="259" w:lineRule="auto"/>
              <w:jc w:val="both"/>
              <w:rPr>
                <w:szCs w:val="20"/>
                <w:lang w:val="lt-LT"/>
              </w:rPr>
            </w:pPr>
          </w:p>
          <w:p w14:paraId="4E1537D0" w14:textId="3FF1F0FA" w:rsidR="00E649C3" w:rsidRPr="001B7D25" w:rsidRDefault="00E649C3" w:rsidP="00FF1145">
            <w:pPr>
              <w:spacing w:line="259" w:lineRule="auto"/>
              <w:jc w:val="both"/>
              <w:rPr>
                <w:lang w:val="en-US"/>
              </w:rPr>
            </w:pPr>
            <w:r w:rsidRPr="00180B3F">
              <w:rPr>
                <w:lang w:val="lt-LT"/>
              </w:rPr>
              <w:t>Faktinio valdymo komandos įvykdymo tikslumas turi būti ne didesnis kaip: ±5 % nuo nustatytos vertės, arba ne daugiau kaip ±3</w:t>
            </w:r>
            <w:r w:rsidR="00A44F61" w:rsidRPr="00180B3F">
              <w:rPr>
                <w:lang w:val="lt-LT"/>
              </w:rPr>
              <w:t> </w:t>
            </w:r>
            <w:r w:rsidRPr="00180B3F">
              <w:rPr>
                <w:lang w:val="lt-LT"/>
              </w:rPr>
              <w:t>% nuo P</w:t>
            </w:r>
            <w:r w:rsidR="00DB0828" w:rsidRPr="00180B3F">
              <w:rPr>
                <w:vertAlign w:val="subscript"/>
                <w:lang w:val="lt-LT"/>
              </w:rPr>
              <w:t>N</w:t>
            </w:r>
            <w:r w:rsidRPr="00180B3F">
              <w:rPr>
                <w:lang w:val="lt-LT"/>
              </w:rPr>
              <w:t>, priklausomai nuo to, kuris duoda didesnę leistiną ribą. Integruotas 10 minučių vidurkis turi būti ne didesnis kaip 1 % nuo P</w:t>
            </w:r>
            <w:r w:rsidR="00DB0828" w:rsidRPr="00180B3F">
              <w:rPr>
                <w:vertAlign w:val="subscript"/>
                <w:lang w:val="lt-LT"/>
              </w:rPr>
              <w:t>N</w:t>
            </w:r>
            <w:r w:rsidRPr="00180B3F">
              <w:rPr>
                <w:lang w:val="lt-LT"/>
              </w:rPr>
              <w:t xml:space="preserve">. </w:t>
            </w:r>
            <w:r w:rsidRPr="587FEDE8">
              <w:rPr>
                <w:lang w:val="en-US"/>
              </w:rPr>
              <w:t>Perreguliavimai ne didesni kaip      10 % nuo P</w:t>
            </w:r>
            <w:r w:rsidR="00D3713E">
              <w:rPr>
                <w:vertAlign w:val="subscript"/>
                <w:lang w:val="en-US"/>
              </w:rPr>
              <w:t>MAX</w:t>
            </w:r>
            <w:r w:rsidRPr="587FEDE8">
              <w:rPr>
                <w:lang w:val="en-US"/>
              </w:rPr>
              <w:t xml:space="preserve">.  </w:t>
            </w:r>
          </w:p>
          <w:p w14:paraId="02DDED7A" w14:textId="77777777" w:rsidR="00E649C3" w:rsidRPr="007A4F26" w:rsidRDefault="00E649C3" w:rsidP="00FF1145">
            <w:pPr>
              <w:spacing w:after="160" w:line="259" w:lineRule="auto"/>
              <w:jc w:val="both"/>
              <w:rPr>
                <w:sz w:val="24"/>
                <w:lang w:val="lt-LT"/>
              </w:rPr>
            </w:pPr>
          </w:p>
        </w:tc>
      </w:tr>
      <w:tr w:rsidR="00E649C3" w:rsidRPr="00A70952" w14:paraId="42E0852C"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77727FEB"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7EA24EA8" w14:textId="03E70EC2" w:rsidR="00E649C3" w:rsidRPr="007A4F26" w:rsidRDefault="00941451" w:rsidP="00FF1145">
            <w:pPr>
              <w:jc w:val="both"/>
              <w:rPr>
                <w:sz w:val="24"/>
                <w:lang w:val="lt-LT"/>
              </w:rPr>
            </w:pPr>
            <w:r>
              <w:rPr>
                <w:lang w:val="lt-LT"/>
              </w:rPr>
              <w:t>EEKĮ VS nustatoma 50Hz simuliuota dažnio vertė</w:t>
            </w:r>
          </w:p>
        </w:tc>
        <w:tc>
          <w:tcPr>
            <w:tcW w:w="1806" w:type="dxa"/>
            <w:tcBorders>
              <w:top w:val="single" w:sz="4" w:space="0" w:color="auto"/>
              <w:left w:val="single" w:sz="4" w:space="0" w:color="auto"/>
              <w:bottom w:val="single" w:sz="4" w:space="0" w:color="auto"/>
              <w:right w:val="single" w:sz="4" w:space="0" w:color="auto"/>
            </w:tcBorders>
          </w:tcPr>
          <w:p w14:paraId="33B07FA3" w14:textId="77777777" w:rsidR="00E649C3" w:rsidRPr="007A4F26" w:rsidRDefault="00E649C3"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151D6CC1" w14:textId="77777777" w:rsidR="00E649C3" w:rsidRPr="007A4F26" w:rsidRDefault="00E649C3"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24E1E81B" w14:textId="77777777" w:rsidR="00E649C3" w:rsidRPr="007A4F26" w:rsidRDefault="00E649C3" w:rsidP="00FF1145">
            <w:pPr>
              <w:spacing w:line="259" w:lineRule="auto"/>
              <w:jc w:val="both"/>
              <w:rPr>
                <w:sz w:val="24"/>
                <w:lang w:val="lt-LT"/>
              </w:rPr>
            </w:pPr>
          </w:p>
        </w:tc>
        <w:tc>
          <w:tcPr>
            <w:tcW w:w="1754" w:type="dxa"/>
            <w:vMerge/>
          </w:tcPr>
          <w:p w14:paraId="09920BEF" w14:textId="77777777" w:rsidR="00E649C3" w:rsidRPr="007A4F26" w:rsidRDefault="00E649C3" w:rsidP="00FF1145">
            <w:pPr>
              <w:spacing w:after="160" w:line="259" w:lineRule="auto"/>
              <w:jc w:val="both"/>
              <w:rPr>
                <w:sz w:val="24"/>
                <w:lang w:val="lt-LT"/>
              </w:rPr>
            </w:pPr>
          </w:p>
        </w:tc>
      </w:tr>
      <w:tr w:rsidR="00E649C3" w:rsidRPr="00A70952" w14:paraId="6EEA78A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3A61CF69"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555ED499" w14:textId="08E3ADDD" w:rsidR="00E649C3" w:rsidRPr="007A4F26" w:rsidRDefault="00941451" w:rsidP="00FF1145">
            <w:pPr>
              <w:jc w:val="both"/>
              <w:rPr>
                <w:lang w:val="lt-LT"/>
              </w:rPr>
            </w:pPr>
            <w:r>
              <w:rPr>
                <w:lang w:val="lt-LT"/>
              </w:rPr>
              <w:t>EEKĮ VS nustatomas simuliuotas dažnio signalas F</w:t>
            </w:r>
            <w:r>
              <w:rPr>
                <w:vertAlign w:val="subscript"/>
                <w:lang w:val="lt-LT"/>
              </w:rPr>
              <w:t xml:space="preserve">SET1 </w:t>
            </w:r>
            <w:r w:rsidRPr="007A4F26">
              <w:rPr>
                <w:lang w:val="lt-LT"/>
              </w:rPr>
              <w:t xml:space="preserve"> </w:t>
            </w:r>
            <w:r>
              <w:rPr>
                <w:lang w:val="lt-LT"/>
              </w:rPr>
              <w:t>49,8Hz ir laukiama 15 minučių po to, kai pasiekiama nustatyta vertė</w:t>
            </w:r>
          </w:p>
        </w:tc>
        <w:tc>
          <w:tcPr>
            <w:tcW w:w="1806" w:type="dxa"/>
            <w:tcBorders>
              <w:top w:val="single" w:sz="4" w:space="0" w:color="auto"/>
              <w:left w:val="single" w:sz="4" w:space="0" w:color="auto"/>
              <w:bottom w:val="single" w:sz="4" w:space="0" w:color="auto"/>
              <w:right w:val="single" w:sz="4" w:space="0" w:color="auto"/>
            </w:tcBorders>
          </w:tcPr>
          <w:p w14:paraId="320EC92D" w14:textId="77777777" w:rsidR="00E649C3" w:rsidRPr="007A4F26" w:rsidRDefault="00E649C3"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7C4883C8" w14:textId="77777777" w:rsidR="00E649C3" w:rsidRPr="007A4F26" w:rsidRDefault="00E649C3"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4F497F4" w14:textId="1E482012" w:rsidR="00E649C3" w:rsidRPr="007A4F26" w:rsidRDefault="00941451" w:rsidP="00FF1145">
            <w:pPr>
              <w:spacing w:line="259" w:lineRule="auto"/>
              <w:jc w:val="both"/>
              <w:rPr>
                <w:sz w:val="24"/>
                <w:lang w:val="lt-LT"/>
              </w:rPr>
            </w:pPr>
            <w:r w:rsidRPr="007A4F26">
              <w:rPr>
                <w:lang w:val="lt-LT"/>
              </w:rPr>
              <w:t xml:space="preserve">Turi susidaryti aktyvios galios atsakas </w:t>
            </w:r>
            <w:r>
              <w:rPr>
                <w:lang w:val="lt-LT"/>
              </w:rPr>
              <w:t>+10</w:t>
            </w:r>
            <w:r w:rsidRPr="007A4F26">
              <w:rPr>
                <w:lang w:val="lt-LT"/>
              </w:rPr>
              <w:t>% P</w:t>
            </w:r>
            <w:r>
              <w:rPr>
                <w:vertAlign w:val="subscript"/>
                <w:lang w:val="lt-LT"/>
              </w:rPr>
              <w:t>MAX</w:t>
            </w:r>
          </w:p>
        </w:tc>
        <w:tc>
          <w:tcPr>
            <w:tcW w:w="1754" w:type="dxa"/>
            <w:vMerge/>
          </w:tcPr>
          <w:p w14:paraId="36762EB4" w14:textId="77777777" w:rsidR="00E649C3" w:rsidRPr="007A4F26" w:rsidRDefault="00E649C3" w:rsidP="00FF1145">
            <w:pPr>
              <w:spacing w:after="160" w:line="259" w:lineRule="auto"/>
              <w:jc w:val="both"/>
              <w:rPr>
                <w:sz w:val="24"/>
                <w:lang w:val="lt-LT"/>
              </w:rPr>
            </w:pPr>
          </w:p>
        </w:tc>
      </w:tr>
      <w:tr w:rsidR="00941451" w:rsidRPr="00A70952" w14:paraId="4DB4D7C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4625089F" w14:textId="77777777" w:rsidR="00941451" w:rsidRPr="007A4F26" w:rsidRDefault="00941451" w:rsidP="00FF1145">
            <w:pPr>
              <w:pStyle w:val="ListParagraph"/>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15C8A171" w14:textId="6C9B8926" w:rsidR="00941451" w:rsidRPr="007A4F26" w:rsidRDefault="00941451" w:rsidP="00FF1145">
            <w:pPr>
              <w:jc w:val="both"/>
              <w:rPr>
                <w:sz w:val="24"/>
                <w:lang w:val="lt-LT"/>
              </w:rPr>
            </w:pPr>
            <w:r>
              <w:rPr>
                <w:lang w:val="lt-LT"/>
              </w:rPr>
              <w:t>EEKĮ VS nustatomas simuliuotas dažnio signalas F</w:t>
            </w:r>
            <w:r>
              <w:rPr>
                <w:vertAlign w:val="subscript"/>
                <w:lang w:val="lt-LT"/>
              </w:rPr>
              <w:t xml:space="preserve">SET2 </w:t>
            </w:r>
            <w:r>
              <w:rPr>
                <w:lang w:val="lt-LT"/>
              </w:rPr>
              <w:t>50</w:t>
            </w:r>
            <w:r w:rsidRPr="007A4F26">
              <w:rPr>
                <w:lang w:val="lt-LT"/>
              </w:rPr>
              <w:t xml:space="preserve"> </w:t>
            </w:r>
            <w:r>
              <w:rPr>
                <w:lang w:val="lt-LT"/>
              </w:rPr>
              <w:t>Hz ir laukiama 1 minutę po to, kai pasiekiama nustatyta vertė</w:t>
            </w:r>
          </w:p>
        </w:tc>
        <w:tc>
          <w:tcPr>
            <w:tcW w:w="1806" w:type="dxa"/>
            <w:tcBorders>
              <w:top w:val="single" w:sz="4" w:space="0" w:color="auto"/>
              <w:left w:val="single" w:sz="4" w:space="0" w:color="auto"/>
              <w:bottom w:val="single" w:sz="4" w:space="0" w:color="auto"/>
              <w:right w:val="single" w:sz="4" w:space="0" w:color="auto"/>
            </w:tcBorders>
          </w:tcPr>
          <w:p w14:paraId="4CE6322F"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36200F83"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6FFF7A6" w14:textId="0A345F79" w:rsidR="00941451" w:rsidRPr="007A4F26" w:rsidRDefault="00941451" w:rsidP="00FF1145">
            <w:pPr>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Pr>
          <w:p w14:paraId="24CC53BA" w14:textId="77777777" w:rsidR="00941451" w:rsidRPr="007A4F26" w:rsidRDefault="00941451" w:rsidP="00FF1145">
            <w:pPr>
              <w:spacing w:after="160" w:line="259" w:lineRule="auto"/>
              <w:jc w:val="both"/>
              <w:rPr>
                <w:sz w:val="24"/>
                <w:lang w:val="lt-LT"/>
              </w:rPr>
            </w:pPr>
          </w:p>
        </w:tc>
      </w:tr>
      <w:tr w:rsidR="00941451" w:rsidRPr="00A70952" w14:paraId="545CAF37"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1C2A93BF" w14:textId="77777777" w:rsidR="00941451" w:rsidRPr="007A4F26" w:rsidRDefault="00941451" w:rsidP="00FF1145">
            <w:pPr>
              <w:pStyle w:val="ListParagraph"/>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2872C973" w14:textId="2F8D6BFC" w:rsidR="00941451" w:rsidRPr="007A4F26" w:rsidRDefault="00941451" w:rsidP="00FF1145">
            <w:pPr>
              <w:jc w:val="both"/>
              <w:rPr>
                <w:sz w:val="24"/>
                <w:lang w:val="lt-LT"/>
              </w:rPr>
            </w:pPr>
            <w:r>
              <w:rPr>
                <w:lang w:val="lt-LT"/>
              </w:rPr>
              <w:t>EEKĮ VS nustatomas simuliuotas dažnio signalas F</w:t>
            </w:r>
            <w:r>
              <w:rPr>
                <w:vertAlign w:val="subscript"/>
                <w:lang w:val="lt-LT"/>
              </w:rPr>
              <w:t xml:space="preserve">SET3 </w:t>
            </w:r>
            <w:r w:rsidRPr="007A4F26">
              <w:rPr>
                <w:lang w:val="lt-LT"/>
              </w:rPr>
              <w:t xml:space="preserve"> </w:t>
            </w:r>
            <w:r>
              <w:rPr>
                <w:lang w:val="lt-LT"/>
              </w:rPr>
              <w:t>50,2Hz ir laukiama 15 minučių po to, kai pasiekiama nustatyta vertė</w:t>
            </w:r>
          </w:p>
        </w:tc>
        <w:tc>
          <w:tcPr>
            <w:tcW w:w="1806" w:type="dxa"/>
            <w:tcBorders>
              <w:top w:val="single" w:sz="4" w:space="0" w:color="auto"/>
              <w:left w:val="single" w:sz="4" w:space="0" w:color="auto"/>
              <w:bottom w:val="single" w:sz="4" w:space="0" w:color="auto"/>
              <w:right w:val="single" w:sz="4" w:space="0" w:color="auto"/>
            </w:tcBorders>
          </w:tcPr>
          <w:p w14:paraId="56A70A0E"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6139ADA6"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7CC7AF17" w14:textId="5E547600" w:rsidR="00941451" w:rsidRPr="007A4F26" w:rsidRDefault="00941451" w:rsidP="00FF1145">
            <w:pPr>
              <w:spacing w:line="259" w:lineRule="auto"/>
              <w:jc w:val="both"/>
              <w:rPr>
                <w:sz w:val="24"/>
                <w:lang w:val="lt-LT"/>
              </w:rPr>
            </w:pPr>
            <w:r w:rsidRPr="007A4F26">
              <w:rPr>
                <w:lang w:val="lt-LT"/>
              </w:rPr>
              <w:t xml:space="preserve">Turi susidaryti aktyvios galios atsakas </w:t>
            </w:r>
            <w:r>
              <w:rPr>
                <w:lang w:val="lt-LT"/>
              </w:rPr>
              <w:t>-10</w:t>
            </w:r>
            <w:r w:rsidRPr="007A4F26">
              <w:rPr>
                <w:lang w:val="lt-LT"/>
              </w:rPr>
              <w:t>% P</w:t>
            </w:r>
            <w:r w:rsidR="00D3713E">
              <w:rPr>
                <w:vertAlign w:val="subscript"/>
                <w:lang w:val="lt-LT"/>
              </w:rPr>
              <w:t>MAX</w:t>
            </w:r>
          </w:p>
        </w:tc>
        <w:tc>
          <w:tcPr>
            <w:tcW w:w="1754" w:type="dxa"/>
            <w:vMerge/>
          </w:tcPr>
          <w:p w14:paraId="1394F3E1" w14:textId="77777777" w:rsidR="00941451" w:rsidRPr="007A4F26" w:rsidRDefault="00941451" w:rsidP="00FF1145">
            <w:pPr>
              <w:spacing w:after="160" w:line="259" w:lineRule="auto"/>
              <w:jc w:val="both"/>
              <w:rPr>
                <w:sz w:val="24"/>
                <w:lang w:val="lt-LT"/>
              </w:rPr>
            </w:pPr>
          </w:p>
        </w:tc>
      </w:tr>
      <w:tr w:rsidR="00941451" w:rsidRPr="00A70952" w14:paraId="63F25B68"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5C1D0E86" w14:textId="77777777" w:rsidR="00941451" w:rsidRPr="007A4F26" w:rsidRDefault="00941451" w:rsidP="00FF1145">
            <w:pPr>
              <w:pStyle w:val="ListParagraph"/>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61C30EB5" w14:textId="12507997" w:rsidR="00941451" w:rsidRPr="007A4F26" w:rsidRDefault="00941451" w:rsidP="00FF1145">
            <w:pPr>
              <w:jc w:val="both"/>
              <w:rPr>
                <w:lang w:val="lt-LT"/>
              </w:rPr>
            </w:pPr>
            <w:r>
              <w:rPr>
                <w:lang w:val="lt-LT"/>
              </w:rPr>
              <w:t xml:space="preserve">EEKĮ VS nustatomas simuliuotas dažnio signalas </w:t>
            </w:r>
            <w:r>
              <w:rPr>
                <w:lang w:val="lt-LT"/>
              </w:rPr>
              <w:lastRenderedPageBreak/>
              <w:t>F</w:t>
            </w:r>
            <w:r>
              <w:rPr>
                <w:vertAlign w:val="subscript"/>
                <w:lang w:val="lt-LT"/>
              </w:rPr>
              <w:t xml:space="preserve">SET4 </w:t>
            </w:r>
            <w:r>
              <w:rPr>
                <w:lang w:val="lt-LT"/>
              </w:rPr>
              <w:t>50</w:t>
            </w:r>
            <w:r w:rsidRPr="007A4F26">
              <w:rPr>
                <w:lang w:val="lt-LT"/>
              </w:rPr>
              <w:t xml:space="preserve"> </w:t>
            </w:r>
            <w:r>
              <w:rPr>
                <w:lang w:val="lt-LT"/>
              </w:rPr>
              <w:t>Hz ir laukiama 1 minutę po to, kai pasiekiama nustatyta vertė</w:t>
            </w:r>
          </w:p>
        </w:tc>
        <w:tc>
          <w:tcPr>
            <w:tcW w:w="1806" w:type="dxa"/>
            <w:tcBorders>
              <w:top w:val="single" w:sz="4" w:space="0" w:color="auto"/>
              <w:left w:val="single" w:sz="4" w:space="0" w:color="auto"/>
              <w:bottom w:val="single" w:sz="4" w:space="0" w:color="auto"/>
              <w:right w:val="single" w:sz="4" w:space="0" w:color="auto"/>
            </w:tcBorders>
          </w:tcPr>
          <w:p w14:paraId="13182267"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1FEC8B6F"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50ADD5C6" w14:textId="16530DE1" w:rsidR="00941451" w:rsidRPr="007A4F26" w:rsidRDefault="00941451" w:rsidP="00FF1145">
            <w:pPr>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Pr>
          <w:p w14:paraId="37EEEC77" w14:textId="77777777" w:rsidR="00941451" w:rsidRPr="007A4F26" w:rsidRDefault="00941451" w:rsidP="00FF1145">
            <w:pPr>
              <w:spacing w:after="160" w:line="259" w:lineRule="auto"/>
              <w:jc w:val="both"/>
              <w:rPr>
                <w:sz w:val="24"/>
                <w:lang w:val="lt-LT"/>
              </w:rPr>
            </w:pPr>
          </w:p>
        </w:tc>
      </w:tr>
      <w:tr w:rsidR="00941451" w:rsidRPr="007A4F26" w14:paraId="72DB22D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0D343CB6" w14:textId="77777777" w:rsidR="00941451" w:rsidRPr="007A4F26" w:rsidRDefault="00941451" w:rsidP="00FF1145">
            <w:pPr>
              <w:pStyle w:val="ListParagraph"/>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2809C179" w14:textId="571E4424" w:rsidR="00941451" w:rsidRPr="007A4F26" w:rsidRDefault="00941451" w:rsidP="00FF1145">
            <w:pPr>
              <w:jc w:val="both"/>
              <w:rPr>
                <w:lang w:val="lt-LT"/>
              </w:rPr>
            </w:pPr>
            <w:r w:rsidRPr="007A4F26">
              <w:rPr>
                <w:b/>
                <w:bCs/>
                <w:lang w:val="lt-LT"/>
              </w:rPr>
              <w:t>TN sustabdo duomenų įrašymą</w:t>
            </w:r>
          </w:p>
        </w:tc>
        <w:tc>
          <w:tcPr>
            <w:tcW w:w="1806" w:type="dxa"/>
            <w:tcBorders>
              <w:top w:val="single" w:sz="4" w:space="0" w:color="auto"/>
              <w:left w:val="single" w:sz="4" w:space="0" w:color="auto"/>
              <w:bottom w:val="single" w:sz="4" w:space="0" w:color="auto"/>
              <w:right w:val="single" w:sz="4" w:space="0" w:color="auto"/>
            </w:tcBorders>
          </w:tcPr>
          <w:p w14:paraId="19501102"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2FA9293C"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79F9C6C" w14:textId="77777777" w:rsidR="00941451" w:rsidRPr="007A4F26" w:rsidRDefault="00941451" w:rsidP="00FF1145">
            <w:pPr>
              <w:spacing w:line="259" w:lineRule="auto"/>
              <w:jc w:val="both"/>
              <w:rPr>
                <w:sz w:val="24"/>
                <w:lang w:val="lt-LT"/>
              </w:rPr>
            </w:pPr>
          </w:p>
        </w:tc>
        <w:tc>
          <w:tcPr>
            <w:tcW w:w="1754" w:type="dxa"/>
            <w:vMerge/>
          </w:tcPr>
          <w:p w14:paraId="11408280" w14:textId="77777777" w:rsidR="00941451" w:rsidRPr="007A4F26" w:rsidRDefault="00941451" w:rsidP="00FF1145">
            <w:pPr>
              <w:spacing w:after="160" w:line="259" w:lineRule="auto"/>
              <w:jc w:val="both"/>
              <w:rPr>
                <w:sz w:val="24"/>
                <w:lang w:val="lt-LT"/>
              </w:rPr>
            </w:pPr>
          </w:p>
        </w:tc>
      </w:tr>
    </w:tbl>
    <w:tbl>
      <w:tblPr>
        <w:tblStyle w:val="TableGrid"/>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2" w:type="dxa"/>
        </w:tblCellMar>
        <w:tblLook w:val="04A0" w:firstRow="1" w:lastRow="0" w:firstColumn="1" w:lastColumn="0" w:noHBand="0" w:noVBand="1"/>
      </w:tblPr>
      <w:tblGrid>
        <w:gridCol w:w="9781"/>
      </w:tblGrid>
      <w:tr w:rsidR="00AC2EB3" w:rsidRPr="00227787" w14:paraId="6C43C694" w14:textId="77777777" w:rsidTr="00227787">
        <w:trPr>
          <w:trHeight w:val="764"/>
        </w:trPr>
        <w:tc>
          <w:tcPr>
            <w:tcW w:w="9781" w:type="dxa"/>
            <w:shd w:val="clear" w:color="auto" w:fill="0F2D46"/>
            <w:vAlign w:val="center"/>
          </w:tcPr>
          <w:p w14:paraId="189D7951" w14:textId="1B9E4990" w:rsidR="00AC2EB3" w:rsidRPr="007A4F26" w:rsidRDefault="00AC2EB3" w:rsidP="00FF1145">
            <w:pPr>
              <w:pStyle w:val="Heading2"/>
              <w:numPr>
                <w:ilvl w:val="1"/>
                <w:numId w:val="1"/>
              </w:numPr>
              <w:spacing w:before="120" w:after="120"/>
              <w:ind w:left="431" w:hanging="431"/>
              <w:jc w:val="both"/>
              <w:rPr>
                <w:sz w:val="24"/>
                <w:szCs w:val="24"/>
                <w:lang w:val="lt-LT"/>
              </w:rPr>
            </w:pPr>
            <w:r w:rsidRPr="007A4F26">
              <w:rPr>
                <w:b/>
                <w:bCs/>
                <w:sz w:val="24"/>
                <w:szCs w:val="22"/>
                <w:lang w:val="lt-LT"/>
              </w:rPr>
              <w:t>Riboto jautrumo pertekliniam/nepakankamam dažniui režimo bandymas (anglų k. Limited frequency sensitive mode — overfrequency/underfrequency test</w:t>
            </w:r>
            <w:r w:rsidRPr="007A4F26">
              <w:rPr>
                <w:b/>
                <w:sz w:val="24"/>
                <w:szCs w:val="24"/>
                <w:lang w:val="lt-LT"/>
              </w:rPr>
              <w:t>)</w:t>
            </w:r>
          </w:p>
        </w:tc>
      </w:tr>
    </w:tbl>
    <w:tbl>
      <w:tblPr>
        <w:tblStyle w:val="TableGrid1"/>
        <w:tblW w:w="9834" w:type="dxa"/>
        <w:tblInd w:w="-147" w:type="dxa"/>
        <w:tblCellMar>
          <w:left w:w="68" w:type="dxa"/>
          <w:right w:w="15" w:type="dxa"/>
        </w:tblCellMar>
        <w:tblLook w:val="04A0" w:firstRow="1" w:lastRow="0" w:firstColumn="1" w:lastColumn="0" w:noHBand="0" w:noVBand="1"/>
      </w:tblPr>
      <w:tblGrid>
        <w:gridCol w:w="913"/>
        <w:gridCol w:w="1639"/>
        <w:gridCol w:w="1843"/>
        <w:gridCol w:w="1701"/>
        <w:gridCol w:w="1984"/>
        <w:gridCol w:w="1754"/>
      </w:tblGrid>
      <w:tr w:rsidR="00AC2EB3" w:rsidRPr="007A4F26" w14:paraId="79EFBB22" w14:textId="77777777" w:rsidTr="5AAEA415">
        <w:trPr>
          <w:trHeight w:val="1072"/>
        </w:trPr>
        <w:tc>
          <w:tcPr>
            <w:tcW w:w="9834"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7F2617C5" w14:textId="1D69750F" w:rsidR="00AC2EB3" w:rsidRPr="007A4F26" w:rsidRDefault="00227787" w:rsidP="00FF1145">
            <w:pPr>
              <w:spacing w:line="259" w:lineRule="auto"/>
              <w:jc w:val="both"/>
              <w:rPr>
                <w:bCs/>
                <w:i/>
                <w:iCs/>
                <w:sz w:val="24"/>
                <w:lang w:val="lt-LT"/>
              </w:rPr>
            </w:pPr>
            <w:r>
              <w:rPr>
                <w:bCs/>
                <w:i/>
                <w:iCs/>
                <w:sz w:val="24"/>
                <w:lang w:val="lt-LT"/>
              </w:rPr>
              <w:t>N</w:t>
            </w:r>
            <w:r w:rsidR="00AC2EB3" w:rsidRPr="007A4F26">
              <w:rPr>
                <w:bCs/>
                <w:i/>
                <w:iCs/>
                <w:sz w:val="24"/>
                <w:lang w:val="lt-LT"/>
              </w:rPr>
              <w:t>ustatymai prieš bandymą:</w:t>
            </w:r>
          </w:p>
          <w:p w14:paraId="0B639FA1" w14:textId="77777777" w:rsidR="006933D8" w:rsidRPr="00A70952" w:rsidRDefault="006933D8" w:rsidP="006933D8">
            <w:pPr>
              <w:pStyle w:val="ListParagraph"/>
              <w:numPr>
                <w:ilvl w:val="0"/>
                <w:numId w:val="9"/>
              </w:numPr>
              <w:spacing w:line="259" w:lineRule="auto"/>
              <w:jc w:val="both"/>
              <w:rPr>
                <w:b/>
                <w:sz w:val="20"/>
                <w:szCs w:val="18"/>
                <w:lang w:val="lt-LT"/>
              </w:rPr>
            </w:pPr>
            <w:r w:rsidRPr="00A70952">
              <w:rPr>
                <w:b/>
                <w:sz w:val="20"/>
                <w:szCs w:val="18"/>
                <w:lang w:val="lt-LT"/>
              </w:rPr>
              <w:t>Energijos kiekis (SOC) būtinas bandymui atlikti.</w:t>
            </w:r>
          </w:p>
          <w:p w14:paraId="43E2BC49" w14:textId="77777777" w:rsidR="00D3713E" w:rsidRPr="007A4F26" w:rsidRDefault="00D3713E" w:rsidP="006933D8">
            <w:pPr>
              <w:pStyle w:val="ListParagraph"/>
              <w:numPr>
                <w:ilvl w:val="0"/>
                <w:numId w:val="9"/>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 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52417BD2" w14:textId="0E33AF53" w:rsidR="00D3713E" w:rsidRDefault="00D3713E" w:rsidP="006933D8">
            <w:pPr>
              <w:pStyle w:val="ListParagraph"/>
              <w:numPr>
                <w:ilvl w:val="0"/>
                <w:numId w:val="9"/>
              </w:numPr>
              <w:spacing w:line="259" w:lineRule="auto"/>
              <w:jc w:val="both"/>
              <w:rPr>
                <w:b/>
                <w:sz w:val="20"/>
                <w:szCs w:val="18"/>
                <w:lang w:val="lt-LT"/>
              </w:rPr>
            </w:pPr>
            <w:r>
              <w:rPr>
                <w:b/>
                <w:sz w:val="20"/>
                <w:szCs w:val="18"/>
                <w:lang w:val="lt-LT"/>
              </w:rPr>
              <w:t>FSM d</w:t>
            </w:r>
            <w:r w:rsidRPr="007A4F26">
              <w:rPr>
                <w:b/>
                <w:sz w:val="20"/>
                <w:szCs w:val="18"/>
                <w:lang w:val="lt-LT"/>
              </w:rPr>
              <w:t>ažnio valdymas –</w:t>
            </w:r>
            <w:r>
              <w:rPr>
                <w:b/>
                <w:sz w:val="20"/>
                <w:szCs w:val="18"/>
                <w:lang w:val="lt-LT"/>
              </w:rPr>
              <w:t>iš</w:t>
            </w:r>
            <w:r w:rsidRPr="007A4F26">
              <w:rPr>
                <w:b/>
                <w:sz w:val="20"/>
                <w:szCs w:val="18"/>
                <w:lang w:val="lt-LT"/>
              </w:rPr>
              <w:t>jungta</w:t>
            </w:r>
            <w:r>
              <w:rPr>
                <w:b/>
                <w:sz w:val="20"/>
                <w:szCs w:val="18"/>
                <w:lang w:val="lt-LT"/>
              </w:rPr>
              <w:t>s</w:t>
            </w:r>
            <w:r w:rsidRPr="007A4F26">
              <w:rPr>
                <w:b/>
                <w:sz w:val="20"/>
                <w:szCs w:val="18"/>
                <w:lang w:val="lt-LT"/>
              </w:rPr>
              <w:t>.</w:t>
            </w:r>
          </w:p>
          <w:p w14:paraId="374FD492" w14:textId="688DEA90" w:rsidR="00D3713E" w:rsidRPr="007A4F26" w:rsidRDefault="00D3713E" w:rsidP="006933D8">
            <w:pPr>
              <w:pStyle w:val="ListParagraph"/>
              <w:numPr>
                <w:ilvl w:val="0"/>
                <w:numId w:val="9"/>
              </w:numPr>
              <w:spacing w:line="259" w:lineRule="auto"/>
              <w:jc w:val="both"/>
              <w:rPr>
                <w:b/>
                <w:sz w:val="20"/>
                <w:szCs w:val="18"/>
                <w:lang w:val="lt-LT"/>
              </w:rPr>
            </w:pPr>
            <w:r>
              <w:rPr>
                <w:b/>
                <w:sz w:val="20"/>
                <w:szCs w:val="18"/>
                <w:lang w:val="lt-LT"/>
              </w:rPr>
              <w:t>Riboto jautrumo pertekliniam/nepakankamam dažniui valdymas –įjungtas.</w:t>
            </w:r>
          </w:p>
          <w:p w14:paraId="2C92E874" w14:textId="57DF255B" w:rsidR="00AC2EB3" w:rsidRPr="007A4F26" w:rsidRDefault="00D3713E" w:rsidP="006933D8">
            <w:pPr>
              <w:pStyle w:val="ListParagraph"/>
              <w:numPr>
                <w:ilvl w:val="0"/>
                <w:numId w:val="9"/>
              </w:numPr>
              <w:spacing w:line="259" w:lineRule="auto"/>
              <w:jc w:val="both"/>
              <w:rPr>
                <w:b/>
                <w:sz w:val="20"/>
                <w:szCs w:val="18"/>
                <w:lang w:val="lt-LT"/>
              </w:rPr>
            </w:pPr>
            <w:r>
              <w:rPr>
                <w:b/>
                <w:sz w:val="20"/>
                <w:szCs w:val="18"/>
                <w:lang w:val="lt-LT"/>
              </w:rPr>
              <w:t xml:space="preserve">LFSM </w:t>
            </w:r>
            <w:r w:rsidR="00AC2EB3" w:rsidRPr="007A4F26">
              <w:rPr>
                <w:b/>
                <w:sz w:val="20"/>
                <w:szCs w:val="18"/>
                <w:lang w:val="lt-LT"/>
              </w:rPr>
              <w:t>Nejautrumo zona – 200 mHz.</w:t>
            </w:r>
          </w:p>
          <w:p w14:paraId="1AEC651D" w14:textId="1350AB65" w:rsidR="00D3713E" w:rsidRPr="00D3713E" w:rsidRDefault="00AC2EB3" w:rsidP="006933D8">
            <w:pPr>
              <w:pStyle w:val="ListParagraph"/>
              <w:numPr>
                <w:ilvl w:val="0"/>
                <w:numId w:val="9"/>
              </w:numPr>
              <w:spacing w:line="259" w:lineRule="auto"/>
              <w:jc w:val="both"/>
              <w:rPr>
                <w:b/>
                <w:sz w:val="20"/>
                <w:szCs w:val="18"/>
                <w:lang w:val="lt-LT"/>
              </w:rPr>
            </w:pPr>
            <w:r w:rsidRPr="007A4F26">
              <w:rPr>
                <w:b/>
                <w:sz w:val="20"/>
                <w:szCs w:val="18"/>
                <w:lang w:val="lt-LT"/>
              </w:rPr>
              <w:t>Statizmas – 5%.</w:t>
            </w:r>
          </w:p>
        </w:tc>
      </w:tr>
      <w:tr w:rsidR="00762792" w:rsidRPr="007A4F26" w14:paraId="297D8671"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336FDFAE" w14:textId="77777777" w:rsidR="00762792" w:rsidRPr="007A4F26" w:rsidRDefault="00762792" w:rsidP="00FF1145">
            <w:pPr>
              <w:widowControl/>
              <w:suppressAutoHyphens w:val="0"/>
              <w:spacing w:line="259" w:lineRule="auto"/>
              <w:jc w:val="both"/>
              <w:rPr>
                <w:sz w:val="24"/>
                <w:lang w:val="lt-LT"/>
              </w:rPr>
            </w:pPr>
            <w:r w:rsidRPr="007A4F26">
              <w:rPr>
                <w:lang w:val="lt-LT"/>
              </w:rPr>
              <w:t xml:space="preserve">Žingsnis  </w:t>
            </w:r>
          </w:p>
        </w:tc>
        <w:tc>
          <w:tcPr>
            <w:tcW w:w="1639" w:type="dxa"/>
            <w:tcBorders>
              <w:top w:val="single" w:sz="4" w:space="0" w:color="auto"/>
              <w:left w:val="single" w:sz="4" w:space="0" w:color="auto"/>
              <w:bottom w:val="single" w:sz="4" w:space="0" w:color="auto"/>
              <w:right w:val="single" w:sz="4" w:space="0" w:color="auto"/>
            </w:tcBorders>
            <w:shd w:val="clear" w:color="auto" w:fill="19FF8C"/>
          </w:tcPr>
          <w:p w14:paraId="65E4F4D8" w14:textId="77777777" w:rsidR="00762792" w:rsidRPr="007A4F26" w:rsidRDefault="00762792" w:rsidP="00FF1145">
            <w:pPr>
              <w:jc w:val="both"/>
              <w:rPr>
                <w:lang w:val="lt-LT"/>
              </w:rPr>
            </w:pPr>
            <w:r w:rsidRPr="007A4F26">
              <w:rPr>
                <w:sz w:val="24"/>
                <w:lang w:val="lt-LT"/>
              </w:rPr>
              <w:t xml:space="preserve">Veiksmas </w:t>
            </w:r>
          </w:p>
        </w:tc>
        <w:tc>
          <w:tcPr>
            <w:tcW w:w="1843" w:type="dxa"/>
            <w:tcBorders>
              <w:top w:val="single" w:sz="4" w:space="0" w:color="auto"/>
              <w:left w:val="single" w:sz="4" w:space="0" w:color="auto"/>
              <w:bottom w:val="single" w:sz="4" w:space="0" w:color="auto"/>
              <w:right w:val="single" w:sz="4" w:space="0" w:color="auto"/>
            </w:tcBorders>
            <w:shd w:val="clear" w:color="auto" w:fill="19FF8C"/>
          </w:tcPr>
          <w:p w14:paraId="1B91EC1F" w14:textId="77777777" w:rsidR="00762792" w:rsidRPr="007A4F26" w:rsidRDefault="00762792" w:rsidP="00FF1145">
            <w:pPr>
              <w:spacing w:line="259" w:lineRule="auto"/>
              <w:jc w:val="both"/>
              <w:rPr>
                <w:sz w:val="24"/>
                <w:lang w:val="lt-LT"/>
              </w:rPr>
            </w:pPr>
            <w:r w:rsidRPr="007A4F26">
              <w:rPr>
                <w:sz w:val="24"/>
                <w:lang w:val="lt-LT"/>
              </w:rPr>
              <w:t xml:space="preserve">Paleidimo laikas ir pradinė MW reikšmė </w:t>
            </w:r>
          </w:p>
          <w:p w14:paraId="481C1915" w14:textId="77777777" w:rsidR="00762792" w:rsidRPr="007A4F26" w:rsidRDefault="00762792" w:rsidP="00FF1145">
            <w:pPr>
              <w:spacing w:line="259" w:lineRule="auto"/>
              <w:jc w:val="both"/>
              <w:rPr>
                <w:sz w:val="24"/>
                <w:lang w:val="lt-LT"/>
              </w:rPr>
            </w:pPr>
            <w:r w:rsidRPr="007A4F26">
              <w:rPr>
                <w:sz w:val="24"/>
                <w:lang w:val="lt-LT"/>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19FF8C"/>
          </w:tcPr>
          <w:p w14:paraId="78FB20D4" w14:textId="77777777" w:rsidR="00762792" w:rsidRPr="007A4F26" w:rsidRDefault="00762792" w:rsidP="00FF1145">
            <w:pPr>
              <w:spacing w:line="241" w:lineRule="auto"/>
              <w:jc w:val="both"/>
              <w:rPr>
                <w:sz w:val="24"/>
                <w:lang w:val="lt-LT"/>
              </w:rPr>
            </w:pPr>
            <w:r w:rsidRPr="007A4F26">
              <w:rPr>
                <w:sz w:val="24"/>
                <w:lang w:val="lt-LT"/>
              </w:rPr>
              <w:t xml:space="preserve">Laikas kai pasiekiama galutinė vertė ir reikšmė MW </w:t>
            </w:r>
          </w:p>
          <w:p w14:paraId="55275BED" w14:textId="77777777" w:rsidR="00762792" w:rsidRPr="007A4F26" w:rsidRDefault="00762792" w:rsidP="00FF1145">
            <w:pPr>
              <w:spacing w:line="259" w:lineRule="auto"/>
              <w:jc w:val="both"/>
              <w:rPr>
                <w:sz w:val="24"/>
                <w:lang w:val="lt-LT"/>
              </w:rPr>
            </w:pPr>
            <w:r w:rsidRPr="007A4F26">
              <w:rPr>
                <w:sz w:val="24"/>
                <w:lang w:val="lt-LT"/>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19FF8C"/>
          </w:tcPr>
          <w:p w14:paraId="61FE7720" w14:textId="77777777" w:rsidR="00762792" w:rsidRPr="007A4F26" w:rsidRDefault="00762792" w:rsidP="00FF1145">
            <w:pPr>
              <w:spacing w:line="259" w:lineRule="auto"/>
              <w:jc w:val="both"/>
              <w:rPr>
                <w:sz w:val="24"/>
                <w:lang w:val="lt-LT"/>
              </w:rPr>
            </w:pPr>
            <w:r w:rsidRPr="007A4F26">
              <w:rPr>
                <w:sz w:val="24"/>
                <w:lang w:val="lt-LT"/>
              </w:rPr>
              <w:t xml:space="preserve">Komentarai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7A2CF345" w14:textId="77777777" w:rsidR="00762792" w:rsidRPr="007A4F26" w:rsidRDefault="00762792" w:rsidP="00FF1145">
            <w:pPr>
              <w:spacing w:after="160" w:line="259" w:lineRule="auto"/>
              <w:jc w:val="both"/>
              <w:rPr>
                <w:szCs w:val="20"/>
                <w:lang w:val="lt-LT"/>
              </w:rPr>
            </w:pPr>
            <w:r w:rsidRPr="007A4F26">
              <w:rPr>
                <w:sz w:val="24"/>
                <w:lang w:val="lt-LT"/>
              </w:rPr>
              <w:t xml:space="preserve">Patikrinimo kriterijai </w:t>
            </w:r>
          </w:p>
        </w:tc>
      </w:tr>
      <w:tr w:rsidR="00E649C3" w:rsidRPr="007A4F26" w14:paraId="3C9A4867"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222FD219"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vAlign w:val="center"/>
          </w:tcPr>
          <w:p w14:paraId="1F9BD895" w14:textId="77777777" w:rsidR="00E649C3" w:rsidRPr="007A4F26" w:rsidRDefault="00E649C3" w:rsidP="00FF1145">
            <w:pPr>
              <w:jc w:val="both"/>
              <w:rPr>
                <w:sz w:val="24"/>
                <w:lang w:val="lt-LT"/>
              </w:rPr>
            </w:pPr>
            <w:r w:rsidRPr="007A4F26">
              <w:rPr>
                <w:b/>
                <w:bCs/>
                <w:lang w:val="lt-LT"/>
              </w:rPr>
              <w:t xml:space="preserve">TN pradeda duomenų įrašymą </w:t>
            </w:r>
          </w:p>
        </w:tc>
        <w:tc>
          <w:tcPr>
            <w:tcW w:w="1843" w:type="dxa"/>
            <w:tcBorders>
              <w:top w:val="single" w:sz="4" w:space="0" w:color="auto"/>
              <w:left w:val="single" w:sz="4" w:space="0" w:color="auto"/>
              <w:bottom w:val="single" w:sz="4" w:space="0" w:color="auto"/>
              <w:right w:val="single" w:sz="4" w:space="0" w:color="auto"/>
            </w:tcBorders>
            <w:vAlign w:val="bottom"/>
          </w:tcPr>
          <w:p w14:paraId="38D09B41" w14:textId="77777777" w:rsidR="00E649C3" w:rsidRPr="007A4F26" w:rsidRDefault="00E649C3" w:rsidP="00FF1145">
            <w:pPr>
              <w:spacing w:line="259" w:lineRule="auto"/>
              <w:jc w:val="both"/>
              <w:rPr>
                <w:sz w:val="24"/>
                <w:lang w:val="lt-LT"/>
              </w:rPr>
            </w:pPr>
            <w:r w:rsidRPr="007A4F26">
              <w:rPr>
                <w:sz w:val="24"/>
                <w:lang w:val="lt-LT"/>
              </w:rPr>
              <w:t xml:space="preserve"> </w:t>
            </w:r>
          </w:p>
        </w:tc>
        <w:tc>
          <w:tcPr>
            <w:tcW w:w="1701" w:type="dxa"/>
            <w:tcBorders>
              <w:top w:val="single" w:sz="4" w:space="0" w:color="auto"/>
              <w:left w:val="single" w:sz="4" w:space="0" w:color="auto"/>
              <w:bottom w:val="single" w:sz="4" w:space="0" w:color="auto"/>
              <w:right w:val="single" w:sz="4" w:space="0" w:color="auto"/>
            </w:tcBorders>
          </w:tcPr>
          <w:p w14:paraId="35E0DF43"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0EE1CE3B" w14:textId="77777777" w:rsidR="00E649C3" w:rsidRPr="007A4F26" w:rsidRDefault="00E649C3" w:rsidP="00FF1145">
            <w:pPr>
              <w:spacing w:line="259" w:lineRule="auto"/>
              <w:jc w:val="both"/>
              <w:rPr>
                <w:sz w:val="24"/>
                <w:lang w:val="lt-LT"/>
              </w:rPr>
            </w:pPr>
          </w:p>
        </w:tc>
        <w:tc>
          <w:tcPr>
            <w:tcW w:w="1754" w:type="dxa"/>
            <w:vMerge w:val="restart"/>
            <w:tcBorders>
              <w:top w:val="single" w:sz="4" w:space="0" w:color="auto"/>
              <w:left w:val="single" w:sz="4" w:space="0" w:color="auto"/>
              <w:bottom w:val="single" w:sz="4" w:space="0" w:color="auto"/>
              <w:right w:val="single" w:sz="4" w:space="0" w:color="auto"/>
            </w:tcBorders>
          </w:tcPr>
          <w:p w14:paraId="0A508BE2" w14:textId="77777777" w:rsidR="00E649C3" w:rsidRPr="00180B3F" w:rsidRDefault="00E649C3" w:rsidP="00FF1145">
            <w:pPr>
              <w:spacing w:after="1" w:line="239" w:lineRule="auto"/>
              <w:ind w:right="83"/>
              <w:jc w:val="both"/>
              <w:rPr>
                <w:lang w:val="lt-LT"/>
              </w:rPr>
            </w:pPr>
            <w:r w:rsidRPr="00180B3F">
              <w:rPr>
                <w:lang w:val="lt-LT"/>
              </w:rPr>
              <w:t>Aktyvios galios atsakas turi būti pradėtas formuoti ne vėliau nei  per 0,5 sekundės ir baigiamas ne vėliau kaip per 30 sekundžių nuo nuostačio siuntimo.</w:t>
            </w:r>
          </w:p>
          <w:p w14:paraId="4F132196" w14:textId="77777777" w:rsidR="00E649C3" w:rsidRPr="00180B3F" w:rsidRDefault="00E649C3" w:rsidP="00FF1145">
            <w:pPr>
              <w:spacing w:line="259" w:lineRule="auto"/>
              <w:jc w:val="both"/>
              <w:rPr>
                <w:szCs w:val="20"/>
                <w:lang w:val="lt-LT"/>
              </w:rPr>
            </w:pPr>
          </w:p>
          <w:p w14:paraId="2BFC5215" w14:textId="05F8AA25" w:rsidR="00E649C3" w:rsidRPr="001B7D25" w:rsidRDefault="00E649C3" w:rsidP="00FF1145">
            <w:pPr>
              <w:spacing w:line="259" w:lineRule="auto"/>
              <w:jc w:val="both"/>
              <w:rPr>
                <w:lang w:val="en-US"/>
              </w:rPr>
            </w:pPr>
            <w:r w:rsidRPr="00180B3F">
              <w:rPr>
                <w:lang w:val="lt-LT"/>
              </w:rPr>
              <w:t>Faktinio valdymo komandos įvykdymo tikslumas turi būti ne didesnis kaip: ±5 % nuo nustatytos vertės, arba ne daugiau kaip ±3</w:t>
            </w:r>
            <w:r w:rsidR="00A44F61" w:rsidRPr="00180B3F">
              <w:rPr>
                <w:lang w:val="lt-LT"/>
              </w:rPr>
              <w:t> </w:t>
            </w:r>
            <w:r w:rsidRPr="00180B3F">
              <w:rPr>
                <w:lang w:val="lt-LT"/>
              </w:rPr>
              <w:t>% nuo P</w:t>
            </w:r>
            <w:r w:rsidRPr="00180B3F">
              <w:rPr>
                <w:vertAlign w:val="subscript"/>
                <w:lang w:val="lt-LT"/>
              </w:rPr>
              <w:t>n</w:t>
            </w:r>
            <w:r w:rsidRPr="00180B3F">
              <w:rPr>
                <w:lang w:val="lt-LT"/>
              </w:rPr>
              <w:t xml:space="preserve">, priklausomai nuo to, kuris duoda didesnę leistiną ribą. Integruotas 10 minučių vidurkis turi būti </w:t>
            </w:r>
            <w:r w:rsidRPr="00180B3F">
              <w:rPr>
                <w:lang w:val="lt-LT"/>
              </w:rPr>
              <w:lastRenderedPageBreak/>
              <w:t>ne didesnis kaip 1 % nuo P</w:t>
            </w:r>
            <w:r w:rsidRPr="00180B3F">
              <w:rPr>
                <w:vertAlign w:val="subscript"/>
                <w:lang w:val="lt-LT"/>
              </w:rPr>
              <w:t>n</w:t>
            </w:r>
            <w:r w:rsidRPr="00180B3F">
              <w:rPr>
                <w:lang w:val="lt-LT"/>
              </w:rPr>
              <w:t xml:space="preserve">. </w:t>
            </w:r>
            <w:r w:rsidRPr="587FEDE8">
              <w:rPr>
                <w:lang w:val="en-US"/>
              </w:rPr>
              <w:t>Perreguliavimai ne didesni kaip      10 % nuo P</w:t>
            </w:r>
            <w:r w:rsidR="009337B5">
              <w:rPr>
                <w:vertAlign w:val="subscript"/>
                <w:lang w:val="en-US"/>
              </w:rPr>
              <w:t>MAX</w:t>
            </w:r>
            <w:r w:rsidRPr="587FEDE8">
              <w:rPr>
                <w:lang w:val="en-US"/>
              </w:rPr>
              <w:t xml:space="preserve">.  </w:t>
            </w:r>
          </w:p>
          <w:p w14:paraId="07B16C74" w14:textId="77777777" w:rsidR="00E649C3" w:rsidRPr="007A4F26" w:rsidRDefault="00E649C3" w:rsidP="00FF1145">
            <w:pPr>
              <w:spacing w:after="160" w:line="259" w:lineRule="auto"/>
              <w:jc w:val="both"/>
              <w:rPr>
                <w:sz w:val="24"/>
                <w:lang w:val="lt-LT"/>
              </w:rPr>
            </w:pPr>
          </w:p>
        </w:tc>
      </w:tr>
      <w:tr w:rsidR="00E649C3" w:rsidRPr="00A70952" w14:paraId="7E408BD2"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05D85BFB"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584D6760" w14:textId="158AA677" w:rsidR="00E649C3" w:rsidRPr="007A4F26" w:rsidRDefault="00D3713E" w:rsidP="00FF1145">
            <w:pPr>
              <w:jc w:val="both"/>
              <w:rPr>
                <w:sz w:val="24"/>
                <w:lang w:val="lt-LT"/>
              </w:rPr>
            </w:pPr>
            <w:r>
              <w:rPr>
                <w:lang w:val="lt-LT"/>
              </w:rPr>
              <w:t>EEKĮ VS nustatoma 50Hz simuliuota dažnio vertė</w:t>
            </w:r>
          </w:p>
        </w:tc>
        <w:tc>
          <w:tcPr>
            <w:tcW w:w="1843" w:type="dxa"/>
            <w:tcBorders>
              <w:top w:val="single" w:sz="4" w:space="0" w:color="auto"/>
              <w:left w:val="single" w:sz="4" w:space="0" w:color="auto"/>
              <w:bottom w:val="single" w:sz="4" w:space="0" w:color="auto"/>
              <w:right w:val="single" w:sz="4" w:space="0" w:color="auto"/>
            </w:tcBorders>
          </w:tcPr>
          <w:p w14:paraId="2C83BABF"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54A0084D"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1A6B66CA" w14:textId="77777777" w:rsidR="00E649C3" w:rsidRPr="007A4F26" w:rsidRDefault="00E649C3" w:rsidP="00FF1145">
            <w:pPr>
              <w:spacing w:line="259" w:lineRule="auto"/>
              <w:jc w:val="both"/>
              <w:rPr>
                <w:sz w:val="24"/>
                <w:lang w:val="lt-LT"/>
              </w:rPr>
            </w:pPr>
          </w:p>
        </w:tc>
        <w:tc>
          <w:tcPr>
            <w:tcW w:w="1754" w:type="dxa"/>
            <w:vMerge/>
          </w:tcPr>
          <w:p w14:paraId="25530DAE" w14:textId="77777777" w:rsidR="00E649C3" w:rsidRPr="007A4F26" w:rsidRDefault="00E649C3" w:rsidP="00FF1145">
            <w:pPr>
              <w:spacing w:after="160" w:line="259" w:lineRule="auto"/>
              <w:jc w:val="both"/>
              <w:rPr>
                <w:sz w:val="24"/>
                <w:lang w:val="lt-LT"/>
              </w:rPr>
            </w:pPr>
          </w:p>
        </w:tc>
      </w:tr>
      <w:tr w:rsidR="00E649C3" w:rsidRPr="00A70952" w14:paraId="248D6463"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0D40FFA9"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119CC05A" w14:textId="0139FF1E" w:rsidR="00E649C3" w:rsidRPr="007A4F26" w:rsidRDefault="00D3713E" w:rsidP="00FF1145">
            <w:pPr>
              <w:jc w:val="both"/>
              <w:rPr>
                <w:lang w:val="lt-LT"/>
              </w:rPr>
            </w:pPr>
            <w:r>
              <w:rPr>
                <w:lang w:val="lt-LT"/>
              </w:rPr>
              <w:t>EEKĮ VS nustatomas simuliuotas dažnio signalas F</w:t>
            </w:r>
            <w:r>
              <w:rPr>
                <w:vertAlign w:val="subscript"/>
                <w:lang w:val="lt-LT"/>
              </w:rPr>
              <w:t xml:space="preserve">SET1 </w:t>
            </w:r>
            <w:r w:rsidRPr="007A4F26">
              <w:rPr>
                <w:lang w:val="lt-LT"/>
              </w:rPr>
              <w:t xml:space="preserve"> </w:t>
            </w:r>
            <w:r>
              <w:rPr>
                <w:lang w:val="lt-LT"/>
              </w:rPr>
              <w:t>50,5Hz ir laukiama 2 minučių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458BFAE3"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2624A72A"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672DC1C9" w14:textId="6813B607" w:rsidR="00E649C3" w:rsidRPr="007A4F26" w:rsidRDefault="009337B5" w:rsidP="00FF1145">
            <w:pPr>
              <w:spacing w:line="259" w:lineRule="auto"/>
              <w:jc w:val="both"/>
              <w:rPr>
                <w:sz w:val="24"/>
                <w:lang w:val="lt-LT"/>
              </w:rPr>
            </w:pPr>
            <w:r w:rsidRPr="007A4F26">
              <w:rPr>
                <w:lang w:val="lt-LT"/>
              </w:rPr>
              <w:t xml:space="preserve">Turi susidaryti aktyvios galios atsakas </w:t>
            </w:r>
            <w:r>
              <w:rPr>
                <w:lang w:val="lt-LT"/>
              </w:rPr>
              <w:t>-12</w:t>
            </w:r>
            <w:r w:rsidRPr="007A4F26">
              <w:rPr>
                <w:lang w:val="lt-LT"/>
              </w:rPr>
              <w:t>% P</w:t>
            </w:r>
            <w:r>
              <w:rPr>
                <w:vertAlign w:val="subscript"/>
                <w:lang w:val="lt-LT"/>
              </w:rPr>
              <w:t>MAX</w:t>
            </w:r>
          </w:p>
        </w:tc>
        <w:tc>
          <w:tcPr>
            <w:tcW w:w="1754" w:type="dxa"/>
            <w:vMerge/>
          </w:tcPr>
          <w:p w14:paraId="61701974" w14:textId="77777777" w:rsidR="00E649C3" w:rsidRPr="007A4F26" w:rsidRDefault="00E649C3" w:rsidP="00FF1145">
            <w:pPr>
              <w:spacing w:after="160" w:line="259" w:lineRule="auto"/>
              <w:jc w:val="both"/>
              <w:rPr>
                <w:sz w:val="24"/>
                <w:lang w:val="lt-LT"/>
              </w:rPr>
            </w:pPr>
          </w:p>
        </w:tc>
      </w:tr>
      <w:tr w:rsidR="00E649C3" w:rsidRPr="00A70952" w14:paraId="7548EFEB"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5805B5F4"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6E223093" w14:textId="474358F2" w:rsidR="00E649C3" w:rsidRPr="007A4F26" w:rsidRDefault="00D3713E" w:rsidP="00FF1145">
            <w:pPr>
              <w:jc w:val="both"/>
              <w:rPr>
                <w:sz w:val="24"/>
                <w:lang w:val="lt-LT"/>
              </w:rPr>
            </w:pPr>
            <w:r>
              <w:rPr>
                <w:lang w:val="lt-LT"/>
              </w:rPr>
              <w:t>EEKĮ VS nustatomas simuliuotas dažnio signalas F</w:t>
            </w:r>
            <w:r>
              <w:rPr>
                <w:vertAlign w:val="subscript"/>
                <w:lang w:val="lt-LT"/>
              </w:rPr>
              <w:t>SET</w:t>
            </w:r>
            <w:r w:rsidR="009337B5">
              <w:rPr>
                <w:vertAlign w:val="subscript"/>
                <w:lang w:val="lt-LT"/>
              </w:rPr>
              <w:t>2</w:t>
            </w:r>
            <w:r>
              <w:rPr>
                <w:vertAlign w:val="subscript"/>
                <w:lang w:val="lt-LT"/>
              </w:rPr>
              <w:t xml:space="preserve"> </w:t>
            </w:r>
            <w:r>
              <w:rPr>
                <w:lang w:val="lt-LT"/>
              </w:rPr>
              <w:t>50</w:t>
            </w:r>
            <w:r w:rsidRPr="007A4F26">
              <w:rPr>
                <w:lang w:val="lt-LT"/>
              </w:rPr>
              <w:t xml:space="preserve"> </w:t>
            </w:r>
            <w:r>
              <w:rPr>
                <w:lang w:val="lt-LT"/>
              </w:rPr>
              <w:t>Hz ir laukiama 1 minutę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30AE5690"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2B3BA02A"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297C3A89" w14:textId="763E8E83" w:rsidR="00E649C3" w:rsidRPr="007A4F26" w:rsidRDefault="009337B5" w:rsidP="00FF1145">
            <w:pPr>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Pr>
          <w:p w14:paraId="1DDE53FE" w14:textId="77777777" w:rsidR="00E649C3" w:rsidRPr="007A4F26" w:rsidRDefault="00E649C3" w:rsidP="00FF1145">
            <w:pPr>
              <w:spacing w:after="160" w:line="259" w:lineRule="auto"/>
              <w:jc w:val="both"/>
              <w:rPr>
                <w:sz w:val="24"/>
                <w:lang w:val="lt-LT"/>
              </w:rPr>
            </w:pPr>
          </w:p>
        </w:tc>
      </w:tr>
      <w:tr w:rsidR="00E649C3" w:rsidRPr="00A70952" w14:paraId="3D804E64"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480E0A1D" w14:textId="77777777" w:rsidR="00E649C3" w:rsidRPr="007A4F26" w:rsidRDefault="00E649C3" w:rsidP="00FF1145">
            <w:pPr>
              <w:pStyle w:val="ListParagraph"/>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5DA6E4C8" w14:textId="2AD5C367" w:rsidR="00E649C3" w:rsidRPr="007A4F26" w:rsidRDefault="009337B5" w:rsidP="00FF1145">
            <w:pPr>
              <w:jc w:val="both"/>
              <w:rPr>
                <w:sz w:val="24"/>
                <w:lang w:val="lt-LT"/>
              </w:rPr>
            </w:pPr>
            <w:r>
              <w:rPr>
                <w:lang w:val="lt-LT"/>
              </w:rPr>
              <w:t>EEKĮ VS nustatomas simuliuotas dažnio signalas F</w:t>
            </w:r>
            <w:r>
              <w:rPr>
                <w:vertAlign w:val="subscript"/>
                <w:lang w:val="lt-LT"/>
              </w:rPr>
              <w:t xml:space="preserve">SET3 </w:t>
            </w:r>
            <w:r w:rsidRPr="007A4F26">
              <w:rPr>
                <w:lang w:val="lt-LT"/>
              </w:rPr>
              <w:t xml:space="preserve"> </w:t>
            </w:r>
            <w:r>
              <w:rPr>
                <w:lang w:val="lt-LT"/>
              </w:rPr>
              <w:t xml:space="preserve">49,5Hz ir </w:t>
            </w:r>
            <w:r>
              <w:rPr>
                <w:lang w:val="lt-LT"/>
              </w:rPr>
              <w:lastRenderedPageBreak/>
              <w:t>laukiama 1 minutę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66A3BC39"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3278C24E"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5DC2FDE1" w14:textId="16E88966" w:rsidR="00E649C3" w:rsidRPr="007A4F26" w:rsidRDefault="009337B5" w:rsidP="00FF1145">
            <w:pPr>
              <w:spacing w:line="259" w:lineRule="auto"/>
              <w:jc w:val="both"/>
              <w:rPr>
                <w:sz w:val="24"/>
                <w:lang w:val="lt-LT"/>
              </w:rPr>
            </w:pPr>
            <w:r w:rsidRPr="007A4F26">
              <w:rPr>
                <w:lang w:val="lt-LT"/>
              </w:rPr>
              <w:t xml:space="preserve">Turi susidaryti aktyvios galios atsakas </w:t>
            </w:r>
            <w:r>
              <w:rPr>
                <w:lang w:val="lt-LT"/>
              </w:rPr>
              <w:t>+12</w:t>
            </w:r>
            <w:r w:rsidRPr="007A4F26">
              <w:rPr>
                <w:lang w:val="lt-LT"/>
              </w:rPr>
              <w:t>% P</w:t>
            </w:r>
            <w:r>
              <w:rPr>
                <w:vertAlign w:val="subscript"/>
                <w:lang w:val="lt-LT"/>
              </w:rPr>
              <w:t>MAX</w:t>
            </w:r>
          </w:p>
        </w:tc>
        <w:tc>
          <w:tcPr>
            <w:tcW w:w="1754" w:type="dxa"/>
            <w:vMerge/>
          </w:tcPr>
          <w:p w14:paraId="1C928EE3" w14:textId="77777777" w:rsidR="00E649C3" w:rsidRPr="007A4F26" w:rsidRDefault="00E649C3" w:rsidP="00FF1145">
            <w:pPr>
              <w:spacing w:after="160" w:line="259" w:lineRule="auto"/>
              <w:jc w:val="both"/>
              <w:rPr>
                <w:sz w:val="24"/>
                <w:lang w:val="lt-LT"/>
              </w:rPr>
            </w:pPr>
          </w:p>
        </w:tc>
      </w:tr>
      <w:tr w:rsidR="009337B5" w:rsidRPr="00A70952" w14:paraId="028435B8"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4A71277A" w14:textId="77777777" w:rsidR="009337B5" w:rsidRPr="007A4F26" w:rsidRDefault="009337B5" w:rsidP="00FF1145">
            <w:pPr>
              <w:pStyle w:val="ListParagraph"/>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720454B9" w14:textId="40C154AF" w:rsidR="009337B5" w:rsidRPr="007A4F26" w:rsidRDefault="009337B5" w:rsidP="00FF1145">
            <w:pPr>
              <w:jc w:val="both"/>
              <w:rPr>
                <w:lang w:val="lt-LT"/>
              </w:rPr>
            </w:pPr>
            <w:r>
              <w:rPr>
                <w:lang w:val="lt-LT"/>
              </w:rPr>
              <w:t>EEKĮ VS nustatomas simuliuotas dažnio signalas F</w:t>
            </w:r>
            <w:r>
              <w:rPr>
                <w:vertAlign w:val="subscript"/>
                <w:lang w:val="lt-LT"/>
              </w:rPr>
              <w:t xml:space="preserve">SET4 </w:t>
            </w:r>
            <w:r>
              <w:rPr>
                <w:lang w:val="lt-LT"/>
              </w:rPr>
              <w:t>50</w:t>
            </w:r>
            <w:r w:rsidRPr="007A4F26">
              <w:rPr>
                <w:lang w:val="lt-LT"/>
              </w:rPr>
              <w:t xml:space="preserve"> </w:t>
            </w:r>
            <w:r>
              <w:rPr>
                <w:lang w:val="lt-LT"/>
              </w:rPr>
              <w:t>Hz ir laukiama 1 minutę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2B334282" w14:textId="77777777" w:rsidR="009337B5" w:rsidRPr="007A4F26" w:rsidRDefault="009337B5"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688B2E18" w14:textId="77777777" w:rsidR="009337B5" w:rsidRPr="007A4F26" w:rsidRDefault="009337B5"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3E7449C0" w14:textId="2B5CBBC6" w:rsidR="009337B5" w:rsidRPr="007A4F26" w:rsidRDefault="009337B5" w:rsidP="00FF1145">
            <w:pPr>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Pr>
          <w:p w14:paraId="0E3E2E55" w14:textId="77777777" w:rsidR="009337B5" w:rsidRPr="007A4F26" w:rsidRDefault="009337B5" w:rsidP="00FF1145">
            <w:pPr>
              <w:spacing w:after="160" w:line="259" w:lineRule="auto"/>
              <w:jc w:val="both"/>
              <w:rPr>
                <w:sz w:val="24"/>
                <w:lang w:val="lt-LT"/>
              </w:rPr>
            </w:pPr>
          </w:p>
        </w:tc>
      </w:tr>
      <w:tr w:rsidR="009337B5" w:rsidRPr="007A4F26" w14:paraId="706DCB6E"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325A9C30" w14:textId="77777777" w:rsidR="009337B5" w:rsidRPr="007A4F26" w:rsidRDefault="009337B5" w:rsidP="00FF1145">
            <w:pPr>
              <w:pStyle w:val="ListParagraph"/>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5926BAB9" w14:textId="1BFD31C5" w:rsidR="009337B5" w:rsidRPr="007A4F26" w:rsidRDefault="009337B5" w:rsidP="00FF1145">
            <w:pPr>
              <w:jc w:val="both"/>
              <w:rPr>
                <w:lang w:val="lt-LT"/>
              </w:rPr>
            </w:pPr>
            <w:r w:rsidRPr="007A4F26">
              <w:rPr>
                <w:b/>
                <w:bCs/>
                <w:lang w:val="lt-LT"/>
              </w:rPr>
              <w:t>TN sustabdo duomenų įrašymą</w:t>
            </w:r>
          </w:p>
        </w:tc>
        <w:tc>
          <w:tcPr>
            <w:tcW w:w="1843" w:type="dxa"/>
            <w:tcBorders>
              <w:top w:val="single" w:sz="4" w:space="0" w:color="auto"/>
              <w:left w:val="single" w:sz="4" w:space="0" w:color="auto"/>
              <w:bottom w:val="single" w:sz="4" w:space="0" w:color="auto"/>
              <w:right w:val="single" w:sz="4" w:space="0" w:color="auto"/>
            </w:tcBorders>
          </w:tcPr>
          <w:p w14:paraId="3DD62A84" w14:textId="77777777" w:rsidR="009337B5" w:rsidRPr="007A4F26" w:rsidRDefault="009337B5"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5C29E597" w14:textId="77777777" w:rsidR="009337B5" w:rsidRPr="007A4F26" w:rsidRDefault="009337B5"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4E59B150" w14:textId="77777777" w:rsidR="009337B5" w:rsidRPr="007A4F26" w:rsidRDefault="009337B5" w:rsidP="00FF1145">
            <w:pPr>
              <w:jc w:val="both"/>
              <w:rPr>
                <w:lang w:val="lt-LT"/>
              </w:rPr>
            </w:pPr>
          </w:p>
        </w:tc>
        <w:tc>
          <w:tcPr>
            <w:tcW w:w="1754" w:type="dxa"/>
            <w:tcBorders>
              <w:top w:val="single" w:sz="4" w:space="0" w:color="auto"/>
              <w:left w:val="single" w:sz="4" w:space="0" w:color="auto"/>
              <w:bottom w:val="single" w:sz="4" w:space="0" w:color="auto"/>
              <w:right w:val="single" w:sz="4" w:space="0" w:color="auto"/>
            </w:tcBorders>
          </w:tcPr>
          <w:p w14:paraId="61F433A2" w14:textId="77777777" w:rsidR="009337B5" w:rsidRPr="007A4F26" w:rsidRDefault="009337B5" w:rsidP="00FF1145">
            <w:pPr>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227787" w:rsidRPr="00227787" w14:paraId="37C66372" w14:textId="77777777" w:rsidTr="00227787">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3BAEB0EE" w14:textId="014B1EED" w:rsidR="00227787" w:rsidRPr="007A4F26" w:rsidRDefault="00227787" w:rsidP="00FF1145">
            <w:pPr>
              <w:pStyle w:val="Heading2"/>
              <w:numPr>
                <w:ilvl w:val="1"/>
                <w:numId w:val="1"/>
              </w:numPr>
              <w:spacing w:before="120" w:after="120"/>
              <w:ind w:left="431" w:hanging="431"/>
              <w:jc w:val="both"/>
              <w:rPr>
                <w:sz w:val="24"/>
                <w:szCs w:val="24"/>
                <w:lang w:val="lt-LT"/>
              </w:rPr>
            </w:pPr>
            <w:r w:rsidRPr="007A4F26">
              <w:rPr>
                <w:b/>
                <w:bCs/>
                <w:sz w:val="24"/>
                <w:szCs w:val="22"/>
                <w:lang w:val="lt-LT"/>
              </w:rPr>
              <w:t>Riboto jautrumo pertekliniam/nepakankamam dažniui režimo</w:t>
            </w:r>
            <w:r>
              <w:rPr>
                <w:b/>
                <w:bCs/>
                <w:sz w:val="24"/>
                <w:szCs w:val="22"/>
                <w:lang w:val="lt-LT"/>
              </w:rPr>
              <w:t xml:space="preserve"> ir </w:t>
            </w:r>
            <w:r w:rsidRPr="007A4F26">
              <w:rPr>
                <w:b/>
                <w:bCs/>
                <w:sz w:val="24"/>
                <w:szCs w:val="22"/>
                <w:lang w:val="lt-LT"/>
              </w:rPr>
              <w:t xml:space="preserve">Jautrumo dažniui režimo </w:t>
            </w:r>
            <w:r w:rsidR="006C30A3">
              <w:rPr>
                <w:b/>
                <w:bCs/>
                <w:sz w:val="24"/>
                <w:szCs w:val="22"/>
                <w:lang w:val="lt-LT"/>
              </w:rPr>
              <w:t>veikimas kartu</w:t>
            </w:r>
            <w:r w:rsidRPr="007A4F26">
              <w:rPr>
                <w:b/>
                <w:bCs/>
                <w:sz w:val="24"/>
                <w:szCs w:val="22"/>
                <w:lang w:val="lt-LT"/>
              </w:rPr>
              <w:t xml:space="preserve"> (anglų k. Limited frequency sensitive mode — overfrequency/underfrequency</w:t>
            </w:r>
            <w:r>
              <w:rPr>
                <w:b/>
                <w:bCs/>
                <w:sz w:val="24"/>
                <w:szCs w:val="22"/>
                <w:lang w:val="lt-LT"/>
              </w:rPr>
              <w:t xml:space="preserve"> and </w:t>
            </w:r>
            <w:r w:rsidRPr="007A4F26">
              <w:rPr>
                <w:b/>
                <w:bCs/>
                <w:sz w:val="24"/>
                <w:szCs w:val="22"/>
                <w:lang w:val="lt-LT"/>
              </w:rPr>
              <w:t>frequency sensitive mode test</w:t>
            </w:r>
            <w:r w:rsidRPr="007A4F26">
              <w:rPr>
                <w:b/>
                <w:sz w:val="24"/>
                <w:szCs w:val="24"/>
                <w:lang w:val="lt-LT"/>
              </w:rPr>
              <w:t>)</w:t>
            </w:r>
          </w:p>
        </w:tc>
      </w:tr>
      <w:tr w:rsidR="00227787" w:rsidRPr="00A70952" w14:paraId="6B69263B" w14:textId="77777777" w:rsidTr="00227787">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2ADEA1FA" w14:textId="77777777" w:rsidR="00227787" w:rsidRPr="007A4F26" w:rsidRDefault="00227787" w:rsidP="00FF1145">
            <w:pPr>
              <w:spacing w:line="259" w:lineRule="auto"/>
              <w:jc w:val="both"/>
              <w:rPr>
                <w:bCs/>
                <w:i/>
                <w:iCs/>
                <w:sz w:val="24"/>
                <w:lang w:val="lt-LT"/>
              </w:rPr>
            </w:pPr>
            <w:r>
              <w:rPr>
                <w:bCs/>
                <w:i/>
                <w:iCs/>
                <w:sz w:val="24"/>
                <w:lang w:val="lt-LT"/>
              </w:rPr>
              <w:t>N</w:t>
            </w:r>
            <w:r w:rsidRPr="007A4F26">
              <w:rPr>
                <w:bCs/>
                <w:i/>
                <w:iCs/>
                <w:sz w:val="24"/>
                <w:lang w:val="lt-LT"/>
              </w:rPr>
              <w:t>ustatymai prieš bandymą:</w:t>
            </w:r>
          </w:p>
          <w:p w14:paraId="39F8AAE5" w14:textId="43B7BC2C" w:rsidR="00227787" w:rsidRPr="006933D8" w:rsidRDefault="006933D8" w:rsidP="006933D8">
            <w:pPr>
              <w:pStyle w:val="ListParagraph"/>
              <w:numPr>
                <w:ilvl w:val="0"/>
                <w:numId w:val="11"/>
              </w:numPr>
              <w:spacing w:line="259" w:lineRule="auto"/>
              <w:jc w:val="both"/>
              <w:rPr>
                <w:b/>
                <w:sz w:val="20"/>
                <w:szCs w:val="18"/>
                <w:lang w:val="lt-LT"/>
              </w:rPr>
            </w:pPr>
            <w:r w:rsidRPr="00A70952">
              <w:rPr>
                <w:b/>
                <w:sz w:val="20"/>
                <w:szCs w:val="18"/>
                <w:lang w:val="lt-LT"/>
              </w:rPr>
              <w:t>Energijos kiekis (SOC) būtinas bandymui atlikti.</w:t>
            </w:r>
          </w:p>
          <w:p w14:paraId="13C0DA14" w14:textId="77777777" w:rsidR="00227787" w:rsidRPr="007A4F26" w:rsidRDefault="00227787" w:rsidP="006933D8">
            <w:pPr>
              <w:pStyle w:val="ListParagraph"/>
              <w:numPr>
                <w:ilvl w:val="0"/>
                <w:numId w:val="11"/>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 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687ADE4C" w14:textId="492327BE" w:rsidR="00227787" w:rsidRDefault="00227787" w:rsidP="006933D8">
            <w:pPr>
              <w:pStyle w:val="ListParagraph"/>
              <w:numPr>
                <w:ilvl w:val="0"/>
                <w:numId w:val="11"/>
              </w:numPr>
              <w:spacing w:line="259" w:lineRule="auto"/>
              <w:jc w:val="both"/>
              <w:rPr>
                <w:b/>
                <w:sz w:val="20"/>
                <w:szCs w:val="18"/>
                <w:lang w:val="lt-LT"/>
              </w:rPr>
            </w:pPr>
            <w:r>
              <w:rPr>
                <w:b/>
                <w:sz w:val="20"/>
                <w:szCs w:val="18"/>
                <w:lang w:val="lt-LT"/>
              </w:rPr>
              <w:t>FSM d</w:t>
            </w:r>
            <w:r w:rsidRPr="007A4F26">
              <w:rPr>
                <w:b/>
                <w:sz w:val="20"/>
                <w:szCs w:val="18"/>
                <w:lang w:val="lt-LT"/>
              </w:rPr>
              <w:t>ažnio valdymas –</w:t>
            </w:r>
            <w:r>
              <w:rPr>
                <w:b/>
                <w:sz w:val="20"/>
                <w:szCs w:val="18"/>
                <w:lang w:val="lt-LT"/>
              </w:rPr>
              <w:t>į</w:t>
            </w:r>
            <w:r w:rsidRPr="007A4F26">
              <w:rPr>
                <w:b/>
                <w:sz w:val="20"/>
                <w:szCs w:val="18"/>
                <w:lang w:val="lt-LT"/>
              </w:rPr>
              <w:t>jungta</w:t>
            </w:r>
            <w:r>
              <w:rPr>
                <w:b/>
                <w:sz w:val="20"/>
                <w:szCs w:val="18"/>
                <w:lang w:val="lt-LT"/>
              </w:rPr>
              <w:t>s</w:t>
            </w:r>
            <w:r w:rsidRPr="007A4F26">
              <w:rPr>
                <w:b/>
                <w:sz w:val="20"/>
                <w:szCs w:val="18"/>
                <w:lang w:val="lt-LT"/>
              </w:rPr>
              <w:t>.</w:t>
            </w:r>
          </w:p>
          <w:p w14:paraId="4CAEE9D1" w14:textId="77777777" w:rsidR="00227787" w:rsidRDefault="00227787" w:rsidP="006933D8">
            <w:pPr>
              <w:pStyle w:val="ListParagraph"/>
              <w:numPr>
                <w:ilvl w:val="0"/>
                <w:numId w:val="11"/>
              </w:numPr>
              <w:spacing w:line="259" w:lineRule="auto"/>
              <w:jc w:val="both"/>
              <w:rPr>
                <w:b/>
                <w:sz w:val="20"/>
                <w:szCs w:val="18"/>
                <w:lang w:val="lt-LT"/>
              </w:rPr>
            </w:pPr>
            <w:r>
              <w:rPr>
                <w:b/>
                <w:sz w:val="20"/>
                <w:szCs w:val="18"/>
                <w:lang w:val="lt-LT"/>
              </w:rPr>
              <w:t>Riboto jautrumo pertekliniam/nepakankamam dažniui valdymas –įjungtas.</w:t>
            </w:r>
          </w:p>
          <w:p w14:paraId="78EAC697" w14:textId="248AFB59" w:rsidR="00C81320" w:rsidRPr="007A4F26" w:rsidRDefault="00C81320" w:rsidP="006933D8">
            <w:pPr>
              <w:pStyle w:val="ListParagraph"/>
              <w:numPr>
                <w:ilvl w:val="0"/>
                <w:numId w:val="11"/>
              </w:numPr>
              <w:spacing w:line="259" w:lineRule="auto"/>
              <w:jc w:val="both"/>
              <w:rPr>
                <w:b/>
                <w:sz w:val="20"/>
                <w:szCs w:val="18"/>
                <w:lang w:val="lt-LT"/>
              </w:rPr>
            </w:pPr>
            <w:r>
              <w:rPr>
                <w:b/>
                <w:sz w:val="20"/>
                <w:szCs w:val="18"/>
                <w:lang w:val="lt-LT"/>
              </w:rPr>
              <w:t>FSM Nejautrumo zona – 10 mHz.</w:t>
            </w:r>
          </w:p>
          <w:p w14:paraId="6D4CD974" w14:textId="77777777" w:rsidR="00227787" w:rsidRPr="007A4F26" w:rsidRDefault="00227787" w:rsidP="006933D8">
            <w:pPr>
              <w:pStyle w:val="ListParagraph"/>
              <w:numPr>
                <w:ilvl w:val="0"/>
                <w:numId w:val="11"/>
              </w:numPr>
              <w:spacing w:line="259" w:lineRule="auto"/>
              <w:jc w:val="both"/>
              <w:rPr>
                <w:b/>
                <w:sz w:val="20"/>
                <w:szCs w:val="18"/>
                <w:lang w:val="lt-LT"/>
              </w:rPr>
            </w:pPr>
            <w:r>
              <w:rPr>
                <w:b/>
                <w:sz w:val="20"/>
                <w:szCs w:val="18"/>
                <w:lang w:val="lt-LT"/>
              </w:rPr>
              <w:t xml:space="preserve">LFSM </w:t>
            </w:r>
            <w:r w:rsidRPr="007A4F26">
              <w:rPr>
                <w:b/>
                <w:sz w:val="20"/>
                <w:szCs w:val="18"/>
                <w:lang w:val="lt-LT"/>
              </w:rPr>
              <w:t>Nejautrumo zona – 200 mHz.</w:t>
            </w:r>
          </w:p>
          <w:p w14:paraId="1572352B" w14:textId="4D9BF2C4" w:rsidR="00C81320" w:rsidRDefault="00C81320" w:rsidP="006933D8">
            <w:pPr>
              <w:pStyle w:val="ListParagraph"/>
              <w:numPr>
                <w:ilvl w:val="0"/>
                <w:numId w:val="11"/>
              </w:numPr>
              <w:spacing w:line="259" w:lineRule="auto"/>
              <w:jc w:val="both"/>
              <w:rPr>
                <w:b/>
                <w:sz w:val="20"/>
                <w:szCs w:val="18"/>
                <w:lang w:val="lt-LT"/>
              </w:rPr>
            </w:pPr>
            <w:r>
              <w:rPr>
                <w:b/>
                <w:sz w:val="20"/>
                <w:szCs w:val="18"/>
                <w:lang w:val="lt-LT"/>
              </w:rPr>
              <w:t>FSM Statizmas – 4%.</w:t>
            </w:r>
          </w:p>
          <w:p w14:paraId="2404A4D6" w14:textId="77777777" w:rsidR="00227787" w:rsidRDefault="00C81320" w:rsidP="006933D8">
            <w:pPr>
              <w:pStyle w:val="ListParagraph"/>
              <w:numPr>
                <w:ilvl w:val="0"/>
                <w:numId w:val="11"/>
              </w:numPr>
              <w:spacing w:line="259" w:lineRule="auto"/>
              <w:jc w:val="both"/>
              <w:rPr>
                <w:b/>
                <w:sz w:val="20"/>
                <w:szCs w:val="18"/>
                <w:lang w:val="lt-LT"/>
              </w:rPr>
            </w:pPr>
            <w:r>
              <w:rPr>
                <w:b/>
                <w:sz w:val="20"/>
                <w:szCs w:val="18"/>
                <w:lang w:val="lt-LT"/>
              </w:rPr>
              <w:t xml:space="preserve">LFSM </w:t>
            </w:r>
            <w:r w:rsidR="00227787" w:rsidRPr="007A4F26">
              <w:rPr>
                <w:b/>
                <w:sz w:val="20"/>
                <w:szCs w:val="18"/>
                <w:lang w:val="lt-LT"/>
              </w:rPr>
              <w:t>Statizmas – 5%.</w:t>
            </w:r>
          </w:p>
          <w:p w14:paraId="2F1F7142" w14:textId="77777777" w:rsidR="00585146" w:rsidRPr="00585146" w:rsidRDefault="00585146" w:rsidP="00FF1145">
            <w:pPr>
              <w:spacing w:line="259" w:lineRule="auto"/>
              <w:jc w:val="both"/>
              <w:rPr>
                <w:b/>
                <w:sz w:val="20"/>
                <w:szCs w:val="18"/>
                <w:lang w:val="lt-LT"/>
              </w:rPr>
            </w:pPr>
          </w:p>
          <w:p w14:paraId="6B8DDF0E" w14:textId="6878CD1C" w:rsidR="00975915" w:rsidRPr="00975915" w:rsidRDefault="00975915" w:rsidP="006933D8">
            <w:pPr>
              <w:keepNext/>
              <w:spacing w:line="259" w:lineRule="auto"/>
              <w:jc w:val="center"/>
              <w:rPr>
                <w:lang w:val="lt-LT"/>
              </w:rPr>
            </w:pPr>
            <w:r>
              <w:rPr>
                <w:b/>
                <w:sz w:val="20"/>
                <w:szCs w:val="18"/>
                <w:lang w:val="lt-LT"/>
              </w:rPr>
              <w:t>FSM ir LFSM funkcijų veikimo kartu algoritmas turi būti išpildytas pagal</w:t>
            </w:r>
            <w:r w:rsidR="0056059A">
              <w:rPr>
                <w:b/>
                <w:sz w:val="20"/>
                <w:szCs w:val="18"/>
                <w:lang w:val="lt-LT"/>
              </w:rPr>
              <w:t xml:space="preserve"> </w:t>
            </w:r>
            <w:r w:rsidR="0056059A">
              <w:rPr>
                <w:b/>
                <w:sz w:val="20"/>
                <w:szCs w:val="18"/>
                <w:lang w:val="lt-LT"/>
              </w:rPr>
              <w:fldChar w:fldCharType="begin"/>
            </w:r>
            <w:r w:rsidR="0056059A">
              <w:rPr>
                <w:b/>
                <w:sz w:val="20"/>
                <w:szCs w:val="18"/>
                <w:lang w:val="lt-LT"/>
              </w:rPr>
              <w:instrText xml:space="preserve"> REF _Ref185249857 \h </w:instrText>
            </w:r>
            <w:r w:rsidR="00FF1145">
              <w:rPr>
                <w:b/>
                <w:sz w:val="20"/>
                <w:szCs w:val="18"/>
                <w:lang w:val="lt-LT"/>
              </w:rPr>
              <w:instrText xml:space="preserve"> \* MERGEFORMAT </w:instrText>
            </w:r>
            <w:r w:rsidR="0056059A">
              <w:rPr>
                <w:b/>
                <w:sz w:val="20"/>
                <w:szCs w:val="18"/>
                <w:lang w:val="lt-LT"/>
              </w:rPr>
            </w:r>
            <w:r w:rsidR="0056059A">
              <w:rPr>
                <w:b/>
                <w:sz w:val="20"/>
                <w:szCs w:val="18"/>
                <w:lang w:val="lt-LT"/>
              </w:rPr>
              <w:fldChar w:fldCharType="separate"/>
            </w:r>
            <w:r w:rsidR="0056059A" w:rsidRPr="0056059A">
              <w:rPr>
                <w:b/>
                <w:bCs/>
                <w:lang w:val="lt-LT"/>
              </w:rPr>
              <w:t xml:space="preserve">Pav. Nr. </w:t>
            </w:r>
            <w:r w:rsidR="0056059A" w:rsidRPr="0056059A">
              <w:rPr>
                <w:b/>
                <w:bCs/>
                <w:noProof/>
                <w:lang w:val="lt-LT"/>
              </w:rPr>
              <w:t>1</w:t>
            </w:r>
            <w:r w:rsidR="0056059A">
              <w:rPr>
                <w:b/>
                <w:sz w:val="20"/>
                <w:szCs w:val="18"/>
                <w:lang w:val="lt-LT"/>
              </w:rPr>
              <w:fldChar w:fldCharType="end"/>
            </w:r>
            <w:r>
              <w:rPr>
                <w:b/>
                <w:sz w:val="20"/>
                <w:szCs w:val="18"/>
                <w:lang w:val="lt-LT"/>
              </w:rPr>
              <w:t>:</w:t>
            </w:r>
            <w:r>
              <w:rPr>
                <w:b/>
                <w:sz w:val="20"/>
                <w:szCs w:val="18"/>
                <w:lang w:val="lt-LT"/>
              </w:rPr>
              <w:br/>
            </w:r>
            <w:r>
              <w:rPr>
                <w:noProof/>
              </w:rPr>
              <w:drawing>
                <wp:inline distT="0" distB="0" distL="0" distR="0" wp14:anchorId="41C89C81" wp14:editId="6899C2B4">
                  <wp:extent cx="4408012" cy="3062177"/>
                  <wp:effectExtent l="0" t="0" r="0" b="5080"/>
                  <wp:docPr id="1675644983"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12324" cy="3065173"/>
                          </a:xfrm>
                          <a:prstGeom prst="rect">
                            <a:avLst/>
                          </a:prstGeom>
                        </pic:spPr>
                      </pic:pic>
                    </a:graphicData>
                  </a:graphic>
                </wp:inline>
              </w:drawing>
            </w:r>
          </w:p>
          <w:p w14:paraId="383F31E0" w14:textId="1B08283A" w:rsidR="00975915" w:rsidRPr="00975915" w:rsidRDefault="00975915" w:rsidP="006933D8">
            <w:pPr>
              <w:pStyle w:val="Caption"/>
              <w:jc w:val="center"/>
              <w:rPr>
                <w:b/>
                <w:bCs/>
                <w:sz w:val="20"/>
                <w:szCs w:val="18"/>
                <w:lang w:val="lt-LT"/>
              </w:rPr>
            </w:pPr>
            <w:bookmarkStart w:id="3" w:name="_Ref185249857"/>
            <w:r w:rsidRPr="00EA3E6F">
              <w:rPr>
                <w:b/>
                <w:bCs/>
                <w:color w:val="auto"/>
                <w:sz w:val="20"/>
                <w:szCs w:val="18"/>
                <w:lang w:val="lt-LT"/>
              </w:rPr>
              <w:t xml:space="preserve">Pav. Nr. </w:t>
            </w:r>
            <w:r w:rsidRPr="00B171F5">
              <w:rPr>
                <w:b/>
                <w:bCs/>
                <w:color w:val="auto"/>
                <w:sz w:val="20"/>
                <w:szCs w:val="18"/>
              </w:rPr>
              <w:fldChar w:fldCharType="begin"/>
            </w:r>
            <w:r w:rsidRPr="00EA3E6F">
              <w:rPr>
                <w:b/>
                <w:bCs/>
                <w:color w:val="auto"/>
                <w:sz w:val="20"/>
                <w:szCs w:val="18"/>
                <w:lang w:val="lt-LT"/>
              </w:rPr>
              <w:instrText xml:space="preserve"> SEQ pav. \* ARABIC </w:instrText>
            </w:r>
            <w:r w:rsidRPr="00B171F5">
              <w:rPr>
                <w:b/>
                <w:bCs/>
                <w:color w:val="auto"/>
                <w:sz w:val="20"/>
                <w:szCs w:val="18"/>
              </w:rPr>
              <w:fldChar w:fldCharType="separate"/>
            </w:r>
            <w:r w:rsidR="00EE6D50">
              <w:rPr>
                <w:b/>
                <w:bCs/>
                <w:noProof/>
                <w:color w:val="auto"/>
                <w:sz w:val="20"/>
                <w:szCs w:val="18"/>
                <w:lang w:val="lt-LT"/>
              </w:rPr>
              <w:t>1</w:t>
            </w:r>
            <w:r w:rsidRPr="00B171F5">
              <w:rPr>
                <w:b/>
                <w:bCs/>
                <w:color w:val="auto"/>
                <w:sz w:val="20"/>
                <w:szCs w:val="18"/>
              </w:rPr>
              <w:fldChar w:fldCharType="end"/>
            </w:r>
            <w:bookmarkEnd w:id="3"/>
            <w:r w:rsidRPr="00EA3E6F">
              <w:rPr>
                <w:b/>
                <w:bCs/>
                <w:color w:val="auto"/>
                <w:sz w:val="20"/>
                <w:szCs w:val="18"/>
                <w:lang w:val="lt-LT"/>
              </w:rPr>
              <w:t xml:space="preserve"> FSM ir LFSM funkcijų veikimas</w:t>
            </w:r>
          </w:p>
        </w:tc>
      </w:tr>
    </w:tbl>
    <w:tbl>
      <w:tblPr>
        <w:tblStyle w:val="TableGrid1"/>
        <w:tblW w:w="98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913"/>
        <w:gridCol w:w="1639"/>
        <w:gridCol w:w="1843"/>
        <w:gridCol w:w="1701"/>
        <w:gridCol w:w="1984"/>
        <w:gridCol w:w="1754"/>
      </w:tblGrid>
      <w:tr w:rsidR="00227787" w:rsidRPr="007A4F26" w14:paraId="100DA4B4" w14:textId="77777777" w:rsidTr="00F14F51">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0947E8CB" w14:textId="1DD0F15D" w:rsidR="00227787" w:rsidRPr="007A4F26" w:rsidRDefault="00227787" w:rsidP="00FF1145">
            <w:pPr>
              <w:widowControl/>
              <w:suppressAutoHyphens w:val="0"/>
              <w:spacing w:line="259" w:lineRule="auto"/>
              <w:jc w:val="both"/>
              <w:rPr>
                <w:sz w:val="24"/>
                <w:lang w:val="lt-LT"/>
              </w:rPr>
            </w:pPr>
            <w:r w:rsidRPr="007A4F26">
              <w:rPr>
                <w:lang w:val="lt-LT"/>
              </w:rPr>
              <w:lastRenderedPageBreak/>
              <w:t xml:space="preserve">Žingsnis  </w:t>
            </w:r>
          </w:p>
        </w:tc>
        <w:tc>
          <w:tcPr>
            <w:tcW w:w="1639" w:type="dxa"/>
            <w:tcBorders>
              <w:top w:val="single" w:sz="4" w:space="0" w:color="auto"/>
              <w:left w:val="single" w:sz="4" w:space="0" w:color="auto"/>
              <w:bottom w:val="single" w:sz="4" w:space="0" w:color="auto"/>
              <w:right w:val="single" w:sz="4" w:space="0" w:color="auto"/>
            </w:tcBorders>
            <w:shd w:val="clear" w:color="auto" w:fill="19FF8C"/>
          </w:tcPr>
          <w:p w14:paraId="26BA705D" w14:textId="77777777" w:rsidR="00227787" w:rsidRPr="007A4F26" w:rsidRDefault="00227787" w:rsidP="00FF1145">
            <w:pPr>
              <w:jc w:val="both"/>
              <w:rPr>
                <w:lang w:val="lt-LT"/>
              </w:rPr>
            </w:pPr>
            <w:r w:rsidRPr="007A4F26">
              <w:rPr>
                <w:sz w:val="24"/>
                <w:lang w:val="lt-LT"/>
              </w:rPr>
              <w:t xml:space="preserve">Veiksmas </w:t>
            </w:r>
          </w:p>
        </w:tc>
        <w:tc>
          <w:tcPr>
            <w:tcW w:w="1843" w:type="dxa"/>
            <w:tcBorders>
              <w:top w:val="single" w:sz="4" w:space="0" w:color="auto"/>
              <w:left w:val="single" w:sz="4" w:space="0" w:color="auto"/>
              <w:bottom w:val="single" w:sz="4" w:space="0" w:color="auto"/>
              <w:right w:val="single" w:sz="4" w:space="0" w:color="auto"/>
            </w:tcBorders>
            <w:shd w:val="clear" w:color="auto" w:fill="19FF8C"/>
          </w:tcPr>
          <w:p w14:paraId="5975779A" w14:textId="77777777" w:rsidR="00227787" w:rsidRPr="007A4F26" w:rsidRDefault="00227787" w:rsidP="00FF1145">
            <w:pPr>
              <w:spacing w:line="259" w:lineRule="auto"/>
              <w:jc w:val="both"/>
              <w:rPr>
                <w:sz w:val="24"/>
                <w:lang w:val="lt-LT"/>
              </w:rPr>
            </w:pPr>
            <w:r w:rsidRPr="007A4F26">
              <w:rPr>
                <w:sz w:val="24"/>
                <w:lang w:val="lt-LT"/>
              </w:rPr>
              <w:t xml:space="preserve">Paleidimo laikas ir pradinė MW reikšmė </w:t>
            </w:r>
          </w:p>
          <w:p w14:paraId="0A7A244B" w14:textId="77777777" w:rsidR="00227787" w:rsidRPr="007A4F26" w:rsidRDefault="00227787" w:rsidP="00FF1145">
            <w:pPr>
              <w:spacing w:line="259" w:lineRule="auto"/>
              <w:jc w:val="both"/>
              <w:rPr>
                <w:sz w:val="24"/>
                <w:lang w:val="lt-LT"/>
              </w:rPr>
            </w:pPr>
            <w:r w:rsidRPr="007A4F26">
              <w:rPr>
                <w:sz w:val="24"/>
                <w:lang w:val="lt-LT"/>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19FF8C"/>
          </w:tcPr>
          <w:p w14:paraId="0ACF0074" w14:textId="77777777" w:rsidR="00227787" w:rsidRPr="007A4F26" w:rsidRDefault="00227787" w:rsidP="00FF1145">
            <w:pPr>
              <w:spacing w:line="241" w:lineRule="auto"/>
              <w:jc w:val="both"/>
              <w:rPr>
                <w:sz w:val="24"/>
                <w:lang w:val="lt-LT"/>
              </w:rPr>
            </w:pPr>
            <w:r w:rsidRPr="007A4F26">
              <w:rPr>
                <w:sz w:val="24"/>
                <w:lang w:val="lt-LT"/>
              </w:rPr>
              <w:t xml:space="preserve">Laikas kai pasiekiama galutinė vertė ir reikšmė MW </w:t>
            </w:r>
          </w:p>
          <w:p w14:paraId="42512640" w14:textId="77777777" w:rsidR="00227787" w:rsidRPr="007A4F26" w:rsidRDefault="00227787" w:rsidP="00FF1145">
            <w:pPr>
              <w:spacing w:line="259" w:lineRule="auto"/>
              <w:jc w:val="both"/>
              <w:rPr>
                <w:sz w:val="24"/>
                <w:lang w:val="lt-LT"/>
              </w:rPr>
            </w:pPr>
            <w:r w:rsidRPr="007A4F26">
              <w:rPr>
                <w:sz w:val="24"/>
                <w:lang w:val="lt-LT"/>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19FF8C"/>
          </w:tcPr>
          <w:p w14:paraId="3E35435C" w14:textId="77777777" w:rsidR="00227787" w:rsidRPr="007A4F26" w:rsidRDefault="00227787" w:rsidP="00FF1145">
            <w:pPr>
              <w:spacing w:line="259" w:lineRule="auto"/>
              <w:jc w:val="both"/>
              <w:rPr>
                <w:sz w:val="24"/>
                <w:lang w:val="lt-LT"/>
              </w:rPr>
            </w:pPr>
            <w:r w:rsidRPr="007A4F26">
              <w:rPr>
                <w:sz w:val="24"/>
                <w:lang w:val="lt-LT"/>
              </w:rPr>
              <w:t xml:space="preserve">Komentarai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1C65FFA9" w14:textId="77777777" w:rsidR="00227787" w:rsidRPr="007A4F26" w:rsidRDefault="00227787" w:rsidP="00FF1145">
            <w:pPr>
              <w:spacing w:after="160" w:line="259" w:lineRule="auto"/>
              <w:jc w:val="both"/>
              <w:rPr>
                <w:szCs w:val="20"/>
                <w:lang w:val="lt-LT"/>
              </w:rPr>
            </w:pPr>
            <w:r w:rsidRPr="007A4F26">
              <w:rPr>
                <w:sz w:val="24"/>
                <w:lang w:val="lt-LT"/>
              </w:rPr>
              <w:t xml:space="preserve">Patikrinimo kriterijai </w:t>
            </w:r>
          </w:p>
        </w:tc>
      </w:tr>
      <w:tr w:rsidR="006C30A3" w:rsidRPr="007A4F26" w14:paraId="2090186C" w14:textId="77777777" w:rsidTr="001919D9">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513A0BD"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A5BC9" w14:textId="6FF54A50" w:rsidR="006C30A3" w:rsidRPr="007A4F26" w:rsidRDefault="006C30A3" w:rsidP="00FF1145">
            <w:pPr>
              <w:shd w:val="clear" w:color="auto" w:fill="FFFFFF" w:themeFill="background1"/>
              <w:jc w:val="both"/>
              <w:rPr>
                <w:sz w:val="24"/>
                <w:lang w:val="lt-LT"/>
              </w:rPr>
            </w:pPr>
            <w:r w:rsidRPr="007A4F26">
              <w:rPr>
                <w:b/>
                <w:bCs/>
                <w:lang w:val="lt-LT"/>
              </w:rPr>
              <w:t xml:space="preserve">TN pradeda duomenų įrašymą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7001CA" w14:textId="3030E1AA" w:rsidR="006C30A3" w:rsidRPr="007A4F26" w:rsidRDefault="006C30A3" w:rsidP="00FF1145">
            <w:pPr>
              <w:shd w:val="clear" w:color="auto" w:fill="FFFFFF" w:themeFill="background1"/>
              <w:spacing w:line="259" w:lineRule="auto"/>
              <w:jc w:val="both"/>
              <w:rPr>
                <w:sz w:val="24"/>
                <w:lang w:val="lt-LT"/>
              </w:rPr>
            </w:pPr>
            <w:r w:rsidRPr="007A4F26">
              <w:rPr>
                <w:sz w:val="24"/>
                <w:lang w:val="lt-LT"/>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1017F12"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174A377" w14:textId="77777777" w:rsidR="006C30A3" w:rsidRPr="007A4F26" w:rsidRDefault="006C30A3" w:rsidP="00FF1145">
            <w:pPr>
              <w:shd w:val="clear" w:color="auto" w:fill="FFFFFF" w:themeFill="background1"/>
              <w:spacing w:line="259" w:lineRule="auto"/>
              <w:jc w:val="both"/>
              <w:rPr>
                <w:sz w:val="24"/>
                <w:lang w:val="lt-LT"/>
              </w:rPr>
            </w:pPr>
          </w:p>
        </w:tc>
        <w:tc>
          <w:tcPr>
            <w:tcW w:w="1754" w:type="dxa"/>
            <w:vMerge w:val="restart"/>
            <w:tcBorders>
              <w:top w:val="single" w:sz="4" w:space="0" w:color="auto"/>
              <w:left w:val="single" w:sz="4" w:space="0" w:color="auto"/>
              <w:right w:val="single" w:sz="4" w:space="0" w:color="auto"/>
            </w:tcBorders>
            <w:shd w:val="clear" w:color="auto" w:fill="FFFFFF" w:themeFill="background1"/>
          </w:tcPr>
          <w:p w14:paraId="5E4E014F" w14:textId="77777777" w:rsidR="006C30A3" w:rsidRPr="00180B3F" w:rsidRDefault="006C30A3" w:rsidP="00FF1145">
            <w:pPr>
              <w:spacing w:after="1" w:line="239" w:lineRule="auto"/>
              <w:ind w:right="83"/>
              <w:jc w:val="both"/>
              <w:rPr>
                <w:lang w:val="lt-LT"/>
              </w:rPr>
            </w:pPr>
            <w:r w:rsidRPr="00180B3F">
              <w:rPr>
                <w:lang w:val="lt-LT"/>
              </w:rPr>
              <w:t>Aktyvios galios atsakas turi būti pradėtas formuoti ne vėliau nei  per 0,5 sekundės ir baigiamas ne vėliau kaip per 30 sekundžių nuo nuostačio siuntimo.</w:t>
            </w:r>
          </w:p>
          <w:p w14:paraId="719529A2" w14:textId="77777777" w:rsidR="006C30A3" w:rsidRPr="00180B3F" w:rsidRDefault="006C30A3" w:rsidP="00FF1145">
            <w:pPr>
              <w:spacing w:line="259" w:lineRule="auto"/>
              <w:jc w:val="both"/>
              <w:rPr>
                <w:szCs w:val="20"/>
                <w:lang w:val="lt-LT"/>
              </w:rPr>
            </w:pPr>
          </w:p>
          <w:p w14:paraId="026B2850" w14:textId="77777777" w:rsidR="006C30A3" w:rsidRPr="001B7D25" w:rsidRDefault="006C30A3" w:rsidP="00FF1145">
            <w:pPr>
              <w:spacing w:line="259" w:lineRule="auto"/>
              <w:jc w:val="both"/>
              <w:rPr>
                <w:lang w:val="en-US"/>
              </w:rPr>
            </w:pPr>
            <w:r w:rsidRPr="00180B3F">
              <w:rPr>
                <w:lang w:val="lt-LT"/>
              </w:rPr>
              <w:t>Faktinio valdymo komandos įvykdymo tikslumas turi būti ne didesnis kaip: ±5 % nuo nustatytos vertės, arba ne daugiau kaip ±3 % nuo P</w:t>
            </w:r>
            <w:r w:rsidRPr="00180B3F">
              <w:rPr>
                <w:vertAlign w:val="subscript"/>
                <w:lang w:val="lt-LT"/>
              </w:rPr>
              <w:t>n</w:t>
            </w:r>
            <w:r w:rsidRPr="00180B3F">
              <w:rPr>
                <w:lang w:val="lt-LT"/>
              </w:rPr>
              <w:t>, priklausomai nuo to, kuris duoda didesnę leistiną ribą. Integruotas 10 minučių vidurkis turi būti ne didesnis kaip 1 % nuo P</w:t>
            </w:r>
            <w:r w:rsidRPr="00180B3F">
              <w:rPr>
                <w:vertAlign w:val="subscript"/>
                <w:lang w:val="lt-LT"/>
              </w:rPr>
              <w:t>n</w:t>
            </w:r>
            <w:r w:rsidRPr="00180B3F">
              <w:rPr>
                <w:lang w:val="lt-LT"/>
              </w:rPr>
              <w:t xml:space="preserve">. </w:t>
            </w:r>
            <w:r w:rsidRPr="587FEDE8">
              <w:rPr>
                <w:lang w:val="en-US"/>
              </w:rPr>
              <w:t>Perreguliavimai ne didesni kaip      10 % nuo P</w:t>
            </w:r>
            <w:r>
              <w:rPr>
                <w:vertAlign w:val="subscript"/>
                <w:lang w:val="en-US"/>
              </w:rPr>
              <w:t>MAX</w:t>
            </w:r>
            <w:r w:rsidRPr="587FEDE8">
              <w:rPr>
                <w:lang w:val="en-US"/>
              </w:rPr>
              <w:t xml:space="preserve">.  </w:t>
            </w:r>
          </w:p>
          <w:p w14:paraId="32AFE279"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D0066A0"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70FC2B3"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D339A" w14:textId="3718DBA5" w:rsidR="006C30A3" w:rsidRPr="007A4F26" w:rsidRDefault="006C30A3" w:rsidP="00FF1145">
            <w:pPr>
              <w:shd w:val="clear" w:color="auto" w:fill="FFFFFF" w:themeFill="background1"/>
              <w:jc w:val="both"/>
              <w:rPr>
                <w:sz w:val="24"/>
                <w:lang w:val="lt-LT"/>
              </w:rPr>
            </w:pPr>
            <w:r>
              <w:rPr>
                <w:lang w:val="lt-LT"/>
              </w:rPr>
              <w:t>EEKĮ VS nustatoma 50Hz simuliuota dažnio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9A18E56"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5DE4898"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B93B068" w14:textId="77777777" w:rsidR="006C30A3" w:rsidRPr="007A4F26" w:rsidRDefault="006C30A3"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5BE360AB"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03990A64"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7C0B0AA0"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EA38F24" w14:textId="16EEF1FC" w:rsidR="006C30A3" w:rsidRPr="007A4F26" w:rsidRDefault="006C30A3" w:rsidP="00FF1145">
            <w:pPr>
              <w:shd w:val="clear" w:color="auto" w:fill="FFFFFF" w:themeFill="background1"/>
              <w:jc w:val="both"/>
              <w:rPr>
                <w:sz w:val="24"/>
                <w:lang w:val="lt-LT"/>
              </w:rPr>
            </w:pPr>
            <w:r>
              <w:rPr>
                <w:lang w:val="lt-LT"/>
              </w:rPr>
              <w:t>EEKĮ VS nustatomas simuliuotas dažnio signalas F</w:t>
            </w:r>
            <w:r>
              <w:rPr>
                <w:vertAlign w:val="subscript"/>
                <w:lang w:val="lt-LT"/>
              </w:rPr>
              <w:t xml:space="preserve">SET1 </w:t>
            </w:r>
            <w:r w:rsidRPr="007A4F26">
              <w:rPr>
                <w:lang w:val="lt-LT"/>
              </w:rPr>
              <w:t xml:space="preserve"> </w:t>
            </w:r>
            <w:r>
              <w:rPr>
                <w:lang w:val="lt-LT"/>
              </w:rPr>
              <w:t>49,81Hz ir laukiama 2 minučių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3B72B05"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4FA61F1"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48C2F99" w14:textId="4FBE02A3" w:rsidR="006C30A3" w:rsidRPr="006C30A3" w:rsidRDefault="006C30A3" w:rsidP="00FF1145">
            <w:pPr>
              <w:shd w:val="clear" w:color="auto" w:fill="FFFFFF" w:themeFill="background1"/>
              <w:spacing w:line="259" w:lineRule="auto"/>
              <w:jc w:val="both"/>
              <w:rPr>
                <w:szCs w:val="22"/>
                <w:lang w:val="lt-LT"/>
              </w:rPr>
            </w:pPr>
            <w:r w:rsidRPr="006C30A3">
              <w:rPr>
                <w:szCs w:val="22"/>
                <w:lang w:val="lt-LT"/>
              </w:rPr>
              <w:t>180mHz nuokrypis nuo FSM nejautrumo zonos turi suformuoti +9% P</w:t>
            </w:r>
            <w:r w:rsidRPr="006C30A3">
              <w:rPr>
                <w:szCs w:val="22"/>
                <w:vertAlign w:val="subscript"/>
                <w:lang w:val="lt-LT"/>
              </w:rPr>
              <w:t xml:space="preserve">MAX </w:t>
            </w:r>
            <w:r w:rsidRPr="006C30A3">
              <w:rPr>
                <w:szCs w:val="22"/>
                <w:lang w:val="lt-LT"/>
              </w:rPr>
              <w:t>aktyvios galios atsaką</w:t>
            </w:r>
          </w:p>
        </w:tc>
        <w:tc>
          <w:tcPr>
            <w:tcW w:w="1754" w:type="dxa"/>
            <w:vMerge/>
            <w:tcBorders>
              <w:left w:val="single" w:sz="4" w:space="0" w:color="auto"/>
              <w:right w:val="single" w:sz="4" w:space="0" w:color="auto"/>
            </w:tcBorders>
            <w:shd w:val="clear" w:color="auto" w:fill="FFFFFF" w:themeFill="background1"/>
          </w:tcPr>
          <w:p w14:paraId="310ABA47"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58DCB581"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E082B14"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A69739C" w14:textId="48376676" w:rsidR="006C30A3" w:rsidRPr="007A4F26" w:rsidRDefault="006C30A3" w:rsidP="00FF1145">
            <w:pPr>
              <w:shd w:val="clear" w:color="auto" w:fill="FFFFFF" w:themeFill="background1"/>
              <w:jc w:val="both"/>
              <w:rPr>
                <w:sz w:val="24"/>
                <w:lang w:val="lt-LT"/>
              </w:rPr>
            </w:pPr>
            <w:r>
              <w:rPr>
                <w:lang w:val="lt-LT"/>
              </w:rPr>
              <w:t>EEKĮ VS nustatomas simuliuotas dažnio signalas F</w:t>
            </w:r>
            <w:r>
              <w:rPr>
                <w:vertAlign w:val="subscript"/>
                <w:lang w:val="lt-LT"/>
              </w:rPr>
              <w:t xml:space="preserve">SET2 </w:t>
            </w:r>
            <w:r>
              <w:rPr>
                <w:lang w:val="lt-LT"/>
              </w:rPr>
              <w:t>50</w:t>
            </w:r>
            <w:r w:rsidRPr="007A4F26">
              <w:rPr>
                <w:lang w:val="lt-LT"/>
              </w:rPr>
              <w:t xml:space="preserve"> </w:t>
            </w:r>
            <w:r>
              <w:rPr>
                <w:lang w:val="lt-LT"/>
              </w:rPr>
              <w:t>Hz ir laukiama 1 minutę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A84FD3D"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AF3F7A2"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C6FE009" w14:textId="23FD96F4" w:rsidR="006C30A3" w:rsidRPr="007A4F26" w:rsidRDefault="006C30A3" w:rsidP="00FF1145">
            <w:pPr>
              <w:shd w:val="clear" w:color="auto" w:fill="FFFFFF" w:themeFill="background1"/>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Borders>
              <w:left w:val="single" w:sz="4" w:space="0" w:color="auto"/>
              <w:right w:val="single" w:sz="4" w:space="0" w:color="auto"/>
            </w:tcBorders>
            <w:shd w:val="clear" w:color="auto" w:fill="FFFFFF" w:themeFill="background1"/>
          </w:tcPr>
          <w:p w14:paraId="4AF29F79"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5F1ECF8E"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5EE7BE2"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136765" w14:textId="0BBBFF18" w:rsidR="006C30A3" w:rsidRPr="007A4F26" w:rsidRDefault="006C30A3" w:rsidP="00FF1145">
            <w:pPr>
              <w:shd w:val="clear" w:color="auto" w:fill="FFFFFF" w:themeFill="background1"/>
              <w:jc w:val="both"/>
              <w:rPr>
                <w:sz w:val="24"/>
                <w:lang w:val="lt-LT"/>
              </w:rPr>
            </w:pPr>
            <w:r>
              <w:rPr>
                <w:lang w:val="lt-LT"/>
              </w:rPr>
              <w:t>EEKĮ VS nustatomas simuliuotas dažnio signalas F</w:t>
            </w:r>
            <w:r>
              <w:rPr>
                <w:vertAlign w:val="subscript"/>
                <w:lang w:val="lt-LT"/>
              </w:rPr>
              <w:t xml:space="preserve">SET3 </w:t>
            </w:r>
            <w:r w:rsidRPr="007A4F26">
              <w:rPr>
                <w:lang w:val="lt-LT"/>
              </w:rPr>
              <w:t xml:space="preserve"> </w:t>
            </w:r>
            <w:r>
              <w:rPr>
                <w:lang w:val="lt-LT"/>
              </w:rPr>
              <w:t>49,5Hz ir laukiama 2 minučių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8723C72"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185C870"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BF82CBC" w14:textId="3AD8EEF4" w:rsidR="006C30A3" w:rsidRDefault="006C30A3" w:rsidP="00FF1145">
            <w:pPr>
              <w:shd w:val="clear" w:color="auto" w:fill="FFFFFF" w:themeFill="background1"/>
              <w:spacing w:line="259" w:lineRule="auto"/>
              <w:jc w:val="both"/>
              <w:rPr>
                <w:szCs w:val="22"/>
                <w:lang w:val="lt-LT"/>
              </w:rPr>
            </w:pPr>
            <w:r w:rsidRPr="006C30A3">
              <w:rPr>
                <w:szCs w:val="22"/>
                <w:lang w:val="lt-LT"/>
              </w:rPr>
              <w:t>1</w:t>
            </w:r>
            <w:r>
              <w:rPr>
                <w:szCs w:val="22"/>
                <w:lang w:val="lt-LT"/>
              </w:rPr>
              <w:t xml:space="preserve">90 </w:t>
            </w:r>
            <w:r w:rsidRPr="006C30A3">
              <w:rPr>
                <w:szCs w:val="22"/>
                <w:lang w:val="lt-LT"/>
              </w:rPr>
              <w:t>mHz nuokrypis nuo FSM nejautrumo zonos turi suformuoti +9</w:t>
            </w:r>
            <w:r>
              <w:rPr>
                <w:szCs w:val="22"/>
                <w:lang w:val="lt-LT"/>
              </w:rPr>
              <w:t>,5</w:t>
            </w:r>
            <w:r w:rsidRPr="006C30A3">
              <w:rPr>
                <w:szCs w:val="22"/>
                <w:lang w:val="lt-LT"/>
              </w:rPr>
              <w:t>% P</w:t>
            </w:r>
            <w:r w:rsidRPr="006C30A3">
              <w:rPr>
                <w:szCs w:val="22"/>
                <w:vertAlign w:val="subscript"/>
                <w:lang w:val="lt-LT"/>
              </w:rPr>
              <w:t>MAX</w:t>
            </w:r>
            <w:r>
              <w:rPr>
                <w:szCs w:val="22"/>
                <w:lang w:val="lt-LT"/>
              </w:rPr>
              <w:t xml:space="preserve"> </w:t>
            </w:r>
            <w:r w:rsidRPr="006C30A3">
              <w:rPr>
                <w:szCs w:val="22"/>
                <w:lang w:val="lt-LT"/>
              </w:rPr>
              <w:t>aktyvios galios atsaką</w:t>
            </w:r>
            <w:r>
              <w:rPr>
                <w:szCs w:val="22"/>
                <w:lang w:val="lt-LT"/>
              </w:rPr>
              <w:t>.</w:t>
            </w:r>
          </w:p>
          <w:p w14:paraId="0512833F" w14:textId="77777777" w:rsidR="006C30A3" w:rsidRDefault="006C30A3" w:rsidP="00FF1145">
            <w:pPr>
              <w:shd w:val="clear" w:color="auto" w:fill="FFFFFF" w:themeFill="background1"/>
              <w:spacing w:line="259" w:lineRule="auto"/>
              <w:jc w:val="both"/>
              <w:rPr>
                <w:szCs w:val="22"/>
                <w:lang w:val="lt-LT"/>
              </w:rPr>
            </w:pPr>
          </w:p>
          <w:p w14:paraId="417E2D58" w14:textId="347C660E" w:rsidR="006C30A3" w:rsidRPr="006C30A3" w:rsidRDefault="006C30A3" w:rsidP="00FF1145">
            <w:pPr>
              <w:shd w:val="clear" w:color="auto" w:fill="FFFFFF" w:themeFill="background1"/>
              <w:spacing w:line="259" w:lineRule="auto"/>
              <w:jc w:val="both"/>
              <w:rPr>
                <w:szCs w:val="22"/>
                <w:lang w:val="lt-LT"/>
              </w:rPr>
            </w:pPr>
            <w:r>
              <w:rPr>
                <w:szCs w:val="22"/>
                <w:lang w:val="lt-LT"/>
              </w:rPr>
              <w:t>Papildomai:</w:t>
            </w:r>
            <w:r>
              <w:rPr>
                <w:szCs w:val="22"/>
                <w:lang w:val="lt-LT"/>
              </w:rPr>
              <w:br/>
              <w:t xml:space="preserve">300mHz nuokrypis nuo LFSM nejautrumo zonos turi suformuoti </w:t>
            </w:r>
            <w:r w:rsidRPr="006C30A3">
              <w:rPr>
                <w:szCs w:val="22"/>
                <w:lang w:val="lt-LT"/>
              </w:rPr>
              <w:t>+</w:t>
            </w:r>
            <w:r>
              <w:rPr>
                <w:szCs w:val="22"/>
                <w:lang w:val="lt-LT"/>
              </w:rPr>
              <w:t>12</w:t>
            </w:r>
            <w:r w:rsidRPr="006C30A3">
              <w:rPr>
                <w:szCs w:val="22"/>
                <w:lang w:val="lt-LT"/>
              </w:rPr>
              <w:t>% P</w:t>
            </w:r>
            <w:r w:rsidRPr="006C30A3">
              <w:rPr>
                <w:szCs w:val="22"/>
                <w:vertAlign w:val="subscript"/>
                <w:lang w:val="lt-LT"/>
              </w:rPr>
              <w:t>MAX</w:t>
            </w:r>
            <w:r>
              <w:rPr>
                <w:szCs w:val="22"/>
                <w:lang w:val="lt-LT"/>
              </w:rPr>
              <w:t xml:space="preserve"> </w:t>
            </w:r>
            <w:r w:rsidRPr="006C30A3">
              <w:rPr>
                <w:szCs w:val="22"/>
                <w:lang w:val="lt-LT"/>
              </w:rPr>
              <w:t>aktyvios galios atsaką</w:t>
            </w:r>
            <w:r>
              <w:rPr>
                <w:szCs w:val="22"/>
                <w:lang w:val="lt-LT"/>
              </w:rPr>
              <w:t>.</w:t>
            </w:r>
          </w:p>
          <w:p w14:paraId="64676786" w14:textId="0603486B" w:rsidR="006C30A3" w:rsidRPr="006C30A3" w:rsidRDefault="006C30A3" w:rsidP="00FF1145">
            <w:pPr>
              <w:shd w:val="clear" w:color="auto" w:fill="FFFFFF" w:themeFill="background1"/>
              <w:spacing w:line="259" w:lineRule="auto"/>
              <w:jc w:val="both"/>
              <w:rPr>
                <w:szCs w:val="22"/>
                <w:lang w:val="lt-LT"/>
              </w:rPr>
            </w:pPr>
          </w:p>
        </w:tc>
        <w:tc>
          <w:tcPr>
            <w:tcW w:w="1754" w:type="dxa"/>
            <w:vMerge/>
            <w:tcBorders>
              <w:left w:val="single" w:sz="4" w:space="0" w:color="auto"/>
              <w:right w:val="single" w:sz="4" w:space="0" w:color="auto"/>
            </w:tcBorders>
            <w:shd w:val="clear" w:color="auto" w:fill="FFFFFF" w:themeFill="background1"/>
          </w:tcPr>
          <w:p w14:paraId="6DFB5CAA"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B55CEE2" w14:textId="77777777" w:rsidTr="006C30A3">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2E2470AF"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703BAB9" w14:textId="49F02CE8" w:rsidR="006C30A3" w:rsidRPr="007A4F26" w:rsidRDefault="006C30A3" w:rsidP="00FF1145">
            <w:pPr>
              <w:shd w:val="clear" w:color="auto" w:fill="FFFFFF" w:themeFill="background1"/>
              <w:jc w:val="both"/>
              <w:rPr>
                <w:sz w:val="24"/>
                <w:lang w:val="lt-LT"/>
              </w:rPr>
            </w:pPr>
            <w:r>
              <w:rPr>
                <w:lang w:val="lt-LT"/>
              </w:rPr>
              <w:t>EEKĮ VS nustatomas simuliuotas dažnio signalas F</w:t>
            </w:r>
            <w:r>
              <w:rPr>
                <w:vertAlign w:val="subscript"/>
                <w:lang w:val="lt-LT"/>
              </w:rPr>
              <w:t xml:space="preserve">SET4 </w:t>
            </w:r>
            <w:r>
              <w:rPr>
                <w:lang w:val="lt-LT"/>
              </w:rPr>
              <w:t>50</w:t>
            </w:r>
            <w:r w:rsidRPr="007A4F26">
              <w:rPr>
                <w:lang w:val="lt-LT"/>
              </w:rPr>
              <w:t xml:space="preserve"> </w:t>
            </w:r>
            <w:r>
              <w:rPr>
                <w:lang w:val="lt-LT"/>
              </w:rPr>
              <w:t>Hz ir laukiama 1 minutę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51F1A2E"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53C41C9"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B4853A" w14:textId="523DFA73" w:rsidR="006C30A3" w:rsidRPr="007A4F26" w:rsidRDefault="006C30A3" w:rsidP="00FF1145">
            <w:pPr>
              <w:shd w:val="clear" w:color="auto" w:fill="FFFFFF" w:themeFill="background1"/>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Borders>
              <w:left w:val="single" w:sz="4" w:space="0" w:color="auto"/>
              <w:right w:val="single" w:sz="4" w:space="0" w:color="auto"/>
            </w:tcBorders>
            <w:shd w:val="clear" w:color="auto" w:fill="FFFFFF" w:themeFill="background1"/>
          </w:tcPr>
          <w:p w14:paraId="2F67C74E"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1CE46EB" w14:textId="77777777" w:rsidTr="00F266D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4735CEBC"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7648E3A0" w14:textId="16D74A62" w:rsidR="006C30A3" w:rsidRDefault="006C30A3" w:rsidP="00FF1145">
            <w:pPr>
              <w:shd w:val="clear" w:color="auto" w:fill="FFFFFF" w:themeFill="background1"/>
              <w:jc w:val="both"/>
              <w:rPr>
                <w:lang w:val="lt-LT"/>
              </w:rPr>
            </w:pPr>
            <w:r>
              <w:rPr>
                <w:lang w:val="lt-LT"/>
              </w:rPr>
              <w:t>EEKĮ VS nustatomas simuliuotas dažnio signalas F</w:t>
            </w:r>
            <w:r>
              <w:rPr>
                <w:vertAlign w:val="subscript"/>
                <w:lang w:val="lt-LT"/>
              </w:rPr>
              <w:t xml:space="preserve">SET5 </w:t>
            </w:r>
            <w:r w:rsidRPr="007A4F26">
              <w:rPr>
                <w:lang w:val="lt-LT"/>
              </w:rPr>
              <w:t xml:space="preserve"> </w:t>
            </w:r>
            <w:r>
              <w:rPr>
                <w:lang w:val="lt-LT"/>
              </w:rPr>
              <w:t>50,19Hz ir laukiama 2 minučių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5516F74"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02D9893"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042F44D" w14:textId="7CF6E98B" w:rsidR="006C30A3" w:rsidRPr="007A4F26" w:rsidRDefault="006C30A3" w:rsidP="00FF1145">
            <w:pPr>
              <w:shd w:val="clear" w:color="auto" w:fill="FFFFFF" w:themeFill="background1"/>
              <w:spacing w:line="259" w:lineRule="auto"/>
              <w:jc w:val="both"/>
              <w:rPr>
                <w:sz w:val="24"/>
                <w:lang w:val="lt-LT"/>
              </w:rPr>
            </w:pPr>
            <w:r w:rsidRPr="006C30A3">
              <w:rPr>
                <w:szCs w:val="22"/>
                <w:lang w:val="lt-LT"/>
              </w:rPr>
              <w:t xml:space="preserve">180mHz nuokrypis nuo FSM nejautrumo zonos turi suformuoti </w:t>
            </w:r>
            <w:r>
              <w:rPr>
                <w:szCs w:val="22"/>
                <w:lang w:val="lt-LT"/>
              </w:rPr>
              <w:t>-</w:t>
            </w:r>
            <w:r w:rsidRPr="006C30A3">
              <w:rPr>
                <w:szCs w:val="22"/>
                <w:lang w:val="lt-LT"/>
              </w:rPr>
              <w:t>9% P</w:t>
            </w:r>
            <w:r w:rsidRPr="006C30A3">
              <w:rPr>
                <w:szCs w:val="22"/>
                <w:vertAlign w:val="subscript"/>
                <w:lang w:val="lt-LT"/>
              </w:rPr>
              <w:t xml:space="preserve">MAX </w:t>
            </w:r>
            <w:r w:rsidRPr="006C30A3">
              <w:rPr>
                <w:szCs w:val="22"/>
                <w:lang w:val="lt-LT"/>
              </w:rPr>
              <w:t>aktyvios galios atsaką</w:t>
            </w:r>
          </w:p>
        </w:tc>
        <w:tc>
          <w:tcPr>
            <w:tcW w:w="1754" w:type="dxa"/>
            <w:vMerge/>
            <w:tcBorders>
              <w:left w:val="single" w:sz="4" w:space="0" w:color="auto"/>
              <w:right w:val="single" w:sz="4" w:space="0" w:color="auto"/>
            </w:tcBorders>
            <w:shd w:val="clear" w:color="auto" w:fill="FFFFFF" w:themeFill="background1"/>
          </w:tcPr>
          <w:p w14:paraId="53A310F4"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06D25687" w14:textId="77777777" w:rsidTr="006C30A3">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134A697"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BE7D4FC" w14:textId="1F1A3701" w:rsidR="006C30A3" w:rsidRDefault="006C30A3" w:rsidP="00FF1145">
            <w:pPr>
              <w:shd w:val="clear" w:color="auto" w:fill="FFFFFF" w:themeFill="background1"/>
              <w:jc w:val="both"/>
              <w:rPr>
                <w:lang w:val="lt-LT"/>
              </w:rPr>
            </w:pPr>
            <w:r>
              <w:rPr>
                <w:lang w:val="lt-LT"/>
              </w:rPr>
              <w:t>EEKĮ VS nustatomas simuliuotas dažnio signalas F</w:t>
            </w:r>
            <w:r>
              <w:rPr>
                <w:vertAlign w:val="subscript"/>
                <w:lang w:val="lt-LT"/>
              </w:rPr>
              <w:t xml:space="preserve">SET6 </w:t>
            </w:r>
            <w:r>
              <w:rPr>
                <w:lang w:val="lt-LT"/>
              </w:rPr>
              <w:t>50</w:t>
            </w:r>
            <w:r w:rsidRPr="007A4F26">
              <w:rPr>
                <w:lang w:val="lt-LT"/>
              </w:rPr>
              <w:t xml:space="preserve"> </w:t>
            </w:r>
            <w:r>
              <w:rPr>
                <w:lang w:val="lt-LT"/>
              </w:rPr>
              <w:t>Hz ir laukiama 1 minutę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7E29120"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9E660B3"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189854" w14:textId="08A5EBE9" w:rsidR="006C30A3" w:rsidRPr="007A4F26" w:rsidRDefault="006C30A3" w:rsidP="00FF1145">
            <w:pPr>
              <w:shd w:val="clear" w:color="auto" w:fill="FFFFFF" w:themeFill="background1"/>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Borders>
              <w:left w:val="single" w:sz="4" w:space="0" w:color="auto"/>
              <w:right w:val="single" w:sz="4" w:space="0" w:color="auto"/>
            </w:tcBorders>
            <w:shd w:val="clear" w:color="auto" w:fill="FFFFFF" w:themeFill="background1"/>
          </w:tcPr>
          <w:p w14:paraId="2898BE89"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540149E8" w14:textId="77777777" w:rsidTr="00F266D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0E4DFD3"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76B95B7" w14:textId="281B3850" w:rsidR="006C30A3" w:rsidRDefault="006C30A3" w:rsidP="00FF1145">
            <w:pPr>
              <w:shd w:val="clear" w:color="auto" w:fill="FFFFFF" w:themeFill="background1"/>
              <w:jc w:val="both"/>
              <w:rPr>
                <w:lang w:val="lt-LT"/>
              </w:rPr>
            </w:pPr>
            <w:r>
              <w:rPr>
                <w:lang w:val="lt-LT"/>
              </w:rPr>
              <w:t>EEKĮ VS nustatomas simuliuotas dažnio signalas F</w:t>
            </w:r>
            <w:r>
              <w:rPr>
                <w:vertAlign w:val="subscript"/>
                <w:lang w:val="lt-LT"/>
              </w:rPr>
              <w:t xml:space="preserve">SET7 </w:t>
            </w:r>
            <w:r w:rsidRPr="007A4F26">
              <w:rPr>
                <w:lang w:val="lt-LT"/>
              </w:rPr>
              <w:t xml:space="preserve"> </w:t>
            </w:r>
            <w:r>
              <w:rPr>
                <w:lang w:val="lt-LT"/>
              </w:rPr>
              <w:t>50,5Hz ir laukiama 2 minučių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55B752F"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0AB4E8A"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8D4F6BA" w14:textId="0178EE64" w:rsidR="006C30A3" w:rsidRDefault="006C30A3" w:rsidP="00FF1145">
            <w:pPr>
              <w:shd w:val="clear" w:color="auto" w:fill="FFFFFF" w:themeFill="background1"/>
              <w:spacing w:line="259" w:lineRule="auto"/>
              <w:jc w:val="both"/>
              <w:rPr>
                <w:szCs w:val="22"/>
                <w:lang w:val="lt-LT"/>
              </w:rPr>
            </w:pPr>
            <w:r w:rsidRPr="006C30A3">
              <w:rPr>
                <w:szCs w:val="22"/>
                <w:lang w:val="lt-LT"/>
              </w:rPr>
              <w:t>1</w:t>
            </w:r>
            <w:r>
              <w:rPr>
                <w:szCs w:val="22"/>
                <w:lang w:val="lt-LT"/>
              </w:rPr>
              <w:t xml:space="preserve">90 </w:t>
            </w:r>
            <w:r w:rsidRPr="006C30A3">
              <w:rPr>
                <w:szCs w:val="22"/>
                <w:lang w:val="lt-LT"/>
              </w:rPr>
              <w:t xml:space="preserve">mHz nuokrypis nuo FSM nejautrumo zonos turi suformuoti </w:t>
            </w:r>
            <w:r>
              <w:rPr>
                <w:szCs w:val="22"/>
                <w:lang w:val="lt-LT"/>
              </w:rPr>
              <w:t>-</w:t>
            </w:r>
            <w:r w:rsidRPr="006C30A3">
              <w:rPr>
                <w:szCs w:val="22"/>
                <w:lang w:val="lt-LT"/>
              </w:rPr>
              <w:t>9</w:t>
            </w:r>
            <w:r>
              <w:rPr>
                <w:szCs w:val="22"/>
                <w:lang w:val="lt-LT"/>
              </w:rPr>
              <w:t>,5</w:t>
            </w:r>
            <w:r w:rsidRPr="006C30A3">
              <w:rPr>
                <w:szCs w:val="22"/>
                <w:lang w:val="lt-LT"/>
              </w:rPr>
              <w:t>% P</w:t>
            </w:r>
            <w:r w:rsidRPr="006C30A3">
              <w:rPr>
                <w:szCs w:val="22"/>
                <w:vertAlign w:val="subscript"/>
                <w:lang w:val="lt-LT"/>
              </w:rPr>
              <w:t>MAX</w:t>
            </w:r>
            <w:r>
              <w:rPr>
                <w:szCs w:val="22"/>
                <w:lang w:val="lt-LT"/>
              </w:rPr>
              <w:t xml:space="preserve"> </w:t>
            </w:r>
            <w:r w:rsidRPr="006C30A3">
              <w:rPr>
                <w:szCs w:val="22"/>
                <w:lang w:val="lt-LT"/>
              </w:rPr>
              <w:t>aktyvios galios atsaką</w:t>
            </w:r>
            <w:r>
              <w:rPr>
                <w:szCs w:val="22"/>
                <w:lang w:val="lt-LT"/>
              </w:rPr>
              <w:t>.</w:t>
            </w:r>
          </w:p>
          <w:p w14:paraId="5D0A18C2" w14:textId="77777777" w:rsidR="006C30A3" w:rsidRDefault="006C30A3" w:rsidP="00FF1145">
            <w:pPr>
              <w:shd w:val="clear" w:color="auto" w:fill="FFFFFF" w:themeFill="background1"/>
              <w:spacing w:line="259" w:lineRule="auto"/>
              <w:jc w:val="both"/>
              <w:rPr>
                <w:szCs w:val="22"/>
                <w:lang w:val="lt-LT"/>
              </w:rPr>
            </w:pPr>
          </w:p>
          <w:p w14:paraId="6764A67D" w14:textId="120B1F71" w:rsidR="006C30A3" w:rsidRPr="006C30A3" w:rsidRDefault="006C30A3" w:rsidP="00FF1145">
            <w:pPr>
              <w:shd w:val="clear" w:color="auto" w:fill="FFFFFF" w:themeFill="background1"/>
              <w:spacing w:line="259" w:lineRule="auto"/>
              <w:jc w:val="both"/>
              <w:rPr>
                <w:szCs w:val="22"/>
                <w:lang w:val="lt-LT"/>
              </w:rPr>
            </w:pPr>
            <w:r>
              <w:rPr>
                <w:szCs w:val="22"/>
                <w:lang w:val="lt-LT"/>
              </w:rPr>
              <w:t>Papildomai:</w:t>
            </w:r>
            <w:r>
              <w:rPr>
                <w:szCs w:val="22"/>
                <w:lang w:val="lt-LT"/>
              </w:rPr>
              <w:br/>
              <w:t>300mHz nuokrypis nuo LFSM nejautrumo zonos turi suformuoti -12</w:t>
            </w:r>
            <w:r w:rsidRPr="006C30A3">
              <w:rPr>
                <w:szCs w:val="22"/>
                <w:lang w:val="lt-LT"/>
              </w:rPr>
              <w:t>% P</w:t>
            </w:r>
            <w:r w:rsidRPr="006C30A3">
              <w:rPr>
                <w:szCs w:val="22"/>
                <w:vertAlign w:val="subscript"/>
                <w:lang w:val="lt-LT"/>
              </w:rPr>
              <w:t>MAX</w:t>
            </w:r>
            <w:r>
              <w:rPr>
                <w:szCs w:val="22"/>
                <w:lang w:val="lt-LT"/>
              </w:rPr>
              <w:t xml:space="preserve"> </w:t>
            </w:r>
            <w:r w:rsidRPr="006C30A3">
              <w:rPr>
                <w:szCs w:val="22"/>
                <w:lang w:val="lt-LT"/>
              </w:rPr>
              <w:t>aktyvios galios atsaką</w:t>
            </w:r>
            <w:r>
              <w:rPr>
                <w:szCs w:val="22"/>
                <w:lang w:val="lt-LT"/>
              </w:rPr>
              <w:t>.</w:t>
            </w:r>
          </w:p>
          <w:p w14:paraId="66F0BC07" w14:textId="77777777" w:rsidR="006C30A3" w:rsidRPr="007A4F26" w:rsidRDefault="006C30A3"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3C6A45B7"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004FCA5" w14:textId="77777777" w:rsidTr="006C30A3">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06F0518E"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C7579D2" w14:textId="7BD65D75" w:rsidR="006C30A3" w:rsidRDefault="006C30A3" w:rsidP="00FF1145">
            <w:pPr>
              <w:shd w:val="clear" w:color="auto" w:fill="FFFFFF" w:themeFill="background1"/>
              <w:jc w:val="both"/>
              <w:rPr>
                <w:lang w:val="lt-LT"/>
              </w:rPr>
            </w:pPr>
            <w:r>
              <w:rPr>
                <w:lang w:val="lt-LT"/>
              </w:rPr>
              <w:t>EEKĮ VS nustatomas simuliuotas dažnio signalas F</w:t>
            </w:r>
            <w:r>
              <w:rPr>
                <w:vertAlign w:val="subscript"/>
                <w:lang w:val="lt-LT"/>
              </w:rPr>
              <w:t xml:space="preserve">SET8 </w:t>
            </w:r>
            <w:r>
              <w:rPr>
                <w:lang w:val="lt-LT"/>
              </w:rPr>
              <w:t>50</w:t>
            </w:r>
            <w:r w:rsidRPr="007A4F26">
              <w:rPr>
                <w:lang w:val="lt-LT"/>
              </w:rPr>
              <w:t xml:space="preserve"> </w:t>
            </w:r>
            <w:r>
              <w:rPr>
                <w:lang w:val="lt-LT"/>
              </w:rPr>
              <w:t>Hz ir laukiama 1 minutę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1CF40D5"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6F71987"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09B03F8" w14:textId="5C36B4E7" w:rsidR="006C30A3" w:rsidRPr="007A4F26" w:rsidRDefault="006C30A3" w:rsidP="00FF1145">
            <w:pPr>
              <w:shd w:val="clear" w:color="auto" w:fill="FFFFFF" w:themeFill="background1"/>
              <w:spacing w:line="259" w:lineRule="auto"/>
              <w:jc w:val="both"/>
              <w:rPr>
                <w:sz w:val="24"/>
                <w:lang w:val="lt-LT"/>
              </w:rPr>
            </w:pPr>
            <w:r w:rsidRPr="007A4F26">
              <w:rPr>
                <w:lang w:val="lt-LT"/>
              </w:rPr>
              <w:t xml:space="preserve">Aktyvios galios vertė turi </w:t>
            </w:r>
            <w:r>
              <w:rPr>
                <w:lang w:val="lt-LT"/>
              </w:rPr>
              <w:t>sugrįžti</w:t>
            </w:r>
            <w:r w:rsidRPr="007A4F26">
              <w:rPr>
                <w:lang w:val="lt-LT"/>
              </w:rPr>
              <w:t xml:space="preserve"> į prieš tai buvusią vertę</w:t>
            </w:r>
          </w:p>
        </w:tc>
        <w:tc>
          <w:tcPr>
            <w:tcW w:w="1754" w:type="dxa"/>
            <w:vMerge/>
            <w:tcBorders>
              <w:left w:val="single" w:sz="4" w:space="0" w:color="auto"/>
              <w:right w:val="single" w:sz="4" w:space="0" w:color="auto"/>
            </w:tcBorders>
            <w:shd w:val="clear" w:color="auto" w:fill="FFFFFF" w:themeFill="background1"/>
          </w:tcPr>
          <w:p w14:paraId="75F41636"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430262" w14:paraId="730199E3" w14:textId="77777777" w:rsidTr="00227787">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F78A5F2" w14:textId="77777777" w:rsidR="006C30A3" w:rsidRPr="007A4F26" w:rsidRDefault="006C30A3"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02831640" w14:textId="08088AF0" w:rsidR="006C30A3" w:rsidRDefault="006C30A3" w:rsidP="00FF1145">
            <w:pPr>
              <w:shd w:val="clear" w:color="auto" w:fill="FFFFFF" w:themeFill="background1"/>
              <w:jc w:val="both"/>
              <w:rPr>
                <w:lang w:val="lt-LT"/>
              </w:rPr>
            </w:pPr>
            <w:r w:rsidRPr="007A4F26">
              <w:rPr>
                <w:b/>
                <w:bCs/>
                <w:lang w:val="lt-LT"/>
              </w:rPr>
              <w:t>TN sustabdo duomenų įrašymą</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9F946ED"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B22DC59"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6C229E" w14:textId="77777777" w:rsidR="006C30A3" w:rsidRPr="007A4F26" w:rsidRDefault="006C30A3" w:rsidP="00FF1145">
            <w:pPr>
              <w:shd w:val="clear" w:color="auto" w:fill="FFFFFF" w:themeFill="background1"/>
              <w:spacing w:line="259" w:lineRule="auto"/>
              <w:jc w:val="both"/>
              <w:rPr>
                <w:lang w:val="lt-LT"/>
              </w:rPr>
            </w:pPr>
          </w:p>
        </w:tc>
        <w:tc>
          <w:tcPr>
            <w:tcW w:w="1754" w:type="dxa"/>
            <w:vMerge/>
            <w:tcBorders>
              <w:left w:val="single" w:sz="4" w:space="0" w:color="auto"/>
              <w:bottom w:val="single" w:sz="4" w:space="0" w:color="auto"/>
              <w:right w:val="single" w:sz="4" w:space="0" w:color="auto"/>
            </w:tcBorders>
            <w:shd w:val="clear" w:color="auto" w:fill="FFFFFF" w:themeFill="background1"/>
          </w:tcPr>
          <w:p w14:paraId="5678CA9C" w14:textId="77777777" w:rsidR="006C30A3" w:rsidRPr="007A4F26" w:rsidRDefault="006C30A3" w:rsidP="00FF1145">
            <w:pPr>
              <w:shd w:val="clear" w:color="auto" w:fill="FFFFFF" w:themeFill="background1"/>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585146" w:rsidRPr="00227787" w14:paraId="64A07C9C" w14:textId="77777777" w:rsidTr="00F14F51">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0ADD3E02" w14:textId="7147EAFE" w:rsidR="00585146" w:rsidRPr="007A4F26" w:rsidRDefault="00585146" w:rsidP="00FF1145">
            <w:pPr>
              <w:pStyle w:val="Heading2"/>
              <w:numPr>
                <w:ilvl w:val="1"/>
                <w:numId w:val="1"/>
              </w:numPr>
              <w:spacing w:before="120" w:after="120"/>
              <w:ind w:left="431" w:hanging="431"/>
              <w:jc w:val="both"/>
              <w:rPr>
                <w:sz w:val="24"/>
                <w:szCs w:val="24"/>
                <w:lang w:val="lt-LT"/>
              </w:rPr>
            </w:pPr>
            <w:r w:rsidRPr="00B807AC">
              <w:rPr>
                <w:b/>
                <w:bCs/>
                <w:sz w:val="24"/>
                <w:szCs w:val="22"/>
                <w:lang w:val="lt-LT"/>
              </w:rPr>
              <w:t>aFRR bandymas</w:t>
            </w:r>
          </w:p>
        </w:tc>
      </w:tr>
      <w:tr w:rsidR="00B807AC" w:rsidRPr="00975915" w14:paraId="253EFB55" w14:textId="77777777" w:rsidTr="00F14F51">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1C764A3F" w14:textId="77777777" w:rsidR="00B807AC" w:rsidRPr="007A4F26" w:rsidRDefault="00B807AC" w:rsidP="00FF1145">
            <w:pPr>
              <w:spacing w:line="259" w:lineRule="auto"/>
              <w:jc w:val="both"/>
              <w:rPr>
                <w:bCs/>
                <w:i/>
                <w:iCs/>
                <w:sz w:val="24"/>
                <w:lang w:val="lt-LT"/>
              </w:rPr>
            </w:pPr>
            <w:r>
              <w:rPr>
                <w:bCs/>
                <w:i/>
                <w:iCs/>
                <w:sz w:val="24"/>
                <w:lang w:val="lt-LT"/>
              </w:rPr>
              <w:t>N</w:t>
            </w:r>
            <w:r w:rsidRPr="007A4F26">
              <w:rPr>
                <w:bCs/>
                <w:i/>
                <w:iCs/>
                <w:sz w:val="24"/>
                <w:lang w:val="lt-LT"/>
              </w:rPr>
              <w:t>ustatymai prieš bandymą:</w:t>
            </w:r>
          </w:p>
          <w:p w14:paraId="010B234A" w14:textId="6132BA3F" w:rsidR="00B807AC" w:rsidRPr="006933D8" w:rsidRDefault="006933D8" w:rsidP="006933D8">
            <w:pPr>
              <w:pStyle w:val="ListParagraph"/>
              <w:numPr>
                <w:ilvl w:val="0"/>
                <w:numId w:val="12"/>
              </w:numPr>
              <w:spacing w:line="259" w:lineRule="auto"/>
              <w:jc w:val="both"/>
              <w:rPr>
                <w:b/>
                <w:sz w:val="20"/>
                <w:szCs w:val="18"/>
                <w:lang w:val="lt-LT"/>
              </w:rPr>
            </w:pPr>
            <w:r w:rsidRPr="00A70952">
              <w:rPr>
                <w:b/>
                <w:sz w:val="20"/>
                <w:szCs w:val="18"/>
                <w:lang w:val="lt-LT"/>
              </w:rPr>
              <w:t>Energijos kiekis (SOC) būtinas bandymui atlikti.</w:t>
            </w:r>
          </w:p>
          <w:p w14:paraId="23557D8A" w14:textId="77777777" w:rsidR="00B807AC" w:rsidRPr="007A4F26" w:rsidRDefault="00B807AC" w:rsidP="006933D8">
            <w:pPr>
              <w:pStyle w:val="ListParagraph"/>
              <w:numPr>
                <w:ilvl w:val="0"/>
                <w:numId w:val="12"/>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 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21BDDEB1" w14:textId="1A1E3BD4" w:rsidR="00B807AC" w:rsidRDefault="00B807AC" w:rsidP="006933D8">
            <w:pPr>
              <w:pStyle w:val="ListParagraph"/>
              <w:numPr>
                <w:ilvl w:val="0"/>
                <w:numId w:val="12"/>
              </w:numPr>
              <w:spacing w:line="259" w:lineRule="auto"/>
              <w:jc w:val="both"/>
              <w:rPr>
                <w:b/>
                <w:sz w:val="20"/>
                <w:szCs w:val="18"/>
                <w:lang w:val="lt-LT"/>
              </w:rPr>
            </w:pPr>
            <w:r>
              <w:rPr>
                <w:b/>
                <w:sz w:val="20"/>
                <w:szCs w:val="18"/>
                <w:lang w:val="lt-LT"/>
              </w:rPr>
              <w:t>FSM d</w:t>
            </w:r>
            <w:r w:rsidRPr="007A4F26">
              <w:rPr>
                <w:b/>
                <w:sz w:val="20"/>
                <w:szCs w:val="18"/>
                <w:lang w:val="lt-LT"/>
              </w:rPr>
              <w:t>ažnio valdymas –</w:t>
            </w:r>
            <w:r w:rsidR="0056059A">
              <w:rPr>
                <w:b/>
                <w:sz w:val="20"/>
                <w:szCs w:val="18"/>
                <w:lang w:val="lt-LT"/>
              </w:rPr>
              <w:t>išj</w:t>
            </w:r>
            <w:r w:rsidRPr="007A4F26">
              <w:rPr>
                <w:b/>
                <w:sz w:val="20"/>
                <w:szCs w:val="18"/>
                <w:lang w:val="lt-LT"/>
              </w:rPr>
              <w:t>ungta</w:t>
            </w:r>
            <w:r>
              <w:rPr>
                <w:b/>
                <w:sz w:val="20"/>
                <w:szCs w:val="18"/>
                <w:lang w:val="lt-LT"/>
              </w:rPr>
              <w:t>s</w:t>
            </w:r>
            <w:r w:rsidRPr="007A4F26">
              <w:rPr>
                <w:b/>
                <w:sz w:val="20"/>
                <w:szCs w:val="18"/>
                <w:lang w:val="lt-LT"/>
              </w:rPr>
              <w:t>.</w:t>
            </w:r>
          </w:p>
          <w:p w14:paraId="0C14FD30" w14:textId="6CF55909" w:rsidR="00B807AC" w:rsidRDefault="00B807AC" w:rsidP="006933D8">
            <w:pPr>
              <w:pStyle w:val="ListParagraph"/>
              <w:numPr>
                <w:ilvl w:val="0"/>
                <w:numId w:val="12"/>
              </w:numPr>
              <w:spacing w:line="259" w:lineRule="auto"/>
              <w:jc w:val="both"/>
              <w:rPr>
                <w:b/>
                <w:sz w:val="20"/>
                <w:szCs w:val="18"/>
                <w:lang w:val="lt-LT"/>
              </w:rPr>
            </w:pPr>
            <w:r>
              <w:rPr>
                <w:b/>
                <w:sz w:val="20"/>
                <w:szCs w:val="18"/>
                <w:lang w:val="lt-LT"/>
              </w:rPr>
              <w:t>Riboto jautrumo pertekliniam/nepakankamam dažniui valdymas –</w:t>
            </w:r>
            <w:r w:rsidR="0056059A">
              <w:rPr>
                <w:b/>
                <w:sz w:val="20"/>
                <w:szCs w:val="18"/>
                <w:lang w:val="lt-LT"/>
              </w:rPr>
              <w:t>išj</w:t>
            </w:r>
            <w:r>
              <w:rPr>
                <w:b/>
                <w:sz w:val="20"/>
                <w:szCs w:val="18"/>
                <w:lang w:val="lt-LT"/>
              </w:rPr>
              <w:t>ungtas.</w:t>
            </w:r>
          </w:p>
          <w:p w14:paraId="4E2F8774" w14:textId="2724C3F3" w:rsidR="0056059A" w:rsidRDefault="00B807AC" w:rsidP="00FF1145">
            <w:pPr>
              <w:keepNext/>
              <w:spacing w:line="259" w:lineRule="auto"/>
              <w:jc w:val="both"/>
            </w:pPr>
            <w:r>
              <w:rPr>
                <w:b/>
                <w:sz w:val="20"/>
                <w:szCs w:val="18"/>
                <w:lang w:val="lt-LT"/>
              </w:rPr>
              <w:br/>
            </w:r>
            <w:r w:rsidR="0056059A" w:rsidRPr="0011259B">
              <w:rPr>
                <w:rFonts w:eastAsia="Times New Roman"/>
                <w:noProof/>
                <w:lang w:eastAsia="lt-LT"/>
              </w:rPr>
              <w:drawing>
                <wp:inline distT="0" distB="0" distL="0" distR="0" wp14:anchorId="1AA44CAB" wp14:editId="33B0BAB3">
                  <wp:extent cx="6120130" cy="3441700"/>
                  <wp:effectExtent l="0" t="0" r="0" b="6350"/>
                  <wp:docPr id="2" name="Picture 2"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3441700"/>
                          </a:xfrm>
                          <a:prstGeom prst="rect">
                            <a:avLst/>
                          </a:prstGeom>
                          <a:noFill/>
                          <a:ln>
                            <a:noFill/>
                          </a:ln>
                        </pic:spPr>
                      </pic:pic>
                    </a:graphicData>
                  </a:graphic>
                </wp:inline>
              </w:drawing>
            </w:r>
          </w:p>
          <w:p w14:paraId="5B639F3D" w14:textId="2CE6BE72" w:rsidR="00B807AC" w:rsidRPr="00B171F5" w:rsidRDefault="0056059A" w:rsidP="006933D8">
            <w:pPr>
              <w:pStyle w:val="Caption"/>
              <w:jc w:val="center"/>
              <w:rPr>
                <w:b/>
                <w:bCs/>
                <w:color w:val="auto"/>
                <w:sz w:val="20"/>
                <w:szCs w:val="18"/>
                <w:lang w:val="lt-LT"/>
              </w:rPr>
            </w:pPr>
            <w:bookmarkStart w:id="4" w:name="_Ref185255657"/>
            <w:r w:rsidRPr="00B171F5">
              <w:rPr>
                <w:b/>
                <w:bCs/>
                <w:color w:val="auto"/>
                <w:sz w:val="20"/>
                <w:szCs w:val="18"/>
              </w:rPr>
              <w:t xml:space="preserve">Pav. Nr. </w:t>
            </w:r>
            <w:r w:rsidRPr="00B171F5">
              <w:rPr>
                <w:b/>
                <w:bCs/>
                <w:color w:val="auto"/>
                <w:sz w:val="20"/>
                <w:szCs w:val="18"/>
              </w:rPr>
              <w:fldChar w:fldCharType="begin"/>
            </w:r>
            <w:r w:rsidRPr="00B171F5">
              <w:rPr>
                <w:b/>
                <w:bCs/>
                <w:color w:val="auto"/>
                <w:sz w:val="20"/>
                <w:szCs w:val="18"/>
              </w:rPr>
              <w:instrText xml:space="preserve"> SEQ pav. \* ARABIC </w:instrText>
            </w:r>
            <w:r w:rsidRPr="00B171F5">
              <w:rPr>
                <w:b/>
                <w:bCs/>
                <w:color w:val="auto"/>
                <w:sz w:val="20"/>
                <w:szCs w:val="18"/>
              </w:rPr>
              <w:fldChar w:fldCharType="separate"/>
            </w:r>
            <w:r w:rsidR="00EE6D50">
              <w:rPr>
                <w:b/>
                <w:bCs/>
                <w:noProof/>
                <w:color w:val="auto"/>
                <w:sz w:val="20"/>
                <w:szCs w:val="18"/>
              </w:rPr>
              <w:t>2</w:t>
            </w:r>
            <w:r w:rsidRPr="00B171F5">
              <w:rPr>
                <w:b/>
                <w:bCs/>
                <w:color w:val="auto"/>
                <w:sz w:val="20"/>
                <w:szCs w:val="18"/>
              </w:rPr>
              <w:fldChar w:fldCharType="end"/>
            </w:r>
            <w:bookmarkEnd w:id="4"/>
            <w:r w:rsidRPr="00B171F5">
              <w:rPr>
                <w:b/>
                <w:bCs/>
                <w:color w:val="auto"/>
                <w:sz w:val="20"/>
                <w:szCs w:val="18"/>
              </w:rPr>
              <w:t xml:space="preserve"> aFRR parengties tvirtinimo bandymų pavyzdys</w:t>
            </w:r>
          </w:p>
          <w:p w14:paraId="17E0C700" w14:textId="461C25D1" w:rsidR="00B807AC" w:rsidRPr="00975915" w:rsidRDefault="00B807AC" w:rsidP="00FF1145">
            <w:pPr>
              <w:pStyle w:val="Caption"/>
              <w:jc w:val="both"/>
              <w:rPr>
                <w:b/>
                <w:bCs/>
                <w:sz w:val="20"/>
                <w:szCs w:val="18"/>
                <w:lang w:val="lt-LT"/>
              </w:rPr>
            </w:pPr>
          </w:p>
        </w:tc>
      </w:tr>
    </w:tbl>
    <w:tbl>
      <w:tblPr>
        <w:tblStyle w:val="TableGrid1"/>
        <w:tblW w:w="98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913"/>
        <w:gridCol w:w="1639"/>
        <w:gridCol w:w="1843"/>
        <w:gridCol w:w="1701"/>
        <w:gridCol w:w="1984"/>
        <w:gridCol w:w="1754"/>
      </w:tblGrid>
      <w:tr w:rsidR="003E7762" w:rsidRPr="007A4F26" w14:paraId="4A727AFC" w14:textId="77777777" w:rsidTr="00F14F51">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5FAEBEF8" w14:textId="77777777" w:rsidR="003E7762" w:rsidRPr="007A4F26" w:rsidRDefault="003E7762" w:rsidP="00FF1145">
            <w:pPr>
              <w:widowControl/>
              <w:suppressAutoHyphens w:val="0"/>
              <w:spacing w:line="259" w:lineRule="auto"/>
              <w:jc w:val="both"/>
              <w:rPr>
                <w:sz w:val="24"/>
                <w:lang w:val="lt-LT"/>
              </w:rPr>
            </w:pPr>
            <w:r w:rsidRPr="007A4F26">
              <w:rPr>
                <w:lang w:val="lt-LT"/>
              </w:rPr>
              <w:t xml:space="preserve">Žingsnis  </w:t>
            </w:r>
          </w:p>
        </w:tc>
        <w:tc>
          <w:tcPr>
            <w:tcW w:w="1639" w:type="dxa"/>
            <w:tcBorders>
              <w:top w:val="single" w:sz="4" w:space="0" w:color="auto"/>
              <w:left w:val="single" w:sz="4" w:space="0" w:color="auto"/>
              <w:bottom w:val="single" w:sz="4" w:space="0" w:color="auto"/>
              <w:right w:val="single" w:sz="4" w:space="0" w:color="auto"/>
            </w:tcBorders>
            <w:shd w:val="clear" w:color="auto" w:fill="19FF8C"/>
          </w:tcPr>
          <w:p w14:paraId="4DE118D8" w14:textId="77777777" w:rsidR="003E7762" w:rsidRPr="007A4F26" w:rsidRDefault="003E7762" w:rsidP="00FF1145">
            <w:pPr>
              <w:jc w:val="both"/>
              <w:rPr>
                <w:lang w:val="lt-LT"/>
              </w:rPr>
            </w:pPr>
            <w:r w:rsidRPr="007A4F26">
              <w:rPr>
                <w:sz w:val="24"/>
                <w:lang w:val="lt-LT"/>
              </w:rPr>
              <w:t xml:space="preserve">Veiksmas </w:t>
            </w:r>
          </w:p>
        </w:tc>
        <w:tc>
          <w:tcPr>
            <w:tcW w:w="1843" w:type="dxa"/>
            <w:tcBorders>
              <w:top w:val="single" w:sz="4" w:space="0" w:color="auto"/>
              <w:left w:val="single" w:sz="4" w:space="0" w:color="auto"/>
              <w:bottom w:val="single" w:sz="4" w:space="0" w:color="auto"/>
              <w:right w:val="single" w:sz="4" w:space="0" w:color="auto"/>
            </w:tcBorders>
            <w:shd w:val="clear" w:color="auto" w:fill="19FF8C"/>
          </w:tcPr>
          <w:p w14:paraId="4F82EDC2" w14:textId="77777777" w:rsidR="003E7762" w:rsidRPr="007A4F26" w:rsidRDefault="003E7762" w:rsidP="00FF1145">
            <w:pPr>
              <w:spacing w:line="259" w:lineRule="auto"/>
              <w:jc w:val="both"/>
              <w:rPr>
                <w:sz w:val="24"/>
                <w:lang w:val="lt-LT"/>
              </w:rPr>
            </w:pPr>
            <w:r w:rsidRPr="007A4F26">
              <w:rPr>
                <w:sz w:val="24"/>
                <w:lang w:val="lt-LT"/>
              </w:rPr>
              <w:t xml:space="preserve">Paleidimo laikas ir pradinė MW reikšmė </w:t>
            </w:r>
          </w:p>
          <w:p w14:paraId="6CE81CC4" w14:textId="77777777" w:rsidR="003E7762" w:rsidRPr="007A4F26" w:rsidRDefault="003E7762" w:rsidP="00FF1145">
            <w:pPr>
              <w:spacing w:line="259" w:lineRule="auto"/>
              <w:jc w:val="both"/>
              <w:rPr>
                <w:sz w:val="24"/>
                <w:lang w:val="lt-LT"/>
              </w:rPr>
            </w:pPr>
            <w:r w:rsidRPr="007A4F26">
              <w:rPr>
                <w:sz w:val="24"/>
                <w:lang w:val="lt-LT"/>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19FF8C"/>
          </w:tcPr>
          <w:p w14:paraId="1FA47D9F" w14:textId="77777777" w:rsidR="003E7762" w:rsidRPr="007A4F26" w:rsidRDefault="003E7762" w:rsidP="00FF1145">
            <w:pPr>
              <w:spacing w:line="241" w:lineRule="auto"/>
              <w:jc w:val="both"/>
              <w:rPr>
                <w:sz w:val="24"/>
                <w:lang w:val="lt-LT"/>
              </w:rPr>
            </w:pPr>
            <w:r w:rsidRPr="007A4F26">
              <w:rPr>
                <w:sz w:val="24"/>
                <w:lang w:val="lt-LT"/>
              </w:rPr>
              <w:t xml:space="preserve">Laikas kai pasiekiama galutinė vertė ir reikšmė MW </w:t>
            </w:r>
          </w:p>
          <w:p w14:paraId="0473FE54" w14:textId="77777777" w:rsidR="003E7762" w:rsidRPr="007A4F26" w:rsidRDefault="003E7762" w:rsidP="00FF1145">
            <w:pPr>
              <w:spacing w:line="259" w:lineRule="auto"/>
              <w:jc w:val="both"/>
              <w:rPr>
                <w:sz w:val="24"/>
                <w:lang w:val="lt-LT"/>
              </w:rPr>
            </w:pPr>
            <w:r w:rsidRPr="007A4F26">
              <w:rPr>
                <w:sz w:val="24"/>
                <w:lang w:val="lt-LT"/>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19FF8C"/>
          </w:tcPr>
          <w:p w14:paraId="70F08D84" w14:textId="77777777" w:rsidR="003E7762" w:rsidRPr="007A4F26" w:rsidRDefault="003E7762" w:rsidP="00FF1145">
            <w:pPr>
              <w:spacing w:line="259" w:lineRule="auto"/>
              <w:jc w:val="both"/>
              <w:rPr>
                <w:sz w:val="24"/>
                <w:lang w:val="lt-LT"/>
              </w:rPr>
            </w:pPr>
            <w:r w:rsidRPr="007A4F26">
              <w:rPr>
                <w:sz w:val="24"/>
                <w:lang w:val="lt-LT"/>
              </w:rPr>
              <w:t xml:space="preserve">Komentarai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5771F936" w14:textId="77777777" w:rsidR="003E7762" w:rsidRPr="007A4F26" w:rsidRDefault="003E7762" w:rsidP="00FF1145">
            <w:pPr>
              <w:spacing w:after="160" w:line="259" w:lineRule="auto"/>
              <w:jc w:val="both"/>
              <w:rPr>
                <w:szCs w:val="20"/>
                <w:lang w:val="lt-LT"/>
              </w:rPr>
            </w:pPr>
            <w:r w:rsidRPr="007A4F26">
              <w:rPr>
                <w:sz w:val="24"/>
                <w:lang w:val="lt-LT"/>
              </w:rPr>
              <w:t xml:space="preserve">Patikrinimo kriterijai </w:t>
            </w:r>
          </w:p>
        </w:tc>
      </w:tr>
      <w:tr w:rsidR="00034A0F" w:rsidRPr="00A70952" w14:paraId="5CBB7110" w14:textId="77777777" w:rsidTr="00F14F51">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26971928"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CDC5D" w14:textId="77777777" w:rsidR="00034A0F" w:rsidRPr="007A4F26" w:rsidRDefault="00034A0F" w:rsidP="00FF1145">
            <w:pPr>
              <w:shd w:val="clear" w:color="auto" w:fill="FFFFFF" w:themeFill="background1"/>
              <w:jc w:val="both"/>
              <w:rPr>
                <w:sz w:val="24"/>
                <w:lang w:val="lt-LT"/>
              </w:rPr>
            </w:pPr>
            <w:r w:rsidRPr="007A4F26">
              <w:rPr>
                <w:b/>
                <w:bCs/>
                <w:lang w:val="lt-LT"/>
              </w:rPr>
              <w:t xml:space="preserve">TN pradeda duomenų įrašymą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8EA48B" w14:textId="77777777" w:rsidR="00034A0F" w:rsidRPr="007A4F26" w:rsidRDefault="00034A0F" w:rsidP="00FF1145">
            <w:pPr>
              <w:shd w:val="clear" w:color="auto" w:fill="FFFFFF" w:themeFill="background1"/>
              <w:spacing w:line="259" w:lineRule="auto"/>
              <w:jc w:val="both"/>
              <w:rPr>
                <w:sz w:val="24"/>
                <w:lang w:val="lt-LT"/>
              </w:rPr>
            </w:pPr>
            <w:r w:rsidRPr="007A4F26">
              <w:rPr>
                <w:sz w:val="24"/>
                <w:lang w:val="lt-LT"/>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A4B2A48"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0A1F86D"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val="restart"/>
            <w:tcBorders>
              <w:top w:val="single" w:sz="4" w:space="0" w:color="auto"/>
              <w:left w:val="single" w:sz="4" w:space="0" w:color="auto"/>
              <w:right w:val="single" w:sz="4" w:space="0" w:color="auto"/>
            </w:tcBorders>
            <w:shd w:val="clear" w:color="auto" w:fill="FFFFFF" w:themeFill="background1"/>
          </w:tcPr>
          <w:p w14:paraId="6A4A285E" w14:textId="77777777" w:rsidR="00034A0F" w:rsidRPr="00034A0F" w:rsidRDefault="00034A0F" w:rsidP="00FF1145">
            <w:pPr>
              <w:spacing w:before="120" w:after="120" w:line="276" w:lineRule="auto"/>
              <w:jc w:val="both"/>
              <w:textAlignment w:val="baseline"/>
              <w:rPr>
                <w:rFonts w:eastAsia="Times New Roman"/>
                <w:lang w:val="lt-LT" w:eastAsia="lt-LT"/>
              </w:rPr>
            </w:pPr>
            <w:r w:rsidRPr="00034A0F">
              <w:rPr>
                <w:rFonts w:eastAsia="Times New Roman"/>
                <w:lang w:val="lt-LT" w:eastAsia="lt-LT"/>
              </w:rPr>
              <w:t xml:space="preserve">aFRR teikiantis įrenginys turi būti </w:t>
            </w:r>
            <w:r w:rsidRPr="00034A0F">
              <w:rPr>
                <w:rFonts w:eastAsia="Times New Roman"/>
                <w:lang w:val="lt-LT" w:eastAsia="lt-LT"/>
              </w:rPr>
              <w:lastRenderedPageBreak/>
              <w:t>pajėgus reguliuoti savo aktyviąją galią iki nustatytos vertės su nuostovosios būsenos paklaida, ne didesne kaip ±10 % prašomos aFRR apimties arba 0,1 MW, priklausomai nuo to, kuri vertė didesnė.</w:t>
            </w:r>
          </w:p>
          <w:p w14:paraId="2DF9A1A8" w14:textId="7D619F88" w:rsidR="00034A0F" w:rsidRPr="007A4F26" w:rsidRDefault="003E7762" w:rsidP="00FF1145">
            <w:pPr>
              <w:shd w:val="clear" w:color="auto" w:fill="FFFFFF" w:themeFill="background1"/>
              <w:spacing w:after="160" w:line="259" w:lineRule="auto"/>
              <w:jc w:val="both"/>
              <w:rPr>
                <w:sz w:val="24"/>
                <w:lang w:val="lt-LT"/>
              </w:rPr>
            </w:pPr>
            <w:r>
              <w:rPr>
                <w:sz w:val="24"/>
                <w:lang w:val="lt-LT"/>
              </w:rPr>
              <w:t xml:space="preserve">Funkcijos veikimas turi būti pagal </w:t>
            </w:r>
            <w:r>
              <w:rPr>
                <w:sz w:val="24"/>
                <w:lang w:val="lt-LT"/>
              </w:rPr>
              <w:fldChar w:fldCharType="begin"/>
            </w:r>
            <w:r>
              <w:rPr>
                <w:sz w:val="24"/>
                <w:lang w:val="lt-LT"/>
              </w:rPr>
              <w:instrText xml:space="preserve"> REF _Ref185255657 \h </w:instrText>
            </w:r>
            <w:r w:rsidR="00FF1145">
              <w:rPr>
                <w:sz w:val="24"/>
                <w:lang w:val="lt-LT"/>
              </w:rPr>
              <w:instrText xml:space="preserve"> \* MERGEFORMAT </w:instrText>
            </w:r>
            <w:r>
              <w:rPr>
                <w:sz w:val="24"/>
                <w:lang w:val="lt-LT"/>
              </w:rPr>
            </w:r>
            <w:r>
              <w:rPr>
                <w:sz w:val="24"/>
                <w:lang w:val="lt-LT"/>
              </w:rPr>
              <w:fldChar w:fldCharType="separate"/>
            </w:r>
            <w:r w:rsidRPr="003E7762">
              <w:rPr>
                <w:b/>
                <w:bCs/>
                <w:sz w:val="20"/>
                <w:szCs w:val="18"/>
                <w:lang w:val="it-IT"/>
              </w:rPr>
              <w:t xml:space="preserve">Pav. Nr. </w:t>
            </w:r>
            <w:r w:rsidRPr="003E7762">
              <w:rPr>
                <w:b/>
                <w:bCs/>
                <w:noProof/>
                <w:sz w:val="20"/>
                <w:szCs w:val="18"/>
                <w:lang w:val="it-IT"/>
              </w:rPr>
              <w:t>2</w:t>
            </w:r>
            <w:r>
              <w:rPr>
                <w:sz w:val="24"/>
                <w:lang w:val="lt-LT"/>
              </w:rPr>
              <w:fldChar w:fldCharType="end"/>
            </w:r>
            <w:r>
              <w:rPr>
                <w:sz w:val="24"/>
                <w:lang w:val="lt-LT"/>
              </w:rPr>
              <w:t>.</w:t>
            </w:r>
          </w:p>
        </w:tc>
      </w:tr>
      <w:tr w:rsidR="00034A0F" w:rsidRPr="00A70952" w14:paraId="61254400"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DED5426"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4C1E769" w14:textId="056B6BAA" w:rsidR="00034A0F" w:rsidRPr="007A4F26" w:rsidRDefault="00034A0F" w:rsidP="00FF1145">
            <w:pPr>
              <w:shd w:val="clear" w:color="auto" w:fill="FFFFFF" w:themeFill="background1"/>
              <w:jc w:val="both"/>
              <w:rPr>
                <w:sz w:val="24"/>
                <w:lang w:val="lt-LT"/>
              </w:rPr>
            </w:pPr>
            <w:r>
              <w:rPr>
                <w:lang w:val="lt-LT"/>
              </w:rPr>
              <w:t>TN nustato aFRR funkcijos signalą – pasiruošęs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DD76411"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B268724"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01B34F0"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1ECAB242"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1DE726AE"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DAE8C6A"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5C4DA53C" w14:textId="3CF88548" w:rsidR="00034A0F" w:rsidRPr="00034A0F" w:rsidRDefault="0083701D" w:rsidP="00FF1145">
            <w:pPr>
              <w:shd w:val="clear" w:color="auto" w:fill="FFFFFF" w:themeFill="background1"/>
              <w:jc w:val="both"/>
              <w:rPr>
                <w:sz w:val="24"/>
                <w:lang w:val="lt-LT"/>
              </w:rPr>
            </w:pPr>
            <w:r>
              <w:rPr>
                <w:sz w:val="24"/>
                <w:lang w:val="lt-LT"/>
              </w:rPr>
              <w:t>PSO</w:t>
            </w:r>
            <w:r w:rsidR="00034A0F">
              <w:rPr>
                <w:sz w:val="24"/>
                <w:lang w:val="lt-LT"/>
              </w:rPr>
              <w:t xml:space="preserve"> LFC valdiklis siunčia delta P signalą </w:t>
            </w:r>
            <w:r w:rsidR="00034A0F" w:rsidRPr="00034A0F">
              <w:rPr>
                <w:sz w:val="24"/>
                <w:lang w:val="lt-LT"/>
              </w:rPr>
              <w:t>= XX MW</w:t>
            </w:r>
            <w:r w:rsidR="00034A0F">
              <w:rPr>
                <w:sz w:val="24"/>
                <w:lang w:val="lt-LT"/>
              </w:rPr>
              <w:t xml:space="preserve"> (10%P</w:t>
            </w:r>
            <w:r w:rsidR="00034A0F">
              <w:rPr>
                <w:sz w:val="24"/>
                <w:vertAlign w:val="subscript"/>
                <w:lang w:val="lt-LT"/>
              </w:rPr>
              <w:t>MAX)</w:t>
            </w:r>
            <w:r w:rsidR="00034A0F">
              <w:rPr>
                <w:lang w:val="lt-LT"/>
              </w:rPr>
              <w:t xml:space="preserve"> ir laukiamos 5 minutės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9C8C9D6"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6F3E4D2"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59E0A1B" w14:textId="04E83F32" w:rsidR="00034A0F" w:rsidRPr="006C30A3" w:rsidRDefault="00034A0F" w:rsidP="00FF1145">
            <w:pPr>
              <w:shd w:val="clear" w:color="auto" w:fill="FFFFFF" w:themeFill="background1"/>
              <w:spacing w:line="259" w:lineRule="auto"/>
              <w:jc w:val="both"/>
              <w:rPr>
                <w:szCs w:val="22"/>
                <w:lang w:val="lt-LT"/>
              </w:rPr>
            </w:pPr>
          </w:p>
        </w:tc>
        <w:tc>
          <w:tcPr>
            <w:tcW w:w="1754" w:type="dxa"/>
            <w:vMerge/>
            <w:tcBorders>
              <w:left w:val="single" w:sz="4" w:space="0" w:color="auto"/>
              <w:right w:val="single" w:sz="4" w:space="0" w:color="auto"/>
            </w:tcBorders>
            <w:shd w:val="clear" w:color="auto" w:fill="FFFFFF" w:themeFill="background1"/>
          </w:tcPr>
          <w:p w14:paraId="3AF68207"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2508D110"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47C39669"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56E12A3" w14:textId="089D5433" w:rsidR="00034A0F" w:rsidRPr="007A4F26" w:rsidRDefault="0083701D" w:rsidP="00FF1145">
            <w:pPr>
              <w:shd w:val="clear" w:color="auto" w:fill="FFFFFF" w:themeFill="background1"/>
              <w:jc w:val="both"/>
              <w:rPr>
                <w:sz w:val="24"/>
                <w:lang w:val="lt-LT"/>
              </w:rPr>
            </w:pPr>
            <w:r>
              <w:rPr>
                <w:sz w:val="24"/>
                <w:lang w:val="lt-LT"/>
              </w:rPr>
              <w:t>PSO</w:t>
            </w:r>
            <w:r w:rsidR="00034A0F">
              <w:rPr>
                <w:sz w:val="24"/>
                <w:lang w:val="lt-LT"/>
              </w:rPr>
              <w:t xml:space="preserve"> LFC valdiklis siunčia delta P signalą </w:t>
            </w:r>
            <w:r w:rsidR="00034A0F" w:rsidRPr="00034A0F">
              <w:rPr>
                <w:sz w:val="24"/>
                <w:lang w:val="lt-LT"/>
              </w:rPr>
              <w:t>= XX MW</w:t>
            </w:r>
            <w:r w:rsidR="00034A0F">
              <w:rPr>
                <w:sz w:val="24"/>
                <w:lang w:val="lt-LT"/>
              </w:rPr>
              <w:t xml:space="preserve"> (5%P</w:t>
            </w:r>
            <w:r w:rsidR="00034A0F">
              <w:rPr>
                <w:sz w:val="24"/>
                <w:vertAlign w:val="subscript"/>
                <w:lang w:val="lt-LT"/>
              </w:rPr>
              <w:t>MAX</w:t>
            </w:r>
            <w:r w:rsidR="00034A0F">
              <w:rPr>
                <w:sz w:val="24"/>
                <w:lang w:val="lt-LT"/>
              </w:rPr>
              <w:t xml:space="preserve">) </w:t>
            </w:r>
            <w:r w:rsidR="00034A0F">
              <w:rPr>
                <w:lang w:val="lt-LT"/>
              </w:rPr>
              <w:t>ir laukiama 5 minutės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ACDBE8C"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213D7B4"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46DBDF" w14:textId="5CCD275F"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2F6DDECB"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6AFA392F"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5E4918F2"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54ED65A" w14:textId="10282037" w:rsidR="00034A0F" w:rsidRPr="007A4F26" w:rsidRDefault="0083701D" w:rsidP="00FF1145">
            <w:pPr>
              <w:shd w:val="clear" w:color="auto" w:fill="FFFFFF" w:themeFill="background1"/>
              <w:jc w:val="both"/>
              <w:rPr>
                <w:sz w:val="24"/>
                <w:lang w:val="lt-LT"/>
              </w:rPr>
            </w:pPr>
            <w:r>
              <w:rPr>
                <w:sz w:val="24"/>
                <w:lang w:val="lt-LT"/>
              </w:rPr>
              <w:t>PSO</w:t>
            </w:r>
            <w:r w:rsidR="00034A0F">
              <w:rPr>
                <w:sz w:val="24"/>
                <w:lang w:val="lt-LT"/>
              </w:rPr>
              <w:t xml:space="preserve"> LFC valdiklis siunčia delta P signalą </w:t>
            </w:r>
            <w:r w:rsidR="00034A0F" w:rsidRPr="00034A0F">
              <w:rPr>
                <w:sz w:val="24"/>
                <w:lang w:val="lt-LT"/>
              </w:rPr>
              <w:t xml:space="preserve">= </w:t>
            </w:r>
            <w:r w:rsidR="00034A0F">
              <w:rPr>
                <w:sz w:val="24"/>
                <w:lang w:val="lt-LT"/>
              </w:rPr>
              <w:t xml:space="preserve">0 </w:t>
            </w:r>
            <w:r w:rsidR="00034A0F" w:rsidRPr="00034A0F">
              <w:rPr>
                <w:sz w:val="24"/>
                <w:lang w:val="lt-LT"/>
              </w:rPr>
              <w:t>M</w:t>
            </w:r>
            <w:r w:rsidR="00034A0F">
              <w:rPr>
                <w:sz w:val="24"/>
                <w:lang w:val="lt-LT"/>
              </w:rPr>
              <w:t xml:space="preserve">W </w:t>
            </w:r>
            <w:r w:rsidR="00034A0F">
              <w:rPr>
                <w:lang w:val="lt-LT"/>
              </w:rPr>
              <w:t>ir laukiama 5 minutės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C821DC1"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6BC2D8A"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01DB955" w14:textId="77777777" w:rsidR="00034A0F" w:rsidRPr="006C30A3" w:rsidRDefault="00034A0F" w:rsidP="00FF1145">
            <w:pPr>
              <w:shd w:val="clear" w:color="auto" w:fill="FFFFFF" w:themeFill="background1"/>
              <w:spacing w:line="259" w:lineRule="auto"/>
              <w:jc w:val="both"/>
              <w:rPr>
                <w:szCs w:val="22"/>
                <w:lang w:val="lt-LT"/>
              </w:rPr>
            </w:pPr>
          </w:p>
        </w:tc>
        <w:tc>
          <w:tcPr>
            <w:tcW w:w="1754" w:type="dxa"/>
            <w:vMerge/>
            <w:tcBorders>
              <w:left w:val="single" w:sz="4" w:space="0" w:color="auto"/>
              <w:right w:val="single" w:sz="4" w:space="0" w:color="auto"/>
            </w:tcBorders>
            <w:shd w:val="clear" w:color="auto" w:fill="FFFFFF" w:themeFill="background1"/>
          </w:tcPr>
          <w:p w14:paraId="2F5BACA0"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57D522DB"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C70AFB8"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2A11F233" w14:textId="3DF717C9" w:rsidR="00034A0F" w:rsidRPr="007A4F26" w:rsidRDefault="0083701D" w:rsidP="00FF1145">
            <w:pPr>
              <w:shd w:val="clear" w:color="auto" w:fill="FFFFFF" w:themeFill="background1"/>
              <w:jc w:val="both"/>
              <w:rPr>
                <w:sz w:val="24"/>
                <w:lang w:val="lt-LT"/>
              </w:rPr>
            </w:pPr>
            <w:r>
              <w:rPr>
                <w:sz w:val="24"/>
                <w:lang w:val="lt-LT"/>
              </w:rPr>
              <w:t>PSO</w:t>
            </w:r>
            <w:r w:rsidR="00034A0F">
              <w:rPr>
                <w:sz w:val="24"/>
                <w:lang w:val="lt-LT"/>
              </w:rPr>
              <w:t xml:space="preserve"> LFC valdiklis siunčia  minus delta P signalą </w:t>
            </w:r>
            <w:r w:rsidR="00034A0F" w:rsidRPr="00034A0F">
              <w:rPr>
                <w:sz w:val="24"/>
                <w:lang w:val="lt-LT"/>
              </w:rPr>
              <w:t xml:space="preserve">= </w:t>
            </w:r>
            <w:r w:rsidR="00034A0F">
              <w:rPr>
                <w:sz w:val="24"/>
                <w:lang w:val="lt-LT"/>
              </w:rPr>
              <w:t xml:space="preserve">- XX </w:t>
            </w:r>
            <w:r w:rsidR="00034A0F" w:rsidRPr="00034A0F">
              <w:rPr>
                <w:sz w:val="24"/>
                <w:lang w:val="lt-LT"/>
              </w:rPr>
              <w:t>M</w:t>
            </w:r>
            <w:r w:rsidR="00034A0F">
              <w:rPr>
                <w:sz w:val="24"/>
                <w:lang w:val="lt-LT"/>
              </w:rPr>
              <w:t>W (10%P</w:t>
            </w:r>
            <w:r w:rsidR="00034A0F">
              <w:rPr>
                <w:sz w:val="24"/>
                <w:vertAlign w:val="subscript"/>
                <w:lang w:val="lt-LT"/>
              </w:rPr>
              <w:t>MAX</w:t>
            </w:r>
            <w:r w:rsidR="00034A0F">
              <w:rPr>
                <w:sz w:val="24"/>
                <w:lang w:val="lt-LT"/>
              </w:rPr>
              <w:t xml:space="preserve">) </w:t>
            </w:r>
            <w:r w:rsidR="00034A0F">
              <w:rPr>
                <w:lang w:val="lt-LT"/>
              </w:rPr>
              <w:t>ir laukiama 5 minutės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D854587"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CC90BF5"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7DC8D85" w14:textId="0D5D99CF"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432E0726"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5E2F5E9C"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26A71489"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72CB919A" w14:textId="17C6A2E3" w:rsidR="00034A0F" w:rsidRDefault="0083701D" w:rsidP="00FF1145">
            <w:pPr>
              <w:shd w:val="clear" w:color="auto" w:fill="FFFFFF" w:themeFill="background1"/>
              <w:jc w:val="both"/>
              <w:rPr>
                <w:lang w:val="lt-LT"/>
              </w:rPr>
            </w:pPr>
            <w:r>
              <w:rPr>
                <w:sz w:val="24"/>
                <w:lang w:val="lt-LT"/>
              </w:rPr>
              <w:t>PSO</w:t>
            </w:r>
            <w:r w:rsidR="00034A0F">
              <w:rPr>
                <w:sz w:val="24"/>
                <w:lang w:val="lt-LT"/>
              </w:rPr>
              <w:t xml:space="preserve"> LFC valdiklis siunčia  minus delta P signalą </w:t>
            </w:r>
            <w:r w:rsidR="00034A0F" w:rsidRPr="00034A0F">
              <w:rPr>
                <w:sz w:val="24"/>
                <w:lang w:val="lt-LT"/>
              </w:rPr>
              <w:t xml:space="preserve">= </w:t>
            </w:r>
            <w:r w:rsidR="00034A0F">
              <w:rPr>
                <w:sz w:val="24"/>
                <w:lang w:val="lt-LT"/>
              </w:rPr>
              <w:t xml:space="preserve">- XX </w:t>
            </w:r>
            <w:r w:rsidR="00034A0F" w:rsidRPr="00034A0F">
              <w:rPr>
                <w:sz w:val="24"/>
                <w:lang w:val="lt-LT"/>
              </w:rPr>
              <w:t>M</w:t>
            </w:r>
            <w:r w:rsidR="00034A0F">
              <w:rPr>
                <w:sz w:val="24"/>
                <w:lang w:val="lt-LT"/>
              </w:rPr>
              <w:t>W (5%P</w:t>
            </w:r>
            <w:r w:rsidR="00034A0F">
              <w:rPr>
                <w:sz w:val="24"/>
                <w:vertAlign w:val="subscript"/>
                <w:lang w:val="lt-LT"/>
              </w:rPr>
              <w:t>MAX</w:t>
            </w:r>
            <w:r w:rsidR="00034A0F">
              <w:rPr>
                <w:sz w:val="24"/>
                <w:lang w:val="lt-LT"/>
              </w:rPr>
              <w:t xml:space="preserve">) </w:t>
            </w:r>
            <w:r w:rsidR="00034A0F">
              <w:rPr>
                <w:lang w:val="lt-LT"/>
              </w:rPr>
              <w:t xml:space="preserve">ir laukiama 5 </w:t>
            </w:r>
            <w:r w:rsidR="00034A0F">
              <w:rPr>
                <w:lang w:val="lt-LT"/>
              </w:rPr>
              <w:lastRenderedPageBreak/>
              <w:t>minutės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69DA5E1"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8F14FA0"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C889162" w14:textId="5AE245E2"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6E3E116C"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5A1FE95D"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5A4D629C"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65CCCFA3" w14:textId="1C57F465" w:rsidR="00034A0F" w:rsidRDefault="0083701D" w:rsidP="00FF1145">
            <w:pPr>
              <w:shd w:val="clear" w:color="auto" w:fill="FFFFFF" w:themeFill="background1"/>
              <w:jc w:val="both"/>
              <w:rPr>
                <w:lang w:val="lt-LT"/>
              </w:rPr>
            </w:pPr>
            <w:r>
              <w:rPr>
                <w:sz w:val="24"/>
                <w:lang w:val="lt-LT"/>
              </w:rPr>
              <w:t>PSO</w:t>
            </w:r>
            <w:r w:rsidR="00034A0F">
              <w:rPr>
                <w:sz w:val="24"/>
                <w:lang w:val="lt-LT"/>
              </w:rPr>
              <w:t xml:space="preserve"> LFC valdiklis siunčia delta P signalą </w:t>
            </w:r>
            <w:r w:rsidR="00034A0F" w:rsidRPr="00034A0F">
              <w:rPr>
                <w:sz w:val="24"/>
                <w:lang w:val="lt-LT"/>
              </w:rPr>
              <w:t xml:space="preserve">= </w:t>
            </w:r>
            <w:r w:rsidR="00034A0F">
              <w:rPr>
                <w:sz w:val="24"/>
                <w:lang w:val="lt-LT"/>
              </w:rPr>
              <w:t xml:space="preserve">0 </w:t>
            </w:r>
            <w:r w:rsidR="00034A0F" w:rsidRPr="00034A0F">
              <w:rPr>
                <w:sz w:val="24"/>
                <w:lang w:val="lt-LT"/>
              </w:rPr>
              <w:t>M</w:t>
            </w:r>
            <w:r w:rsidR="00034A0F">
              <w:rPr>
                <w:sz w:val="24"/>
                <w:lang w:val="lt-LT"/>
              </w:rPr>
              <w:t xml:space="preserve">W </w:t>
            </w:r>
            <w:r w:rsidR="00034A0F">
              <w:rPr>
                <w:lang w:val="lt-LT"/>
              </w:rPr>
              <w:t>ir laukiama 5 minutės po to, kai pasiekiama nustatyta vertė</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D469FAA"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9683BD7"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ECC5CFA" w14:textId="359FC4F8"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1117D3AA"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7CE60AD4"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5486F00"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16D72127" w14:textId="61B995BF" w:rsidR="00034A0F" w:rsidRDefault="00034A0F" w:rsidP="00FF1145">
            <w:pPr>
              <w:shd w:val="clear" w:color="auto" w:fill="FFFFFF" w:themeFill="background1"/>
              <w:jc w:val="both"/>
              <w:rPr>
                <w:lang w:val="lt-LT"/>
              </w:rPr>
            </w:pPr>
            <w:r w:rsidRPr="003E7762">
              <w:rPr>
                <w:lang w:val="lt-LT"/>
              </w:rPr>
              <w:t>TN nustato aFRR funkcijos signalą – nepasiruošęs</w:t>
            </w:r>
            <w:r>
              <w:rPr>
                <w:lang w:val="lt-LT"/>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61F99F3"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561F5BE"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A53014C"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3D6593DB"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430262" w14:paraId="19FCCFBF" w14:textId="77777777" w:rsidTr="00F14F51">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789F547A" w14:textId="77777777" w:rsidR="00034A0F" w:rsidRPr="007A4F26" w:rsidRDefault="00034A0F" w:rsidP="00FF1145">
            <w:pPr>
              <w:pStyle w:val="ListParagraph"/>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1378C3C2" w14:textId="6547407E" w:rsidR="00034A0F" w:rsidRDefault="00034A0F" w:rsidP="00FF1145">
            <w:pPr>
              <w:shd w:val="clear" w:color="auto" w:fill="FFFFFF" w:themeFill="background1"/>
              <w:jc w:val="both"/>
              <w:rPr>
                <w:lang w:val="lt-LT"/>
              </w:rPr>
            </w:pPr>
            <w:r w:rsidRPr="007A4F26">
              <w:rPr>
                <w:b/>
                <w:bCs/>
                <w:lang w:val="lt-LT"/>
              </w:rPr>
              <w:t>TN sustabdo duomenų įrašymą</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1AFAB1A3"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E7D6A9F"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701646"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03136455" w14:textId="77777777" w:rsidR="00034A0F" w:rsidRPr="007A4F26" w:rsidRDefault="00034A0F" w:rsidP="00FF1145">
            <w:pPr>
              <w:shd w:val="clear" w:color="auto" w:fill="FFFFFF" w:themeFill="background1"/>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034A0F" w:rsidRPr="00227787" w14:paraId="04D4C8F9" w14:textId="77777777" w:rsidTr="5AAEA415">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2DBB4863" w14:textId="285D865F" w:rsidR="00034A0F" w:rsidRPr="007A4F26" w:rsidRDefault="00034A0F" w:rsidP="00FF1145">
            <w:pPr>
              <w:pStyle w:val="Heading2"/>
              <w:numPr>
                <w:ilvl w:val="1"/>
                <w:numId w:val="1"/>
              </w:numPr>
              <w:spacing w:before="120" w:after="120"/>
              <w:ind w:left="431" w:hanging="431"/>
              <w:jc w:val="both"/>
              <w:rPr>
                <w:sz w:val="24"/>
                <w:szCs w:val="24"/>
                <w:lang w:val="lt-LT"/>
              </w:rPr>
            </w:pPr>
            <w:r w:rsidRPr="00B807AC">
              <w:rPr>
                <w:b/>
                <w:bCs/>
                <w:sz w:val="24"/>
                <w:szCs w:val="22"/>
                <w:lang w:val="lt-LT"/>
              </w:rPr>
              <w:t>aFRR</w:t>
            </w:r>
            <w:r>
              <w:rPr>
                <w:b/>
                <w:bCs/>
                <w:sz w:val="24"/>
                <w:szCs w:val="22"/>
                <w:lang w:val="lt-LT"/>
              </w:rPr>
              <w:t xml:space="preserve"> ir FSM prioritetų </w:t>
            </w:r>
            <w:r w:rsidRPr="00B807AC">
              <w:rPr>
                <w:b/>
                <w:bCs/>
                <w:sz w:val="24"/>
                <w:szCs w:val="22"/>
                <w:lang w:val="lt-LT"/>
              </w:rPr>
              <w:t>bandymas</w:t>
            </w:r>
          </w:p>
        </w:tc>
      </w:tr>
      <w:tr w:rsidR="00034A0F" w:rsidRPr="00975915" w14:paraId="11136A51" w14:textId="77777777" w:rsidTr="5AAEA415">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722EA51D" w14:textId="77777777" w:rsidR="00034A0F" w:rsidRPr="007A4F26" w:rsidRDefault="00034A0F" w:rsidP="00FF1145">
            <w:pPr>
              <w:spacing w:line="259" w:lineRule="auto"/>
              <w:jc w:val="both"/>
              <w:rPr>
                <w:bCs/>
                <w:i/>
                <w:iCs/>
                <w:sz w:val="24"/>
                <w:lang w:val="lt-LT"/>
              </w:rPr>
            </w:pPr>
            <w:r>
              <w:rPr>
                <w:bCs/>
                <w:i/>
                <w:iCs/>
                <w:sz w:val="24"/>
                <w:lang w:val="lt-LT"/>
              </w:rPr>
              <w:t>N</w:t>
            </w:r>
            <w:r w:rsidRPr="007A4F26">
              <w:rPr>
                <w:bCs/>
                <w:i/>
                <w:iCs/>
                <w:sz w:val="24"/>
                <w:lang w:val="lt-LT"/>
              </w:rPr>
              <w:t>ustatymai prieš bandymą:</w:t>
            </w:r>
          </w:p>
          <w:p w14:paraId="4EB348E4" w14:textId="77777777" w:rsidR="006933D8" w:rsidRPr="00A70952" w:rsidRDefault="006933D8" w:rsidP="006933D8">
            <w:pPr>
              <w:pStyle w:val="ListParagraph"/>
              <w:numPr>
                <w:ilvl w:val="0"/>
                <w:numId w:val="13"/>
              </w:numPr>
              <w:spacing w:line="259" w:lineRule="auto"/>
              <w:jc w:val="both"/>
              <w:rPr>
                <w:b/>
                <w:sz w:val="20"/>
                <w:szCs w:val="18"/>
                <w:lang w:val="lt-LT"/>
              </w:rPr>
            </w:pPr>
            <w:r w:rsidRPr="00A70952">
              <w:rPr>
                <w:b/>
                <w:sz w:val="20"/>
                <w:szCs w:val="18"/>
                <w:lang w:val="lt-LT"/>
              </w:rPr>
              <w:t>Energijos kiekis (SOC) būtinas bandymui atlikti.</w:t>
            </w:r>
          </w:p>
          <w:p w14:paraId="30B25A8D" w14:textId="64E55BA6" w:rsidR="00034A0F" w:rsidRPr="007A4F26" w:rsidRDefault="00034A0F" w:rsidP="006933D8">
            <w:pPr>
              <w:pStyle w:val="ListParagraph"/>
              <w:numPr>
                <w:ilvl w:val="0"/>
                <w:numId w:val="13"/>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4548ACB0" w14:textId="35E8528F" w:rsidR="00034A0F" w:rsidRDefault="00034A0F" w:rsidP="006933D8">
            <w:pPr>
              <w:pStyle w:val="ListParagraph"/>
              <w:numPr>
                <w:ilvl w:val="0"/>
                <w:numId w:val="13"/>
              </w:numPr>
              <w:spacing w:line="259" w:lineRule="auto"/>
              <w:jc w:val="both"/>
              <w:rPr>
                <w:b/>
                <w:sz w:val="20"/>
                <w:szCs w:val="18"/>
                <w:lang w:val="lt-LT"/>
              </w:rPr>
            </w:pPr>
            <w:r>
              <w:rPr>
                <w:b/>
                <w:sz w:val="20"/>
                <w:szCs w:val="18"/>
                <w:lang w:val="lt-LT"/>
              </w:rPr>
              <w:t>FSM d</w:t>
            </w:r>
            <w:r w:rsidRPr="007A4F26">
              <w:rPr>
                <w:b/>
                <w:sz w:val="20"/>
                <w:szCs w:val="18"/>
                <w:lang w:val="lt-LT"/>
              </w:rPr>
              <w:t>ažnio valdymas –</w:t>
            </w:r>
            <w:r w:rsidR="005D11EF">
              <w:rPr>
                <w:b/>
                <w:sz w:val="20"/>
                <w:szCs w:val="18"/>
                <w:lang w:val="lt-LT"/>
              </w:rPr>
              <w:t>į</w:t>
            </w:r>
            <w:r>
              <w:rPr>
                <w:b/>
                <w:sz w:val="20"/>
                <w:szCs w:val="18"/>
                <w:lang w:val="lt-LT"/>
              </w:rPr>
              <w:t>j</w:t>
            </w:r>
            <w:r w:rsidRPr="007A4F26">
              <w:rPr>
                <w:b/>
                <w:sz w:val="20"/>
                <w:szCs w:val="18"/>
                <w:lang w:val="lt-LT"/>
              </w:rPr>
              <w:t>ungta</w:t>
            </w:r>
            <w:r>
              <w:rPr>
                <w:b/>
                <w:sz w:val="20"/>
                <w:szCs w:val="18"/>
                <w:lang w:val="lt-LT"/>
              </w:rPr>
              <w:t>s</w:t>
            </w:r>
            <w:r w:rsidRPr="007A4F26">
              <w:rPr>
                <w:b/>
                <w:sz w:val="20"/>
                <w:szCs w:val="18"/>
                <w:lang w:val="lt-LT"/>
              </w:rPr>
              <w:t>.</w:t>
            </w:r>
          </w:p>
          <w:p w14:paraId="1015C823" w14:textId="77777777" w:rsidR="00034A0F" w:rsidRDefault="00034A0F" w:rsidP="006933D8">
            <w:pPr>
              <w:pStyle w:val="ListParagraph"/>
              <w:numPr>
                <w:ilvl w:val="0"/>
                <w:numId w:val="13"/>
              </w:numPr>
              <w:spacing w:line="259" w:lineRule="auto"/>
              <w:jc w:val="both"/>
              <w:rPr>
                <w:b/>
                <w:sz w:val="20"/>
                <w:szCs w:val="18"/>
                <w:lang w:val="lt-LT"/>
              </w:rPr>
            </w:pPr>
            <w:r>
              <w:rPr>
                <w:b/>
                <w:sz w:val="20"/>
                <w:szCs w:val="18"/>
                <w:lang w:val="lt-LT"/>
              </w:rPr>
              <w:t>Riboto jautrumo pertekliniam/nepakankamam dažniui valdymas –išjungtas.</w:t>
            </w:r>
          </w:p>
          <w:p w14:paraId="04752D4C" w14:textId="38804D89" w:rsidR="00B171F5" w:rsidRDefault="00B171F5" w:rsidP="006933D8">
            <w:pPr>
              <w:pStyle w:val="ListParagraph"/>
              <w:numPr>
                <w:ilvl w:val="0"/>
                <w:numId w:val="13"/>
              </w:numPr>
              <w:spacing w:line="259" w:lineRule="auto"/>
              <w:jc w:val="both"/>
              <w:rPr>
                <w:b/>
                <w:sz w:val="20"/>
                <w:szCs w:val="18"/>
                <w:lang w:val="lt-LT"/>
              </w:rPr>
            </w:pPr>
            <w:r>
              <w:rPr>
                <w:b/>
                <w:sz w:val="20"/>
                <w:szCs w:val="18"/>
                <w:lang w:val="lt-LT"/>
              </w:rPr>
              <w:t>aFRR – nepasiruošęs.</w:t>
            </w:r>
          </w:p>
          <w:p w14:paraId="41AD60FC" w14:textId="7FB506CA" w:rsidR="005D11EF" w:rsidRDefault="005D11EF" w:rsidP="006933D8">
            <w:pPr>
              <w:pStyle w:val="ListParagraph"/>
              <w:numPr>
                <w:ilvl w:val="0"/>
                <w:numId w:val="13"/>
              </w:numPr>
              <w:spacing w:line="259" w:lineRule="auto"/>
              <w:jc w:val="both"/>
              <w:rPr>
                <w:b/>
                <w:sz w:val="20"/>
                <w:szCs w:val="18"/>
                <w:lang w:val="lt-LT"/>
              </w:rPr>
            </w:pPr>
            <w:r>
              <w:rPr>
                <w:b/>
                <w:sz w:val="20"/>
                <w:szCs w:val="18"/>
                <w:lang w:val="lt-LT"/>
              </w:rPr>
              <w:t>FSM Nejautrumo zona – 200 mHz;</w:t>
            </w:r>
          </w:p>
          <w:p w14:paraId="75B097CF" w14:textId="5DAA4A1E" w:rsidR="005D11EF" w:rsidRPr="005D11EF" w:rsidRDefault="005D11EF" w:rsidP="006933D8">
            <w:pPr>
              <w:pStyle w:val="ListParagraph"/>
              <w:numPr>
                <w:ilvl w:val="0"/>
                <w:numId w:val="13"/>
              </w:numPr>
              <w:spacing w:line="259" w:lineRule="auto"/>
              <w:jc w:val="both"/>
              <w:rPr>
                <w:b/>
                <w:sz w:val="20"/>
                <w:szCs w:val="18"/>
                <w:lang w:val="lt-LT"/>
              </w:rPr>
            </w:pPr>
            <w:r>
              <w:rPr>
                <w:b/>
                <w:sz w:val="20"/>
                <w:szCs w:val="18"/>
                <w:lang w:val="lt-LT"/>
              </w:rPr>
              <w:t>FSM Statizmas – 5</w:t>
            </w:r>
            <w:r>
              <w:rPr>
                <w:b/>
                <w:sz w:val="20"/>
                <w:szCs w:val="18"/>
                <w:lang w:val="en-US"/>
              </w:rPr>
              <w:t xml:space="preserve"> %;</w:t>
            </w:r>
          </w:p>
          <w:p w14:paraId="6765910E" w14:textId="77777777" w:rsidR="00B171F5" w:rsidRDefault="5258B876" w:rsidP="006933D8">
            <w:pPr>
              <w:pStyle w:val="ListParagraph"/>
              <w:keepNext/>
              <w:spacing w:line="259" w:lineRule="auto"/>
              <w:ind w:left="360"/>
              <w:jc w:val="center"/>
            </w:pPr>
            <w:r>
              <w:rPr>
                <w:noProof/>
              </w:rPr>
              <w:lastRenderedPageBreak/>
              <w:drawing>
                <wp:inline distT="0" distB="0" distL="0" distR="0" wp14:anchorId="51E7E3C1" wp14:editId="3D424DD5">
                  <wp:extent cx="5714059" cy="2851066"/>
                  <wp:effectExtent l="0" t="0" r="0" b="0"/>
                  <wp:docPr id="1197061846" name="Picture 119706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706184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14059" cy="2851066"/>
                          </a:xfrm>
                          <a:prstGeom prst="rect">
                            <a:avLst/>
                          </a:prstGeom>
                        </pic:spPr>
                      </pic:pic>
                    </a:graphicData>
                  </a:graphic>
                </wp:inline>
              </w:drawing>
            </w:r>
          </w:p>
          <w:p w14:paraId="1A7EE492" w14:textId="03566222" w:rsidR="00034A0F" w:rsidRPr="00B171F5" w:rsidRDefault="00B171F5" w:rsidP="006933D8">
            <w:pPr>
              <w:pStyle w:val="Caption"/>
              <w:jc w:val="center"/>
              <w:rPr>
                <w:b/>
                <w:bCs/>
                <w:color w:val="auto"/>
                <w:sz w:val="20"/>
                <w:szCs w:val="20"/>
                <w:lang w:val="en-US"/>
              </w:rPr>
            </w:pPr>
            <w:bookmarkStart w:id="5" w:name="_Ref185255641"/>
            <w:r w:rsidRPr="46578D9C">
              <w:rPr>
                <w:b/>
                <w:bCs/>
                <w:color w:val="auto"/>
                <w:sz w:val="20"/>
                <w:szCs w:val="20"/>
                <w:lang w:val="en-US"/>
              </w:rPr>
              <w:t xml:space="preserve">Pav. Nr. </w:t>
            </w:r>
            <w:r w:rsidRPr="46578D9C">
              <w:rPr>
                <w:b/>
                <w:bCs/>
                <w:color w:val="auto"/>
                <w:sz w:val="20"/>
                <w:szCs w:val="20"/>
              </w:rPr>
              <w:fldChar w:fldCharType="begin"/>
            </w:r>
            <w:r w:rsidRPr="46578D9C">
              <w:rPr>
                <w:b/>
                <w:bCs/>
                <w:color w:val="auto"/>
                <w:sz w:val="20"/>
                <w:szCs w:val="20"/>
              </w:rPr>
              <w:instrText xml:space="preserve"> SEQ pav. \* ARABIC </w:instrText>
            </w:r>
            <w:r w:rsidRPr="46578D9C">
              <w:rPr>
                <w:b/>
                <w:bCs/>
                <w:color w:val="auto"/>
                <w:sz w:val="20"/>
                <w:szCs w:val="20"/>
              </w:rPr>
              <w:fldChar w:fldCharType="separate"/>
            </w:r>
            <w:r w:rsidR="00EE6D50" w:rsidRPr="46578D9C">
              <w:rPr>
                <w:b/>
                <w:bCs/>
                <w:noProof/>
                <w:color w:val="auto"/>
                <w:sz w:val="20"/>
                <w:szCs w:val="20"/>
                <w:lang w:val="en-US"/>
              </w:rPr>
              <w:t>3</w:t>
            </w:r>
            <w:r w:rsidRPr="46578D9C">
              <w:rPr>
                <w:b/>
                <w:bCs/>
                <w:color w:val="auto"/>
                <w:sz w:val="20"/>
                <w:szCs w:val="20"/>
              </w:rPr>
              <w:fldChar w:fldCharType="end"/>
            </w:r>
            <w:bookmarkEnd w:id="5"/>
            <w:r w:rsidRPr="46578D9C">
              <w:rPr>
                <w:b/>
                <w:bCs/>
                <w:color w:val="auto"/>
                <w:sz w:val="20"/>
                <w:szCs w:val="20"/>
                <w:lang w:val="en-US"/>
              </w:rPr>
              <w:t xml:space="preserve"> aFRR ir FSM funkcionalumas veikiant vienu metu</w:t>
            </w:r>
          </w:p>
        </w:tc>
      </w:tr>
    </w:tbl>
    <w:tbl>
      <w:tblPr>
        <w:tblStyle w:val="TableGrid1"/>
        <w:tblW w:w="98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910"/>
        <w:gridCol w:w="1556"/>
        <w:gridCol w:w="1606"/>
        <w:gridCol w:w="1565"/>
        <w:gridCol w:w="2605"/>
        <w:gridCol w:w="1592"/>
      </w:tblGrid>
      <w:tr w:rsidR="003E7762" w:rsidRPr="007A4F26" w14:paraId="23B301F4" w14:textId="77777777" w:rsidTr="003E7762">
        <w:trPr>
          <w:trHeight w:val="813"/>
        </w:trPr>
        <w:tc>
          <w:tcPr>
            <w:tcW w:w="910" w:type="dxa"/>
            <w:tcBorders>
              <w:top w:val="single" w:sz="4" w:space="0" w:color="auto"/>
              <w:left w:val="single" w:sz="4" w:space="0" w:color="auto"/>
              <w:bottom w:val="single" w:sz="4" w:space="0" w:color="auto"/>
              <w:right w:val="single" w:sz="4" w:space="0" w:color="auto"/>
            </w:tcBorders>
            <w:shd w:val="clear" w:color="auto" w:fill="19FF8C"/>
          </w:tcPr>
          <w:p w14:paraId="1E18CB0F" w14:textId="77777777" w:rsidR="003E7762" w:rsidRPr="007A4F26" w:rsidRDefault="003E7762" w:rsidP="00FF1145">
            <w:pPr>
              <w:widowControl/>
              <w:suppressAutoHyphens w:val="0"/>
              <w:spacing w:line="259" w:lineRule="auto"/>
              <w:jc w:val="both"/>
              <w:rPr>
                <w:sz w:val="24"/>
                <w:lang w:val="lt-LT"/>
              </w:rPr>
            </w:pPr>
            <w:r w:rsidRPr="007A4F26">
              <w:rPr>
                <w:lang w:val="lt-LT"/>
              </w:rPr>
              <w:lastRenderedPageBreak/>
              <w:t xml:space="preserve">Žingsnis  </w:t>
            </w:r>
          </w:p>
        </w:tc>
        <w:tc>
          <w:tcPr>
            <w:tcW w:w="1556" w:type="dxa"/>
            <w:tcBorders>
              <w:top w:val="single" w:sz="4" w:space="0" w:color="auto"/>
              <w:left w:val="single" w:sz="4" w:space="0" w:color="auto"/>
              <w:bottom w:val="single" w:sz="4" w:space="0" w:color="auto"/>
              <w:right w:val="single" w:sz="4" w:space="0" w:color="auto"/>
            </w:tcBorders>
            <w:shd w:val="clear" w:color="auto" w:fill="19FF8C"/>
          </w:tcPr>
          <w:p w14:paraId="3832B97E" w14:textId="77777777" w:rsidR="003E7762" w:rsidRPr="007A4F26" w:rsidRDefault="003E7762" w:rsidP="00FF1145">
            <w:pPr>
              <w:jc w:val="both"/>
              <w:rPr>
                <w:lang w:val="lt-LT"/>
              </w:rPr>
            </w:pPr>
            <w:r w:rsidRPr="007A4F26">
              <w:rPr>
                <w:sz w:val="24"/>
                <w:lang w:val="lt-LT"/>
              </w:rPr>
              <w:t xml:space="preserve">Veiksmas </w:t>
            </w:r>
          </w:p>
        </w:tc>
        <w:tc>
          <w:tcPr>
            <w:tcW w:w="1606" w:type="dxa"/>
            <w:tcBorders>
              <w:top w:val="single" w:sz="4" w:space="0" w:color="auto"/>
              <w:left w:val="single" w:sz="4" w:space="0" w:color="auto"/>
              <w:bottom w:val="single" w:sz="4" w:space="0" w:color="auto"/>
              <w:right w:val="single" w:sz="4" w:space="0" w:color="auto"/>
            </w:tcBorders>
            <w:shd w:val="clear" w:color="auto" w:fill="19FF8C"/>
          </w:tcPr>
          <w:p w14:paraId="0D02F5B6" w14:textId="77777777" w:rsidR="003E7762" w:rsidRPr="007A4F26" w:rsidRDefault="003E7762" w:rsidP="00FF1145">
            <w:pPr>
              <w:spacing w:line="259" w:lineRule="auto"/>
              <w:jc w:val="both"/>
              <w:rPr>
                <w:sz w:val="24"/>
                <w:lang w:val="lt-LT"/>
              </w:rPr>
            </w:pPr>
            <w:r w:rsidRPr="007A4F26">
              <w:rPr>
                <w:sz w:val="24"/>
                <w:lang w:val="lt-LT"/>
              </w:rPr>
              <w:t xml:space="preserve">Paleidimo laikas ir pradinė MW reikšmė </w:t>
            </w:r>
          </w:p>
          <w:p w14:paraId="4598FFEA" w14:textId="77777777" w:rsidR="003E7762" w:rsidRPr="007A4F26" w:rsidRDefault="003E7762" w:rsidP="00FF1145">
            <w:pPr>
              <w:spacing w:line="259" w:lineRule="auto"/>
              <w:jc w:val="both"/>
              <w:rPr>
                <w:sz w:val="24"/>
                <w:lang w:val="lt-LT"/>
              </w:rPr>
            </w:pPr>
            <w:r w:rsidRPr="007A4F26">
              <w:rPr>
                <w:sz w:val="24"/>
                <w:lang w:val="lt-LT"/>
              </w:rPr>
              <w:t xml:space="preserve"> </w:t>
            </w:r>
          </w:p>
        </w:tc>
        <w:tc>
          <w:tcPr>
            <w:tcW w:w="1565" w:type="dxa"/>
            <w:tcBorders>
              <w:top w:val="single" w:sz="4" w:space="0" w:color="auto"/>
              <w:left w:val="single" w:sz="4" w:space="0" w:color="auto"/>
              <w:bottom w:val="single" w:sz="4" w:space="0" w:color="auto"/>
              <w:right w:val="single" w:sz="4" w:space="0" w:color="auto"/>
            </w:tcBorders>
            <w:shd w:val="clear" w:color="auto" w:fill="19FF8C"/>
          </w:tcPr>
          <w:p w14:paraId="199E81B6" w14:textId="77777777" w:rsidR="003E7762" w:rsidRPr="007A4F26" w:rsidRDefault="003E7762" w:rsidP="00FF1145">
            <w:pPr>
              <w:spacing w:line="241" w:lineRule="auto"/>
              <w:jc w:val="both"/>
              <w:rPr>
                <w:sz w:val="24"/>
                <w:lang w:val="lt-LT"/>
              </w:rPr>
            </w:pPr>
            <w:r w:rsidRPr="007A4F26">
              <w:rPr>
                <w:sz w:val="24"/>
                <w:lang w:val="lt-LT"/>
              </w:rPr>
              <w:t xml:space="preserve">Laikas kai pasiekiama galutinė vertė ir reikšmė MW </w:t>
            </w:r>
          </w:p>
          <w:p w14:paraId="70E2E474" w14:textId="77777777" w:rsidR="003E7762" w:rsidRPr="007A4F26" w:rsidRDefault="003E7762" w:rsidP="00FF1145">
            <w:pPr>
              <w:spacing w:line="259" w:lineRule="auto"/>
              <w:jc w:val="both"/>
              <w:rPr>
                <w:sz w:val="24"/>
                <w:lang w:val="lt-LT"/>
              </w:rPr>
            </w:pPr>
            <w:r w:rsidRPr="007A4F26">
              <w:rPr>
                <w:sz w:val="24"/>
                <w:lang w:val="lt-LT"/>
              </w:rPr>
              <w:t xml:space="preserve"> </w:t>
            </w:r>
          </w:p>
        </w:tc>
        <w:tc>
          <w:tcPr>
            <w:tcW w:w="2605" w:type="dxa"/>
            <w:tcBorders>
              <w:top w:val="single" w:sz="4" w:space="0" w:color="auto"/>
              <w:left w:val="single" w:sz="4" w:space="0" w:color="auto"/>
              <w:bottom w:val="single" w:sz="4" w:space="0" w:color="auto"/>
              <w:right w:val="single" w:sz="4" w:space="0" w:color="auto"/>
            </w:tcBorders>
            <w:shd w:val="clear" w:color="auto" w:fill="19FF8C"/>
          </w:tcPr>
          <w:p w14:paraId="4B631EF7" w14:textId="77777777" w:rsidR="003E7762" w:rsidRPr="007A4F26" w:rsidRDefault="003E7762" w:rsidP="00FF1145">
            <w:pPr>
              <w:spacing w:line="259" w:lineRule="auto"/>
              <w:jc w:val="both"/>
              <w:rPr>
                <w:sz w:val="24"/>
                <w:lang w:val="lt-LT"/>
              </w:rPr>
            </w:pPr>
            <w:r w:rsidRPr="007A4F26">
              <w:rPr>
                <w:sz w:val="24"/>
                <w:lang w:val="lt-LT"/>
              </w:rPr>
              <w:t xml:space="preserve">Komentarai </w:t>
            </w:r>
          </w:p>
        </w:tc>
        <w:tc>
          <w:tcPr>
            <w:tcW w:w="1592" w:type="dxa"/>
            <w:tcBorders>
              <w:top w:val="single" w:sz="4" w:space="0" w:color="auto"/>
              <w:left w:val="single" w:sz="4" w:space="0" w:color="auto"/>
              <w:bottom w:val="single" w:sz="4" w:space="0" w:color="auto"/>
              <w:right w:val="single" w:sz="4" w:space="0" w:color="auto"/>
            </w:tcBorders>
            <w:shd w:val="clear" w:color="auto" w:fill="19FF8C"/>
          </w:tcPr>
          <w:p w14:paraId="34A7C811" w14:textId="77777777" w:rsidR="003E7762" w:rsidRPr="007A4F26" w:rsidRDefault="003E7762" w:rsidP="00FF1145">
            <w:pPr>
              <w:spacing w:after="160" w:line="259" w:lineRule="auto"/>
              <w:jc w:val="both"/>
              <w:rPr>
                <w:szCs w:val="20"/>
                <w:lang w:val="lt-LT"/>
              </w:rPr>
            </w:pPr>
            <w:r w:rsidRPr="007A4F26">
              <w:rPr>
                <w:sz w:val="24"/>
                <w:lang w:val="lt-LT"/>
              </w:rPr>
              <w:t xml:space="preserve">Patikrinimo kriterijai </w:t>
            </w:r>
          </w:p>
        </w:tc>
      </w:tr>
      <w:tr w:rsidR="003E7762" w:rsidRPr="00A70952" w14:paraId="654D3C45"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162EC3A1"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1B13B8E7" w14:textId="2BF32FA0" w:rsidR="003E7762" w:rsidRDefault="003E7762" w:rsidP="00FF1145">
            <w:pPr>
              <w:shd w:val="clear" w:color="auto" w:fill="FFFFFF" w:themeFill="background1"/>
              <w:jc w:val="both"/>
              <w:rPr>
                <w:lang w:val="lt-LT"/>
              </w:rPr>
            </w:pPr>
            <w:r w:rsidRPr="007A4F26">
              <w:rPr>
                <w:b/>
                <w:bCs/>
                <w:lang w:val="lt-LT"/>
              </w:rPr>
              <w:t>TN pradeda duomenų įrašymą</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5EA93F5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1DF01379"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1E27D024"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val="restart"/>
            <w:tcBorders>
              <w:left w:val="single" w:sz="4" w:space="0" w:color="auto"/>
              <w:right w:val="single" w:sz="4" w:space="0" w:color="auto"/>
            </w:tcBorders>
            <w:shd w:val="clear" w:color="auto" w:fill="FFFFFF" w:themeFill="background1"/>
          </w:tcPr>
          <w:p w14:paraId="7868BDFB" w14:textId="253227FB" w:rsidR="003E7762" w:rsidRPr="007A4F26" w:rsidRDefault="003E7762" w:rsidP="00FF1145">
            <w:pPr>
              <w:shd w:val="clear" w:color="auto" w:fill="FFFFFF" w:themeFill="background1"/>
              <w:spacing w:after="160" w:line="259" w:lineRule="auto"/>
              <w:jc w:val="both"/>
              <w:rPr>
                <w:sz w:val="24"/>
                <w:lang w:val="lt-LT"/>
              </w:rPr>
            </w:pPr>
            <w:r>
              <w:rPr>
                <w:sz w:val="24"/>
                <w:lang w:val="lt-LT"/>
              </w:rPr>
              <w:t xml:space="preserve">Funkcijų veikimas turi būti pagal </w:t>
            </w:r>
            <w:r>
              <w:rPr>
                <w:sz w:val="24"/>
                <w:lang w:val="lt-LT"/>
              </w:rPr>
              <w:fldChar w:fldCharType="begin"/>
            </w:r>
            <w:r>
              <w:rPr>
                <w:sz w:val="24"/>
                <w:lang w:val="lt-LT"/>
              </w:rPr>
              <w:instrText xml:space="preserve"> REF _Ref185255641 \h </w:instrText>
            </w:r>
            <w:r w:rsidR="00FF1145">
              <w:rPr>
                <w:sz w:val="24"/>
                <w:lang w:val="lt-LT"/>
              </w:rPr>
              <w:instrText xml:space="preserve"> \* MERGEFORMAT </w:instrText>
            </w:r>
            <w:r>
              <w:rPr>
                <w:sz w:val="24"/>
                <w:lang w:val="lt-LT"/>
              </w:rPr>
            </w:r>
            <w:r>
              <w:rPr>
                <w:sz w:val="24"/>
                <w:lang w:val="lt-LT"/>
              </w:rPr>
              <w:fldChar w:fldCharType="separate"/>
            </w:r>
            <w:r w:rsidRPr="003E7762">
              <w:rPr>
                <w:b/>
                <w:bCs/>
                <w:sz w:val="20"/>
                <w:szCs w:val="18"/>
                <w:lang w:val="it-IT"/>
              </w:rPr>
              <w:t xml:space="preserve">Pav. Nr. </w:t>
            </w:r>
            <w:r w:rsidRPr="003E7762">
              <w:rPr>
                <w:b/>
                <w:bCs/>
                <w:noProof/>
                <w:sz w:val="20"/>
                <w:szCs w:val="18"/>
                <w:lang w:val="it-IT"/>
              </w:rPr>
              <w:t>3</w:t>
            </w:r>
            <w:r>
              <w:rPr>
                <w:sz w:val="24"/>
                <w:lang w:val="lt-LT"/>
              </w:rPr>
              <w:fldChar w:fldCharType="end"/>
            </w:r>
            <w:r>
              <w:rPr>
                <w:sz w:val="24"/>
                <w:lang w:val="lt-LT"/>
              </w:rPr>
              <w:t>.</w:t>
            </w:r>
          </w:p>
        </w:tc>
      </w:tr>
      <w:tr w:rsidR="003E7762" w:rsidRPr="00A70952" w14:paraId="59FE4122"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40A0D1A3"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497327A" w14:textId="1B6237A2" w:rsidR="003E7762" w:rsidRPr="007A4F26" w:rsidRDefault="003E7762" w:rsidP="00FF1145">
            <w:pPr>
              <w:shd w:val="clear" w:color="auto" w:fill="FFFFFF" w:themeFill="background1"/>
              <w:jc w:val="both"/>
              <w:rPr>
                <w:b/>
                <w:bCs/>
                <w:lang w:val="lt-LT"/>
              </w:rPr>
            </w:pPr>
            <w:r>
              <w:rPr>
                <w:lang w:val="lt-LT"/>
              </w:rPr>
              <w:t>TN nustato aFRR funkcijos signalą – pasiruošęs .</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6778717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12A6123D"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08167B7D"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618C2F44"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6048F7F3"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5DEC44"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263DBF20" w14:textId="5196DBC2" w:rsidR="003E7762" w:rsidRDefault="0083701D" w:rsidP="00FF1145">
            <w:pPr>
              <w:shd w:val="clear" w:color="auto" w:fill="FFFFFF" w:themeFill="background1"/>
              <w:jc w:val="both"/>
              <w:rPr>
                <w:lang w:val="lt-LT"/>
              </w:rPr>
            </w:pPr>
            <w:r>
              <w:rPr>
                <w:sz w:val="24"/>
                <w:lang w:val="lt-LT"/>
              </w:rPr>
              <w:t>PSO</w:t>
            </w:r>
            <w:r w:rsidR="003E7762">
              <w:rPr>
                <w:sz w:val="24"/>
                <w:lang w:val="lt-LT"/>
              </w:rPr>
              <w:t xml:space="preserve"> LFC valdiklis siunčia delta P signalą </w:t>
            </w:r>
            <w:r w:rsidR="003E7762" w:rsidRPr="00034A0F">
              <w:rPr>
                <w:sz w:val="24"/>
                <w:lang w:val="lt-LT"/>
              </w:rPr>
              <w:t>= XX MW</w:t>
            </w:r>
            <w:r w:rsidR="003E7762">
              <w:rPr>
                <w:sz w:val="24"/>
                <w:lang w:val="lt-LT"/>
              </w:rPr>
              <w:t xml:space="preserve"> (10%P</w:t>
            </w:r>
            <w:r w:rsidR="003E7762">
              <w:rPr>
                <w:sz w:val="24"/>
                <w:vertAlign w:val="subscript"/>
                <w:lang w:val="lt-LT"/>
              </w:rPr>
              <w:t>MAX)</w:t>
            </w:r>
            <w:r w:rsidR="003E7762">
              <w:rPr>
                <w:lang w:val="lt-LT"/>
              </w:rPr>
              <w:t xml:space="preserve"> ir laukiamos 5 minutės po to, kai pasiekiama nustatyta vertė</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29DA00F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2B641BD6"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3A8CB03E"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425209A6"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717AD162"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A7B60CC"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3A3D2B94" w14:textId="1122AAD6" w:rsidR="003E7762" w:rsidRDefault="003E7762" w:rsidP="00FF1145">
            <w:pPr>
              <w:shd w:val="clear" w:color="auto" w:fill="FFFFFF" w:themeFill="background1"/>
              <w:jc w:val="both"/>
              <w:rPr>
                <w:lang w:val="lt-LT"/>
              </w:rPr>
            </w:pPr>
            <w:r>
              <w:rPr>
                <w:lang w:val="lt-LT"/>
              </w:rPr>
              <w:t>Po 10 sekundžių EEKĮ VS nustatomas simuliuotas dažnio signalas F</w:t>
            </w:r>
            <w:r>
              <w:rPr>
                <w:vertAlign w:val="subscript"/>
                <w:lang w:val="lt-LT"/>
              </w:rPr>
              <w:t xml:space="preserve">SET1 </w:t>
            </w:r>
            <w:r w:rsidRPr="007A4F26">
              <w:rPr>
                <w:lang w:val="lt-LT"/>
              </w:rPr>
              <w:t xml:space="preserve"> </w:t>
            </w:r>
            <w:r>
              <w:rPr>
                <w:lang w:val="lt-LT"/>
              </w:rPr>
              <w:t>49,6Hz ir laukiama reakcijos tarp FSM ir aFRR suformuotų delta P.</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57BDB2D1"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2381E4E7"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493737C0" w14:textId="3E6D3E79" w:rsidR="003E7762" w:rsidRPr="007A4F26" w:rsidRDefault="003E7762" w:rsidP="00FF1145">
            <w:pPr>
              <w:shd w:val="clear" w:color="auto" w:fill="FFFFFF" w:themeFill="background1"/>
              <w:spacing w:line="259" w:lineRule="auto"/>
              <w:jc w:val="both"/>
              <w:rPr>
                <w:sz w:val="24"/>
                <w:lang w:val="lt-LT"/>
              </w:rPr>
            </w:pPr>
            <w:r>
              <w:rPr>
                <w:sz w:val="24"/>
                <w:lang w:val="lt-LT"/>
              </w:rPr>
              <w:t>Aktyvios galios atakas turi būti  aFRR ir FSM delta P suma.</w:t>
            </w:r>
          </w:p>
        </w:tc>
        <w:tc>
          <w:tcPr>
            <w:tcW w:w="1592" w:type="dxa"/>
            <w:vMerge/>
            <w:tcBorders>
              <w:left w:val="single" w:sz="4" w:space="0" w:color="auto"/>
              <w:right w:val="single" w:sz="4" w:space="0" w:color="auto"/>
            </w:tcBorders>
            <w:shd w:val="clear" w:color="auto" w:fill="FFFFFF" w:themeFill="background1"/>
          </w:tcPr>
          <w:p w14:paraId="6662A5AD"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20D11CFF"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BBD23"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1B83A442" w14:textId="241087FA" w:rsidR="003E7762" w:rsidRDefault="003E7762" w:rsidP="00FF1145">
            <w:pPr>
              <w:shd w:val="clear" w:color="auto" w:fill="FFFFFF" w:themeFill="background1"/>
              <w:jc w:val="both"/>
              <w:rPr>
                <w:lang w:val="lt-LT"/>
              </w:rPr>
            </w:pPr>
            <w:r>
              <w:rPr>
                <w:lang w:val="lt-LT"/>
              </w:rPr>
              <w:t>EEKĮ VS nustatomas simuliuotas dažnio signalas F</w:t>
            </w:r>
            <w:r>
              <w:rPr>
                <w:vertAlign w:val="subscript"/>
                <w:lang w:val="lt-LT"/>
              </w:rPr>
              <w:t xml:space="preserve">SET2 </w:t>
            </w:r>
            <w:r>
              <w:rPr>
                <w:lang w:val="lt-LT"/>
              </w:rPr>
              <w:t>50</w:t>
            </w:r>
            <w:r w:rsidRPr="007A4F26">
              <w:rPr>
                <w:lang w:val="lt-LT"/>
              </w:rPr>
              <w:t xml:space="preserve"> </w:t>
            </w:r>
            <w:r>
              <w:rPr>
                <w:lang w:val="lt-LT"/>
              </w:rPr>
              <w:t>Hz ir laukiama 1 minutę po to, kai pasiekiama nustatyta vertė</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244148D4"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7793A01D"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75727417"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42DC846D"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58288F6B"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4D957B0A"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A9E03AC" w14:textId="088D8C4E" w:rsidR="003E7762" w:rsidRDefault="0083701D" w:rsidP="00FF1145">
            <w:pPr>
              <w:shd w:val="clear" w:color="auto" w:fill="FFFFFF" w:themeFill="background1"/>
              <w:jc w:val="both"/>
              <w:rPr>
                <w:lang w:val="lt-LT"/>
              </w:rPr>
            </w:pPr>
            <w:r>
              <w:rPr>
                <w:sz w:val="24"/>
                <w:lang w:val="lt-LT"/>
              </w:rPr>
              <w:t>PSO</w:t>
            </w:r>
            <w:r w:rsidR="003E7762">
              <w:rPr>
                <w:sz w:val="24"/>
                <w:lang w:val="lt-LT"/>
              </w:rPr>
              <w:t xml:space="preserve"> LFC valdiklis siunčia delta P signalą </w:t>
            </w:r>
            <w:r w:rsidR="003E7762" w:rsidRPr="00034A0F">
              <w:rPr>
                <w:sz w:val="24"/>
                <w:lang w:val="lt-LT"/>
              </w:rPr>
              <w:t xml:space="preserve">= </w:t>
            </w:r>
            <w:r w:rsidR="003E7762">
              <w:rPr>
                <w:sz w:val="24"/>
                <w:lang w:val="lt-LT"/>
              </w:rPr>
              <w:t xml:space="preserve">0 </w:t>
            </w:r>
            <w:r w:rsidR="003E7762" w:rsidRPr="00034A0F">
              <w:rPr>
                <w:sz w:val="24"/>
                <w:lang w:val="lt-LT"/>
              </w:rPr>
              <w:t>MW</w:t>
            </w:r>
            <w:r w:rsidR="003E7762">
              <w:rPr>
                <w:sz w:val="24"/>
                <w:lang w:val="lt-LT"/>
              </w:rPr>
              <w:t xml:space="preserve"> </w:t>
            </w:r>
            <w:r w:rsidR="003E7762">
              <w:rPr>
                <w:lang w:val="lt-LT"/>
              </w:rPr>
              <w:t>ir laukiama kol pasiekiama nustatyta vertė</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1AFFE3E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65D71006"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068EA0BB"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28B8E4A6"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3069E384"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EDBC84"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865EC71" w14:textId="3E80917E" w:rsidR="003E7762" w:rsidRDefault="0083701D" w:rsidP="00FF1145">
            <w:pPr>
              <w:shd w:val="clear" w:color="auto" w:fill="FFFFFF" w:themeFill="background1"/>
              <w:jc w:val="both"/>
              <w:rPr>
                <w:sz w:val="24"/>
                <w:lang w:val="lt-LT"/>
              </w:rPr>
            </w:pPr>
            <w:r>
              <w:rPr>
                <w:sz w:val="24"/>
                <w:lang w:val="lt-LT"/>
              </w:rPr>
              <w:t>PSO</w:t>
            </w:r>
            <w:r w:rsidR="003E7762">
              <w:rPr>
                <w:sz w:val="24"/>
                <w:lang w:val="lt-LT"/>
              </w:rPr>
              <w:t xml:space="preserve"> LFC valdiklis siunčia delta P signalą </w:t>
            </w:r>
            <w:r w:rsidR="003E7762" w:rsidRPr="00034A0F">
              <w:rPr>
                <w:sz w:val="24"/>
                <w:lang w:val="lt-LT"/>
              </w:rPr>
              <w:t>= XX MW</w:t>
            </w:r>
            <w:r w:rsidR="003E7762">
              <w:rPr>
                <w:sz w:val="24"/>
                <w:lang w:val="lt-LT"/>
              </w:rPr>
              <w:t xml:space="preserve"> (10%P</w:t>
            </w:r>
            <w:r w:rsidR="003E7762">
              <w:rPr>
                <w:sz w:val="24"/>
                <w:vertAlign w:val="subscript"/>
                <w:lang w:val="lt-LT"/>
              </w:rPr>
              <w:t>MAX)</w:t>
            </w:r>
            <w:r w:rsidR="003E7762">
              <w:rPr>
                <w:lang w:val="lt-LT"/>
              </w:rPr>
              <w:t xml:space="preserve"> ir laukiamos 5 minutės po to, kai pasiekiama nustatyta vertė</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792C98BE"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3EECAE3B"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18E4D4FE"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1DCBD9A9"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540394C7"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FFE192"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557D812B" w14:textId="2C1707F9" w:rsidR="003E7762" w:rsidRDefault="003E7762" w:rsidP="00FF1145">
            <w:pPr>
              <w:shd w:val="clear" w:color="auto" w:fill="FFFFFF" w:themeFill="background1"/>
              <w:jc w:val="both"/>
              <w:rPr>
                <w:sz w:val="24"/>
                <w:lang w:val="lt-LT"/>
              </w:rPr>
            </w:pPr>
            <w:r>
              <w:rPr>
                <w:lang w:val="lt-LT"/>
              </w:rPr>
              <w:t>Po 10 sekundžių EEKĮ VS nustatomas simuliuotas dažnio signalas F</w:t>
            </w:r>
            <w:r>
              <w:rPr>
                <w:vertAlign w:val="subscript"/>
                <w:lang w:val="lt-LT"/>
              </w:rPr>
              <w:t xml:space="preserve">SET3 </w:t>
            </w:r>
            <w:r w:rsidRPr="007A4F26">
              <w:rPr>
                <w:lang w:val="lt-LT"/>
              </w:rPr>
              <w:t xml:space="preserve"> </w:t>
            </w:r>
            <w:r>
              <w:rPr>
                <w:lang w:val="lt-LT"/>
              </w:rPr>
              <w:t>50,4Hz ir laukiama reakcijos tarp FSM ir aFRR suformuotų delta P.</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D13460"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56D313FA"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7AB23422" w14:textId="4B2DC949" w:rsidR="003E7762" w:rsidRPr="007A4F26" w:rsidRDefault="003E7762" w:rsidP="00FF1145">
            <w:pPr>
              <w:shd w:val="clear" w:color="auto" w:fill="FFFFFF" w:themeFill="background1"/>
              <w:spacing w:line="259" w:lineRule="auto"/>
              <w:jc w:val="both"/>
              <w:rPr>
                <w:sz w:val="24"/>
                <w:lang w:val="lt-LT"/>
              </w:rPr>
            </w:pPr>
            <w:r>
              <w:rPr>
                <w:sz w:val="24"/>
                <w:lang w:val="lt-LT"/>
              </w:rPr>
              <w:t>aFRR suformuota delta P turi būti užšaldoma/nevykdoma, todėl tik FSM suformuotas aktyvios galios atsakas turi būti matomas.</w:t>
            </w:r>
          </w:p>
        </w:tc>
        <w:tc>
          <w:tcPr>
            <w:tcW w:w="1592" w:type="dxa"/>
            <w:vMerge/>
            <w:tcBorders>
              <w:left w:val="single" w:sz="4" w:space="0" w:color="auto"/>
              <w:right w:val="single" w:sz="4" w:space="0" w:color="auto"/>
            </w:tcBorders>
            <w:shd w:val="clear" w:color="auto" w:fill="FFFFFF" w:themeFill="background1"/>
          </w:tcPr>
          <w:p w14:paraId="21870626"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07EF1C92"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6AF3643"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0AC16BC7" w14:textId="607E752F" w:rsidR="003E7762" w:rsidRDefault="003E7762" w:rsidP="00FF1145">
            <w:pPr>
              <w:shd w:val="clear" w:color="auto" w:fill="FFFFFF" w:themeFill="background1"/>
              <w:jc w:val="both"/>
              <w:rPr>
                <w:lang w:val="lt-LT"/>
              </w:rPr>
            </w:pPr>
            <w:r>
              <w:rPr>
                <w:lang w:val="lt-LT"/>
              </w:rPr>
              <w:t>EEKĮ VS nustatomas simuliuotas dažnio signalas F</w:t>
            </w:r>
            <w:r>
              <w:rPr>
                <w:vertAlign w:val="subscript"/>
                <w:lang w:val="lt-LT"/>
              </w:rPr>
              <w:t xml:space="preserve">SET2 </w:t>
            </w:r>
            <w:r>
              <w:rPr>
                <w:lang w:val="lt-LT"/>
              </w:rPr>
              <w:t>50</w:t>
            </w:r>
            <w:r w:rsidRPr="007A4F26">
              <w:rPr>
                <w:lang w:val="lt-LT"/>
              </w:rPr>
              <w:t xml:space="preserve"> </w:t>
            </w:r>
            <w:r>
              <w:rPr>
                <w:lang w:val="lt-LT"/>
              </w:rPr>
              <w:t>Hz ir laukiama 1 minutę po to, kai pasiekiama nustatyta vertė</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3950770D"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5EF40BAE"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537109DF"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32948CED"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2B4E73D1"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7D4317CB"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11F4D21E" w14:textId="56F0B1C7" w:rsidR="003E7762" w:rsidRDefault="0083701D" w:rsidP="00FF1145">
            <w:pPr>
              <w:shd w:val="clear" w:color="auto" w:fill="FFFFFF" w:themeFill="background1"/>
              <w:jc w:val="both"/>
              <w:rPr>
                <w:lang w:val="lt-LT"/>
              </w:rPr>
            </w:pPr>
            <w:r>
              <w:rPr>
                <w:sz w:val="24"/>
                <w:lang w:val="lt-LT"/>
              </w:rPr>
              <w:t>PSO</w:t>
            </w:r>
            <w:r w:rsidR="003E7762">
              <w:rPr>
                <w:sz w:val="24"/>
                <w:lang w:val="lt-LT"/>
              </w:rPr>
              <w:t xml:space="preserve"> LFC valdiklis siunčia delta P signalą </w:t>
            </w:r>
            <w:r w:rsidR="003E7762" w:rsidRPr="00034A0F">
              <w:rPr>
                <w:sz w:val="24"/>
                <w:lang w:val="lt-LT"/>
              </w:rPr>
              <w:t xml:space="preserve">= </w:t>
            </w:r>
            <w:r w:rsidR="003E7762">
              <w:rPr>
                <w:sz w:val="24"/>
                <w:lang w:val="lt-LT"/>
              </w:rPr>
              <w:t xml:space="preserve">0 </w:t>
            </w:r>
            <w:r w:rsidR="003E7762" w:rsidRPr="00034A0F">
              <w:rPr>
                <w:sz w:val="24"/>
                <w:lang w:val="lt-LT"/>
              </w:rPr>
              <w:t>MW</w:t>
            </w:r>
            <w:r w:rsidR="003E7762">
              <w:rPr>
                <w:sz w:val="24"/>
                <w:lang w:val="lt-LT"/>
              </w:rPr>
              <w:t xml:space="preserve"> </w:t>
            </w:r>
            <w:r w:rsidR="003E7762">
              <w:rPr>
                <w:lang w:val="lt-LT"/>
              </w:rPr>
              <w:t>ir laukiama kol pasiekiama nustatyta vertė</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782D76AD"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032ECA61"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3516A4B6"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40B999CF"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66CB4099"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6FAB964"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5BA6F4E9" w14:textId="0315E867" w:rsidR="003E7762" w:rsidRDefault="003E7762" w:rsidP="00FF1145">
            <w:pPr>
              <w:shd w:val="clear" w:color="auto" w:fill="FFFFFF" w:themeFill="background1"/>
              <w:jc w:val="both"/>
              <w:rPr>
                <w:lang w:val="lt-LT"/>
              </w:rPr>
            </w:pPr>
            <w:r>
              <w:rPr>
                <w:lang w:val="lt-LT"/>
              </w:rPr>
              <w:t>TN nustato aFRR funkcijos signalą – nepasiruošęs</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2F0E88B4"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5B9F371B"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0611FF39"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7B78DD35"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430262" w14:paraId="254869EC"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110B9B" w14:textId="77777777" w:rsidR="003E7762" w:rsidRPr="007A4F26" w:rsidRDefault="003E7762" w:rsidP="00FF1145">
            <w:pPr>
              <w:pStyle w:val="ListParagraph"/>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2F71684" w14:textId="1CF229CF" w:rsidR="003E7762" w:rsidRDefault="003E7762" w:rsidP="00FF1145">
            <w:pPr>
              <w:shd w:val="clear" w:color="auto" w:fill="FFFFFF" w:themeFill="background1"/>
              <w:jc w:val="both"/>
              <w:rPr>
                <w:lang w:val="lt-LT"/>
              </w:rPr>
            </w:pPr>
            <w:r w:rsidRPr="007A4F26">
              <w:rPr>
                <w:b/>
                <w:bCs/>
                <w:lang w:val="lt-LT"/>
              </w:rPr>
              <w:t>TN sustabdo duomenų įrašymą</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0C27C4A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6CB040DD"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40B54456"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050B805F" w14:textId="77777777" w:rsidR="003E7762" w:rsidRPr="007A4F26" w:rsidRDefault="003E7762" w:rsidP="00FF1145">
            <w:pPr>
              <w:shd w:val="clear" w:color="auto" w:fill="FFFFFF" w:themeFill="background1"/>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600907" w:rsidRPr="00227787" w14:paraId="569D19AF" w14:textId="77777777" w:rsidTr="46578D9C">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1D5EBD9E" w14:textId="6CF98390" w:rsidR="00600907" w:rsidRPr="007A4F26" w:rsidRDefault="00600907" w:rsidP="00FF1145">
            <w:pPr>
              <w:pStyle w:val="Heading2"/>
              <w:numPr>
                <w:ilvl w:val="0"/>
                <w:numId w:val="1"/>
              </w:numPr>
              <w:spacing w:before="120" w:after="120"/>
              <w:jc w:val="both"/>
              <w:rPr>
                <w:sz w:val="24"/>
                <w:szCs w:val="24"/>
                <w:lang w:val="lt-LT"/>
              </w:rPr>
            </w:pPr>
            <w:r>
              <w:rPr>
                <w:b/>
                <w:bCs/>
                <w:sz w:val="24"/>
                <w:szCs w:val="22"/>
                <w:lang w:val="lt-LT"/>
              </w:rPr>
              <w:t>Reaktyvios galios valdymas</w:t>
            </w:r>
          </w:p>
        </w:tc>
      </w:tr>
      <w:tr w:rsidR="00600907" w:rsidRPr="00EE6D50" w14:paraId="03A9A6AC" w14:textId="77777777" w:rsidTr="46578D9C">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63EF2CC2" w14:textId="77777777" w:rsidR="00600907" w:rsidRPr="007A4F26" w:rsidRDefault="00600907" w:rsidP="00FF1145">
            <w:pPr>
              <w:spacing w:line="259" w:lineRule="auto"/>
              <w:jc w:val="both"/>
              <w:rPr>
                <w:bCs/>
                <w:i/>
                <w:iCs/>
                <w:sz w:val="24"/>
                <w:lang w:val="lt-LT"/>
              </w:rPr>
            </w:pPr>
            <w:r>
              <w:rPr>
                <w:bCs/>
                <w:i/>
                <w:iCs/>
                <w:sz w:val="24"/>
                <w:lang w:val="lt-LT"/>
              </w:rPr>
              <w:t>N</w:t>
            </w:r>
            <w:r w:rsidRPr="007A4F26">
              <w:rPr>
                <w:bCs/>
                <w:i/>
                <w:iCs/>
                <w:sz w:val="24"/>
                <w:lang w:val="lt-LT"/>
              </w:rPr>
              <w:t>ustatymai prieš bandymą:</w:t>
            </w:r>
          </w:p>
          <w:p w14:paraId="17965496" w14:textId="77777777" w:rsidR="006933D8" w:rsidRPr="00A70952" w:rsidRDefault="006933D8" w:rsidP="006933D8">
            <w:pPr>
              <w:pStyle w:val="ListParagraph"/>
              <w:numPr>
                <w:ilvl w:val="0"/>
                <w:numId w:val="14"/>
              </w:numPr>
              <w:spacing w:line="259" w:lineRule="auto"/>
              <w:jc w:val="both"/>
              <w:rPr>
                <w:b/>
                <w:sz w:val="20"/>
                <w:szCs w:val="18"/>
                <w:lang w:val="lt-LT"/>
              </w:rPr>
            </w:pPr>
            <w:r w:rsidRPr="00A70952">
              <w:rPr>
                <w:b/>
                <w:sz w:val="20"/>
                <w:szCs w:val="18"/>
                <w:lang w:val="lt-LT"/>
              </w:rPr>
              <w:t>Energijos kiekis (SOC) būtinas bandymui atlikti.</w:t>
            </w:r>
          </w:p>
          <w:p w14:paraId="2814016F" w14:textId="2A3C85A8" w:rsidR="00600907" w:rsidRDefault="00600907" w:rsidP="006933D8">
            <w:pPr>
              <w:pStyle w:val="ListParagraph"/>
              <w:numPr>
                <w:ilvl w:val="0"/>
                <w:numId w:val="14"/>
              </w:numPr>
              <w:spacing w:line="259" w:lineRule="auto"/>
              <w:jc w:val="both"/>
              <w:rPr>
                <w:b/>
                <w:sz w:val="20"/>
                <w:szCs w:val="18"/>
                <w:lang w:val="lt-LT"/>
              </w:rPr>
            </w:pPr>
            <w:r>
              <w:rPr>
                <w:b/>
                <w:sz w:val="20"/>
                <w:szCs w:val="18"/>
                <w:lang w:val="lt-LT"/>
              </w:rPr>
              <w:t>FSM d</w:t>
            </w:r>
            <w:r w:rsidRPr="007A4F26">
              <w:rPr>
                <w:b/>
                <w:sz w:val="20"/>
                <w:szCs w:val="18"/>
                <w:lang w:val="lt-LT"/>
              </w:rPr>
              <w:t>ažnio valdymas –</w:t>
            </w:r>
            <w:r w:rsidR="00C51993">
              <w:rPr>
                <w:b/>
                <w:sz w:val="20"/>
                <w:szCs w:val="18"/>
                <w:lang w:val="lt-LT"/>
              </w:rPr>
              <w:t>iš</w:t>
            </w:r>
            <w:r>
              <w:rPr>
                <w:b/>
                <w:sz w:val="20"/>
                <w:szCs w:val="18"/>
                <w:lang w:val="lt-LT"/>
              </w:rPr>
              <w:t>j</w:t>
            </w:r>
            <w:r w:rsidRPr="007A4F26">
              <w:rPr>
                <w:b/>
                <w:sz w:val="20"/>
                <w:szCs w:val="18"/>
                <w:lang w:val="lt-LT"/>
              </w:rPr>
              <w:t>ungta</w:t>
            </w:r>
            <w:r>
              <w:rPr>
                <w:b/>
                <w:sz w:val="20"/>
                <w:szCs w:val="18"/>
                <w:lang w:val="lt-LT"/>
              </w:rPr>
              <w:t>s</w:t>
            </w:r>
            <w:r w:rsidRPr="007A4F26">
              <w:rPr>
                <w:b/>
                <w:sz w:val="20"/>
                <w:szCs w:val="18"/>
                <w:lang w:val="lt-LT"/>
              </w:rPr>
              <w:t>.</w:t>
            </w:r>
          </w:p>
          <w:p w14:paraId="2287BEA4" w14:textId="77777777" w:rsidR="00600907" w:rsidRDefault="00600907" w:rsidP="006933D8">
            <w:pPr>
              <w:pStyle w:val="ListParagraph"/>
              <w:numPr>
                <w:ilvl w:val="0"/>
                <w:numId w:val="14"/>
              </w:numPr>
              <w:spacing w:line="259" w:lineRule="auto"/>
              <w:jc w:val="both"/>
              <w:rPr>
                <w:b/>
                <w:sz w:val="20"/>
                <w:szCs w:val="18"/>
                <w:lang w:val="lt-LT"/>
              </w:rPr>
            </w:pPr>
            <w:r>
              <w:rPr>
                <w:b/>
                <w:sz w:val="20"/>
                <w:szCs w:val="18"/>
                <w:lang w:val="lt-LT"/>
              </w:rPr>
              <w:t>Riboto jautrumo pertekliniam/nepakankamam dažniui valdymas –išjungtas.</w:t>
            </w:r>
          </w:p>
          <w:p w14:paraId="4CA95FB6" w14:textId="77777777" w:rsidR="00600907" w:rsidRDefault="00600907" w:rsidP="006933D8">
            <w:pPr>
              <w:pStyle w:val="ListParagraph"/>
              <w:numPr>
                <w:ilvl w:val="0"/>
                <w:numId w:val="14"/>
              </w:numPr>
              <w:spacing w:line="259" w:lineRule="auto"/>
              <w:jc w:val="both"/>
              <w:rPr>
                <w:b/>
                <w:sz w:val="20"/>
                <w:szCs w:val="18"/>
                <w:lang w:val="lt-LT"/>
              </w:rPr>
            </w:pPr>
            <w:r>
              <w:rPr>
                <w:b/>
                <w:sz w:val="20"/>
                <w:szCs w:val="18"/>
                <w:lang w:val="lt-LT"/>
              </w:rPr>
              <w:t>aFRR – nepasiruošęs.</w:t>
            </w:r>
          </w:p>
          <w:p w14:paraId="21522FC9" w14:textId="1274FE74" w:rsidR="000150B9" w:rsidRDefault="000150B9" w:rsidP="006933D8">
            <w:pPr>
              <w:pStyle w:val="ListParagraph"/>
              <w:numPr>
                <w:ilvl w:val="0"/>
                <w:numId w:val="14"/>
              </w:numPr>
              <w:spacing w:line="259" w:lineRule="auto"/>
              <w:jc w:val="both"/>
              <w:rPr>
                <w:b/>
                <w:sz w:val="20"/>
                <w:szCs w:val="18"/>
                <w:lang w:val="lt-LT"/>
              </w:rPr>
            </w:pPr>
            <w:r>
              <w:rPr>
                <w:b/>
                <w:sz w:val="20"/>
                <w:szCs w:val="18"/>
                <w:lang w:val="lt-LT"/>
              </w:rPr>
              <w:t>Reaktyvios galios užduotis į EEKĮ VS – 0Mvar;</w:t>
            </w:r>
          </w:p>
          <w:p w14:paraId="7972AF5C" w14:textId="3B39187C" w:rsidR="00600907" w:rsidRPr="000150B9" w:rsidRDefault="00600907" w:rsidP="00FF1145">
            <w:pPr>
              <w:pStyle w:val="ListParagraph"/>
              <w:keepNext/>
              <w:spacing w:line="259" w:lineRule="auto"/>
              <w:ind w:left="360"/>
              <w:jc w:val="both"/>
              <w:rPr>
                <w:lang w:val="lt-LT"/>
              </w:rPr>
            </w:pPr>
          </w:p>
          <w:p w14:paraId="3D85ED53" w14:textId="77777777" w:rsidR="00EE6D50" w:rsidRDefault="00600907" w:rsidP="006933D8">
            <w:pPr>
              <w:pStyle w:val="Caption"/>
              <w:keepNext/>
              <w:jc w:val="center"/>
            </w:pPr>
            <w:r>
              <w:rPr>
                <w:noProof/>
              </w:rPr>
              <w:drawing>
                <wp:inline distT="0" distB="0" distL="0" distR="0" wp14:anchorId="5F6E28E1" wp14:editId="202330E2">
                  <wp:extent cx="3250557" cy="2674938"/>
                  <wp:effectExtent l="0" t="0" r="0" b="0"/>
                  <wp:docPr id="563517034" name="Picture 563517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50557" cy="2674938"/>
                          </a:xfrm>
                          <a:prstGeom prst="rect">
                            <a:avLst/>
                          </a:prstGeom>
                        </pic:spPr>
                      </pic:pic>
                    </a:graphicData>
                  </a:graphic>
                </wp:inline>
              </w:drawing>
            </w:r>
          </w:p>
          <w:p w14:paraId="55EE56DA" w14:textId="0A5F713C" w:rsidR="00EE6D50" w:rsidRPr="00001663" w:rsidRDefault="00EE6D50" w:rsidP="006933D8">
            <w:pPr>
              <w:pStyle w:val="Caption"/>
              <w:jc w:val="center"/>
              <w:rPr>
                <w:b/>
                <w:bCs/>
                <w:color w:val="auto"/>
                <w:sz w:val="20"/>
                <w:szCs w:val="20"/>
                <w:lang w:val="en-US"/>
              </w:rPr>
            </w:pPr>
            <w:r w:rsidRPr="46578D9C">
              <w:rPr>
                <w:b/>
                <w:bCs/>
                <w:color w:val="auto"/>
                <w:sz w:val="20"/>
                <w:szCs w:val="20"/>
                <w:lang w:val="en-US"/>
              </w:rPr>
              <w:t xml:space="preserve">Pav. Nr. </w:t>
            </w:r>
            <w:r w:rsidRPr="46578D9C">
              <w:rPr>
                <w:b/>
                <w:bCs/>
                <w:color w:val="auto"/>
                <w:sz w:val="20"/>
                <w:szCs w:val="20"/>
              </w:rPr>
              <w:fldChar w:fldCharType="begin"/>
            </w:r>
            <w:r w:rsidRPr="46578D9C">
              <w:rPr>
                <w:b/>
                <w:bCs/>
                <w:color w:val="auto"/>
                <w:sz w:val="20"/>
                <w:szCs w:val="20"/>
              </w:rPr>
              <w:instrText xml:space="preserve"> SEQ pav. \* ARABIC </w:instrText>
            </w:r>
            <w:r w:rsidRPr="46578D9C">
              <w:rPr>
                <w:b/>
                <w:bCs/>
                <w:color w:val="auto"/>
                <w:sz w:val="20"/>
                <w:szCs w:val="20"/>
              </w:rPr>
              <w:fldChar w:fldCharType="separate"/>
            </w:r>
            <w:r w:rsidRPr="46578D9C">
              <w:rPr>
                <w:b/>
                <w:bCs/>
                <w:noProof/>
                <w:color w:val="auto"/>
                <w:sz w:val="20"/>
                <w:szCs w:val="20"/>
                <w:lang w:val="en-US"/>
              </w:rPr>
              <w:t>4</w:t>
            </w:r>
            <w:r w:rsidRPr="46578D9C">
              <w:rPr>
                <w:b/>
                <w:bCs/>
                <w:color w:val="auto"/>
                <w:sz w:val="20"/>
                <w:szCs w:val="20"/>
              </w:rPr>
              <w:fldChar w:fldCharType="end"/>
            </w:r>
            <w:r w:rsidRPr="46578D9C">
              <w:rPr>
                <w:b/>
                <w:bCs/>
                <w:color w:val="auto"/>
                <w:sz w:val="20"/>
                <w:szCs w:val="20"/>
                <w:lang w:val="en-US"/>
              </w:rPr>
              <w:t xml:space="preserve"> Reaktyvios galios Q/Pmax profilis EEKĮ</w:t>
            </w:r>
          </w:p>
          <w:p w14:paraId="3FBE5402" w14:textId="0FFED033" w:rsidR="00600907" w:rsidRPr="00001663" w:rsidRDefault="00600907" w:rsidP="00FF1145">
            <w:pPr>
              <w:pStyle w:val="Caption"/>
              <w:jc w:val="both"/>
              <w:rPr>
                <w:b/>
                <w:bCs/>
                <w:color w:val="auto"/>
                <w:sz w:val="20"/>
                <w:szCs w:val="18"/>
              </w:rPr>
            </w:pPr>
          </w:p>
        </w:tc>
      </w:tr>
    </w:tbl>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EA3E6F" w:rsidRPr="00EA3E6F" w14:paraId="405D9EF1" w14:textId="77777777" w:rsidTr="000150B9">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54118D11" w14:textId="183A5AB1" w:rsidR="00EA3E6F" w:rsidRPr="007A4F26" w:rsidRDefault="00EA3E6F" w:rsidP="00FF1145">
            <w:pPr>
              <w:pStyle w:val="Heading2"/>
              <w:numPr>
                <w:ilvl w:val="1"/>
                <w:numId w:val="1"/>
              </w:numPr>
              <w:spacing w:before="0"/>
              <w:jc w:val="both"/>
              <w:rPr>
                <w:sz w:val="24"/>
                <w:lang w:val="lt-LT"/>
              </w:rPr>
            </w:pPr>
            <w:r>
              <w:rPr>
                <w:b/>
                <w:bCs/>
                <w:sz w:val="24"/>
                <w:szCs w:val="22"/>
                <w:lang w:val="lt-LT"/>
              </w:rPr>
              <w:lastRenderedPageBreak/>
              <w:t>Reaktyvios galios valdymas 100</w:t>
            </w:r>
            <w:r>
              <w:rPr>
                <w:b/>
                <w:bCs/>
                <w:sz w:val="24"/>
                <w:szCs w:val="22"/>
                <w:lang w:val="en-US"/>
              </w:rPr>
              <w:t>% naudojimo režime</w:t>
            </w:r>
          </w:p>
        </w:tc>
      </w:tr>
      <w:tr w:rsidR="00EA3E6F" w:rsidRPr="007A4F26" w14:paraId="17D13BE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2A74E41" w14:textId="77777777" w:rsidR="00EA3E6F" w:rsidRPr="007A4F26" w:rsidRDefault="00EA3E6F" w:rsidP="00FF1145">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771F120" w14:textId="77777777" w:rsidR="00EA3E6F" w:rsidRPr="007A4F26" w:rsidRDefault="00EA3E6F" w:rsidP="00FF1145">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93C2679" w14:textId="77777777" w:rsidR="00EA3E6F" w:rsidRPr="007A4F26" w:rsidRDefault="00EA3E6F" w:rsidP="00FF1145">
            <w:pPr>
              <w:spacing w:line="259" w:lineRule="auto"/>
              <w:jc w:val="both"/>
              <w:rPr>
                <w:sz w:val="24"/>
                <w:lang w:val="lt-LT"/>
              </w:rPr>
            </w:pPr>
            <w:r w:rsidRPr="007A4F26">
              <w:rPr>
                <w:sz w:val="24"/>
                <w:lang w:val="lt-LT"/>
              </w:rPr>
              <w:t xml:space="preserve">Paleidimo laikas ir pradinė MW reikšmė </w:t>
            </w:r>
          </w:p>
          <w:p w14:paraId="139CE599" w14:textId="77777777" w:rsidR="00EA3E6F" w:rsidRPr="007A4F26" w:rsidRDefault="00EA3E6F"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520D8F5" w14:textId="77777777" w:rsidR="00EA3E6F" w:rsidRPr="007A4F26" w:rsidRDefault="00EA3E6F" w:rsidP="00FF1145">
            <w:pPr>
              <w:spacing w:line="241" w:lineRule="auto"/>
              <w:jc w:val="both"/>
              <w:rPr>
                <w:sz w:val="24"/>
                <w:lang w:val="lt-LT"/>
              </w:rPr>
            </w:pPr>
            <w:r w:rsidRPr="007A4F26">
              <w:rPr>
                <w:sz w:val="24"/>
                <w:lang w:val="lt-LT"/>
              </w:rPr>
              <w:t xml:space="preserve">Laikas kai pasiekiama galutinė vertė ir reikšmė MW </w:t>
            </w:r>
          </w:p>
          <w:p w14:paraId="582FCF39" w14:textId="77777777" w:rsidR="00EA3E6F" w:rsidRPr="007A4F26" w:rsidRDefault="00EA3E6F"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3D2D9B98" w14:textId="77777777" w:rsidR="00EA3E6F" w:rsidRPr="007A4F26" w:rsidRDefault="00EA3E6F"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19B6E08D" w14:textId="77777777" w:rsidR="00EA3E6F" w:rsidRPr="007A4F26" w:rsidRDefault="00EA3E6F" w:rsidP="00FF1145">
            <w:pPr>
              <w:spacing w:line="259" w:lineRule="auto"/>
              <w:jc w:val="both"/>
              <w:rPr>
                <w:sz w:val="24"/>
                <w:lang w:val="lt-LT"/>
              </w:rPr>
            </w:pPr>
            <w:r w:rsidRPr="007A4F26">
              <w:rPr>
                <w:sz w:val="24"/>
                <w:lang w:val="lt-LT"/>
              </w:rPr>
              <w:t xml:space="preserve">Patikrinimo kriterijai </w:t>
            </w:r>
          </w:p>
        </w:tc>
      </w:tr>
      <w:tr w:rsidR="000150B9" w:rsidRPr="007A4F26" w14:paraId="1B28B1EE"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6DC1DA" w14:textId="77777777" w:rsidR="000150B9" w:rsidRPr="007A4F26" w:rsidRDefault="000150B9"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29CCA" w14:textId="68D7CE73" w:rsidR="000150B9" w:rsidRPr="007A4F26" w:rsidRDefault="000150B9" w:rsidP="00FF1145">
            <w:pPr>
              <w:spacing w:line="259" w:lineRule="auto"/>
              <w:jc w:val="both"/>
              <w:rPr>
                <w:sz w:val="24"/>
                <w:lang w:val="lt-LT"/>
              </w:rPr>
            </w:pPr>
            <w:r w:rsidRPr="007A4F26">
              <w:rPr>
                <w:b/>
                <w:bCs/>
                <w:lang w:val="lt-LT"/>
              </w:rPr>
              <w:t>TN pradeda duomenų įrašymą</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35CDFE"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2C7698"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6CE7FA7"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B043316" w14:textId="77777777" w:rsidR="000150B9" w:rsidRPr="007A4F26" w:rsidRDefault="000150B9" w:rsidP="00FF1145">
            <w:pPr>
              <w:spacing w:line="259" w:lineRule="auto"/>
              <w:jc w:val="both"/>
              <w:rPr>
                <w:sz w:val="24"/>
                <w:lang w:val="lt-LT"/>
              </w:rPr>
            </w:pPr>
          </w:p>
        </w:tc>
      </w:tr>
      <w:tr w:rsidR="000150B9" w:rsidRPr="00A70952" w14:paraId="4D99E3A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57D921" w14:textId="77777777" w:rsidR="000150B9" w:rsidRPr="007A4F26" w:rsidRDefault="000150B9"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3193B8" w14:textId="4E356A14" w:rsidR="000150B9" w:rsidRPr="007A4F26" w:rsidRDefault="000150B9" w:rsidP="00FF1145">
            <w:pPr>
              <w:spacing w:line="259" w:lineRule="auto"/>
              <w:jc w:val="both"/>
              <w:rPr>
                <w:sz w:val="24"/>
                <w:lang w:val="lt-LT"/>
              </w:rPr>
            </w:pPr>
            <w:r>
              <w:rPr>
                <w:lang w:val="lt-LT"/>
              </w:rPr>
              <w:t>EEKĮ VS siunčia 100</w:t>
            </w:r>
            <w:r w:rsidRPr="002B5046">
              <w:rPr>
                <w:lang w:val="lt-LT"/>
              </w:rPr>
              <w:t xml:space="preserve">% </w:t>
            </w:r>
            <w:r w:rsidRPr="007A4F26">
              <w:rPr>
                <w:lang w:val="lt-LT"/>
              </w:rPr>
              <w:t>P</w:t>
            </w:r>
            <w:r>
              <w:rPr>
                <w:vertAlign w:val="subscript"/>
                <w:lang w:val="lt-LT"/>
              </w:rPr>
              <w:t>SET</w:t>
            </w:r>
            <w:r w:rsidRPr="007A4F26">
              <w:rPr>
                <w:vertAlign w:val="subscript"/>
                <w:lang w:val="lt-LT"/>
              </w:rPr>
              <w:t>1</w:t>
            </w:r>
            <w:r>
              <w:rPr>
                <w:vertAlign w:val="subscript"/>
                <w:lang w:val="lt-LT"/>
              </w:rPr>
              <w:t xml:space="preserve"> </w:t>
            </w:r>
            <w:r>
              <w:rPr>
                <w:lang w:val="lt-LT"/>
              </w:rPr>
              <w:t>naudojimo užduotį ir laukia 1 minutę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FCAD53"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91F477"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45C2C42"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F1AAE34" w14:textId="77777777" w:rsidR="000150B9" w:rsidRPr="007A4F26" w:rsidRDefault="000150B9" w:rsidP="00FF1145">
            <w:pPr>
              <w:spacing w:line="259" w:lineRule="auto"/>
              <w:jc w:val="both"/>
              <w:rPr>
                <w:sz w:val="24"/>
                <w:lang w:val="lt-LT"/>
              </w:rPr>
            </w:pPr>
          </w:p>
        </w:tc>
      </w:tr>
      <w:tr w:rsidR="000150B9" w:rsidRPr="00A70952" w14:paraId="406A4013"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D3A712" w14:textId="77777777" w:rsidR="000150B9" w:rsidRPr="007A4F26" w:rsidRDefault="000150B9"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BD100A" w14:textId="014CA564" w:rsidR="000150B9" w:rsidRPr="0019461E" w:rsidRDefault="000150B9" w:rsidP="00FF1145">
            <w:pPr>
              <w:spacing w:line="259" w:lineRule="auto"/>
              <w:jc w:val="both"/>
              <w:rPr>
                <w:lang w:val="lt-LT"/>
              </w:rPr>
            </w:pPr>
            <w:r>
              <w:rPr>
                <w:lang w:val="lt-LT"/>
              </w:rPr>
              <w:t>PSO</w:t>
            </w:r>
            <w:r w:rsidR="0019461E">
              <w:rPr>
                <w:lang w:val="lt-LT"/>
              </w:rPr>
              <w:t xml:space="preserve"> siunčia Q</w:t>
            </w:r>
            <w:r w:rsidR="00395D61">
              <w:rPr>
                <w:vertAlign w:val="subscript"/>
                <w:lang w:val="lt-LT"/>
              </w:rPr>
              <w:t>SET1</w:t>
            </w:r>
            <w:r w:rsidR="0019461E">
              <w:rPr>
                <w:lang w:val="lt-LT"/>
              </w:rPr>
              <w:t xml:space="preserve"> nuostatį </w:t>
            </w:r>
            <w:r w:rsidR="0019461E" w:rsidRPr="0019461E">
              <w:rPr>
                <w:lang w:val="lt-LT"/>
              </w:rPr>
              <w:t>= XX MVar (</w:t>
            </w:r>
            <w:r w:rsidR="0019461E">
              <w:rPr>
                <w:lang w:val="lt-LT"/>
              </w:rPr>
              <w:t>25</w:t>
            </w:r>
            <w:r w:rsidR="0019461E" w:rsidRPr="0019461E">
              <w:rPr>
                <w:lang w:val="lt-LT"/>
              </w:rPr>
              <w:t>%Q</w:t>
            </w:r>
            <w:r w:rsidR="0019461E" w:rsidRPr="0019461E">
              <w:rPr>
                <w:vertAlign w:val="subscript"/>
                <w:lang w:val="lt-LT"/>
              </w:rPr>
              <w:t>N</w:t>
            </w:r>
            <w:r w:rsidR="0019461E" w:rsidRPr="0019461E">
              <w:rPr>
                <w:lang w:val="lt-LT"/>
              </w:rPr>
              <w:t>) i</w:t>
            </w:r>
            <w:r w:rsidR="0019461E">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1D39CF"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3F7C70"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E959E0A"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CDCDF2A" w14:textId="77777777" w:rsidR="000150B9" w:rsidRPr="007A4F26" w:rsidRDefault="000150B9" w:rsidP="00FF1145">
            <w:pPr>
              <w:spacing w:line="259" w:lineRule="auto"/>
              <w:jc w:val="both"/>
              <w:rPr>
                <w:sz w:val="24"/>
                <w:lang w:val="lt-LT"/>
              </w:rPr>
            </w:pPr>
          </w:p>
        </w:tc>
      </w:tr>
      <w:tr w:rsidR="000150B9" w:rsidRPr="00A70952" w14:paraId="776C3880"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5DF45E" w14:textId="77777777" w:rsidR="000150B9" w:rsidRPr="007A4F26" w:rsidRDefault="000150B9"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746A2E" w14:textId="326E5CF6" w:rsidR="000150B9" w:rsidRDefault="0019461E" w:rsidP="00FF1145">
            <w:pPr>
              <w:spacing w:line="259" w:lineRule="auto"/>
              <w:jc w:val="both"/>
              <w:rPr>
                <w:lang w:val="lt-LT"/>
              </w:rPr>
            </w:pPr>
            <w:r>
              <w:rPr>
                <w:lang w:val="lt-LT"/>
              </w:rPr>
              <w:t>PSO siunčia Q</w:t>
            </w:r>
            <w:r w:rsidR="00395D61">
              <w:rPr>
                <w:vertAlign w:val="subscript"/>
                <w:lang w:val="lt-LT"/>
              </w:rPr>
              <w:t>SET2</w:t>
            </w:r>
            <w:r>
              <w:rPr>
                <w:lang w:val="lt-LT"/>
              </w:rPr>
              <w:t xml:space="preserve"> nuostatį </w:t>
            </w:r>
            <w:r w:rsidRPr="0019461E">
              <w:rPr>
                <w:lang w:val="lt-LT"/>
              </w:rPr>
              <w:t>= XX MVar (</w:t>
            </w:r>
            <w:r>
              <w:rPr>
                <w:lang w:val="lt-LT"/>
              </w:rPr>
              <w:t>50</w:t>
            </w:r>
            <w:r w:rsidRPr="0019461E">
              <w:rPr>
                <w:lang w:val="lt-LT"/>
              </w:rPr>
              <w:t>%Q</w:t>
            </w:r>
            <w:r w:rsidRPr="0019461E">
              <w:rPr>
                <w:vertAlign w:val="subscript"/>
                <w:lang w:val="lt-LT"/>
              </w:rPr>
              <w:t>N</w:t>
            </w:r>
            <w:r w:rsidRPr="0019461E">
              <w:rPr>
                <w:lang w:val="lt-LT"/>
              </w:rPr>
              <w:t>) i</w:t>
            </w:r>
            <w:r>
              <w:rPr>
                <w:lang w:val="lt-LT"/>
              </w:rPr>
              <w:t xml:space="preserve">r laukiamos 2 minutės po to, kai </w:t>
            </w:r>
            <w:r>
              <w:rPr>
                <w:lang w:val="lt-LT"/>
              </w:rPr>
              <w:lastRenderedPageBreak/>
              <w:t>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1A2ABF"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E6C408"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EFB3295"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5D06981" w14:textId="77777777" w:rsidR="000150B9" w:rsidRPr="007A4F26" w:rsidRDefault="000150B9" w:rsidP="00FF1145">
            <w:pPr>
              <w:spacing w:line="259" w:lineRule="auto"/>
              <w:jc w:val="both"/>
              <w:rPr>
                <w:sz w:val="24"/>
                <w:lang w:val="lt-LT"/>
              </w:rPr>
            </w:pPr>
          </w:p>
        </w:tc>
      </w:tr>
      <w:tr w:rsidR="0019461E" w:rsidRPr="00A70952" w14:paraId="680A2359"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FBAC91" w14:textId="77777777" w:rsidR="0019461E" w:rsidRPr="007A4F26" w:rsidRDefault="0019461E"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1816CF" w14:textId="0070F74A" w:rsidR="0019461E" w:rsidRDefault="0019461E" w:rsidP="00FF1145">
            <w:pPr>
              <w:spacing w:line="259" w:lineRule="auto"/>
              <w:jc w:val="both"/>
              <w:rPr>
                <w:lang w:val="lt-LT"/>
              </w:rPr>
            </w:pPr>
            <w:r>
              <w:rPr>
                <w:lang w:val="lt-LT"/>
              </w:rPr>
              <w:t>PSO siunčia Q</w:t>
            </w:r>
            <w:r w:rsidR="00395D61">
              <w:rPr>
                <w:vertAlign w:val="subscript"/>
                <w:lang w:val="lt-LT"/>
              </w:rPr>
              <w:t>SET3</w:t>
            </w:r>
            <w:r>
              <w:rPr>
                <w:lang w:val="lt-LT"/>
              </w:rPr>
              <w:t xml:space="preserve"> nuostatį </w:t>
            </w:r>
            <w:r w:rsidRPr="0019461E">
              <w:rPr>
                <w:lang w:val="lt-LT"/>
              </w:rPr>
              <w:t>= XX MVar (</w:t>
            </w:r>
            <w:r>
              <w:rPr>
                <w:lang w:val="lt-LT"/>
              </w:rPr>
              <w:t>75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2FDEC3" w14:textId="77777777" w:rsidR="0019461E" w:rsidRPr="007A4F26" w:rsidRDefault="0019461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81B755" w14:textId="77777777" w:rsidR="0019461E" w:rsidRPr="007A4F26" w:rsidRDefault="0019461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662FF37" w14:textId="77777777" w:rsidR="0019461E" w:rsidRPr="007A4F26" w:rsidRDefault="0019461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EE59176" w14:textId="77777777" w:rsidR="0019461E" w:rsidRPr="007A4F26" w:rsidRDefault="0019461E" w:rsidP="00FF1145">
            <w:pPr>
              <w:spacing w:line="259" w:lineRule="auto"/>
              <w:jc w:val="both"/>
              <w:rPr>
                <w:sz w:val="24"/>
                <w:lang w:val="lt-LT"/>
              </w:rPr>
            </w:pPr>
          </w:p>
        </w:tc>
      </w:tr>
      <w:tr w:rsidR="0019461E" w:rsidRPr="00A70952" w14:paraId="5EDFEACC"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E24B0E" w14:textId="77777777" w:rsidR="0019461E" w:rsidRPr="007A4F26" w:rsidRDefault="0019461E"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63824" w14:textId="1DE8D086" w:rsidR="0019461E" w:rsidRDefault="0019461E" w:rsidP="00FF1145">
            <w:pPr>
              <w:spacing w:line="259" w:lineRule="auto"/>
              <w:jc w:val="both"/>
              <w:rPr>
                <w:lang w:val="lt-LT"/>
              </w:rPr>
            </w:pPr>
            <w:r>
              <w:rPr>
                <w:lang w:val="lt-LT"/>
              </w:rPr>
              <w:t>PSO siunčia Q</w:t>
            </w:r>
            <w:r w:rsidR="00395D61">
              <w:rPr>
                <w:vertAlign w:val="subscript"/>
                <w:lang w:val="lt-LT"/>
              </w:rPr>
              <w:t>SET4</w:t>
            </w:r>
            <w:r>
              <w:rPr>
                <w:lang w:val="lt-LT"/>
              </w:rPr>
              <w:t xml:space="preserve"> nuostatį </w:t>
            </w:r>
            <w:r w:rsidRPr="0019461E">
              <w:rPr>
                <w:lang w:val="lt-LT"/>
              </w:rPr>
              <w:t>= XX MVar (</w:t>
            </w:r>
            <w:r>
              <w:rPr>
                <w:lang w:val="lt-LT"/>
              </w:rPr>
              <w:t>100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84B80A" w14:textId="77777777" w:rsidR="0019461E" w:rsidRPr="007A4F26" w:rsidRDefault="0019461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950DE2" w14:textId="77777777" w:rsidR="0019461E" w:rsidRPr="007A4F26" w:rsidRDefault="0019461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C425E0E" w14:textId="77777777" w:rsidR="0019461E" w:rsidRPr="007A4F26" w:rsidRDefault="0019461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91F3FD1" w14:textId="77777777" w:rsidR="0019461E" w:rsidRPr="007A4F26" w:rsidRDefault="0019461E" w:rsidP="00FF1145">
            <w:pPr>
              <w:spacing w:line="259" w:lineRule="auto"/>
              <w:jc w:val="both"/>
              <w:rPr>
                <w:sz w:val="24"/>
                <w:lang w:val="lt-LT"/>
              </w:rPr>
            </w:pPr>
          </w:p>
        </w:tc>
      </w:tr>
      <w:tr w:rsidR="0019461E" w:rsidRPr="00A70952" w14:paraId="3F23FCC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D7A757" w14:textId="77777777" w:rsidR="0019461E" w:rsidRPr="007A4F26" w:rsidRDefault="0019461E"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3BB0B0" w14:textId="7EF48569" w:rsidR="0019461E" w:rsidRDefault="00395D61" w:rsidP="00FF1145">
            <w:pPr>
              <w:spacing w:line="259" w:lineRule="auto"/>
              <w:jc w:val="both"/>
              <w:rPr>
                <w:lang w:val="lt-LT"/>
              </w:rPr>
            </w:pPr>
            <w:r>
              <w:rPr>
                <w:lang w:val="lt-LT"/>
              </w:rPr>
              <w:t>PSO siunčia Q</w:t>
            </w:r>
            <w:r>
              <w:rPr>
                <w:vertAlign w:val="subscript"/>
                <w:lang w:val="lt-LT"/>
              </w:rPr>
              <w:t>SET5</w:t>
            </w:r>
            <w:r>
              <w:rPr>
                <w:lang w:val="lt-LT"/>
              </w:rPr>
              <w:t xml:space="preserve"> nuostatį </w:t>
            </w:r>
            <w:r w:rsidRPr="0019461E">
              <w:rPr>
                <w:lang w:val="lt-LT"/>
              </w:rPr>
              <w:t>= XX MVar (</w:t>
            </w:r>
            <w:r>
              <w:rPr>
                <w:lang w:val="lt-LT"/>
              </w:rPr>
              <w:t>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F621FC" w14:textId="77777777" w:rsidR="0019461E" w:rsidRPr="007A4F26" w:rsidRDefault="0019461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82966A" w14:textId="77777777" w:rsidR="0019461E" w:rsidRPr="007A4F26" w:rsidRDefault="0019461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DD1407F" w14:textId="77777777" w:rsidR="0019461E" w:rsidRPr="007A4F26" w:rsidRDefault="0019461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2FA3EF67" w14:textId="77777777" w:rsidR="0019461E" w:rsidRPr="007A4F26" w:rsidRDefault="0019461E" w:rsidP="00FF1145">
            <w:pPr>
              <w:spacing w:line="259" w:lineRule="auto"/>
              <w:jc w:val="both"/>
              <w:rPr>
                <w:sz w:val="24"/>
                <w:lang w:val="lt-LT"/>
              </w:rPr>
            </w:pPr>
          </w:p>
        </w:tc>
      </w:tr>
      <w:tr w:rsidR="00395D61" w:rsidRPr="00A70952" w14:paraId="6936073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AFAF10"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DBE8C1" w14:textId="4E05D4CB" w:rsidR="00395D61" w:rsidRDefault="00395D61" w:rsidP="00FF1145">
            <w:pPr>
              <w:spacing w:line="259" w:lineRule="auto"/>
              <w:jc w:val="both"/>
              <w:rPr>
                <w:lang w:val="lt-LT"/>
              </w:rPr>
            </w:pPr>
            <w:r>
              <w:rPr>
                <w:lang w:val="lt-LT"/>
              </w:rPr>
              <w:t>PSO siunčia Q</w:t>
            </w:r>
            <w:r>
              <w:rPr>
                <w:vertAlign w:val="subscript"/>
                <w:lang w:val="lt-LT"/>
              </w:rPr>
              <w:t>SET1</w:t>
            </w:r>
            <w:r>
              <w:rPr>
                <w:lang w:val="lt-LT"/>
              </w:rPr>
              <w:t xml:space="preserve"> nuostatį </w:t>
            </w:r>
            <w:r w:rsidRPr="0019461E">
              <w:rPr>
                <w:lang w:val="lt-LT"/>
              </w:rPr>
              <w:t>= XX MVar (</w:t>
            </w:r>
            <w:r>
              <w:rPr>
                <w:lang w:val="lt-LT"/>
              </w:rPr>
              <w:t>-25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7D1C31"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AF42D1"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3A31C8C"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38B11C8" w14:textId="77777777" w:rsidR="00395D61" w:rsidRPr="007A4F26" w:rsidRDefault="00395D61" w:rsidP="00FF1145">
            <w:pPr>
              <w:spacing w:line="259" w:lineRule="auto"/>
              <w:jc w:val="both"/>
              <w:rPr>
                <w:sz w:val="24"/>
                <w:lang w:val="lt-LT"/>
              </w:rPr>
            </w:pPr>
          </w:p>
        </w:tc>
      </w:tr>
      <w:tr w:rsidR="00395D61" w:rsidRPr="00A70952" w14:paraId="43CE82D1"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733247"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CBBC9" w14:textId="394B4B67" w:rsidR="00395D61" w:rsidRDefault="00395D61" w:rsidP="00FF1145">
            <w:pPr>
              <w:spacing w:line="259" w:lineRule="auto"/>
              <w:jc w:val="both"/>
              <w:rPr>
                <w:lang w:val="lt-LT"/>
              </w:rPr>
            </w:pPr>
            <w:r>
              <w:rPr>
                <w:lang w:val="lt-LT"/>
              </w:rPr>
              <w:t>PSO siunčia Q</w:t>
            </w:r>
            <w:r>
              <w:rPr>
                <w:vertAlign w:val="subscript"/>
                <w:lang w:val="lt-LT"/>
              </w:rPr>
              <w:t>SET2</w:t>
            </w:r>
            <w:r>
              <w:rPr>
                <w:lang w:val="lt-LT"/>
              </w:rPr>
              <w:t xml:space="preserve"> nuostatį </w:t>
            </w:r>
            <w:r w:rsidRPr="0019461E">
              <w:rPr>
                <w:lang w:val="lt-LT"/>
              </w:rPr>
              <w:t>= XX MVar (</w:t>
            </w:r>
            <w:r>
              <w:rPr>
                <w:lang w:val="lt-LT"/>
              </w:rPr>
              <w:t>-50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9D00BC"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3209A9"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4A9584F"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FADA637" w14:textId="77777777" w:rsidR="00395D61" w:rsidRPr="007A4F26" w:rsidRDefault="00395D61" w:rsidP="00FF1145">
            <w:pPr>
              <w:spacing w:line="259" w:lineRule="auto"/>
              <w:jc w:val="both"/>
              <w:rPr>
                <w:sz w:val="24"/>
                <w:lang w:val="lt-LT"/>
              </w:rPr>
            </w:pPr>
          </w:p>
        </w:tc>
      </w:tr>
      <w:tr w:rsidR="00395D61" w:rsidRPr="00A70952" w14:paraId="1C85DAF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F307C2"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7D7E95" w14:textId="0AB0A2F3" w:rsidR="00395D61" w:rsidRDefault="00395D61" w:rsidP="00FF1145">
            <w:pPr>
              <w:spacing w:line="259" w:lineRule="auto"/>
              <w:jc w:val="both"/>
              <w:rPr>
                <w:lang w:val="lt-LT"/>
              </w:rPr>
            </w:pPr>
            <w:r>
              <w:rPr>
                <w:lang w:val="lt-LT"/>
              </w:rPr>
              <w:t>PSO siunčia Q</w:t>
            </w:r>
            <w:r>
              <w:rPr>
                <w:vertAlign w:val="subscript"/>
                <w:lang w:val="lt-LT"/>
              </w:rPr>
              <w:t>SET3</w:t>
            </w:r>
            <w:r>
              <w:rPr>
                <w:lang w:val="lt-LT"/>
              </w:rPr>
              <w:t xml:space="preserve"> nuostatį </w:t>
            </w:r>
            <w:r w:rsidRPr="0019461E">
              <w:rPr>
                <w:lang w:val="lt-LT"/>
              </w:rPr>
              <w:t>= XX MVar (</w:t>
            </w:r>
            <w:r>
              <w:rPr>
                <w:lang w:val="lt-LT"/>
              </w:rPr>
              <w:t>-75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6E038D"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8B27F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6881BC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E9F3374" w14:textId="77777777" w:rsidR="00395D61" w:rsidRPr="007A4F26" w:rsidRDefault="00395D61" w:rsidP="00FF1145">
            <w:pPr>
              <w:spacing w:line="259" w:lineRule="auto"/>
              <w:jc w:val="both"/>
              <w:rPr>
                <w:sz w:val="24"/>
                <w:lang w:val="lt-LT"/>
              </w:rPr>
            </w:pPr>
          </w:p>
        </w:tc>
      </w:tr>
      <w:tr w:rsidR="00395D61" w:rsidRPr="00A70952" w14:paraId="30233928"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240702"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2D8668" w14:textId="2172203A" w:rsidR="00395D61" w:rsidRDefault="00395D61" w:rsidP="00FF1145">
            <w:pPr>
              <w:spacing w:line="259" w:lineRule="auto"/>
              <w:jc w:val="both"/>
              <w:rPr>
                <w:lang w:val="lt-LT"/>
              </w:rPr>
            </w:pPr>
            <w:r>
              <w:rPr>
                <w:lang w:val="lt-LT"/>
              </w:rPr>
              <w:t>PSO siunčia Q</w:t>
            </w:r>
            <w:r>
              <w:rPr>
                <w:vertAlign w:val="subscript"/>
                <w:lang w:val="lt-LT"/>
              </w:rPr>
              <w:t>SET4</w:t>
            </w:r>
            <w:r>
              <w:rPr>
                <w:lang w:val="lt-LT"/>
              </w:rPr>
              <w:t xml:space="preserve"> nuostatį </w:t>
            </w:r>
            <w:r w:rsidRPr="0019461E">
              <w:rPr>
                <w:lang w:val="lt-LT"/>
              </w:rPr>
              <w:t>= XX MVar (</w:t>
            </w:r>
            <w:r>
              <w:rPr>
                <w:lang w:val="lt-LT"/>
              </w:rPr>
              <w:t>-100</w:t>
            </w:r>
            <w:r w:rsidRPr="0019461E">
              <w:rPr>
                <w:lang w:val="lt-LT"/>
              </w:rPr>
              <w:t>%Q</w:t>
            </w:r>
            <w:r w:rsidRPr="0019461E">
              <w:rPr>
                <w:vertAlign w:val="subscript"/>
                <w:lang w:val="lt-LT"/>
              </w:rPr>
              <w:t>N</w:t>
            </w:r>
            <w:r w:rsidRPr="0019461E">
              <w:rPr>
                <w:lang w:val="lt-LT"/>
              </w:rPr>
              <w:t>) i</w:t>
            </w:r>
            <w:r>
              <w:rPr>
                <w:lang w:val="lt-LT"/>
              </w:rPr>
              <w:t xml:space="preserve">r laukiamos 2 minutės po to, kai pasiekiama </w:t>
            </w:r>
            <w:r>
              <w:rPr>
                <w:lang w:val="lt-LT"/>
              </w:rPr>
              <w:lastRenderedPageBreak/>
              <w:t>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8A23D8"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8DCF2A"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C5152D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E451CE" w14:textId="77777777" w:rsidR="00395D61" w:rsidRPr="007A4F26" w:rsidRDefault="00395D61" w:rsidP="00FF1145">
            <w:pPr>
              <w:spacing w:line="259" w:lineRule="auto"/>
              <w:jc w:val="both"/>
              <w:rPr>
                <w:sz w:val="24"/>
                <w:lang w:val="lt-LT"/>
              </w:rPr>
            </w:pPr>
          </w:p>
        </w:tc>
      </w:tr>
      <w:tr w:rsidR="00395D61" w:rsidRPr="00A70952" w14:paraId="74B6C2FF"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CD9882"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60A9FC" w14:textId="01E255D3" w:rsidR="00395D61" w:rsidRDefault="00395D61" w:rsidP="00FF1145">
            <w:pPr>
              <w:spacing w:line="259" w:lineRule="auto"/>
              <w:jc w:val="both"/>
              <w:rPr>
                <w:lang w:val="lt-LT"/>
              </w:rPr>
            </w:pPr>
            <w:r>
              <w:rPr>
                <w:lang w:val="lt-LT"/>
              </w:rPr>
              <w:t>PSO siunčia Q</w:t>
            </w:r>
            <w:r>
              <w:rPr>
                <w:vertAlign w:val="subscript"/>
                <w:lang w:val="lt-LT"/>
              </w:rPr>
              <w:t>SET5</w:t>
            </w:r>
            <w:r>
              <w:rPr>
                <w:lang w:val="lt-LT"/>
              </w:rPr>
              <w:t xml:space="preserve"> nuostatį </w:t>
            </w:r>
            <w:r w:rsidRPr="0019461E">
              <w:rPr>
                <w:lang w:val="lt-LT"/>
              </w:rPr>
              <w:t>= XX MVar (</w:t>
            </w:r>
            <w:r>
              <w:rPr>
                <w:lang w:val="lt-LT"/>
              </w:rPr>
              <w:t>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662501"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A665E3"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99F9D18"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B5A5D37" w14:textId="77777777" w:rsidR="00395D61" w:rsidRPr="007A4F26" w:rsidRDefault="00395D61" w:rsidP="00FF1145">
            <w:pPr>
              <w:spacing w:line="259" w:lineRule="auto"/>
              <w:jc w:val="both"/>
              <w:rPr>
                <w:sz w:val="24"/>
                <w:lang w:val="lt-LT"/>
              </w:rPr>
            </w:pPr>
          </w:p>
        </w:tc>
      </w:tr>
      <w:tr w:rsidR="00395D61" w:rsidRPr="000150B9" w14:paraId="1051BBF0"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BC4BA8"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AF0CA0" w14:textId="2AA39505" w:rsidR="00395D61" w:rsidRDefault="00395D61" w:rsidP="00FF1145">
            <w:pPr>
              <w:spacing w:line="259" w:lineRule="auto"/>
              <w:jc w:val="both"/>
              <w:rPr>
                <w:lang w:val="lt-LT"/>
              </w:rPr>
            </w:pPr>
            <w:r w:rsidRPr="007A4F26">
              <w:rPr>
                <w:b/>
                <w:bCs/>
                <w:lang w:val="lt-LT"/>
              </w:rPr>
              <w:t>TN sustabdo duomenų įrašymą</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84307D"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45078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93D760A"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25E654D8" w14:textId="77777777" w:rsidR="00395D61" w:rsidRPr="007A4F26" w:rsidRDefault="00395D61" w:rsidP="00FF1145">
            <w:pPr>
              <w:spacing w:line="259" w:lineRule="auto"/>
              <w:jc w:val="both"/>
              <w:rPr>
                <w:sz w:val="24"/>
                <w:lang w:val="lt-LT"/>
              </w:rPr>
            </w:pPr>
          </w:p>
        </w:tc>
      </w:tr>
      <w:tr w:rsidR="00395D61" w:rsidRPr="00EA3E6F" w14:paraId="27183AB1" w14:textId="77777777" w:rsidTr="00991A47">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25A787FA" w14:textId="4D323198" w:rsidR="00395D61" w:rsidRPr="007A4F26" w:rsidRDefault="00395D61" w:rsidP="00FF1145">
            <w:pPr>
              <w:pStyle w:val="Heading2"/>
              <w:numPr>
                <w:ilvl w:val="1"/>
                <w:numId w:val="1"/>
              </w:numPr>
              <w:spacing w:before="0"/>
              <w:jc w:val="both"/>
              <w:rPr>
                <w:sz w:val="24"/>
                <w:lang w:val="lt-LT"/>
              </w:rPr>
            </w:pPr>
            <w:r>
              <w:rPr>
                <w:b/>
                <w:bCs/>
                <w:sz w:val="24"/>
                <w:szCs w:val="22"/>
                <w:lang w:val="lt-LT"/>
              </w:rPr>
              <w:t>Reaktyvios galios valdymas 100</w:t>
            </w:r>
            <w:r>
              <w:rPr>
                <w:b/>
                <w:bCs/>
                <w:sz w:val="24"/>
                <w:szCs w:val="22"/>
                <w:lang w:val="en-US"/>
              </w:rPr>
              <w:t>% generavimo režime</w:t>
            </w:r>
          </w:p>
        </w:tc>
      </w:tr>
      <w:tr w:rsidR="002A6413" w:rsidRPr="007A4F26" w14:paraId="67580075" w14:textId="77777777" w:rsidTr="00991A47">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E26E53B" w14:textId="77777777" w:rsidR="002A6413" w:rsidRPr="007A4F26" w:rsidRDefault="002A6413" w:rsidP="00FF1145">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534C488" w14:textId="77777777" w:rsidR="002A6413" w:rsidRPr="007A4F26" w:rsidRDefault="002A6413" w:rsidP="00FF1145">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54643C71" w14:textId="77777777" w:rsidR="002A6413" w:rsidRPr="007A4F26" w:rsidRDefault="002A6413" w:rsidP="00FF1145">
            <w:pPr>
              <w:spacing w:line="259" w:lineRule="auto"/>
              <w:jc w:val="both"/>
              <w:rPr>
                <w:sz w:val="24"/>
                <w:lang w:val="lt-LT"/>
              </w:rPr>
            </w:pPr>
            <w:r w:rsidRPr="007A4F26">
              <w:rPr>
                <w:sz w:val="24"/>
                <w:lang w:val="lt-LT"/>
              </w:rPr>
              <w:t xml:space="preserve">Paleidimo laikas ir pradinė MW reikšmė </w:t>
            </w:r>
          </w:p>
          <w:p w14:paraId="246FAD3E" w14:textId="77777777" w:rsidR="002A6413" w:rsidRPr="007A4F26" w:rsidRDefault="002A6413"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B55F677" w14:textId="77777777" w:rsidR="002A6413" w:rsidRPr="007A4F26" w:rsidRDefault="002A6413" w:rsidP="00FF1145">
            <w:pPr>
              <w:spacing w:line="241" w:lineRule="auto"/>
              <w:jc w:val="both"/>
              <w:rPr>
                <w:sz w:val="24"/>
                <w:lang w:val="lt-LT"/>
              </w:rPr>
            </w:pPr>
            <w:r w:rsidRPr="007A4F26">
              <w:rPr>
                <w:sz w:val="24"/>
                <w:lang w:val="lt-LT"/>
              </w:rPr>
              <w:t xml:space="preserve">Laikas kai pasiekiama galutinė vertė ir reikšmė MW </w:t>
            </w:r>
          </w:p>
          <w:p w14:paraId="5BDD365B" w14:textId="77777777" w:rsidR="002A6413" w:rsidRPr="007A4F26" w:rsidRDefault="002A6413"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507B161A" w14:textId="77777777" w:rsidR="002A6413" w:rsidRPr="007A4F26" w:rsidRDefault="002A6413"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1D0BC381" w14:textId="77777777" w:rsidR="002A6413" w:rsidRPr="007A4F26" w:rsidRDefault="002A6413" w:rsidP="00FF1145">
            <w:pPr>
              <w:spacing w:line="259" w:lineRule="auto"/>
              <w:jc w:val="both"/>
              <w:rPr>
                <w:sz w:val="24"/>
                <w:lang w:val="lt-LT"/>
              </w:rPr>
            </w:pPr>
            <w:r w:rsidRPr="007A4F26">
              <w:rPr>
                <w:sz w:val="24"/>
                <w:lang w:val="lt-LT"/>
              </w:rPr>
              <w:t xml:space="preserve">Patikrinimo kriterijai </w:t>
            </w:r>
          </w:p>
        </w:tc>
      </w:tr>
      <w:tr w:rsidR="00395D61" w:rsidRPr="000150B9" w14:paraId="79BB6891"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769D58"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7F0FAA" w14:textId="69B1B361" w:rsidR="00395D61" w:rsidRDefault="00395D61" w:rsidP="00FF1145">
            <w:pPr>
              <w:spacing w:line="259" w:lineRule="auto"/>
              <w:jc w:val="both"/>
              <w:rPr>
                <w:lang w:val="lt-LT"/>
              </w:rPr>
            </w:pPr>
            <w:r w:rsidRPr="007A4F26">
              <w:rPr>
                <w:b/>
                <w:bCs/>
                <w:lang w:val="lt-LT"/>
              </w:rPr>
              <w:t>TN pradeda duomenų įrašymą</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88A64E"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60C4FE"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7722921"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31A09D33" w14:textId="77777777" w:rsidR="00395D61" w:rsidRPr="007A4F26" w:rsidRDefault="00395D61" w:rsidP="00FF1145">
            <w:pPr>
              <w:spacing w:line="259" w:lineRule="auto"/>
              <w:jc w:val="both"/>
              <w:rPr>
                <w:sz w:val="24"/>
                <w:lang w:val="lt-LT"/>
              </w:rPr>
            </w:pPr>
          </w:p>
        </w:tc>
      </w:tr>
      <w:tr w:rsidR="00395D61" w:rsidRPr="00A70952" w14:paraId="5990194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E95871"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F29F1A" w14:textId="094E73BE" w:rsidR="00395D61" w:rsidRPr="007A4F26" w:rsidRDefault="00395D61" w:rsidP="00FF1145">
            <w:pPr>
              <w:spacing w:line="259" w:lineRule="auto"/>
              <w:jc w:val="both"/>
              <w:rPr>
                <w:b/>
                <w:bCs/>
                <w:lang w:val="lt-LT"/>
              </w:rPr>
            </w:pPr>
            <w:r>
              <w:rPr>
                <w:lang w:val="lt-LT"/>
              </w:rPr>
              <w:t>EEKĮ VS siunčia 100</w:t>
            </w:r>
            <w:r w:rsidRPr="002B5046">
              <w:rPr>
                <w:lang w:val="lt-LT"/>
              </w:rPr>
              <w:t xml:space="preserve">% </w:t>
            </w:r>
            <w:r w:rsidRPr="007A4F26">
              <w:rPr>
                <w:lang w:val="lt-LT"/>
              </w:rPr>
              <w:t>P</w:t>
            </w:r>
            <w:r>
              <w:rPr>
                <w:vertAlign w:val="subscript"/>
                <w:lang w:val="lt-LT"/>
              </w:rPr>
              <w:t>SET</w:t>
            </w:r>
            <w:r w:rsidRPr="007A4F26">
              <w:rPr>
                <w:vertAlign w:val="subscript"/>
                <w:lang w:val="lt-LT"/>
              </w:rPr>
              <w:t>1</w:t>
            </w:r>
            <w:r>
              <w:rPr>
                <w:vertAlign w:val="subscript"/>
                <w:lang w:val="lt-LT"/>
              </w:rPr>
              <w:t xml:space="preserve"> </w:t>
            </w:r>
            <w:r>
              <w:rPr>
                <w:lang w:val="lt-LT"/>
              </w:rPr>
              <w:t>generavimo užduotį ir laukia 1 minutę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CE56D3"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E5C734"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917D49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244196D" w14:textId="77777777" w:rsidR="00395D61" w:rsidRPr="007A4F26" w:rsidRDefault="00395D61" w:rsidP="00FF1145">
            <w:pPr>
              <w:spacing w:line="259" w:lineRule="auto"/>
              <w:jc w:val="both"/>
              <w:rPr>
                <w:sz w:val="24"/>
                <w:lang w:val="lt-LT"/>
              </w:rPr>
            </w:pPr>
          </w:p>
        </w:tc>
      </w:tr>
      <w:tr w:rsidR="00395D61" w:rsidRPr="00A70952" w14:paraId="0F1F059C"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6F4352"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764488" w14:textId="3426E274" w:rsidR="00395D61" w:rsidRDefault="00395D61" w:rsidP="00FF1145">
            <w:pPr>
              <w:spacing w:line="259" w:lineRule="auto"/>
              <w:jc w:val="both"/>
              <w:rPr>
                <w:lang w:val="lt-LT"/>
              </w:rPr>
            </w:pPr>
            <w:r>
              <w:rPr>
                <w:lang w:val="lt-LT"/>
              </w:rPr>
              <w:t>PSO siunčia Q</w:t>
            </w:r>
            <w:r>
              <w:rPr>
                <w:vertAlign w:val="subscript"/>
                <w:lang w:val="lt-LT"/>
              </w:rPr>
              <w:t>SET1</w:t>
            </w:r>
            <w:r>
              <w:rPr>
                <w:lang w:val="lt-LT"/>
              </w:rPr>
              <w:t xml:space="preserve"> nuostatį </w:t>
            </w:r>
            <w:r w:rsidRPr="0019461E">
              <w:rPr>
                <w:lang w:val="lt-LT"/>
              </w:rPr>
              <w:t>= XX MVar (</w:t>
            </w:r>
            <w:r>
              <w:rPr>
                <w:lang w:val="lt-LT"/>
              </w:rPr>
              <w:t>25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2FE189"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EC0D3A"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1C43659"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F65CAB9" w14:textId="77777777" w:rsidR="00395D61" w:rsidRPr="007A4F26" w:rsidRDefault="00395D61" w:rsidP="00FF1145">
            <w:pPr>
              <w:spacing w:line="259" w:lineRule="auto"/>
              <w:jc w:val="both"/>
              <w:rPr>
                <w:sz w:val="24"/>
                <w:lang w:val="lt-LT"/>
              </w:rPr>
            </w:pPr>
          </w:p>
        </w:tc>
      </w:tr>
      <w:tr w:rsidR="00395D61" w:rsidRPr="00A70952" w14:paraId="56CAF53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9CC55"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50B08B" w14:textId="432DF77A" w:rsidR="00395D61" w:rsidRDefault="00395D61" w:rsidP="00FF1145">
            <w:pPr>
              <w:spacing w:line="259" w:lineRule="auto"/>
              <w:jc w:val="both"/>
              <w:rPr>
                <w:lang w:val="lt-LT"/>
              </w:rPr>
            </w:pPr>
            <w:r>
              <w:rPr>
                <w:lang w:val="lt-LT"/>
              </w:rPr>
              <w:t>PSO siunčia Q</w:t>
            </w:r>
            <w:r>
              <w:rPr>
                <w:vertAlign w:val="subscript"/>
                <w:lang w:val="lt-LT"/>
              </w:rPr>
              <w:t>SET2</w:t>
            </w:r>
            <w:r>
              <w:rPr>
                <w:lang w:val="lt-LT"/>
              </w:rPr>
              <w:t xml:space="preserve"> nuostatį </w:t>
            </w:r>
            <w:r w:rsidRPr="0019461E">
              <w:rPr>
                <w:lang w:val="lt-LT"/>
              </w:rPr>
              <w:t>= XX MVar (</w:t>
            </w:r>
            <w:r>
              <w:rPr>
                <w:lang w:val="lt-LT"/>
              </w:rPr>
              <w:t>50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91B244"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70B884"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F636350"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2E5D937" w14:textId="77777777" w:rsidR="00395D61" w:rsidRPr="007A4F26" w:rsidRDefault="00395D61" w:rsidP="00FF1145">
            <w:pPr>
              <w:spacing w:line="259" w:lineRule="auto"/>
              <w:jc w:val="both"/>
              <w:rPr>
                <w:sz w:val="24"/>
                <w:lang w:val="lt-LT"/>
              </w:rPr>
            </w:pPr>
          </w:p>
        </w:tc>
      </w:tr>
      <w:tr w:rsidR="00395D61" w:rsidRPr="00A70952" w14:paraId="0B6D8F1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216DDA"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801C89" w14:textId="05179451" w:rsidR="00395D61" w:rsidRDefault="00395D61" w:rsidP="00FF1145">
            <w:pPr>
              <w:spacing w:line="259" w:lineRule="auto"/>
              <w:jc w:val="both"/>
              <w:rPr>
                <w:lang w:val="lt-LT"/>
              </w:rPr>
            </w:pPr>
            <w:r>
              <w:rPr>
                <w:lang w:val="lt-LT"/>
              </w:rPr>
              <w:t>PSO siunčia Q</w:t>
            </w:r>
            <w:r>
              <w:rPr>
                <w:vertAlign w:val="subscript"/>
                <w:lang w:val="lt-LT"/>
              </w:rPr>
              <w:t>SET3</w:t>
            </w:r>
            <w:r>
              <w:rPr>
                <w:lang w:val="lt-LT"/>
              </w:rPr>
              <w:t xml:space="preserve"> nuostatį </w:t>
            </w:r>
            <w:r w:rsidRPr="0019461E">
              <w:rPr>
                <w:lang w:val="lt-LT"/>
              </w:rPr>
              <w:t>= XX MVar (</w:t>
            </w:r>
            <w:r>
              <w:rPr>
                <w:lang w:val="lt-LT"/>
              </w:rPr>
              <w:t>75</w:t>
            </w:r>
            <w:r w:rsidRPr="0019461E">
              <w:rPr>
                <w:lang w:val="lt-LT"/>
              </w:rPr>
              <w:t>%Q</w:t>
            </w:r>
            <w:r w:rsidRPr="0019461E">
              <w:rPr>
                <w:vertAlign w:val="subscript"/>
                <w:lang w:val="lt-LT"/>
              </w:rPr>
              <w:t>N</w:t>
            </w:r>
            <w:r w:rsidRPr="0019461E">
              <w:rPr>
                <w:lang w:val="lt-LT"/>
              </w:rPr>
              <w:t>) i</w:t>
            </w:r>
            <w:r>
              <w:rPr>
                <w:lang w:val="lt-LT"/>
              </w:rPr>
              <w:t xml:space="preserve">r laukiamos 2 minutės po to, kai </w:t>
            </w:r>
            <w:r>
              <w:rPr>
                <w:lang w:val="lt-LT"/>
              </w:rPr>
              <w:lastRenderedPageBreak/>
              <w:t>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D39386"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CF812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39995CC"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147F89" w14:textId="77777777" w:rsidR="00395D61" w:rsidRPr="007A4F26" w:rsidRDefault="00395D61" w:rsidP="00FF1145">
            <w:pPr>
              <w:spacing w:line="259" w:lineRule="auto"/>
              <w:jc w:val="both"/>
              <w:rPr>
                <w:sz w:val="24"/>
                <w:lang w:val="lt-LT"/>
              </w:rPr>
            </w:pPr>
          </w:p>
        </w:tc>
      </w:tr>
      <w:tr w:rsidR="00395D61" w:rsidRPr="00A70952" w14:paraId="30FB9A23"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D54ABA"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A095DE" w14:textId="3F54FA12" w:rsidR="00395D61" w:rsidRDefault="00395D61" w:rsidP="00FF1145">
            <w:pPr>
              <w:spacing w:line="259" w:lineRule="auto"/>
              <w:jc w:val="both"/>
              <w:rPr>
                <w:lang w:val="lt-LT"/>
              </w:rPr>
            </w:pPr>
            <w:r>
              <w:rPr>
                <w:lang w:val="lt-LT"/>
              </w:rPr>
              <w:t>PSO siunčia Q</w:t>
            </w:r>
            <w:r>
              <w:rPr>
                <w:vertAlign w:val="subscript"/>
                <w:lang w:val="lt-LT"/>
              </w:rPr>
              <w:t>SET4</w:t>
            </w:r>
            <w:r>
              <w:rPr>
                <w:lang w:val="lt-LT"/>
              </w:rPr>
              <w:t xml:space="preserve"> nuostatį </w:t>
            </w:r>
            <w:r w:rsidRPr="0019461E">
              <w:rPr>
                <w:lang w:val="lt-LT"/>
              </w:rPr>
              <w:t>= XX MVar (</w:t>
            </w:r>
            <w:r>
              <w:rPr>
                <w:lang w:val="lt-LT"/>
              </w:rPr>
              <w:t>100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A22664"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A77B68"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2361DA5"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011C2D1E" w14:textId="77777777" w:rsidR="00395D61" w:rsidRPr="007A4F26" w:rsidRDefault="00395D61" w:rsidP="00FF1145">
            <w:pPr>
              <w:spacing w:line="259" w:lineRule="auto"/>
              <w:jc w:val="both"/>
              <w:rPr>
                <w:sz w:val="24"/>
                <w:lang w:val="lt-LT"/>
              </w:rPr>
            </w:pPr>
          </w:p>
        </w:tc>
      </w:tr>
      <w:tr w:rsidR="00395D61" w:rsidRPr="00A70952" w14:paraId="5C9DC568"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715839"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528BD3" w14:textId="2BAB20C4" w:rsidR="00395D61" w:rsidRDefault="00395D61" w:rsidP="00FF1145">
            <w:pPr>
              <w:spacing w:line="259" w:lineRule="auto"/>
              <w:jc w:val="both"/>
              <w:rPr>
                <w:lang w:val="lt-LT"/>
              </w:rPr>
            </w:pPr>
            <w:r>
              <w:rPr>
                <w:lang w:val="lt-LT"/>
              </w:rPr>
              <w:t>PSO siunčia Q</w:t>
            </w:r>
            <w:r>
              <w:rPr>
                <w:vertAlign w:val="subscript"/>
                <w:lang w:val="lt-LT"/>
              </w:rPr>
              <w:t>SET5</w:t>
            </w:r>
            <w:r>
              <w:rPr>
                <w:lang w:val="lt-LT"/>
              </w:rPr>
              <w:t xml:space="preserve"> nuostatį </w:t>
            </w:r>
            <w:r w:rsidRPr="0019461E">
              <w:rPr>
                <w:lang w:val="lt-LT"/>
              </w:rPr>
              <w:t>= XX MVar (</w:t>
            </w:r>
            <w:r>
              <w:rPr>
                <w:lang w:val="lt-LT"/>
              </w:rPr>
              <w:t>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CB0713"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DB539F"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E23CE02"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EA2F4FF" w14:textId="77777777" w:rsidR="00395D61" w:rsidRPr="007A4F26" w:rsidRDefault="00395D61" w:rsidP="00FF1145">
            <w:pPr>
              <w:spacing w:line="259" w:lineRule="auto"/>
              <w:jc w:val="both"/>
              <w:rPr>
                <w:sz w:val="24"/>
                <w:lang w:val="lt-LT"/>
              </w:rPr>
            </w:pPr>
          </w:p>
        </w:tc>
      </w:tr>
      <w:tr w:rsidR="00395D61" w:rsidRPr="00A70952" w14:paraId="6908C1A8"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EFF368"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59B173" w14:textId="0FFA431E" w:rsidR="00395D61" w:rsidRDefault="00395D61" w:rsidP="00FF1145">
            <w:pPr>
              <w:spacing w:line="259" w:lineRule="auto"/>
              <w:jc w:val="both"/>
              <w:rPr>
                <w:lang w:val="lt-LT"/>
              </w:rPr>
            </w:pPr>
            <w:r>
              <w:rPr>
                <w:lang w:val="lt-LT"/>
              </w:rPr>
              <w:t>PSO siunčia Q</w:t>
            </w:r>
            <w:r>
              <w:rPr>
                <w:vertAlign w:val="subscript"/>
                <w:lang w:val="lt-LT"/>
              </w:rPr>
              <w:t>SET1</w:t>
            </w:r>
            <w:r>
              <w:rPr>
                <w:lang w:val="lt-LT"/>
              </w:rPr>
              <w:t xml:space="preserve"> nuostatį </w:t>
            </w:r>
            <w:r w:rsidRPr="0019461E">
              <w:rPr>
                <w:lang w:val="lt-LT"/>
              </w:rPr>
              <w:t>= XX MVar (</w:t>
            </w:r>
            <w:r>
              <w:rPr>
                <w:lang w:val="lt-LT"/>
              </w:rPr>
              <w:t>-25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F96C5B"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BEC842"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71566B8"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B12530B" w14:textId="77777777" w:rsidR="00395D61" w:rsidRPr="007A4F26" w:rsidRDefault="00395D61" w:rsidP="00FF1145">
            <w:pPr>
              <w:spacing w:line="259" w:lineRule="auto"/>
              <w:jc w:val="both"/>
              <w:rPr>
                <w:sz w:val="24"/>
                <w:lang w:val="lt-LT"/>
              </w:rPr>
            </w:pPr>
          </w:p>
        </w:tc>
      </w:tr>
      <w:tr w:rsidR="00395D61" w:rsidRPr="00A70952" w14:paraId="487F37B1"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927C81"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BF3742" w14:textId="53885080" w:rsidR="00395D61" w:rsidRDefault="00395D61" w:rsidP="00FF1145">
            <w:pPr>
              <w:spacing w:line="259" w:lineRule="auto"/>
              <w:jc w:val="both"/>
              <w:rPr>
                <w:lang w:val="lt-LT"/>
              </w:rPr>
            </w:pPr>
            <w:r>
              <w:rPr>
                <w:lang w:val="lt-LT"/>
              </w:rPr>
              <w:t>PSO siunčia Q</w:t>
            </w:r>
            <w:r>
              <w:rPr>
                <w:vertAlign w:val="subscript"/>
                <w:lang w:val="lt-LT"/>
              </w:rPr>
              <w:t>SET2</w:t>
            </w:r>
            <w:r>
              <w:rPr>
                <w:lang w:val="lt-LT"/>
              </w:rPr>
              <w:t xml:space="preserve"> nuostatį </w:t>
            </w:r>
            <w:r w:rsidRPr="0019461E">
              <w:rPr>
                <w:lang w:val="lt-LT"/>
              </w:rPr>
              <w:t>= XX MVar (</w:t>
            </w:r>
            <w:r>
              <w:rPr>
                <w:lang w:val="lt-LT"/>
              </w:rPr>
              <w:t>-50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B7A304"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F5813B"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56B97C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BAAF4D3" w14:textId="77777777" w:rsidR="00395D61" w:rsidRPr="007A4F26" w:rsidRDefault="00395D61" w:rsidP="00FF1145">
            <w:pPr>
              <w:spacing w:line="259" w:lineRule="auto"/>
              <w:jc w:val="both"/>
              <w:rPr>
                <w:sz w:val="24"/>
                <w:lang w:val="lt-LT"/>
              </w:rPr>
            </w:pPr>
          </w:p>
        </w:tc>
      </w:tr>
      <w:tr w:rsidR="00395D61" w:rsidRPr="00A70952" w14:paraId="59EFFC3C"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D4422B"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B4EFB" w14:textId="66AC6E46" w:rsidR="00395D61" w:rsidRDefault="00395D61" w:rsidP="00FF1145">
            <w:pPr>
              <w:spacing w:line="259" w:lineRule="auto"/>
              <w:jc w:val="both"/>
              <w:rPr>
                <w:lang w:val="lt-LT"/>
              </w:rPr>
            </w:pPr>
            <w:r>
              <w:rPr>
                <w:lang w:val="lt-LT"/>
              </w:rPr>
              <w:t>PSO siunčia Q</w:t>
            </w:r>
            <w:r>
              <w:rPr>
                <w:vertAlign w:val="subscript"/>
                <w:lang w:val="lt-LT"/>
              </w:rPr>
              <w:t>SET3</w:t>
            </w:r>
            <w:r>
              <w:rPr>
                <w:lang w:val="lt-LT"/>
              </w:rPr>
              <w:t xml:space="preserve"> nuostatį </w:t>
            </w:r>
            <w:r w:rsidRPr="0019461E">
              <w:rPr>
                <w:lang w:val="lt-LT"/>
              </w:rPr>
              <w:t>= XX MVar (</w:t>
            </w:r>
            <w:r>
              <w:rPr>
                <w:lang w:val="lt-LT"/>
              </w:rPr>
              <w:t>-75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11A11D"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EBCA2"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A7790A8"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37F555F9" w14:textId="77777777" w:rsidR="00395D61" w:rsidRPr="007A4F26" w:rsidRDefault="00395D61" w:rsidP="00FF1145">
            <w:pPr>
              <w:spacing w:line="259" w:lineRule="auto"/>
              <w:jc w:val="both"/>
              <w:rPr>
                <w:sz w:val="24"/>
                <w:lang w:val="lt-LT"/>
              </w:rPr>
            </w:pPr>
          </w:p>
        </w:tc>
      </w:tr>
      <w:tr w:rsidR="00395D61" w:rsidRPr="00A70952" w14:paraId="3681BA0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4696C2"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128A63" w14:textId="29CA5C36" w:rsidR="00395D61" w:rsidRDefault="00395D61" w:rsidP="00FF1145">
            <w:pPr>
              <w:spacing w:line="259" w:lineRule="auto"/>
              <w:jc w:val="both"/>
              <w:rPr>
                <w:lang w:val="lt-LT"/>
              </w:rPr>
            </w:pPr>
            <w:r>
              <w:rPr>
                <w:lang w:val="lt-LT"/>
              </w:rPr>
              <w:t>PSO siunčia Q</w:t>
            </w:r>
            <w:r>
              <w:rPr>
                <w:vertAlign w:val="subscript"/>
                <w:lang w:val="lt-LT"/>
              </w:rPr>
              <w:t>SET4</w:t>
            </w:r>
            <w:r>
              <w:rPr>
                <w:lang w:val="lt-LT"/>
              </w:rPr>
              <w:t xml:space="preserve"> nuostatį </w:t>
            </w:r>
            <w:r w:rsidRPr="0019461E">
              <w:rPr>
                <w:lang w:val="lt-LT"/>
              </w:rPr>
              <w:t>= XX MVar (</w:t>
            </w:r>
            <w:r>
              <w:rPr>
                <w:lang w:val="lt-LT"/>
              </w:rPr>
              <w:t>-100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53BFBF"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EFDCAE"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4F1ADF7"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ABC3C1" w14:textId="77777777" w:rsidR="00395D61" w:rsidRPr="007A4F26" w:rsidRDefault="00395D61" w:rsidP="00FF1145">
            <w:pPr>
              <w:spacing w:line="259" w:lineRule="auto"/>
              <w:jc w:val="both"/>
              <w:rPr>
                <w:sz w:val="24"/>
                <w:lang w:val="lt-LT"/>
              </w:rPr>
            </w:pPr>
          </w:p>
        </w:tc>
      </w:tr>
      <w:tr w:rsidR="00395D61" w:rsidRPr="00A70952" w14:paraId="5792BEE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AC505B"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93A612" w14:textId="33B28D58" w:rsidR="00395D61" w:rsidRDefault="00395D61" w:rsidP="00FF1145">
            <w:pPr>
              <w:spacing w:line="259" w:lineRule="auto"/>
              <w:jc w:val="both"/>
              <w:rPr>
                <w:lang w:val="lt-LT"/>
              </w:rPr>
            </w:pPr>
            <w:r>
              <w:rPr>
                <w:lang w:val="lt-LT"/>
              </w:rPr>
              <w:t>PSO siunčia Q</w:t>
            </w:r>
            <w:r>
              <w:rPr>
                <w:vertAlign w:val="subscript"/>
                <w:lang w:val="lt-LT"/>
              </w:rPr>
              <w:t>SET5</w:t>
            </w:r>
            <w:r>
              <w:rPr>
                <w:lang w:val="lt-LT"/>
              </w:rPr>
              <w:t xml:space="preserve"> nuostatį </w:t>
            </w:r>
            <w:r w:rsidRPr="0019461E">
              <w:rPr>
                <w:lang w:val="lt-LT"/>
              </w:rPr>
              <w:t>= XX MVar (</w:t>
            </w:r>
            <w:r>
              <w:rPr>
                <w:lang w:val="lt-LT"/>
              </w:rPr>
              <w:t>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9C5"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B8F6E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3E3AFF7"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0E2603D" w14:textId="77777777" w:rsidR="00395D61" w:rsidRPr="007A4F26" w:rsidRDefault="00395D61" w:rsidP="00FF1145">
            <w:pPr>
              <w:spacing w:line="259" w:lineRule="auto"/>
              <w:jc w:val="both"/>
              <w:rPr>
                <w:sz w:val="24"/>
                <w:lang w:val="lt-LT"/>
              </w:rPr>
            </w:pPr>
          </w:p>
        </w:tc>
      </w:tr>
      <w:tr w:rsidR="00395D61" w:rsidRPr="000150B9" w14:paraId="279A9CD3"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1FDC54" w14:textId="77777777" w:rsidR="00395D61" w:rsidRPr="007A4F26" w:rsidRDefault="00395D61"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544162" w14:textId="717F15BA" w:rsidR="00395D61" w:rsidRDefault="00395D61" w:rsidP="00FF1145">
            <w:pPr>
              <w:spacing w:line="259" w:lineRule="auto"/>
              <w:jc w:val="both"/>
              <w:rPr>
                <w:lang w:val="lt-LT"/>
              </w:rPr>
            </w:pPr>
            <w:r w:rsidRPr="007A4F26">
              <w:rPr>
                <w:b/>
                <w:bCs/>
                <w:lang w:val="lt-LT"/>
              </w:rPr>
              <w:t>TN sustabdo duomenų įrašymą</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5D0F49"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2056B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0AA5875"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2105505" w14:textId="77777777" w:rsidR="00395D61" w:rsidRPr="007A4F26" w:rsidRDefault="00395D61" w:rsidP="00FF1145">
            <w:pPr>
              <w:spacing w:line="259" w:lineRule="auto"/>
              <w:jc w:val="both"/>
              <w:rPr>
                <w:sz w:val="24"/>
                <w:lang w:val="lt-LT"/>
              </w:rPr>
            </w:pPr>
          </w:p>
        </w:tc>
      </w:tr>
      <w:tr w:rsidR="004D1CEE" w:rsidRPr="00EA3E6F" w14:paraId="5949545A" w14:textId="77777777" w:rsidTr="00A16729">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1B2443CA" w14:textId="5FC015C9" w:rsidR="004D1CEE" w:rsidRPr="007A4F26" w:rsidRDefault="004D1CEE" w:rsidP="004D1CEE">
            <w:pPr>
              <w:pStyle w:val="Heading2"/>
              <w:numPr>
                <w:ilvl w:val="1"/>
                <w:numId w:val="1"/>
              </w:numPr>
              <w:spacing w:before="0"/>
              <w:jc w:val="both"/>
              <w:rPr>
                <w:sz w:val="24"/>
                <w:lang w:val="lt-LT"/>
              </w:rPr>
            </w:pPr>
            <w:r>
              <w:rPr>
                <w:b/>
                <w:bCs/>
                <w:sz w:val="24"/>
                <w:szCs w:val="22"/>
                <w:lang w:val="lt-LT"/>
              </w:rPr>
              <w:t>Reaktyvios galios valdymas 0</w:t>
            </w:r>
            <w:r>
              <w:rPr>
                <w:b/>
                <w:bCs/>
                <w:sz w:val="24"/>
                <w:szCs w:val="22"/>
                <w:lang w:val="en-US"/>
              </w:rPr>
              <w:t>%</w:t>
            </w:r>
            <w:r w:rsidR="00ED688C">
              <w:rPr>
                <w:b/>
                <w:bCs/>
                <w:sz w:val="24"/>
                <w:szCs w:val="22"/>
                <w:lang w:val="en-US"/>
              </w:rPr>
              <w:t xml:space="preserve"> generavimo/naudijimo</w:t>
            </w:r>
            <w:r>
              <w:rPr>
                <w:b/>
                <w:bCs/>
                <w:sz w:val="24"/>
                <w:szCs w:val="22"/>
                <w:lang w:val="en-US"/>
              </w:rPr>
              <w:t xml:space="preserve"> režime</w:t>
            </w:r>
          </w:p>
        </w:tc>
      </w:tr>
      <w:tr w:rsidR="004D1CEE" w:rsidRPr="007A4F26" w14:paraId="0FB73A64" w14:textId="77777777" w:rsidTr="00A1672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2C61FAF8" w14:textId="77777777" w:rsidR="004D1CEE" w:rsidRPr="007A4F26" w:rsidRDefault="004D1CEE" w:rsidP="00A16729">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5E5BA49" w14:textId="77777777" w:rsidR="004D1CEE" w:rsidRPr="007A4F26" w:rsidRDefault="004D1CEE" w:rsidP="00A16729">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19285338" w14:textId="77777777" w:rsidR="004D1CEE" w:rsidRPr="007A4F26" w:rsidRDefault="004D1CEE" w:rsidP="00A16729">
            <w:pPr>
              <w:spacing w:line="259" w:lineRule="auto"/>
              <w:jc w:val="both"/>
              <w:rPr>
                <w:sz w:val="24"/>
                <w:lang w:val="lt-LT"/>
              </w:rPr>
            </w:pPr>
            <w:r w:rsidRPr="007A4F26">
              <w:rPr>
                <w:sz w:val="24"/>
                <w:lang w:val="lt-LT"/>
              </w:rPr>
              <w:t xml:space="preserve">Paleidimo laikas ir pradinė MW reikšmė </w:t>
            </w:r>
          </w:p>
          <w:p w14:paraId="3B0D56DF" w14:textId="77777777" w:rsidR="004D1CEE" w:rsidRPr="007A4F26" w:rsidRDefault="004D1CEE" w:rsidP="00A16729">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9CA8673" w14:textId="77777777" w:rsidR="004D1CEE" w:rsidRPr="007A4F26" w:rsidRDefault="004D1CEE" w:rsidP="00A16729">
            <w:pPr>
              <w:spacing w:line="241" w:lineRule="auto"/>
              <w:jc w:val="both"/>
              <w:rPr>
                <w:sz w:val="24"/>
                <w:lang w:val="lt-LT"/>
              </w:rPr>
            </w:pPr>
            <w:r w:rsidRPr="007A4F26">
              <w:rPr>
                <w:sz w:val="24"/>
                <w:lang w:val="lt-LT"/>
              </w:rPr>
              <w:t xml:space="preserve">Laikas kai pasiekiama galutinė vertė ir reikšmė MW </w:t>
            </w:r>
          </w:p>
          <w:p w14:paraId="3994B0A9" w14:textId="77777777" w:rsidR="004D1CEE" w:rsidRPr="007A4F26" w:rsidRDefault="004D1CEE" w:rsidP="00A16729">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184A16CB" w14:textId="77777777" w:rsidR="004D1CEE" w:rsidRPr="007A4F26" w:rsidRDefault="004D1CEE" w:rsidP="00A16729">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6D592397" w14:textId="77777777" w:rsidR="004D1CEE" w:rsidRPr="007A4F26" w:rsidRDefault="004D1CEE" w:rsidP="00A16729">
            <w:pPr>
              <w:spacing w:line="259" w:lineRule="auto"/>
              <w:jc w:val="both"/>
              <w:rPr>
                <w:sz w:val="24"/>
                <w:lang w:val="lt-LT"/>
              </w:rPr>
            </w:pPr>
            <w:r w:rsidRPr="007A4F26">
              <w:rPr>
                <w:sz w:val="24"/>
                <w:lang w:val="lt-LT"/>
              </w:rPr>
              <w:t xml:space="preserve">Patikrinimo kriterijai </w:t>
            </w:r>
          </w:p>
        </w:tc>
      </w:tr>
      <w:tr w:rsidR="004D1CEE" w:rsidRPr="000150B9" w14:paraId="3DC70FF0"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76BA75" w14:textId="77777777" w:rsidR="004D1CEE" w:rsidRPr="007A4F26" w:rsidRDefault="004D1CEE"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DC0115" w14:textId="13E78E24" w:rsidR="004D1CEE" w:rsidRPr="007A4F26" w:rsidRDefault="004D1CEE" w:rsidP="00FF1145">
            <w:pPr>
              <w:spacing w:line="259" w:lineRule="auto"/>
              <w:jc w:val="both"/>
              <w:rPr>
                <w:b/>
                <w:bCs/>
                <w:lang w:val="lt-LT"/>
              </w:rPr>
            </w:pPr>
            <w:r w:rsidRPr="007A4F26">
              <w:rPr>
                <w:b/>
                <w:bCs/>
                <w:lang w:val="lt-LT"/>
              </w:rPr>
              <w:t>TN pradeda duomenų įrašymą</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224FBA" w14:textId="77777777" w:rsidR="004D1CEE" w:rsidRPr="007A4F26" w:rsidRDefault="004D1CE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598F40" w14:textId="77777777" w:rsidR="004D1CEE" w:rsidRPr="007A4F26" w:rsidRDefault="004D1CE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3D96DAF" w14:textId="77777777" w:rsidR="004D1CEE" w:rsidRPr="007A4F26" w:rsidRDefault="004D1CE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7518779" w14:textId="77777777" w:rsidR="004D1CEE" w:rsidRPr="007A4F26" w:rsidRDefault="004D1CEE" w:rsidP="00FF1145">
            <w:pPr>
              <w:spacing w:line="259" w:lineRule="auto"/>
              <w:jc w:val="both"/>
              <w:rPr>
                <w:sz w:val="24"/>
                <w:lang w:val="lt-LT"/>
              </w:rPr>
            </w:pPr>
          </w:p>
        </w:tc>
      </w:tr>
      <w:tr w:rsidR="004D1CEE" w:rsidRPr="004D1CEE" w14:paraId="450199D4"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2994D0"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3ECEE0" w14:textId="752DDAE5" w:rsidR="004D1CEE" w:rsidRPr="007A4F26" w:rsidRDefault="004D1CEE" w:rsidP="004D1CEE">
            <w:pPr>
              <w:spacing w:line="259" w:lineRule="auto"/>
              <w:jc w:val="both"/>
              <w:rPr>
                <w:b/>
                <w:bCs/>
                <w:lang w:val="lt-LT"/>
              </w:rPr>
            </w:pPr>
            <w:r>
              <w:rPr>
                <w:lang w:val="lt-LT"/>
              </w:rPr>
              <w:t>EEKĮ VS siunčia 0</w:t>
            </w:r>
            <w:r w:rsidRPr="002B5046">
              <w:rPr>
                <w:lang w:val="lt-LT"/>
              </w:rPr>
              <w:t xml:space="preserve">% </w:t>
            </w:r>
            <w:r w:rsidRPr="007A4F26">
              <w:rPr>
                <w:lang w:val="lt-LT"/>
              </w:rPr>
              <w:t>P</w:t>
            </w:r>
            <w:r>
              <w:rPr>
                <w:vertAlign w:val="subscript"/>
                <w:lang w:val="lt-LT"/>
              </w:rPr>
              <w:t>SET</w:t>
            </w:r>
            <w:r w:rsidRPr="007A4F26">
              <w:rPr>
                <w:vertAlign w:val="subscript"/>
                <w:lang w:val="lt-LT"/>
              </w:rPr>
              <w:t>1</w:t>
            </w:r>
            <w:r>
              <w:rPr>
                <w:vertAlign w:val="subscript"/>
                <w:lang w:val="lt-LT"/>
              </w:rPr>
              <w:t xml:space="preserve"> </w:t>
            </w:r>
            <w:r>
              <w:rPr>
                <w:lang w:val="lt-LT"/>
              </w:rPr>
              <w:t>generavimo užduotį ir laukia 1 minutę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931CA7"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BEEBC3"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767816B"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8DCADB9" w14:textId="77777777" w:rsidR="004D1CEE" w:rsidRPr="007A4F26" w:rsidRDefault="004D1CEE" w:rsidP="004D1CEE">
            <w:pPr>
              <w:spacing w:line="259" w:lineRule="auto"/>
              <w:jc w:val="both"/>
              <w:rPr>
                <w:sz w:val="24"/>
                <w:lang w:val="lt-LT"/>
              </w:rPr>
            </w:pPr>
          </w:p>
        </w:tc>
      </w:tr>
      <w:tr w:rsidR="004D1CEE" w:rsidRPr="004D1CEE" w14:paraId="6BE5553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8F6B8"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DA84A" w14:textId="4C65100D" w:rsidR="004D1CEE" w:rsidRPr="007A4F26" w:rsidRDefault="004D1CEE" w:rsidP="004D1CEE">
            <w:pPr>
              <w:spacing w:line="259" w:lineRule="auto"/>
              <w:jc w:val="both"/>
              <w:rPr>
                <w:b/>
                <w:bCs/>
                <w:lang w:val="lt-LT"/>
              </w:rPr>
            </w:pPr>
            <w:r>
              <w:rPr>
                <w:lang w:val="lt-LT"/>
              </w:rPr>
              <w:t>PSO siunčia Q</w:t>
            </w:r>
            <w:r>
              <w:rPr>
                <w:vertAlign w:val="subscript"/>
                <w:lang w:val="lt-LT"/>
              </w:rPr>
              <w:t>SET1</w:t>
            </w:r>
            <w:r>
              <w:rPr>
                <w:lang w:val="lt-LT"/>
              </w:rPr>
              <w:t xml:space="preserve"> nuostatį </w:t>
            </w:r>
            <w:r w:rsidRPr="0019461E">
              <w:rPr>
                <w:lang w:val="lt-LT"/>
              </w:rPr>
              <w:t>= XX MVar (</w:t>
            </w:r>
            <w:r>
              <w:rPr>
                <w:lang w:val="lt-LT"/>
              </w:rPr>
              <w:t>25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CE089C"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2D1E78"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BF6943E"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DA206A3" w14:textId="77777777" w:rsidR="004D1CEE" w:rsidRPr="007A4F26" w:rsidRDefault="004D1CEE" w:rsidP="004D1CEE">
            <w:pPr>
              <w:spacing w:line="259" w:lineRule="auto"/>
              <w:jc w:val="both"/>
              <w:rPr>
                <w:sz w:val="24"/>
                <w:lang w:val="lt-LT"/>
              </w:rPr>
            </w:pPr>
          </w:p>
        </w:tc>
      </w:tr>
      <w:tr w:rsidR="004D1CEE" w:rsidRPr="004D1CEE" w14:paraId="066B9F5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CAF31"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C9C5D7" w14:textId="69CC7EBB" w:rsidR="004D1CEE" w:rsidRDefault="004D1CEE" w:rsidP="004D1CEE">
            <w:pPr>
              <w:spacing w:line="259" w:lineRule="auto"/>
              <w:jc w:val="both"/>
              <w:rPr>
                <w:lang w:val="lt-LT"/>
              </w:rPr>
            </w:pPr>
            <w:r>
              <w:rPr>
                <w:lang w:val="lt-LT"/>
              </w:rPr>
              <w:t>PSO siunčia Q</w:t>
            </w:r>
            <w:r>
              <w:rPr>
                <w:vertAlign w:val="subscript"/>
                <w:lang w:val="lt-LT"/>
              </w:rPr>
              <w:t>SET2</w:t>
            </w:r>
            <w:r>
              <w:rPr>
                <w:lang w:val="lt-LT"/>
              </w:rPr>
              <w:t xml:space="preserve"> nuostatį </w:t>
            </w:r>
            <w:r w:rsidRPr="0019461E">
              <w:rPr>
                <w:lang w:val="lt-LT"/>
              </w:rPr>
              <w:t>= XX MVar (</w:t>
            </w:r>
            <w:r>
              <w:rPr>
                <w:lang w:val="lt-LT"/>
              </w:rPr>
              <w:t>50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B7972E"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2FA3E3"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3AF360C"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3B94A7E" w14:textId="77777777" w:rsidR="004D1CEE" w:rsidRPr="007A4F26" w:rsidRDefault="004D1CEE" w:rsidP="004D1CEE">
            <w:pPr>
              <w:spacing w:line="259" w:lineRule="auto"/>
              <w:jc w:val="both"/>
              <w:rPr>
                <w:sz w:val="24"/>
                <w:lang w:val="lt-LT"/>
              </w:rPr>
            </w:pPr>
          </w:p>
        </w:tc>
      </w:tr>
      <w:tr w:rsidR="004D1CEE" w:rsidRPr="004D1CEE" w14:paraId="33844FE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E96B68"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CA3179" w14:textId="75F9E61F" w:rsidR="004D1CEE" w:rsidRDefault="004D1CEE" w:rsidP="004D1CEE">
            <w:pPr>
              <w:spacing w:line="259" w:lineRule="auto"/>
              <w:jc w:val="both"/>
              <w:rPr>
                <w:lang w:val="lt-LT"/>
              </w:rPr>
            </w:pPr>
            <w:r>
              <w:rPr>
                <w:lang w:val="lt-LT"/>
              </w:rPr>
              <w:t>PSO siunčia Q</w:t>
            </w:r>
            <w:r>
              <w:rPr>
                <w:vertAlign w:val="subscript"/>
                <w:lang w:val="lt-LT"/>
              </w:rPr>
              <w:t>SET3</w:t>
            </w:r>
            <w:r>
              <w:rPr>
                <w:lang w:val="lt-LT"/>
              </w:rPr>
              <w:t xml:space="preserve"> nuostatį </w:t>
            </w:r>
            <w:r w:rsidRPr="0019461E">
              <w:rPr>
                <w:lang w:val="lt-LT"/>
              </w:rPr>
              <w:t>= XX MVar (</w:t>
            </w:r>
            <w:r>
              <w:rPr>
                <w:lang w:val="lt-LT"/>
              </w:rPr>
              <w:t>75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D8CDBF"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59C33E"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FA41DD6"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26194BF9" w14:textId="77777777" w:rsidR="004D1CEE" w:rsidRPr="007A4F26" w:rsidRDefault="004D1CEE" w:rsidP="004D1CEE">
            <w:pPr>
              <w:spacing w:line="259" w:lineRule="auto"/>
              <w:jc w:val="both"/>
              <w:rPr>
                <w:sz w:val="24"/>
                <w:lang w:val="lt-LT"/>
              </w:rPr>
            </w:pPr>
          </w:p>
        </w:tc>
      </w:tr>
      <w:tr w:rsidR="004D1CEE" w:rsidRPr="004D1CEE" w14:paraId="6A78B4BD"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5D5592"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A899EE" w14:textId="33BA98B4" w:rsidR="004D1CEE" w:rsidRDefault="004D1CEE" w:rsidP="004D1CEE">
            <w:pPr>
              <w:spacing w:line="259" w:lineRule="auto"/>
              <w:jc w:val="both"/>
              <w:rPr>
                <w:lang w:val="lt-LT"/>
              </w:rPr>
            </w:pPr>
            <w:r>
              <w:rPr>
                <w:lang w:val="lt-LT"/>
              </w:rPr>
              <w:t>PSO siunčia Q</w:t>
            </w:r>
            <w:r>
              <w:rPr>
                <w:vertAlign w:val="subscript"/>
                <w:lang w:val="lt-LT"/>
              </w:rPr>
              <w:t>SET4</w:t>
            </w:r>
            <w:r>
              <w:rPr>
                <w:lang w:val="lt-LT"/>
              </w:rPr>
              <w:t xml:space="preserve"> nuostatį </w:t>
            </w:r>
            <w:r w:rsidRPr="0019461E">
              <w:rPr>
                <w:lang w:val="lt-LT"/>
              </w:rPr>
              <w:t>= XX MVar (</w:t>
            </w:r>
            <w:r>
              <w:rPr>
                <w:lang w:val="lt-LT"/>
              </w:rPr>
              <w:t>100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261BC6"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044C61"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0F2E9BA"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01FD38CD" w14:textId="77777777" w:rsidR="004D1CEE" w:rsidRPr="007A4F26" w:rsidRDefault="004D1CEE" w:rsidP="004D1CEE">
            <w:pPr>
              <w:spacing w:line="259" w:lineRule="auto"/>
              <w:jc w:val="both"/>
              <w:rPr>
                <w:sz w:val="24"/>
                <w:lang w:val="lt-LT"/>
              </w:rPr>
            </w:pPr>
          </w:p>
        </w:tc>
      </w:tr>
      <w:tr w:rsidR="004D1CEE" w:rsidRPr="004D1CEE" w14:paraId="7C357B5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B1EFA5"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437DDB" w14:textId="2AC9C180" w:rsidR="004D1CEE" w:rsidRDefault="004D1CEE" w:rsidP="004D1CEE">
            <w:pPr>
              <w:spacing w:line="259" w:lineRule="auto"/>
              <w:jc w:val="both"/>
              <w:rPr>
                <w:lang w:val="lt-LT"/>
              </w:rPr>
            </w:pPr>
            <w:r>
              <w:rPr>
                <w:lang w:val="lt-LT"/>
              </w:rPr>
              <w:t>PSO siunčia Q</w:t>
            </w:r>
            <w:r>
              <w:rPr>
                <w:vertAlign w:val="subscript"/>
                <w:lang w:val="lt-LT"/>
              </w:rPr>
              <w:t>SET5</w:t>
            </w:r>
            <w:r>
              <w:rPr>
                <w:lang w:val="lt-LT"/>
              </w:rPr>
              <w:t xml:space="preserve"> nuostatį </w:t>
            </w:r>
            <w:r w:rsidRPr="0019461E">
              <w:rPr>
                <w:lang w:val="lt-LT"/>
              </w:rPr>
              <w:t>= XX MVar (</w:t>
            </w:r>
            <w:r>
              <w:rPr>
                <w:lang w:val="lt-LT"/>
              </w:rPr>
              <w:t>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40307F"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914E3B"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072FBF6"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38CDA0" w14:textId="77777777" w:rsidR="004D1CEE" w:rsidRPr="007A4F26" w:rsidRDefault="004D1CEE" w:rsidP="004D1CEE">
            <w:pPr>
              <w:spacing w:line="259" w:lineRule="auto"/>
              <w:jc w:val="both"/>
              <w:rPr>
                <w:sz w:val="24"/>
                <w:lang w:val="lt-LT"/>
              </w:rPr>
            </w:pPr>
          </w:p>
        </w:tc>
      </w:tr>
      <w:tr w:rsidR="004D1CEE" w:rsidRPr="004D1CEE" w14:paraId="0E595DD9"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33529F"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57415" w14:textId="1571F8EB" w:rsidR="004D1CEE" w:rsidRDefault="004D1CEE" w:rsidP="004D1CEE">
            <w:pPr>
              <w:spacing w:line="259" w:lineRule="auto"/>
              <w:jc w:val="both"/>
              <w:rPr>
                <w:lang w:val="lt-LT"/>
              </w:rPr>
            </w:pPr>
            <w:r>
              <w:rPr>
                <w:lang w:val="lt-LT"/>
              </w:rPr>
              <w:t>PSO siunčia Q</w:t>
            </w:r>
            <w:r>
              <w:rPr>
                <w:vertAlign w:val="subscript"/>
                <w:lang w:val="lt-LT"/>
              </w:rPr>
              <w:t>SET1</w:t>
            </w:r>
            <w:r>
              <w:rPr>
                <w:lang w:val="lt-LT"/>
              </w:rPr>
              <w:t xml:space="preserve"> nuostatį </w:t>
            </w:r>
            <w:r w:rsidRPr="0019461E">
              <w:rPr>
                <w:lang w:val="lt-LT"/>
              </w:rPr>
              <w:t>= XX MVar (</w:t>
            </w:r>
            <w:r>
              <w:rPr>
                <w:lang w:val="lt-LT"/>
              </w:rPr>
              <w:t>-25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7306B2"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D4B5EC"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1542814"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4925F28" w14:textId="77777777" w:rsidR="004D1CEE" w:rsidRPr="007A4F26" w:rsidRDefault="004D1CEE" w:rsidP="004D1CEE">
            <w:pPr>
              <w:spacing w:line="259" w:lineRule="auto"/>
              <w:jc w:val="both"/>
              <w:rPr>
                <w:sz w:val="24"/>
                <w:lang w:val="lt-LT"/>
              </w:rPr>
            </w:pPr>
          </w:p>
        </w:tc>
      </w:tr>
      <w:tr w:rsidR="004D1CEE" w:rsidRPr="004D1CEE" w14:paraId="2BCE3B6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560280"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AAB5BF" w14:textId="21CA1B77" w:rsidR="004D1CEE" w:rsidRDefault="004D1CEE" w:rsidP="004D1CEE">
            <w:pPr>
              <w:spacing w:line="259" w:lineRule="auto"/>
              <w:jc w:val="both"/>
              <w:rPr>
                <w:lang w:val="lt-LT"/>
              </w:rPr>
            </w:pPr>
            <w:r>
              <w:rPr>
                <w:lang w:val="lt-LT"/>
              </w:rPr>
              <w:t>PSO siunčia Q</w:t>
            </w:r>
            <w:r>
              <w:rPr>
                <w:vertAlign w:val="subscript"/>
                <w:lang w:val="lt-LT"/>
              </w:rPr>
              <w:t>SET2</w:t>
            </w:r>
            <w:r>
              <w:rPr>
                <w:lang w:val="lt-LT"/>
              </w:rPr>
              <w:t xml:space="preserve"> nuostatį </w:t>
            </w:r>
            <w:r w:rsidRPr="0019461E">
              <w:rPr>
                <w:lang w:val="lt-LT"/>
              </w:rPr>
              <w:t>= XX MVar (</w:t>
            </w:r>
            <w:r>
              <w:rPr>
                <w:lang w:val="lt-LT"/>
              </w:rPr>
              <w:t>-50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0B6B0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14E0B3"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0FD1CFA"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94D76A9" w14:textId="77777777" w:rsidR="004D1CEE" w:rsidRPr="007A4F26" w:rsidRDefault="004D1CEE" w:rsidP="004D1CEE">
            <w:pPr>
              <w:spacing w:line="259" w:lineRule="auto"/>
              <w:jc w:val="both"/>
              <w:rPr>
                <w:sz w:val="24"/>
                <w:lang w:val="lt-LT"/>
              </w:rPr>
            </w:pPr>
          </w:p>
        </w:tc>
      </w:tr>
      <w:tr w:rsidR="004D1CEE" w:rsidRPr="004D1CEE" w14:paraId="0ED4654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6B0D65"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EDB96D" w14:textId="053E9344" w:rsidR="004D1CEE" w:rsidRDefault="004D1CEE" w:rsidP="004D1CEE">
            <w:pPr>
              <w:spacing w:line="259" w:lineRule="auto"/>
              <w:jc w:val="both"/>
              <w:rPr>
                <w:lang w:val="lt-LT"/>
              </w:rPr>
            </w:pPr>
            <w:r>
              <w:rPr>
                <w:lang w:val="lt-LT"/>
              </w:rPr>
              <w:t>PSO siunčia Q</w:t>
            </w:r>
            <w:r>
              <w:rPr>
                <w:vertAlign w:val="subscript"/>
                <w:lang w:val="lt-LT"/>
              </w:rPr>
              <w:t>SET3</w:t>
            </w:r>
            <w:r>
              <w:rPr>
                <w:lang w:val="lt-LT"/>
              </w:rPr>
              <w:t xml:space="preserve"> nuostatį </w:t>
            </w:r>
            <w:r w:rsidRPr="0019461E">
              <w:rPr>
                <w:lang w:val="lt-LT"/>
              </w:rPr>
              <w:t>= XX MVar (</w:t>
            </w:r>
            <w:r>
              <w:rPr>
                <w:lang w:val="lt-LT"/>
              </w:rPr>
              <w:t>-75</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EF6D5A"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42FF1E"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B42119D"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0AAADA4" w14:textId="77777777" w:rsidR="004D1CEE" w:rsidRPr="007A4F26" w:rsidRDefault="004D1CEE" w:rsidP="004D1CEE">
            <w:pPr>
              <w:spacing w:line="259" w:lineRule="auto"/>
              <w:jc w:val="both"/>
              <w:rPr>
                <w:sz w:val="24"/>
                <w:lang w:val="lt-LT"/>
              </w:rPr>
            </w:pPr>
          </w:p>
        </w:tc>
      </w:tr>
      <w:tr w:rsidR="004D1CEE" w:rsidRPr="004D1CEE" w14:paraId="3438833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AA2A6D"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2A52CA" w14:textId="770E634A" w:rsidR="004D1CEE" w:rsidRDefault="004D1CEE" w:rsidP="004D1CEE">
            <w:pPr>
              <w:spacing w:line="259" w:lineRule="auto"/>
              <w:jc w:val="both"/>
              <w:rPr>
                <w:lang w:val="lt-LT"/>
              </w:rPr>
            </w:pPr>
            <w:r>
              <w:rPr>
                <w:lang w:val="lt-LT"/>
              </w:rPr>
              <w:t>PSO siunčia Q</w:t>
            </w:r>
            <w:r>
              <w:rPr>
                <w:vertAlign w:val="subscript"/>
                <w:lang w:val="lt-LT"/>
              </w:rPr>
              <w:t>SET4</w:t>
            </w:r>
            <w:r>
              <w:rPr>
                <w:lang w:val="lt-LT"/>
              </w:rPr>
              <w:t xml:space="preserve"> nuostatį </w:t>
            </w:r>
            <w:r w:rsidRPr="0019461E">
              <w:rPr>
                <w:lang w:val="lt-LT"/>
              </w:rPr>
              <w:t>= XX MVar (</w:t>
            </w:r>
            <w:r>
              <w:rPr>
                <w:lang w:val="lt-LT"/>
              </w:rPr>
              <w:t>-100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B6FC4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F83789"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6774828"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917E1A6" w14:textId="77777777" w:rsidR="004D1CEE" w:rsidRPr="007A4F26" w:rsidRDefault="004D1CEE" w:rsidP="004D1CEE">
            <w:pPr>
              <w:spacing w:line="259" w:lineRule="auto"/>
              <w:jc w:val="both"/>
              <w:rPr>
                <w:sz w:val="24"/>
                <w:lang w:val="lt-LT"/>
              </w:rPr>
            </w:pPr>
          </w:p>
        </w:tc>
      </w:tr>
      <w:tr w:rsidR="004D1CEE" w:rsidRPr="004D1CEE" w14:paraId="38DCB65E"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1DDD45"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BE80A7" w14:textId="064CFDCF" w:rsidR="004D1CEE" w:rsidRDefault="004D1CEE" w:rsidP="004D1CEE">
            <w:pPr>
              <w:spacing w:line="259" w:lineRule="auto"/>
              <w:jc w:val="both"/>
              <w:rPr>
                <w:lang w:val="lt-LT"/>
              </w:rPr>
            </w:pPr>
            <w:r>
              <w:rPr>
                <w:lang w:val="lt-LT"/>
              </w:rPr>
              <w:t>PSO siunčia Q</w:t>
            </w:r>
            <w:r>
              <w:rPr>
                <w:vertAlign w:val="subscript"/>
                <w:lang w:val="lt-LT"/>
              </w:rPr>
              <w:t>SET5</w:t>
            </w:r>
            <w:r>
              <w:rPr>
                <w:lang w:val="lt-LT"/>
              </w:rPr>
              <w:t xml:space="preserve"> nuostatį </w:t>
            </w:r>
            <w:r w:rsidRPr="0019461E">
              <w:rPr>
                <w:lang w:val="lt-LT"/>
              </w:rPr>
              <w:t>= XX MVar (</w:t>
            </w:r>
            <w:r>
              <w:rPr>
                <w:lang w:val="lt-LT"/>
              </w:rPr>
              <w:t>0</w:t>
            </w:r>
            <w:r w:rsidRPr="0019461E">
              <w:rPr>
                <w:lang w:val="lt-LT"/>
              </w:rPr>
              <w:t>%Q</w:t>
            </w:r>
            <w:r w:rsidRPr="0019461E">
              <w:rPr>
                <w:vertAlign w:val="subscript"/>
                <w:lang w:val="lt-LT"/>
              </w:rPr>
              <w:t>N</w:t>
            </w:r>
            <w:r w:rsidRPr="0019461E">
              <w:rPr>
                <w:lang w:val="lt-LT"/>
              </w:rPr>
              <w:t>) i</w:t>
            </w:r>
            <w:r>
              <w:rPr>
                <w:lang w:val="lt-LT"/>
              </w:rPr>
              <w:t>r laukiamos 2 minutės po to, kai pasiekiama nustatyta vertė.</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5A3F5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3BC631"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E2F0F62"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E6DE450" w14:textId="77777777" w:rsidR="004D1CEE" w:rsidRPr="007A4F26" w:rsidRDefault="004D1CEE" w:rsidP="004D1CEE">
            <w:pPr>
              <w:spacing w:line="259" w:lineRule="auto"/>
              <w:jc w:val="both"/>
              <w:rPr>
                <w:sz w:val="24"/>
                <w:lang w:val="lt-LT"/>
              </w:rPr>
            </w:pPr>
          </w:p>
        </w:tc>
      </w:tr>
      <w:tr w:rsidR="004D1CEE" w:rsidRPr="000150B9" w14:paraId="74EB4BF4"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EC831" w14:textId="77777777" w:rsidR="004D1CEE" w:rsidRPr="007A4F26" w:rsidRDefault="004D1CEE" w:rsidP="004D1CEE">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82D30C" w14:textId="01CDCBE0" w:rsidR="004D1CEE" w:rsidRDefault="004D1CEE" w:rsidP="004D1CEE">
            <w:pPr>
              <w:spacing w:line="259" w:lineRule="auto"/>
              <w:jc w:val="both"/>
              <w:rPr>
                <w:lang w:val="lt-LT"/>
              </w:rPr>
            </w:pPr>
            <w:r w:rsidRPr="007A4F26">
              <w:rPr>
                <w:b/>
                <w:bCs/>
                <w:lang w:val="lt-LT"/>
              </w:rPr>
              <w:t>TN sustabdo duomenų įrašymą</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E745A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671C42"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CB40A0A"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1F1D0FD" w14:textId="77777777" w:rsidR="004D1CEE" w:rsidRPr="007A4F26" w:rsidRDefault="004D1CEE" w:rsidP="004D1CEE">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2A6413" w:rsidRPr="004D1CEE" w14:paraId="01EF768E" w14:textId="77777777" w:rsidTr="00991A47">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32F5273F" w14:textId="726C8CD5" w:rsidR="002A6413" w:rsidRPr="004D1CEE" w:rsidRDefault="002A6413" w:rsidP="004D1CEE">
            <w:pPr>
              <w:pStyle w:val="Heading2"/>
              <w:numPr>
                <w:ilvl w:val="0"/>
                <w:numId w:val="1"/>
              </w:numPr>
              <w:spacing w:before="120" w:after="120"/>
              <w:jc w:val="both"/>
              <w:rPr>
                <w:b/>
                <w:bCs/>
                <w:sz w:val="24"/>
                <w:szCs w:val="24"/>
                <w:lang w:val="lt-LT"/>
              </w:rPr>
            </w:pPr>
            <w:r w:rsidRPr="004D1CEE">
              <w:rPr>
                <w:b/>
                <w:bCs/>
                <w:sz w:val="24"/>
                <w:szCs w:val="22"/>
                <w:lang w:val="lt-LT"/>
              </w:rPr>
              <w:t>Įtampos valdymas</w:t>
            </w:r>
          </w:p>
        </w:tc>
      </w:tr>
      <w:tr w:rsidR="002A6413" w:rsidRPr="00A70952" w14:paraId="0DED9B0E" w14:textId="77777777" w:rsidTr="00991A47">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5BC032FE" w14:textId="77777777" w:rsidR="002A6413" w:rsidRPr="007A4F26" w:rsidRDefault="002A6413" w:rsidP="00FF1145">
            <w:pPr>
              <w:spacing w:line="259" w:lineRule="auto"/>
              <w:jc w:val="both"/>
              <w:rPr>
                <w:bCs/>
                <w:i/>
                <w:iCs/>
                <w:sz w:val="24"/>
                <w:lang w:val="lt-LT"/>
              </w:rPr>
            </w:pPr>
            <w:r>
              <w:rPr>
                <w:bCs/>
                <w:i/>
                <w:iCs/>
                <w:sz w:val="24"/>
                <w:lang w:val="lt-LT"/>
              </w:rPr>
              <w:t>N</w:t>
            </w:r>
            <w:r w:rsidRPr="007A4F26">
              <w:rPr>
                <w:bCs/>
                <w:i/>
                <w:iCs/>
                <w:sz w:val="24"/>
                <w:lang w:val="lt-LT"/>
              </w:rPr>
              <w:t>ustatymai prieš bandymą:</w:t>
            </w:r>
          </w:p>
          <w:p w14:paraId="09FC43C7" w14:textId="77777777" w:rsidR="006933D8" w:rsidRPr="00A70952" w:rsidRDefault="006933D8" w:rsidP="006933D8">
            <w:pPr>
              <w:pStyle w:val="ListParagraph"/>
              <w:numPr>
                <w:ilvl w:val="0"/>
                <w:numId w:val="16"/>
              </w:numPr>
              <w:spacing w:line="259" w:lineRule="auto"/>
              <w:jc w:val="both"/>
              <w:rPr>
                <w:b/>
                <w:sz w:val="20"/>
                <w:szCs w:val="18"/>
                <w:lang w:val="lt-LT"/>
              </w:rPr>
            </w:pPr>
            <w:r w:rsidRPr="00A70952">
              <w:rPr>
                <w:b/>
                <w:sz w:val="20"/>
                <w:szCs w:val="18"/>
                <w:lang w:val="lt-LT"/>
              </w:rPr>
              <w:t>Energijos kiekis (SOC) būtinas bandymui atlikti.</w:t>
            </w:r>
          </w:p>
          <w:p w14:paraId="4C507DD7" w14:textId="77777777" w:rsidR="002A6413" w:rsidRPr="007A4F26" w:rsidRDefault="002A6413" w:rsidP="006933D8">
            <w:pPr>
              <w:pStyle w:val="ListParagraph"/>
              <w:numPr>
                <w:ilvl w:val="0"/>
                <w:numId w:val="16"/>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46F873C0" w14:textId="77777777" w:rsidR="002A6413" w:rsidRDefault="002A6413" w:rsidP="006933D8">
            <w:pPr>
              <w:pStyle w:val="ListParagraph"/>
              <w:numPr>
                <w:ilvl w:val="0"/>
                <w:numId w:val="16"/>
              </w:numPr>
              <w:spacing w:line="259" w:lineRule="auto"/>
              <w:jc w:val="both"/>
              <w:rPr>
                <w:b/>
                <w:sz w:val="20"/>
                <w:szCs w:val="18"/>
                <w:lang w:val="lt-LT"/>
              </w:rPr>
            </w:pPr>
            <w:r>
              <w:rPr>
                <w:b/>
                <w:sz w:val="20"/>
                <w:szCs w:val="18"/>
                <w:lang w:val="lt-LT"/>
              </w:rPr>
              <w:t>FSM d</w:t>
            </w:r>
            <w:r w:rsidRPr="007A4F26">
              <w:rPr>
                <w:b/>
                <w:sz w:val="20"/>
                <w:szCs w:val="18"/>
                <w:lang w:val="lt-LT"/>
              </w:rPr>
              <w:t>ažnio valdymas –</w:t>
            </w:r>
            <w:r>
              <w:rPr>
                <w:b/>
                <w:sz w:val="20"/>
                <w:szCs w:val="18"/>
                <w:lang w:val="lt-LT"/>
              </w:rPr>
              <w:t>išj</w:t>
            </w:r>
            <w:r w:rsidRPr="007A4F26">
              <w:rPr>
                <w:b/>
                <w:sz w:val="20"/>
                <w:szCs w:val="18"/>
                <w:lang w:val="lt-LT"/>
              </w:rPr>
              <w:t>ungta</w:t>
            </w:r>
            <w:r>
              <w:rPr>
                <w:b/>
                <w:sz w:val="20"/>
                <w:szCs w:val="18"/>
                <w:lang w:val="lt-LT"/>
              </w:rPr>
              <w:t>s</w:t>
            </w:r>
            <w:r w:rsidRPr="007A4F26">
              <w:rPr>
                <w:b/>
                <w:sz w:val="20"/>
                <w:szCs w:val="18"/>
                <w:lang w:val="lt-LT"/>
              </w:rPr>
              <w:t>.</w:t>
            </w:r>
          </w:p>
          <w:p w14:paraId="447D7400" w14:textId="77777777" w:rsidR="002A6413" w:rsidRDefault="002A6413" w:rsidP="006933D8">
            <w:pPr>
              <w:pStyle w:val="ListParagraph"/>
              <w:numPr>
                <w:ilvl w:val="0"/>
                <w:numId w:val="16"/>
              </w:numPr>
              <w:spacing w:line="259" w:lineRule="auto"/>
              <w:jc w:val="both"/>
              <w:rPr>
                <w:b/>
                <w:sz w:val="20"/>
                <w:szCs w:val="18"/>
                <w:lang w:val="lt-LT"/>
              </w:rPr>
            </w:pPr>
            <w:r>
              <w:rPr>
                <w:b/>
                <w:sz w:val="20"/>
                <w:szCs w:val="18"/>
                <w:lang w:val="lt-LT"/>
              </w:rPr>
              <w:lastRenderedPageBreak/>
              <w:t>Riboto jautrumo pertekliniam/nepakankamam dažniui valdymas –išjungtas.</w:t>
            </w:r>
          </w:p>
          <w:p w14:paraId="1BD80961" w14:textId="77777777" w:rsidR="002A6413" w:rsidRDefault="002A6413" w:rsidP="006933D8">
            <w:pPr>
              <w:pStyle w:val="ListParagraph"/>
              <w:numPr>
                <w:ilvl w:val="0"/>
                <w:numId w:val="16"/>
              </w:numPr>
              <w:spacing w:line="259" w:lineRule="auto"/>
              <w:jc w:val="both"/>
              <w:rPr>
                <w:b/>
                <w:sz w:val="20"/>
                <w:szCs w:val="18"/>
                <w:lang w:val="lt-LT"/>
              </w:rPr>
            </w:pPr>
            <w:r>
              <w:rPr>
                <w:b/>
                <w:sz w:val="20"/>
                <w:szCs w:val="18"/>
                <w:lang w:val="lt-LT"/>
              </w:rPr>
              <w:t>aFRR – nepasiruošęs.</w:t>
            </w:r>
          </w:p>
          <w:p w14:paraId="49EC9EDC" w14:textId="0770E1D2" w:rsidR="002A6413" w:rsidRDefault="002A6413" w:rsidP="006933D8">
            <w:pPr>
              <w:pStyle w:val="ListParagraph"/>
              <w:numPr>
                <w:ilvl w:val="0"/>
                <w:numId w:val="16"/>
              </w:numPr>
              <w:spacing w:line="259" w:lineRule="auto"/>
              <w:jc w:val="both"/>
              <w:rPr>
                <w:b/>
                <w:sz w:val="20"/>
                <w:szCs w:val="18"/>
                <w:lang w:val="lt-LT"/>
              </w:rPr>
            </w:pPr>
            <w:r>
              <w:rPr>
                <w:b/>
                <w:sz w:val="20"/>
                <w:szCs w:val="18"/>
                <w:lang w:val="lt-LT"/>
              </w:rPr>
              <w:t>Reaktyvios galios užduotis į EEKĮ VS – 0Mvar</w:t>
            </w:r>
            <w:r w:rsidR="004070A2">
              <w:rPr>
                <w:b/>
                <w:sz w:val="20"/>
                <w:szCs w:val="18"/>
                <w:lang w:val="lt-LT"/>
              </w:rPr>
              <w:t>.</w:t>
            </w:r>
          </w:p>
          <w:p w14:paraId="763ACC90" w14:textId="14D9DE70" w:rsidR="004070A2" w:rsidRDefault="004070A2" w:rsidP="006933D8">
            <w:pPr>
              <w:pStyle w:val="ListParagraph"/>
              <w:numPr>
                <w:ilvl w:val="0"/>
                <w:numId w:val="16"/>
              </w:numPr>
              <w:spacing w:line="259" w:lineRule="auto"/>
              <w:jc w:val="both"/>
              <w:rPr>
                <w:b/>
                <w:sz w:val="20"/>
                <w:szCs w:val="18"/>
                <w:lang w:val="lt-LT"/>
              </w:rPr>
            </w:pPr>
            <w:r>
              <w:rPr>
                <w:b/>
                <w:sz w:val="20"/>
                <w:szCs w:val="18"/>
                <w:lang w:val="lt-LT"/>
              </w:rPr>
              <w:t>Įtampos nejautrumo zona – 0kV.</w:t>
            </w:r>
          </w:p>
          <w:p w14:paraId="49A8B2E2" w14:textId="343A35A4" w:rsidR="004070A2" w:rsidRDefault="004070A2" w:rsidP="006933D8">
            <w:pPr>
              <w:pStyle w:val="ListParagraph"/>
              <w:numPr>
                <w:ilvl w:val="0"/>
                <w:numId w:val="16"/>
              </w:numPr>
              <w:spacing w:line="259" w:lineRule="auto"/>
              <w:jc w:val="both"/>
              <w:rPr>
                <w:b/>
                <w:sz w:val="20"/>
                <w:szCs w:val="18"/>
                <w:lang w:val="lt-LT"/>
              </w:rPr>
            </w:pPr>
            <w:r>
              <w:rPr>
                <w:b/>
                <w:sz w:val="20"/>
                <w:szCs w:val="18"/>
                <w:lang w:val="lt-LT"/>
              </w:rPr>
              <w:t>Įtampos statizmas – 4</w:t>
            </w:r>
            <w:r>
              <w:rPr>
                <w:b/>
                <w:sz w:val="20"/>
                <w:szCs w:val="18"/>
                <w:lang w:val="en-US"/>
              </w:rPr>
              <w:t>%.</w:t>
            </w:r>
          </w:p>
          <w:p w14:paraId="159748D9" w14:textId="77777777" w:rsidR="002A6413" w:rsidRPr="000150B9" w:rsidRDefault="002A6413" w:rsidP="00FF1145">
            <w:pPr>
              <w:pStyle w:val="ListParagraph"/>
              <w:keepNext/>
              <w:spacing w:line="259" w:lineRule="auto"/>
              <w:ind w:left="360"/>
              <w:jc w:val="both"/>
              <w:rPr>
                <w:lang w:val="lt-LT"/>
              </w:rPr>
            </w:pPr>
          </w:p>
          <w:p w14:paraId="2453189C" w14:textId="77777777" w:rsidR="00EE6D50" w:rsidRDefault="002A6413" w:rsidP="006933D8">
            <w:pPr>
              <w:pStyle w:val="Caption"/>
              <w:keepNext/>
              <w:jc w:val="center"/>
            </w:pPr>
            <w:r w:rsidRPr="00502187">
              <w:rPr>
                <w:rFonts w:cs="Arial"/>
                <w:noProof/>
                <w:szCs w:val="24"/>
              </w:rPr>
              <w:drawing>
                <wp:inline distT="0" distB="0" distL="0" distR="0" wp14:anchorId="027E9B78" wp14:editId="1D30E4FC">
                  <wp:extent cx="4089833" cy="325624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4109714" cy="3272072"/>
                          </a:xfrm>
                          <a:prstGeom prst="rect">
                            <a:avLst/>
                          </a:prstGeom>
                          <a:noFill/>
                          <a:ln>
                            <a:noFill/>
                          </a:ln>
                        </pic:spPr>
                      </pic:pic>
                    </a:graphicData>
                  </a:graphic>
                </wp:inline>
              </w:drawing>
            </w:r>
          </w:p>
          <w:p w14:paraId="22E3E52D" w14:textId="3610F469" w:rsidR="00EE6D50" w:rsidRPr="00EE6D50" w:rsidRDefault="00EE6D50" w:rsidP="006933D8">
            <w:pPr>
              <w:pStyle w:val="Caption"/>
              <w:jc w:val="center"/>
              <w:rPr>
                <w:b/>
                <w:bCs/>
                <w:color w:val="auto"/>
                <w:sz w:val="20"/>
                <w:szCs w:val="20"/>
                <w:lang w:val="it-IT"/>
              </w:rPr>
            </w:pPr>
            <w:r w:rsidRPr="00EE6D50">
              <w:rPr>
                <w:b/>
                <w:bCs/>
                <w:color w:val="auto"/>
                <w:sz w:val="20"/>
                <w:szCs w:val="20"/>
                <w:lang w:val="it-IT"/>
              </w:rPr>
              <w:t xml:space="preserve">Pav. Nr. </w:t>
            </w:r>
            <w:r w:rsidRPr="00EE6D50">
              <w:rPr>
                <w:b/>
                <w:bCs/>
                <w:color w:val="auto"/>
                <w:sz w:val="20"/>
                <w:szCs w:val="20"/>
              </w:rPr>
              <w:fldChar w:fldCharType="begin"/>
            </w:r>
            <w:r w:rsidRPr="00EE6D50">
              <w:rPr>
                <w:b/>
                <w:bCs/>
                <w:color w:val="auto"/>
                <w:sz w:val="20"/>
                <w:szCs w:val="20"/>
                <w:lang w:val="it-IT"/>
              </w:rPr>
              <w:instrText xml:space="preserve"> SEQ pav. \* ARABIC </w:instrText>
            </w:r>
            <w:r w:rsidRPr="00EE6D50">
              <w:rPr>
                <w:b/>
                <w:bCs/>
                <w:color w:val="auto"/>
                <w:sz w:val="20"/>
                <w:szCs w:val="20"/>
              </w:rPr>
              <w:fldChar w:fldCharType="separate"/>
            </w:r>
            <w:r>
              <w:rPr>
                <w:b/>
                <w:bCs/>
                <w:noProof/>
                <w:color w:val="auto"/>
                <w:sz w:val="20"/>
                <w:szCs w:val="20"/>
                <w:lang w:val="it-IT"/>
              </w:rPr>
              <w:t>5</w:t>
            </w:r>
            <w:r w:rsidRPr="00EE6D50">
              <w:rPr>
                <w:b/>
                <w:bCs/>
                <w:color w:val="auto"/>
                <w:sz w:val="20"/>
                <w:szCs w:val="20"/>
              </w:rPr>
              <w:fldChar w:fldCharType="end"/>
            </w:r>
            <w:r w:rsidRPr="00EE6D50">
              <w:rPr>
                <w:b/>
                <w:bCs/>
                <w:color w:val="auto"/>
                <w:sz w:val="20"/>
                <w:szCs w:val="20"/>
                <w:lang w:val="it-IT"/>
              </w:rPr>
              <w:t xml:space="preserve"> įtampos valdymo kreivė</w:t>
            </w:r>
          </w:p>
          <w:p w14:paraId="26006D1C" w14:textId="19C8B61C" w:rsidR="002A6413" w:rsidRPr="00EE6D50" w:rsidRDefault="002A6413" w:rsidP="00FF1145">
            <w:pPr>
              <w:pStyle w:val="Caption"/>
              <w:jc w:val="both"/>
              <w:rPr>
                <w:b/>
                <w:bCs/>
                <w:color w:val="auto"/>
                <w:sz w:val="20"/>
                <w:szCs w:val="18"/>
                <w:lang w:val="it-IT"/>
              </w:rPr>
            </w:pPr>
          </w:p>
          <w:p w14:paraId="77420493" w14:textId="7E70C17D" w:rsidR="00EE6D50" w:rsidRPr="00EE6D50" w:rsidRDefault="00EE6D50" w:rsidP="00FF1145">
            <w:pPr>
              <w:jc w:val="both"/>
              <w:rPr>
                <w:lang w:val="it-IT"/>
              </w:rPr>
            </w:pP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6"/>
              <w:gridCol w:w="3305"/>
            </w:tblGrid>
            <w:tr w:rsidR="00EE6D50" w:rsidRPr="008671FA" w14:paraId="6C59C7AD" w14:textId="77777777" w:rsidTr="00991A47">
              <w:tc>
                <w:tcPr>
                  <w:tcW w:w="4814" w:type="dxa"/>
                  <w:vAlign w:val="center"/>
                </w:tcPr>
                <w:p w14:paraId="398FE2DB" w14:textId="77777777" w:rsidR="00EE6D50" w:rsidRPr="00991A47" w:rsidRDefault="00000000" w:rsidP="00FF1145">
                  <w:pPr>
                    <w:spacing w:line="276" w:lineRule="auto"/>
                    <w:jc w:val="both"/>
                    <w:rPr>
                      <w:i/>
                      <w:lang w:val="lt-LT"/>
                    </w:rPr>
                  </w:pPr>
                  <m:oMathPara>
                    <m:oMathParaPr>
                      <m:jc m:val="left"/>
                    </m:oMathParaPr>
                    <m:oMath>
                      <m:sSub>
                        <m:sSubPr>
                          <m:ctrlPr>
                            <w:rPr>
                              <w:rFonts w:ascii="Cambria Math" w:hAnsi="Cambria Math"/>
                              <w:i/>
                              <w:lang w:val="lt-LT"/>
                            </w:rPr>
                          </m:ctrlPr>
                        </m:sSubPr>
                        <m:e>
                          <m:r>
                            <w:rPr>
                              <w:rFonts w:ascii="Cambria Math" w:hAnsi="Cambria Math"/>
                              <w:lang w:val="lt-LT"/>
                            </w:rPr>
                            <m:t>Q</m:t>
                          </m:r>
                        </m:e>
                        <m:sub>
                          <m:r>
                            <w:rPr>
                              <w:rFonts w:ascii="Cambria Math" w:hAnsi="Cambria Math"/>
                              <w:lang w:val="lt-LT"/>
                            </w:rPr>
                            <m:t>ref</m:t>
                          </m:r>
                        </m:sub>
                      </m:sSub>
                      <m:r>
                        <w:rPr>
                          <w:rFonts w:ascii="Cambria Math" w:hAnsi="Cambria Math"/>
                          <w:lang w:val="lt-LT"/>
                        </w:rPr>
                        <m:t>=</m:t>
                      </m:r>
                      <m:f>
                        <m:fPr>
                          <m:ctrlPr>
                            <w:rPr>
                              <w:rFonts w:ascii="Cambria Math" w:hAnsi="Cambria Math"/>
                              <w:i/>
                              <w:lang w:val="lt-LT"/>
                            </w:rPr>
                          </m:ctrlPr>
                        </m:fPr>
                        <m:num>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set</m:t>
                              </m:r>
                            </m:sub>
                          </m:sSub>
                          <m:r>
                            <w:rPr>
                              <w:rFonts w:ascii="Cambria Math" w:hAnsi="Cambria Math"/>
                              <w:lang w:val="lt-LT"/>
                            </w:rPr>
                            <m:t>-</m:t>
                          </m:r>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poi</m:t>
                              </m:r>
                            </m:sub>
                          </m:sSub>
                        </m:num>
                        <m:den>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nom</m:t>
                              </m:r>
                            </m:sub>
                          </m:sSub>
                        </m:den>
                      </m:f>
                      <m:r>
                        <w:rPr>
                          <w:rFonts w:ascii="Cambria Math" w:hAnsi="Cambria Math"/>
                          <w:lang w:val="lt-LT"/>
                        </w:rPr>
                        <m:t>*</m:t>
                      </m:r>
                      <m:f>
                        <m:fPr>
                          <m:ctrlPr>
                            <w:rPr>
                              <w:rFonts w:ascii="Cambria Math" w:hAnsi="Cambria Math"/>
                              <w:i/>
                              <w:lang w:val="lt-LT"/>
                            </w:rPr>
                          </m:ctrlPr>
                        </m:fPr>
                        <m:num>
                          <m:r>
                            <w:rPr>
                              <w:rFonts w:ascii="Cambria Math" w:hAnsi="Cambria Math"/>
                              <w:lang w:val="lt-LT"/>
                            </w:rPr>
                            <m:t>100</m:t>
                          </m:r>
                        </m:num>
                        <m:den>
                          <m:r>
                            <w:rPr>
                              <w:rFonts w:ascii="Cambria Math" w:hAnsi="Cambria Math"/>
                              <w:lang w:val="lt-LT"/>
                            </w:rPr>
                            <m:t>droop</m:t>
                          </m:r>
                        </m:den>
                      </m:f>
                      <m:r>
                        <w:rPr>
                          <w:rFonts w:ascii="Cambria Math" w:hAnsi="Cambria Math"/>
                          <w:lang w:val="lt-LT"/>
                        </w:rPr>
                        <m:t>*</m:t>
                      </m:r>
                      <m:sSub>
                        <m:sSubPr>
                          <m:ctrlPr>
                            <w:rPr>
                              <w:rFonts w:ascii="Cambria Math" w:hAnsi="Cambria Math"/>
                              <w:i/>
                              <w:lang w:val="lt-LT"/>
                            </w:rPr>
                          </m:ctrlPr>
                        </m:sSubPr>
                        <m:e>
                          <m:r>
                            <w:rPr>
                              <w:rFonts w:ascii="Cambria Math" w:hAnsi="Cambria Math"/>
                              <w:lang w:val="lt-LT"/>
                            </w:rPr>
                            <m:t>Q</m:t>
                          </m:r>
                        </m:e>
                        <m:sub>
                          <m:r>
                            <w:rPr>
                              <w:rFonts w:ascii="Cambria Math" w:hAnsi="Cambria Math"/>
                              <w:lang w:val="lt-LT"/>
                            </w:rPr>
                            <m:t>baz</m:t>
                          </m:r>
                        </m:sub>
                      </m:sSub>
                    </m:oMath>
                  </m:oMathPara>
                </w:p>
              </w:tc>
              <w:tc>
                <w:tcPr>
                  <w:tcW w:w="4814" w:type="dxa"/>
                  <w:vAlign w:val="bottom"/>
                </w:tcPr>
                <w:p w14:paraId="4B85F020" w14:textId="77777777" w:rsidR="00EE6D50" w:rsidRPr="00991A47" w:rsidRDefault="00EE6D50" w:rsidP="00FF1145">
                  <w:pPr>
                    <w:pStyle w:val="Caption"/>
                    <w:spacing w:after="0" w:line="276" w:lineRule="auto"/>
                    <w:jc w:val="both"/>
                    <w:rPr>
                      <w:lang w:val="lt-LT"/>
                    </w:rPr>
                  </w:pPr>
                </w:p>
              </w:tc>
            </w:tr>
            <w:tr w:rsidR="00EE6D50" w:rsidRPr="00A70952" w14:paraId="6F82040A" w14:textId="77777777" w:rsidTr="00991A47">
              <w:tc>
                <w:tcPr>
                  <w:tcW w:w="4814" w:type="dxa"/>
                  <w:vAlign w:val="center"/>
                </w:tcPr>
                <w:p w14:paraId="4B4E1FB3" w14:textId="77777777" w:rsidR="00EE6D50" w:rsidRPr="008671FA" w:rsidRDefault="00EE6D50" w:rsidP="00FF1145">
                  <w:pPr>
                    <w:spacing w:line="276" w:lineRule="auto"/>
                    <w:jc w:val="both"/>
                    <w:rPr>
                      <w:lang w:val="lt-LT"/>
                    </w:rPr>
                  </w:pPr>
                  <w:r w:rsidRPr="008671FA">
                    <w:rPr>
                      <w:lang w:val="lt-LT"/>
                    </w:rPr>
                    <w:t>Kur:</w:t>
                  </w:r>
                </w:p>
                <w:p w14:paraId="0F22E694" w14:textId="77777777" w:rsidR="00EE6D50" w:rsidRPr="00991A47" w:rsidRDefault="00000000" w:rsidP="00FF1145">
                  <w:pPr>
                    <w:spacing w:line="276" w:lineRule="auto"/>
                    <w:jc w:val="both"/>
                    <w:rPr>
                      <w:lang w:val="lt-LT"/>
                    </w:rPr>
                  </w:pPr>
                  <m:oMathPara>
                    <m:oMathParaPr>
                      <m:jc m:val="left"/>
                    </m:oMathParaPr>
                    <m:oMath>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set</m:t>
                          </m:r>
                        </m:sub>
                      </m:sSub>
                      <m:r>
                        <w:rPr>
                          <w:rFonts w:ascii="Cambria Math" w:hAnsi="Cambria Math"/>
                          <w:lang w:val="lt-LT"/>
                        </w:rPr>
                        <m:t xml:space="preserve"> –siunčiamas įtampos nuostatis </m:t>
                      </m:r>
                      <m:d>
                        <m:dPr>
                          <m:ctrlPr>
                            <w:rPr>
                              <w:rFonts w:ascii="Cambria Math" w:hAnsi="Cambria Math"/>
                              <w:i/>
                              <w:lang w:val="lt-LT"/>
                            </w:rPr>
                          </m:ctrlPr>
                        </m:dPr>
                        <m:e>
                          <m:r>
                            <w:rPr>
                              <w:rFonts w:ascii="Cambria Math" w:hAnsi="Cambria Math"/>
                              <w:lang w:val="lt-LT"/>
                            </w:rPr>
                            <m:t>anglų k. setpoint</m:t>
                          </m:r>
                        </m:e>
                      </m:d>
                      <m:r>
                        <w:rPr>
                          <w:rFonts w:ascii="Cambria Math" w:hAnsi="Cambria Math"/>
                          <w:lang w:val="lt-LT"/>
                        </w:rPr>
                        <m:t>, kV;</m:t>
                      </m:r>
                    </m:oMath>
                  </m:oMathPara>
                </w:p>
                <w:p w14:paraId="48F4795B" w14:textId="77777777" w:rsidR="00EE6D50" w:rsidRPr="008671FA" w:rsidRDefault="00000000" w:rsidP="00FF1145">
                  <w:pPr>
                    <w:spacing w:line="276" w:lineRule="auto"/>
                    <w:jc w:val="both"/>
                    <w:rPr>
                      <w:lang w:val="lt-LT"/>
                    </w:rPr>
                  </w:pPr>
                  <m:oMathPara>
                    <m:oMathParaPr>
                      <m:jc m:val="left"/>
                    </m:oMathParaPr>
                    <m:oMath>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poi</m:t>
                          </m:r>
                        </m:sub>
                      </m:sSub>
                      <m:r>
                        <w:rPr>
                          <w:rFonts w:ascii="Cambria Math" w:hAnsi="Cambria Math"/>
                          <w:lang w:val="lt-LT"/>
                        </w:rPr>
                        <m:t xml:space="preserve"> –įtampos lygis prijungimo taške, kV;</m:t>
                      </m:r>
                    </m:oMath>
                  </m:oMathPara>
                </w:p>
                <w:p w14:paraId="65E07DBC" w14:textId="77777777" w:rsidR="00EE6D50" w:rsidRPr="008671FA" w:rsidRDefault="00000000" w:rsidP="00FF1145">
                  <w:pPr>
                    <w:spacing w:line="276" w:lineRule="auto"/>
                    <w:jc w:val="both"/>
                    <w:rPr>
                      <w:lang w:val="lt-LT"/>
                    </w:rPr>
                  </w:pPr>
                  <m:oMathPara>
                    <m:oMathParaPr>
                      <m:jc m:val="left"/>
                    </m:oMathParaPr>
                    <m:oMath>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nom</m:t>
                          </m:r>
                        </m:sub>
                      </m:sSub>
                      <m:r>
                        <w:rPr>
                          <w:rFonts w:ascii="Cambria Math" w:hAnsi="Cambria Math"/>
                          <w:lang w:val="lt-LT"/>
                        </w:rPr>
                        <m:t xml:space="preserve"> –nominalus įtampos lygis 110/330 kV;</m:t>
                      </m:r>
                    </m:oMath>
                  </m:oMathPara>
                </w:p>
                <w:p w14:paraId="704481CA" w14:textId="77777777" w:rsidR="00EE6D50" w:rsidRPr="00991A47" w:rsidRDefault="00EE6D50" w:rsidP="00FF1145">
                  <w:pPr>
                    <w:spacing w:line="276" w:lineRule="auto"/>
                    <w:jc w:val="both"/>
                    <w:rPr>
                      <w:lang w:val="lt-LT"/>
                    </w:rPr>
                  </w:pPr>
                  <m:oMathPara>
                    <m:oMathParaPr>
                      <m:jc m:val="left"/>
                    </m:oMathParaPr>
                    <m:oMath>
                      <m:r>
                        <w:rPr>
                          <w:rFonts w:ascii="Cambria Math" w:hAnsi="Cambria Math"/>
                          <w:lang w:val="lt-LT"/>
                        </w:rPr>
                        <m:t xml:space="preserve">Droop – įtampos statizmo vertė </m:t>
                      </m:r>
                      <m:d>
                        <m:dPr>
                          <m:ctrlPr>
                            <w:rPr>
                              <w:rFonts w:ascii="Cambria Math" w:hAnsi="Cambria Math"/>
                              <w:i/>
                              <w:lang w:val="lt-LT"/>
                            </w:rPr>
                          </m:ctrlPr>
                        </m:dPr>
                        <m:e>
                          <m:r>
                            <w:rPr>
                              <w:rFonts w:ascii="Cambria Math" w:hAnsi="Cambria Math"/>
                              <w:lang w:val="lt-LT"/>
                            </w:rPr>
                            <m:t xml:space="preserve">perskaičiuota pagal </m:t>
                          </m:r>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nom</m:t>
                              </m:r>
                            </m:sub>
                          </m:sSub>
                        </m:e>
                      </m:d>
                      <m:r>
                        <w:rPr>
                          <w:rFonts w:ascii="Cambria Math" w:hAnsi="Cambria Math"/>
                          <w:lang w:val="lt-LT"/>
                        </w:rPr>
                        <m:t xml:space="preserve"> %;</m:t>
                      </m:r>
                    </m:oMath>
                  </m:oMathPara>
                </w:p>
                <w:p w14:paraId="0F342330" w14:textId="77777777" w:rsidR="00EE6D50" w:rsidRPr="008671FA" w:rsidRDefault="00000000" w:rsidP="00FF1145">
                  <w:pPr>
                    <w:spacing w:line="276" w:lineRule="auto"/>
                    <w:jc w:val="both"/>
                    <w:rPr>
                      <w:lang w:val="lt-LT"/>
                    </w:rPr>
                  </w:pPr>
                  <m:oMath>
                    <m:sSub>
                      <m:sSubPr>
                        <m:ctrlPr>
                          <w:rPr>
                            <w:rFonts w:ascii="Cambria Math" w:hAnsi="Cambria Math"/>
                            <w:i/>
                            <w:sz w:val="20"/>
                            <w:szCs w:val="22"/>
                            <w:lang w:val="lt-LT"/>
                          </w:rPr>
                        </m:ctrlPr>
                      </m:sSubPr>
                      <m:e>
                        <m:r>
                          <w:rPr>
                            <w:rFonts w:ascii="Cambria Math" w:hAnsi="Cambria Math"/>
                            <w:sz w:val="20"/>
                            <w:szCs w:val="22"/>
                            <w:lang w:val="lt-LT"/>
                          </w:rPr>
                          <m:t>Q</m:t>
                        </m:r>
                      </m:e>
                      <m:sub>
                        <m:r>
                          <w:rPr>
                            <w:rFonts w:ascii="Cambria Math" w:hAnsi="Cambria Math"/>
                            <w:sz w:val="20"/>
                            <w:szCs w:val="22"/>
                            <w:lang w:val="lt-LT"/>
                          </w:rPr>
                          <m:t xml:space="preserve">baz  </m:t>
                        </m:r>
                      </m:sub>
                    </m:sSub>
                    <m:r>
                      <w:rPr>
                        <w:rFonts w:ascii="Cambria Math" w:hAnsi="Cambria Math"/>
                        <w:sz w:val="20"/>
                        <w:szCs w:val="22"/>
                        <w:lang w:val="lt-LT"/>
                      </w:rPr>
                      <m:t>–reaktyvios galios  absoliuti vertė (40% Pmax) Mvar;</m:t>
                    </m:r>
                  </m:oMath>
                  <w:r w:rsidR="00EE6D50" w:rsidRPr="008671FA">
                    <w:rPr>
                      <w:lang w:val="lt-LT"/>
                    </w:rPr>
                    <w:t xml:space="preserve"> </w:t>
                  </w:r>
                </w:p>
                <w:p w14:paraId="5E36A534" w14:textId="77777777" w:rsidR="00EE6D50" w:rsidRPr="008671FA" w:rsidRDefault="00EE6D50" w:rsidP="00FF1145">
                  <w:pPr>
                    <w:spacing w:line="276" w:lineRule="auto"/>
                    <w:jc w:val="both"/>
                    <w:rPr>
                      <w:lang w:val="lt-LT"/>
                    </w:rPr>
                  </w:pPr>
                </w:p>
              </w:tc>
              <w:tc>
                <w:tcPr>
                  <w:tcW w:w="4814" w:type="dxa"/>
                  <w:vAlign w:val="bottom"/>
                </w:tcPr>
                <w:p w14:paraId="716CA1A4" w14:textId="77777777" w:rsidR="00EE6D50" w:rsidRPr="008671FA" w:rsidRDefault="00EE6D50" w:rsidP="00FF1145">
                  <w:pPr>
                    <w:pStyle w:val="Caption"/>
                    <w:spacing w:after="0" w:line="276" w:lineRule="auto"/>
                    <w:jc w:val="both"/>
                    <w:rPr>
                      <w:b/>
                      <w:bCs/>
                      <w:color w:val="auto"/>
                      <w:lang w:val="lt-LT"/>
                    </w:rPr>
                  </w:pPr>
                </w:p>
              </w:tc>
            </w:tr>
          </w:tbl>
          <w:p w14:paraId="67D26806" w14:textId="79668577" w:rsidR="00EE6D50" w:rsidRPr="00EE6D50" w:rsidRDefault="00EE6D50" w:rsidP="00FF1145">
            <w:pPr>
              <w:jc w:val="both"/>
              <w:rPr>
                <w:lang w:val="lt-LT"/>
              </w:rPr>
            </w:pPr>
          </w:p>
        </w:tc>
      </w:tr>
    </w:tbl>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2A6413" w:rsidRPr="00EA3E6F" w14:paraId="3D17E1CF" w14:textId="77777777" w:rsidTr="002A6413">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38EB7C9A" w14:textId="042F1578" w:rsidR="002A6413" w:rsidRPr="007A4F26" w:rsidRDefault="002A6413" w:rsidP="004D1CEE">
            <w:pPr>
              <w:pStyle w:val="Heading2"/>
              <w:numPr>
                <w:ilvl w:val="1"/>
                <w:numId w:val="1"/>
              </w:numPr>
              <w:spacing w:before="0"/>
              <w:jc w:val="both"/>
              <w:rPr>
                <w:sz w:val="24"/>
                <w:lang w:val="lt-LT"/>
              </w:rPr>
            </w:pPr>
            <w:r>
              <w:rPr>
                <w:b/>
                <w:bCs/>
                <w:sz w:val="24"/>
                <w:szCs w:val="22"/>
                <w:lang w:val="lt-LT"/>
              </w:rPr>
              <w:lastRenderedPageBreak/>
              <w:t>Įtampos valdymo bandymas</w:t>
            </w:r>
          </w:p>
        </w:tc>
      </w:tr>
      <w:tr w:rsidR="002A6413" w:rsidRPr="007A4F26" w14:paraId="4666E30F" w14:textId="77777777" w:rsidTr="002A6413">
        <w:trPr>
          <w:trHeight w:val="991"/>
        </w:trPr>
        <w:tc>
          <w:tcPr>
            <w:tcW w:w="90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83E8F13" w14:textId="77777777" w:rsidR="002A6413" w:rsidRPr="007A4F26" w:rsidRDefault="002A6413" w:rsidP="00FF1145">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303B3AD" w14:textId="77777777" w:rsidR="002A6413" w:rsidRPr="007A4F26" w:rsidRDefault="002A6413" w:rsidP="00FF1145">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010E3A3" w14:textId="77777777" w:rsidR="002A6413" w:rsidRPr="007A4F26" w:rsidRDefault="002A6413" w:rsidP="00FF1145">
            <w:pPr>
              <w:spacing w:line="259" w:lineRule="auto"/>
              <w:jc w:val="both"/>
              <w:rPr>
                <w:sz w:val="24"/>
                <w:lang w:val="lt-LT"/>
              </w:rPr>
            </w:pPr>
            <w:r w:rsidRPr="007A4F26">
              <w:rPr>
                <w:sz w:val="24"/>
                <w:lang w:val="lt-LT"/>
              </w:rPr>
              <w:t xml:space="preserve">Paleidimo laikas ir pradinė MW reikšmė </w:t>
            </w:r>
          </w:p>
          <w:p w14:paraId="52F9E4B7" w14:textId="77777777" w:rsidR="002A6413" w:rsidRPr="007A4F26" w:rsidRDefault="002A6413"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7C82E19" w14:textId="77777777" w:rsidR="002A6413" w:rsidRPr="007A4F26" w:rsidRDefault="002A6413" w:rsidP="00FF1145">
            <w:pPr>
              <w:spacing w:line="241" w:lineRule="auto"/>
              <w:jc w:val="both"/>
              <w:rPr>
                <w:sz w:val="24"/>
                <w:lang w:val="lt-LT"/>
              </w:rPr>
            </w:pPr>
            <w:r w:rsidRPr="007A4F26">
              <w:rPr>
                <w:sz w:val="24"/>
                <w:lang w:val="lt-LT"/>
              </w:rPr>
              <w:t xml:space="preserve">Laikas kai pasiekiama galutinė vertė ir reikšmė MW </w:t>
            </w:r>
          </w:p>
          <w:p w14:paraId="359D6B52" w14:textId="77777777" w:rsidR="002A6413" w:rsidRPr="007A4F26" w:rsidRDefault="002A6413"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732AF464" w14:textId="77777777" w:rsidR="002A6413" w:rsidRPr="007A4F26" w:rsidRDefault="002A6413"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51EE84BB" w14:textId="77777777" w:rsidR="002A6413" w:rsidRPr="007A4F26" w:rsidRDefault="002A6413" w:rsidP="00FF1145">
            <w:pPr>
              <w:spacing w:line="259" w:lineRule="auto"/>
              <w:jc w:val="both"/>
              <w:rPr>
                <w:sz w:val="24"/>
                <w:lang w:val="lt-LT"/>
              </w:rPr>
            </w:pPr>
            <w:r w:rsidRPr="007A4F26">
              <w:rPr>
                <w:sz w:val="24"/>
                <w:lang w:val="lt-LT"/>
              </w:rPr>
              <w:t xml:space="preserve">Patikrinimo kriterijai </w:t>
            </w:r>
          </w:p>
        </w:tc>
      </w:tr>
      <w:tr w:rsidR="005E1643" w:rsidRPr="00A70952" w14:paraId="4BDB12B7"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3B5D03A2"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7A613571" w14:textId="0F09A452" w:rsidR="005E1643" w:rsidRDefault="005E1643" w:rsidP="00FF1145">
            <w:pPr>
              <w:spacing w:line="259" w:lineRule="auto"/>
              <w:jc w:val="both"/>
              <w:rPr>
                <w:lang w:val="lt-LT"/>
              </w:rPr>
            </w:pPr>
            <w:r w:rsidRPr="007A4F26">
              <w:rPr>
                <w:b/>
                <w:bCs/>
                <w:lang w:val="lt-LT"/>
              </w:rPr>
              <w:t>TN pradeda duomenų įrašymą</w:t>
            </w:r>
          </w:p>
        </w:tc>
        <w:tc>
          <w:tcPr>
            <w:tcW w:w="1850" w:type="dxa"/>
            <w:tcBorders>
              <w:top w:val="single" w:sz="4" w:space="0" w:color="auto"/>
              <w:left w:val="single" w:sz="4" w:space="0" w:color="auto"/>
              <w:bottom w:val="single" w:sz="4" w:space="0" w:color="auto"/>
              <w:right w:val="single" w:sz="4" w:space="0" w:color="auto"/>
            </w:tcBorders>
          </w:tcPr>
          <w:p w14:paraId="7E4C16D9"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8158B20"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D87340C" w14:textId="77777777" w:rsidR="005E1643" w:rsidRPr="007A4F26" w:rsidRDefault="005E1643" w:rsidP="00FF1145">
            <w:pPr>
              <w:spacing w:line="259" w:lineRule="auto"/>
              <w:jc w:val="both"/>
              <w:rPr>
                <w:sz w:val="24"/>
                <w:lang w:val="lt-LT"/>
              </w:rPr>
            </w:pPr>
          </w:p>
        </w:tc>
        <w:tc>
          <w:tcPr>
            <w:tcW w:w="1612" w:type="dxa"/>
            <w:vMerge w:val="restart"/>
            <w:tcBorders>
              <w:top w:val="single" w:sz="4" w:space="0" w:color="auto"/>
              <w:left w:val="single" w:sz="4" w:space="0" w:color="auto"/>
              <w:right w:val="single" w:sz="4" w:space="0" w:color="auto"/>
            </w:tcBorders>
          </w:tcPr>
          <w:p w14:paraId="46E4A001" w14:textId="123E4E7D" w:rsidR="005E1643" w:rsidRPr="005E1643" w:rsidRDefault="005E1643" w:rsidP="00FF1145">
            <w:pPr>
              <w:spacing w:line="259" w:lineRule="auto"/>
              <w:jc w:val="both"/>
              <w:rPr>
                <w:szCs w:val="22"/>
                <w:lang w:val="lt-LT"/>
              </w:rPr>
            </w:pPr>
            <w:r w:rsidRPr="005E1643">
              <w:rPr>
                <w:szCs w:val="22"/>
                <w:lang w:val="lt-LT"/>
              </w:rPr>
              <w:t>Po šuoliško įtampos pokyčio E</w:t>
            </w:r>
            <w:r w:rsidR="00FF1145">
              <w:rPr>
                <w:szCs w:val="22"/>
                <w:lang w:val="lt-LT"/>
              </w:rPr>
              <w:t>EKĮ</w:t>
            </w:r>
            <w:r w:rsidRPr="005E1643">
              <w:rPr>
                <w:szCs w:val="22"/>
                <w:lang w:val="lt-LT"/>
              </w:rPr>
              <w:t xml:space="preserve"> turi gebėti per 3 s. užtikrinti 90 % reaktyviosios galios pokytį ir per 60 s. užtikrinti, kad reaktyvioji galia nusistovėtų ties verte, nustatyta pagal statumą, taikant ne didesnę kaip 5 % didžiausios reaktyviosios galios leidžiamąją nuostoviosios būsenos reaktyviosios galios nuokrypą.</w:t>
            </w:r>
          </w:p>
        </w:tc>
      </w:tr>
      <w:tr w:rsidR="005E1643" w:rsidRPr="00A70952" w14:paraId="3ADB4ABA"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A70B66B"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31131158" w14:textId="5CF57B0D" w:rsidR="005E1643" w:rsidRPr="007A4F26" w:rsidRDefault="005E1643" w:rsidP="00FF1145">
            <w:pPr>
              <w:spacing w:line="259" w:lineRule="auto"/>
              <w:jc w:val="both"/>
              <w:rPr>
                <w:b/>
                <w:bCs/>
                <w:lang w:val="lt-LT"/>
              </w:rPr>
            </w:pPr>
            <w:r>
              <w:rPr>
                <w:lang w:val="lt-LT"/>
              </w:rPr>
              <w:t>PSO siunčia įtampos nuostatį, kurio vertė yra arti esančios įtampos lygio.</w:t>
            </w:r>
          </w:p>
        </w:tc>
        <w:tc>
          <w:tcPr>
            <w:tcW w:w="1850" w:type="dxa"/>
            <w:tcBorders>
              <w:top w:val="single" w:sz="4" w:space="0" w:color="auto"/>
              <w:left w:val="single" w:sz="4" w:space="0" w:color="auto"/>
              <w:bottom w:val="single" w:sz="4" w:space="0" w:color="auto"/>
              <w:right w:val="single" w:sz="4" w:space="0" w:color="auto"/>
            </w:tcBorders>
          </w:tcPr>
          <w:p w14:paraId="438D3B14"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C204D81"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E49FC2C"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175BE134" w14:textId="77777777" w:rsidR="005E1643" w:rsidRPr="007A4F26" w:rsidRDefault="005E1643" w:rsidP="00FF1145">
            <w:pPr>
              <w:spacing w:line="259" w:lineRule="auto"/>
              <w:jc w:val="both"/>
              <w:rPr>
                <w:sz w:val="24"/>
                <w:lang w:val="lt-LT"/>
              </w:rPr>
            </w:pPr>
          </w:p>
        </w:tc>
      </w:tr>
      <w:tr w:rsidR="005E1643" w:rsidRPr="00A70952" w14:paraId="7F078490"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689447B"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0B150FEF" w14:textId="6C5F2173" w:rsidR="005E1643" w:rsidRDefault="005E1643" w:rsidP="00FF1145">
            <w:pPr>
              <w:spacing w:line="259" w:lineRule="auto"/>
              <w:jc w:val="both"/>
              <w:rPr>
                <w:lang w:val="lt-LT"/>
              </w:rPr>
            </w:pPr>
            <w:r>
              <w:rPr>
                <w:lang w:val="lt-LT"/>
              </w:rPr>
              <w:t>PS</w:t>
            </w:r>
            <w:r w:rsidR="00761153">
              <w:rPr>
                <w:lang w:val="lt-LT"/>
              </w:rPr>
              <w:t xml:space="preserve">O įjungia įtampos valdymo režimą. </w:t>
            </w:r>
          </w:p>
        </w:tc>
        <w:tc>
          <w:tcPr>
            <w:tcW w:w="1850" w:type="dxa"/>
            <w:tcBorders>
              <w:top w:val="single" w:sz="4" w:space="0" w:color="auto"/>
              <w:left w:val="single" w:sz="4" w:space="0" w:color="auto"/>
              <w:bottom w:val="single" w:sz="4" w:space="0" w:color="auto"/>
              <w:right w:val="single" w:sz="4" w:space="0" w:color="auto"/>
            </w:tcBorders>
          </w:tcPr>
          <w:p w14:paraId="4210F102"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EFAA183"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012D285"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3D22E712" w14:textId="77777777" w:rsidR="005E1643" w:rsidRPr="007A4F26" w:rsidRDefault="005E1643" w:rsidP="00FF1145">
            <w:pPr>
              <w:spacing w:line="259" w:lineRule="auto"/>
              <w:jc w:val="both"/>
              <w:rPr>
                <w:sz w:val="24"/>
                <w:lang w:val="lt-LT"/>
              </w:rPr>
            </w:pPr>
          </w:p>
        </w:tc>
      </w:tr>
      <w:tr w:rsidR="005E1643" w:rsidRPr="00A70952" w14:paraId="44A55DB0"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76089FB"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D9A4AA2" w14:textId="70530177"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1</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032E0AA3"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85AC444"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D282F42"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39A9DD8E" w14:textId="77777777" w:rsidR="005E1643" w:rsidRPr="007A4F26" w:rsidRDefault="005E1643" w:rsidP="00FF1145">
            <w:pPr>
              <w:spacing w:line="259" w:lineRule="auto"/>
              <w:jc w:val="both"/>
              <w:rPr>
                <w:sz w:val="24"/>
                <w:lang w:val="lt-LT"/>
              </w:rPr>
            </w:pPr>
          </w:p>
        </w:tc>
      </w:tr>
      <w:tr w:rsidR="005E1643" w:rsidRPr="00A70952" w14:paraId="4C62FC05"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296BB98C"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4B9ECA1" w14:textId="414A98E6" w:rsidR="005E1643" w:rsidRPr="007A4F26" w:rsidRDefault="005E1643" w:rsidP="00FF1145">
            <w:pPr>
              <w:spacing w:line="259" w:lineRule="auto"/>
              <w:jc w:val="both"/>
              <w:rPr>
                <w:b/>
                <w:bCs/>
                <w:lang w:val="lt-LT"/>
              </w:rPr>
            </w:pPr>
            <w:r w:rsidRPr="004070A2">
              <w:rPr>
                <w:lang w:val="lt-LT"/>
              </w:rPr>
              <w:t xml:space="preserve">PSO siunčia įtampos nuostatį, kuris </w:t>
            </w:r>
            <w:r>
              <w:rPr>
                <w:lang w:val="lt-LT"/>
              </w:rPr>
              <w:t>2</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0BB79BE2"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DE3D3D8"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842B56C"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4236D3AA" w14:textId="77777777" w:rsidR="005E1643" w:rsidRPr="007A4F26" w:rsidRDefault="005E1643" w:rsidP="00FF1145">
            <w:pPr>
              <w:spacing w:line="259" w:lineRule="auto"/>
              <w:jc w:val="both"/>
              <w:rPr>
                <w:sz w:val="24"/>
                <w:lang w:val="lt-LT"/>
              </w:rPr>
            </w:pPr>
          </w:p>
        </w:tc>
      </w:tr>
      <w:tr w:rsidR="005E1643" w:rsidRPr="00A70952" w14:paraId="723BDC4A"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2ACEB912"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79EB5B0" w14:textId="38DE69BF"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7EAD0C15"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FB57817"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FCCEAEF"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735DD832" w14:textId="77777777" w:rsidR="005E1643" w:rsidRPr="007A4F26" w:rsidRDefault="005E1643" w:rsidP="00FF1145">
            <w:pPr>
              <w:spacing w:line="259" w:lineRule="auto"/>
              <w:jc w:val="both"/>
              <w:rPr>
                <w:sz w:val="24"/>
                <w:lang w:val="lt-LT"/>
              </w:rPr>
            </w:pPr>
          </w:p>
        </w:tc>
      </w:tr>
      <w:tr w:rsidR="005E1643" w:rsidRPr="00A70952" w14:paraId="6DEF65AF"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503B87F"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4AC9A8F7" w14:textId="364F025C"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3563FADA"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79B3EFB"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9CC0F74"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2479C10A" w14:textId="77777777" w:rsidR="005E1643" w:rsidRPr="007A4F26" w:rsidRDefault="005E1643" w:rsidP="00FF1145">
            <w:pPr>
              <w:spacing w:line="259" w:lineRule="auto"/>
              <w:jc w:val="both"/>
              <w:rPr>
                <w:sz w:val="24"/>
                <w:lang w:val="lt-LT"/>
              </w:rPr>
            </w:pPr>
          </w:p>
        </w:tc>
      </w:tr>
      <w:tr w:rsidR="005E1643" w:rsidRPr="00A70952" w14:paraId="2F4D1256"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E195EA8"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4E51235B" w14:textId="00ACB702"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2</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19C6291C"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223E2D9"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5C28A35"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633CD1E4" w14:textId="77777777" w:rsidR="005E1643" w:rsidRPr="007A4F26" w:rsidRDefault="005E1643" w:rsidP="00FF1145">
            <w:pPr>
              <w:spacing w:line="259" w:lineRule="auto"/>
              <w:jc w:val="both"/>
              <w:rPr>
                <w:sz w:val="24"/>
                <w:lang w:val="lt-LT"/>
              </w:rPr>
            </w:pPr>
          </w:p>
        </w:tc>
      </w:tr>
      <w:tr w:rsidR="005E1643" w:rsidRPr="000150B9" w14:paraId="6549553D"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87BAD75"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3BBA5A97" w14:textId="7EF197D8"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1</w:t>
            </w:r>
            <w:r w:rsidRPr="004070A2">
              <w:rPr>
                <w:lang w:val="lt-LT"/>
              </w:rPr>
              <w:t xml:space="preserve"> kV </w:t>
            </w:r>
            <w:r>
              <w:rPr>
                <w:lang w:val="lt-LT"/>
              </w:rPr>
              <w:t>mažesni</w:t>
            </w:r>
            <w:r w:rsidRPr="004070A2">
              <w:rPr>
                <w:lang w:val="lt-LT"/>
              </w:rPr>
              <w:t>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77321AB5"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837995F"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803C905" w14:textId="6E307788" w:rsidR="005E1643" w:rsidRPr="005E1643" w:rsidRDefault="005E1643" w:rsidP="00FF1145">
            <w:pPr>
              <w:spacing w:line="259" w:lineRule="auto"/>
              <w:jc w:val="both"/>
              <w:rPr>
                <w:szCs w:val="22"/>
                <w:lang w:val="lt-LT"/>
              </w:rPr>
            </w:pPr>
            <w:r w:rsidRPr="005E1643">
              <w:rPr>
                <w:szCs w:val="22"/>
                <w:lang w:val="lt-LT"/>
              </w:rPr>
              <w:t>Atstatomas pradinis įtampos lygis.</w:t>
            </w:r>
          </w:p>
        </w:tc>
        <w:tc>
          <w:tcPr>
            <w:tcW w:w="1612" w:type="dxa"/>
            <w:vMerge/>
            <w:tcBorders>
              <w:left w:val="single" w:sz="4" w:space="0" w:color="auto"/>
              <w:right w:val="single" w:sz="4" w:space="0" w:color="auto"/>
            </w:tcBorders>
          </w:tcPr>
          <w:p w14:paraId="7443BA27" w14:textId="77777777" w:rsidR="005E1643" w:rsidRPr="007A4F26" w:rsidRDefault="005E1643" w:rsidP="00FF1145">
            <w:pPr>
              <w:spacing w:line="259" w:lineRule="auto"/>
              <w:jc w:val="both"/>
              <w:rPr>
                <w:sz w:val="24"/>
                <w:lang w:val="lt-LT"/>
              </w:rPr>
            </w:pPr>
          </w:p>
        </w:tc>
      </w:tr>
      <w:tr w:rsidR="005E1643" w:rsidRPr="00A70952" w14:paraId="2550BCA3"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584FF8A"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A4C2546" w14:textId="56F5D9F6"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1</w:t>
            </w:r>
            <w:r w:rsidRPr="004070A2">
              <w:rPr>
                <w:lang w:val="lt-LT"/>
              </w:rPr>
              <w:t xml:space="preserve"> kV </w:t>
            </w:r>
            <w:r>
              <w:rPr>
                <w:lang w:val="lt-LT"/>
              </w:rPr>
              <w:t>mažesni</w:t>
            </w:r>
            <w:r w:rsidRPr="004070A2">
              <w:rPr>
                <w:lang w:val="lt-LT"/>
              </w:rPr>
              <w:t>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063EEDF6"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73BAFB0"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7CFCB0F"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49ADA2F0" w14:textId="77777777" w:rsidR="005E1643" w:rsidRPr="007A4F26" w:rsidRDefault="005E1643" w:rsidP="00FF1145">
            <w:pPr>
              <w:spacing w:line="259" w:lineRule="auto"/>
              <w:jc w:val="both"/>
              <w:rPr>
                <w:sz w:val="24"/>
                <w:lang w:val="lt-LT"/>
              </w:rPr>
            </w:pPr>
          </w:p>
        </w:tc>
      </w:tr>
      <w:tr w:rsidR="005E1643" w:rsidRPr="00A70952" w14:paraId="05D8C554"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EB13CB0"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071F0CD" w14:textId="7BBBCAA5"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2</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7E2F992C"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3142FBD"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87817CA"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723567B7" w14:textId="77777777" w:rsidR="005E1643" w:rsidRPr="007A4F26" w:rsidRDefault="005E1643" w:rsidP="00FF1145">
            <w:pPr>
              <w:spacing w:line="259" w:lineRule="auto"/>
              <w:jc w:val="both"/>
              <w:rPr>
                <w:sz w:val="24"/>
                <w:lang w:val="lt-LT"/>
              </w:rPr>
            </w:pPr>
          </w:p>
        </w:tc>
      </w:tr>
      <w:tr w:rsidR="005E1643" w:rsidRPr="00A70952" w14:paraId="4BCCC558"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913FC91"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ECD102F" w14:textId="09BBA766"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0BF295D2"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46A5C59"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F65B1FA"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6B69902B" w14:textId="77777777" w:rsidR="005E1643" w:rsidRPr="007A4F26" w:rsidRDefault="005E1643" w:rsidP="00FF1145">
            <w:pPr>
              <w:spacing w:line="259" w:lineRule="auto"/>
              <w:jc w:val="both"/>
              <w:rPr>
                <w:sz w:val="24"/>
                <w:lang w:val="lt-LT"/>
              </w:rPr>
            </w:pPr>
          </w:p>
        </w:tc>
      </w:tr>
      <w:tr w:rsidR="005E1643" w:rsidRPr="00A70952" w14:paraId="607054F6"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591648F"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5CBACA6" w14:textId="3BA22447"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w:t>
            </w:r>
            <w:r>
              <w:rPr>
                <w:lang w:val="lt-LT"/>
              </w:rPr>
              <w:t>didesnis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41AB28F5"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E4F11E0"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A6D942C"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78DA0EA2" w14:textId="77777777" w:rsidR="005E1643" w:rsidRPr="007A4F26" w:rsidRDefault="005E1643" w:rsidP="00FF1145">
            <w:pPr>
              <w:spacing w:line="259" w:lineRule="auto"/>
              <w:jc w:val="both"/>
              <w:rPr>
                <w:sz w:val="24"/>
                <w:lang w:val="lt-LT"/>
              </w:rPr>
            </w:pPr>
          </w:p>
        </w:tc>
      </w:tr>
      <w:tr w:rsidR="005E1643" w:rsidRPr="00A70952" w14:paraId="28D6E011"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0D61121"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F5BF78D" w14:textId="66402231" w:rsidR="005E1643" w:rsidRPr="004070A2" w:rsidRDefault="005E1643" w:rsidP="00FF1145">
            <w:pPr>
              <w:spacing w:line="259" w:lineRule="auto"/>
              <w:jc w:val="both"/>
              <w:rPr>
                <w:lang w:val="lt-LT"/>
              </w:rPr>
            </w:pPr>
            <w:r w:rsidRPr="004070A2">
              <w:rPr>
                <w:lang w:val="lt-LT"/>
              </w:rPr>
              <w:t xml:space="preserve">PSO siunčia įtampos nuostatį, kuris </w:t>
            </w:r>
            <w:r>
              <w:rPr>
                <w:lang w:val="lt-LT"/>
              </w:rPr>
              <w:t>2</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3634D0E3"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33E6743"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C0C442A"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6D9FDC64" w14:textId="77777777" w:rsidR="005E1643" w:rsidRPr="007A4F26" w:rsidRDefault="005E1643" w:rsidP="00FF1145">
            <w:pPr>
              <w:spacing w:line="259" w:lineRule="auto"/>
              <w:jc w:val="both"/>
              <w:rPr>
                <w:sz w:val="24"/>
                <w:lang w:val="lt-LT"/>
              </w:rPr>
            </w:pPr>
          </w:p>
        </w:tc>
      </w:tr>
      <w:tr w:rsidR="005E1643" w:rsidRPr="000150B9" w14:paraId="216B1C76" w14:textId="77777777" w:rsidTr="005E1643">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B8BE045"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0278AFD" w14:textId="21641D1C" w:rsidR="005E1643" w:rsidRPr="004070A2" w:rsidRDefault="005E1643" w:rsidP="00FF1145">
            <w:pPr>
              <w:spacing w:line="259" w:lineRule="auto"/>
              <w:jc w:val="both"/>
              <w:rPr>
                <w:lang w:val="lt-LT"/>
              </w:rPr>
            </w:pPr>
            <w:r w:rsidRPr="004070A2">
              <w:rPr>
                <w:lang w:val="lt-LT"/>
              </w:rPr>
              <w:t>PSO siunčia įtampos nuostatį, kuris</w:t>
            </w:r>
            <w:r>
              <w:rPr>
                <w:lang w:val="lt-LT"/>
              </w:rPr>
              <w:t xml:space="preserve"> 1</w:t>
            </w:r>
            <w:r w:rsidRPr="004070A2">
              <w:rPr>
                <w:lang w:val="lt-LT"/>
              </w:rPr>
              <w:t xml:space="preserve"> kV didesnis nei prieš tai buvęs įtampos lygis</w:t>
            </w:r>
            <w:r>
              <w:rPr>
                <w:lang w:val="lt-LT"/>
              </w:rPr>
              <w:t xml:space="preserve"> </w:t>
            </w:r>
            <w:r>
              <w:rPr>
                <w:lang w:val="lt-LT"/>
              </w:rPr>
              <w:lastRenderedPageBreak/>
              <w:t>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180BE72D"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BB065F8"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59448C8C" w14:textId="08B01C6F" w:rsidR="005E1643" w:rsidRPr="007A4F26" w:rsidRDefault="005E1643" w:rsidP="00FF1145">
            <w:pPr>
              <w:spacing w:line="259" w:lineRule="auto"/>
              <w:jc w:val="both"/>
              <w:rPr>
                <w:sz w:val="24"/>
                <w:lang w:val="lt-LT"/>
              </w:rPr>
            </w:pPr>
            <w:r w:rsidRPr="005E1643">
              <w:rPr>
                <w:szCs w:val="22"/>
                <w:lang w:val="lt-LT"/>
              </w:rPr>
              <w:t>Atstatomas pradinis įtampos lygis</w:t>
            </w:r>
          </w:p>
        </w:tc>
        <w:tc>
          <w:tcPr>
            <w:tcW w:w="1612" w:type="dxa"/>
            <w:vMerge/>
            <w:tcBorders>
              <w:left w:val="single" w:sz="4" w:space="0" w:color="auto"/>
              <w:right w:val="single" w:sz="4" w:space="0" w:color="auto"/>
            </w:tcBorders>
          </w:tcPr>
          <w:p w14:paraId="35D0AC34" w14:textId="77777777" w:rsidR="005E1643" w:rsidRPr="007A4F26" w:rsidRDefault="005E1643" w:rsidP="00FF1145">
            <w:pPr>
              <w:spacing w:line="259" w:lineRule="auto"/>
              <w:jc w:val="both"/>
              <w:rPr>
                <w:sz w:val="24"/>
                <w:lang w:val="lt-LT"/>
              </w:rPr>
            </w:pPr>
          </w:p>
        </w:tc>
      </w:tr>
      <w:tr w:rsidR="005E1643" w:rsidRPr="000150B9" w14:paraId="56CE9537" w14:textId="77777777" w:rsidTr="007813A4">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AB242A9" w14:textId="77777777" w:rsidR="005E1643" w:rsidRPr="007A4F26" w:rsidRDefault="005E1643"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73B3F39B" w14:textId="045C569D" w:rsidR="005E1643" w:rsidRPr="004070A2" w:rsidRDefault="005E1643" w:rsidP="00FF1145">
            <w:pPr>
              <w:spacing w:line="259" w:lineRule="auto"/>
              <w:jc w:val="both"/>
              <w:rPr>
                <w:lang w:val="lt-LT"/>
              </w:rPr>
            </w:pPr>
            <w:r w:rsidRPr="007A4F26">
              <w:rPr>
                <w:b/>
                <w:bCs/>
                <w:lang w:val="lt-LT"/>
              </w:rPr>
              <w:t>TN sustabdo duomenų įrašymą</w:t>
            </w:r>
          </w:p>
        </w:tc>
        <w:tc>
          <w:tcPr>
            <w:tcW w:w="1850" w:type="dxa"/>
            <w:tcBorders>
              <w:top w:val="single" w:sz="4" w:space="0" w:color="auto"/>
              <w:left w:val="single" w:sz="4" w:space="0" w:color="auto"/>
              <w:bottom w:val="single" w:sz="4" w:space="0" w:color="auto"/>
              <w:right w:val="single" w:sz="4" w:space="0" w:color="auto"/>
            </w:tcBorders>
          </w:tcPr>
          <w:p w14:paraId="59957393"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57FA864"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D6BE3F0" w14:textId="77777777" w:rsidR="005E1643" w:rsidRPr="005E1643" w:rsidRDefault="005E1643" w:rsidP="00FF1145">
            <w:pPr>
              <w:spacing w:line="259" w:lineRule="auto"/>
              <w:jc w:val="both"/>
              <w:rPr>
                <w:szCs w:val="22"/>
                <w:lang w:val="lt-LT"/>
              </w:rPr>
            </w:pPr>
          </w:p>
        </w:tc>
        <w:tc>
          <w:tcPr>
            <w:tcW w:w="1612" w:type="dxa"/>
            <w:tcBorders>
              <w:left w:val="single" w:sz="4" w:space="0" w:color="auto"/>
              <w:right w:val="single" w:sz="4" w:space="0" w:color="auto"/>
            </w:tcBorders>
          </w:tcPr>
          <w:p w14:paraId="4F143F56" w14:textId="77777777" w:rsidR="005E1643" w:rsidRPr="007A4F26" w:rsidRDefault="005E1643" w:rsidP="00FF1145">
            <w:pPr>
              <w:spacing w:line="259" w:lineRule="auto"/>
              <w:jc w:val="both"/>
              <w:rPr>
                <w:sz w:val="24"/>
                <w:lang w:val="lt-LT"/>
              </w:rPr>
            </w:pPr>
          </w:p>
        </w:tc>
      </w:tr>
      <w:tr w:rsidR="007813A4" w:rsidRPr="00EA3E6F" w14:paraId="4AEE0840" w14:textId="77777777" w:rsidTr="00991A47">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0711A4DB" w14:textId="56508770" w:rsidR="007813A4" w:rsidRPr="007A4F26" w:rsidRDefault="007813A4" w:rsidP="004D1CEE">
            <w:pPr>
              <w:pStyle w:val="Heading2"/>
              <w:numPr>
                <w:ilvl w:val="1"/>
                <w:numId w:val="1"/>
              </w:numPr>
              <w:spacing w:before="0"/>
              <w:jc w:val="both"/>
              <w:rPr>
                <w:sz w:val="24"/>
                <w:lang w:val="lt-LT"/>
              </w:rPr>
            </w:pPr>
            <w:r>
              <w:rPr>
                <w:b/>
                <w:bCs/>
                <w:sz w:val="24"/>
                <w:szCs w:val="22"/>
                <w:lang w:val="lt-LT"/>
              </w:rPr>
              <w:t xml:space="preserve">Įtampos </w:t>
            </w:r>
            <w:r w:rsidR="00761153">
              <w:rPr>
                <w:b/>
                <w:bCs/>
                <w:sz w:val="24"/>
                <w:szCs w:val="22"/>
                <w:lang w:val="lt-LT"/>
              </w:rPr>
              <w:t>statizmo</w:t>
            </w:r>
            <w:r>
              <w:rPr>
                <w:b/>
                <w:bCs/>
                <w:sz w:val="24"/>
                <w:szCs w:val="22"/>
                <w:lang w:val="lt-LT"/>
              </w:rPr>
              <w:t xml:space="preserve"> bandymas</w:t>
            </w:r>
          </w:p>
        </w:tc>
      </w:tr>
      <w:tr w:rsidR="007813A4" w:rsidRPr="007A4F26" w14:paraId="24B1B2D2" w14:textId="77777777" w:rsidTr="00991A47">
        <w:trPr>
          <w:trHeight w:val="991"/>
        </w:trPr>
        <w:tc>
          <w:tcPr>
            <w:tcW w:w="90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28BF5CEA" w14:textId="77777777" w:rsidR="007813A4" w:rsidRPr="007A4F26" w:rsidRDefault="007813A4" w:rsidP="00FF1145">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05C326E" w14:textId="77777777" w:rsidR="007813A4" w:rsidRPr="007A4F26" w:rsidRDefault="007813A4" w:rsidP="00FF1145">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C07935A" w14:textId="77777777" w:rsidR="007813A4" w:rsidRPr="007A4F26" w:rsidRDefault="007813A4" w:rsidP="00FF1145">
            <w:pPr>
              <w:spacing w:line="259" w:lineRule="auto"/>
              <w:jc w:val="both"/>
              <w:rPr>
                <w:sz w:val="24"/>
                <w:lang w:val="lt-LT"/>
              </w:rPr>
            </w:pPr>
            <w:r w:rsidRPr="007A4F26">
              <w:rPr>
                <w:sz w:val="24"/>
                <w:lang w:val="lt-LT"/>
              </w:rPr>
              <w:t xml:space="preserve">Paleidimo laikas ir pradinė MW reikšmė </w:t>
            </w:r>
          </w:p>
          <w:p w14:paraId="49ACEB64" w14:textId="77777777" w:rsidR="007813A4" w:rsidRPr="007A4F26" w:rsidRDefault="007813A4"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09CF335F" w14:textId="77777777" w:rsidR="007813A4" w:rsidRPr="007A4F26" w:rsidRDefault="007813A4" w:rsidP="00FF1145">
            <w:pPr>
              <w:spacing w:line="241" w:lineRule="auto"/>
              <w:jc w:val="both"/>
              <w:rPr>
                <w:sz w:val="24"/>
                <w:lang w:val="lt-LT"/>
              </w:rPr>
            </w:pPr>
            <w:r w:rsidRPr="007A4F26">
              <w:rPr>
                <w:sz w:val="24"/>
                <w:lang w:val="lt-LT"/>
              </w:rPr>
              <w:t xml:space="preserve">Laikas kai pasiekiama galutinė vertė ir reikšmė MW </w:t>
            </w:r>
          </w:p>
          <w:p w14:paraId="6CF28765" w14:textId="77777777" w:rsidR="007813A4" w:rsidRPr="007A4F26" w:rsidRDefault="007813A4"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2F411D43" w14:textId="77777777" w:rsidR="007813A4" w:rsidRPr="007A4F26" w:rsidRDefault="007813A4"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700C58A5" w14:textId="77777777" w:rsidR="007813A4" w:rsidRPr="007A4F26" w:rsidRDefault="007813A4" w:rsidP="00FF1145">
            <w:pPr>
              <w:spacing w:line="259" w:lineRule="auto"/>
              <w:jc w:val="both"/>
              <w:rPr>
                <w:sz w:val="24"/>
                <w:lang w:val="lt-LT"/>
              </w:rPr>
            </w:pPr>
            <w:r w:rsidRPr="007A4F26">
              <w:rPr>
                <w:sz w:val="24"/>
                <w:lang w:val="lt-LT"/>
              </w:rPr>
              <w:t xml:space="preserve">Patikrinimo kriterijai </w:t>
            </w:r>
          </w:p>
        </w:tc>
      </w:tr>
      <w:tr w:rsidR="00EE6D50" w:rsidRPr="00A70952" w14:paraId="4D82A427" w14:textId="77777777" w:rsidTr="00EE6D50">
        <w:tblPrEx>
          <w:tblCellMar>
            <w:left w:w="0" w:type="dxa"/>
            <w:right w:w="0" w:type="dxa"/>
          </w:tblCellMar>
        </w:tblPrEx>
        <w:trPr>
          <w:trHeight w:val="978"/>
        </w:trPr>
        <w:tc>
          <w:tcPr>
            <w:tcW w:w="903" w:type="dxa"/>
            <w:tcBorders>
              <w:top w:val="single" w:sz="4" w:space="0" w:color="auto"/>
              <w:left w:val="single" w:sz="4" w:space="0" w:color="auto"/>
              <w:bottom w:val="single" w:sz="4" w:space="0" w:color="auto"/>
              <w:right w:val="single" w:sz="4" w:space="0" w:color="auto"/>
            </w:tcBorders>
          </w:tcPr>
          <w:p w14:paraId="2E3C67AB"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E61CC9B" w14:textId="5136F347" w:rsidR="00EE6D50" w:rsidRPr="007A4F26" w:rsidRDefault="00EE6D50" w:rsidP="00FF1145">
            <w:pPr>
              <w:spacing w:line="259" w:lineRule="auto"/>
              <w:jc w:val="both"/>
              <w:rPr>
                <w:b/>
                <w:bCs/>
                <w:lang w:val="lt-LT"/>
              </w:rPr>
            </w:pPr>
            <w:r w:rsidRPr="007A4F26">
              <w:rPr>
                <w:b/>
                <w:bCs/>
                <w:lang w:val="lt-LT"/>
              </w:rPr>
              <w:t>TN pradeda duomenų įrašymą</w:t>
            </w:r>
          </w:p>
        </w:tc>
        <w:tc>
          <w:tcPr>
            <w:tcW w:w="1850" w:type="dxa"/>
            <w:tcBorders>
              <w:top w:val="single" w:sz="4" w:space="0" w:color="auto"/>
              <w:left w:val="single" w:sz="4" w:space="0" w:color="auto"/>
              <w:bottom w:val="single" w:sz="4" w:space="0" w:color="auto"/>
              <w:right w:val="single" w:sz="4" w:space="0" w:color="auto"/>
            </w:tcBorders>
          </w:tcPr>
          <w:p w14:paraId="68F34D11"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8E0818E"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7D71282" w14:textId="77777777" w:rsidR="00EE6D50" w:rsidRPr="005E1643" w:rsidRDefault="00EE6D50" w:rsidP="00FF1145">
            <w:pPr>
              <w:spacing w:line="259" w:lineRule="auto"/>
              <w:jc w:val="both"/>
              <w:rPr>
                <w:szCs w:val="22"/>
                <w:lang w:val="lt-LT"/>
              </w:rPr>
            </w:pPr>
          </w:p>
        </w:tc>
        <w:tc>
          <w:tcPr>
            <w:tcW w:w="1612" w:type="dxa"/>
            <w:vMerge w:val="restart"/>
            <w:tcBorders>
              <w:left w:val="single" w:sz="4" w:space="0" w:color="auto"/>
              <w:right w:val="single" w:sz="4" w:space="0" w:color="auto"/>
            </w:tcBorders>
          </w:tcPr>
          <w:p w14:paraId="50EDCA9C" w14:textId="7110040D" w:rsidR="00EE6D50" w:rsidRPr="007A4F26" w:rsidRDefault="00EE6D50" w:rsidP="00FF1145">
            <w:pPr>
              <w:spacing w:line="259" w:lineRule="auto"/>
              <w:jc w:val="both"/>
              <w:rPr>
                <w:sz w:val="24"/>
                <w:lang w:val="lt-LT"/>
              </w:rPr>
            </w:pPr>
            <w:r w:rsidRPr="005E1643">
              <w:rPr>
                <w:szCs w:val="22"/>
                <w:lang w:val="lt-LT"/>
              </w:rPr>
              <w:t>Po šuoliško įtampos pokyčio E</w:t>
            </w:r>
            <w:r w:rsidR="00FF1145">
              <w:rPr>
                <w:szCs w:val="22"/>
                <w:lang w:val="lt-LT"/>
              </w:rPr>
              <w:t>EKĮ</w:t>
            </w:r>
            <w:r w:rsidRPr="005E1643">
              <w:rPr>
                <w:szCs w:val="22"/>
                <w:lang w:val="lt-LT"/>
              </w:rPr>
              <w:t xml:space="preserve"> turi gebėti per 3 s. užtikrinti 90 % reaktyviosios galios pokytį ir per 60 s. užtikrinti, kad reaktyvioji galia nusistovėtų ties verte, nustatyta pagal statumą, taikant ne didesnę kaip 5 % didžiausios reaktyviosios galios leidžiamąją nuostoviosios būsenos reaktyviosios galios nuokrypą</w:t>
            </w:r>
          </w:p>
        </w:tc>
      </w:tr>
      <w:tr w:rsidR="00EE6D50" w:rsidRPr="00A70952" w14:paraId="06D9FF9E"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7CB073E"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2E1C17F" w14:textId="64D9BF61" w:rsidR="00EE6D50" w:rsidRPr="00761153" w:rsidRDefault="00EE6D50" w:rsidP="00FF1145">
            <w:pPr>
              <w:spacing w:line="259" w:lineRule="auto"/>
              <w:jc w:val="both"/>
              <w:rPr>
                <w:lang w:val="it-IT"/>
              </w:rPr>
            </w:pPr>
            <w:r w:rsidRPr="00761153">
              <w:rPr>
                <w:lang w:val="lt-LT"/>
              </w:rPr>
              <w:t xml:space="preserve">PSO išsiunčia </w:t>
            </w:r>
            <w:r>
              <w:rPr>
                <w:lang w:val="lt-LT"/>
              </w:rPr>
              <w:t xml:space="preserve">įtampos </w:t>
            </w:r>
            <w:r w:rsidRPr="00761153">
              <w:rPr>
                <w:lang w:val="lt-LT"/>
              </w:rPr>
              <w:t>statizmo koeficiento vertę</w:t>
            </w:r>
            <w:r>
              <w:rPr>
                <w:lang w:val="lt-LT"/>
              </w:rPr>
              <w:t xml:space="preserve"> =</w:t>
            </w:r>
            <w:r w:rsidRPr="00761153">
              <w:rPr>
                <w:lang w:val="lt-LT"/>
              </w:rPr>
              <w:t xml:space="preserve"> 2</w:t>
            </w:r>
            <w:r w:rsidRPr="00761153">
              <w:rPr>
                <w:lang w:val="it-IT"/>
              </w:rPr>
              <w:t>%</w:t>
            </w:r>
            <w:r>
              <w:rPr>
                <w:lang w:val="it-IT"/>
              </w:rPr>
              <w:t>.</w:t>
            </w:r>
          </w:p>
        </w:tc>
        <w:tc>
          <w:tcPr>
            <w:tcW w:w="1850" w:type="dxa"/>
            <w:tcBorders>
              <w:top w:val="single" w:sz="4" w:space="0" w:color="auto"/>
              <w:left w:val="single" w:sz="4" w:space="0" w:color="auto"/>
              <w:bottom w:val="single" w:sz="4" w:space="0" w:color="auto"/>
              <w:right w:val="single" w:sz="4" w:space="0" w:color="auto"/>
            </w:tcBorders>
          </w:tcPr>
          <w:p w14:paraId="39C90C2A"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0E477BA"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7D21DEC"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22D2AA3F" w14:textId="77777777" w:rsidR="00EE6D50" w:rsidRPr="007A4F26" w:rsidRDefault="00EE6D50" w:rsidP="00FF1145">
            <w:pPr>
              <w:spacing w:line="259" w:lineRule="auto"/>
              <w:jc w:val="both"/>
              <w:rPr>
                <w:sz w:val="24"/>
                <w:lang w:val="lt-LT"/>
              </w:rPr>
            </w:pPr>
          </w:p>
        </w:tc>
      </w:tr>
      <w:tr w:rsidR="00EE6D50" w:rsidRPr="00A70952" w14:paraId="21136836"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2278C1A"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2368C60" w14:textId="18538AC5" w:rsidR="00EE6D50" w:rsidRPr="007A4F26" w:rsidRDefault="00EE6D50" w:rsidP="00FF1145">
            <w:pPr>
              <w:spacing w:line="259" w:lineRule="auto"/>
              <w:jc w:val="both"/>
              <w:rPr>
                <w:b/>
                <w:bCs/>
                <w:lang w:val="lt-LT"/>
              </w:rPr>
            </w:pPr>
            <w:r w:rsidRPr="004070A2">
              <w:rPr>
                <w:lang w:val="lt-LT"/>
              </w:rPr>
              <w:t xml:space="preserve">PSO siunčia įtampos nuostatį, kuris </w:t>
            </w:r>
            <w:r>
              <w:rPr>
                <w:lang w:val="lt-LT"/>
              </w:rPr>
              <w:t>1</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51B40AED"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3140DF4"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367F3AD"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35FC09DE" w14:textId="77777777" w:rsidR="00EE6D50" w:rsidRPr="007A4F26" w:rsidRDefault="00EE6D50" w:rsidP="00FF1145">
            <w:pPr>
              <w:spacing w:line="259" w:lineRule="auto"/>
              <w:jc w:val="both"/>
              <w:rPr>
                <w:sz w:val="24"/>
                <w:lang w:val="lt-LT"/>
              </w:rPr>
            </w:pPr>
          </w:p>
        </w:tc>
      </w:tr>
      <w:tr w:rsidR="00EE6D50" w:rsidRPr="00A70952" w14:paraId="267F68DD"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D41A6A3"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AA2AE61" w14:textId="57FF54F9" w:rsidR="00EE6D50" w:rsidRPr="007A4F26" w:rsidRDefault="00EE6D50" w:rsidP="00FF1145">
            <w:pPr>
              <w:spacing w:line="259" w:lineRule="auto"/>
              <w:jc w:val="both"/>
              <w:rPr>
                <w:b/>
                <w:bCs/>
                <w:lang w:val="lt-LT"/>
              </w:rPr>
            </w:pPr>
            <w:r w:rsidRPr="004070A2">
              <w:rPr>
                <w:lang w:val="lt-LT"/>
              </w:rPr>
              <w:t xml:space="preserve">PSO siunčia įtampos nuostatį, kuris </w:t>
            </w:r>
            <w:r>
              <w:rPr>
                <w:lang w:val="lt-LT"/>
              </w:rPr>
              <w:t>2</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2E08A01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BF399C9"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B5F634C"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5714C0D" w14:textId="77777777" w:rsidR="00EE6D50" w:rsidRPr="007A4F26" w:rsidRDefault="00EE6D50" w:rsidP="00FF1145">
            <w:pPr>
              <w:spacing w:line="259" w:lineRule="auto"/>
              <w:jc w:val="both"/>
              <w:rPr>
                <w:sz w:val="24"/>
                <w:lang w:val="lt-LT"/>
              </w:rPr>
            </w:pPr>
          </w:p>
        </w:tc>
      </w:tr>
      <w:tr w:rsidR="00EE6D50" w:rsidRPr="00A70952" w14:paraId="6E8B1C77"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7855389"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00E298B9" w14:textId="69CFE3C2"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10099E8B"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C13E9DA"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2FF2DBF"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128AB695" w14:textId="77777777" w:rsidR="00EE6D50" w:rsidRPr="007A4F26" w:rsidRDefault="00EE6D50" w:rsidP="00FF1145">
            <w:pPr>
              <w:spacing w:line="259" w:lineRule="auto"/>
              <w:jc w:val="both"/>
              <w:rPr>
                <w:sz w:val="24"/>
                <w:lang w:val="lt-LT"/>
              </w:rPr>
            </w:pPr>
          </w:p>
        </w:tc>
      </w:tr>
      <w:tr w:rsidR="00EE6D50" w:rsidRPr="00A70952" w14:paraId="5FDFD65F"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5C6CF1F"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07048838" w14:textId="292FF672"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w:t>
            </w:r>
            <w:r>
              <w:rPr>
                <w:lang w:val="lt-LT"/>
              </w:rPr>
              <w:lastRenderedPageBreak/>
              <w:t>pasiekiama nustatyta vertė.</w:t>
            </w:r>
          </w:p>
        </w:tc>
        <w:tc>
          <w:tcPr>
            <w:tcW w:w="1850" w:type="dxa"/>
            <w:tcBorders>
              <w:top w:val="single" w:sz="4" w:space="0" w:color="auto"/>
              <w:left w:val="single" w:sz="4" w:space="0" w:color="auto"/>
              <w:bottom w:val="single" w:sz="4" w:space="0" w:color="auto"/>
              <w:right w:val="single" w:sz="4" w:space="0" w:color="auto"/>
            </w:tcBorders>
          </w:tcPr>
          <w:p w14:paraId="53EA8969"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7A65C68"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433E4C2"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05DBE4A9" w14:textId="77777777" w:rsidR="00EE6D50" w:rsidRPr="007A4F26" w:rsidRDefault="00EE6D50" w:rsidP="00FF1145">
            <w:pPr>
              <w:spacing w:line="259" w:lineRule="auto"/>
              <w:jc w:val="both"/>
              <w:rPr>
                <w:sz w:val="24"/>
                <w:lang w:val="lt-LT"/>
              </w:rPr>
            </w:pPr>
          </w:p>
        </w:tc>
      </w:tr>
      <w:tr w:rsidR="00EE6D50" w:rsidRPr="00A70952" w14:paraId="1B10EABD"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D4396BE"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4FAF8CD" w14:textId="730A1027"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2</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4B279B07"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9732B1E"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249F3FD"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A2225CC" w14:textId="77777777" w:rsidR="00EE6D50" w:rsidRPr="007A4F26" w:rsidRDefault="00EE6D50" w:rsidP="00FF1145">
            <w:pPr>
              <w:spacing w:line="259" w:lineRule="auto"/>
              <w:jc w:val="both"/>
              <w:rPr>
                <w:sz w:val="24"/>
                <w:lang w:val="lt-LT"/>
              </w:rPr>
            </w:pPr>
          </w:p>
        </w:tc>
      </w:tr>
      <w:tr w:rsidR="00EE6D50" w:rsidRPr="00A70952" w14:paraId="7894D329"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36B92F08"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794E16D3" w14:textId="0075D6E4"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1</w:t>
            </w:r>
            <w:r w:rsidRPr="004070A2">
              <w:rPr>
                <w:lang w:val="lt-LT"/>
              </w:rPr>
              <w:t xml:space="preserve"> kV </w:t>
            </w:r>
            <w:r>
              <w:rPr>
                <w:lang w:val="lt-LT"/>
              </w:rPr>
              <w:t>mažesni</w:t>
            </w:r>
            <w:r w:rsidRPr="004070A2">
              <w:rPr>
                <w:lang w:val="lt-LT"/>
              </w:rPr>
              <w:t>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43CEA373"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96143EC"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5377AA12"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30C45F9D" w14:textId="77777777" w:rsidR="00EE6D50" w:rsidRPr="007A4F26" w:rsidRDefault="00EE6D50" w:rsidP="00FF1145">
            <w:pPr>
              <w:spacing w:line="259" w:lineRule="auto"/>
              <w:jc w:val="both"/>
              <w:rPr>
                <w:sz w:val="24"/>
                <w:lang w:val="lt-LT"/>
              </w:rPr>
            </w:pPr>
          </w:p>
        </w:tc>
      </w:tr>
      <w:tr w:rsidR="00EE6D50" w:rsidRPr="00A70952" w14:paraId="0A161869"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BB4FF66"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9B6D361" w14:textId="0CB33436"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1</w:t>
            </w:r>
            <w:r w:rsidRPr="004070A2">
              <w:rPr>
                <w:lang w:val="lt-LT"/>
              </w:rPr>
              <w:t xml:space="preserve"> kV </w:t>
            </w:r>
            <w:r>
              <w:rPr>
                <w:lang w:val="lt-LT"/>
              </w:rPr>
              <w:t>mažesni</w:t>
            </w:r>
            <w:r w:rsidRPr="004070A2">
              <w:rPr>
                <w:lang w:val="lt-LT"/>
              </w:rPr>
              <w:t>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25D81CA9"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ED052DD"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907CF76"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BAEC05A" w14:textId="77777777" w:rsidR="00EE6D50" w:rsidRPr="007A4F26" w:rsidRDefault="00EE6D50" w:rsidP="00FF1145">
            <w:pPr>
              <w:spacing w:line="259" w:lineRule="auto"/>
              <w:jc w:val="both"/>
              <w:rPr>
                <w:sz w:val="24"/>
                <w:lang w:val="lt-LT"/>
              </w:rPr>
            </w:pPr>
          </w:p>
        </w:tc>
      </w:tr>
      <w:tr w:rsidR="00EE6D50" w:rsidRPr="00A70952" w14:paraId="67154A9F"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36A5F988"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862B0F6" w14:textId="36DCB152"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2</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1D2B815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90ECF3D"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83113B4"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DCDB13D" w14:textId="77777777" w:rsidR="00EE6D50" w:rsidRPr="007A4F26" w:rsidRDefault="00EE6D50" w:rsidP="00FF1145">
            <w:pPr>
              <w:spacing w:line="259" w:lineRule="auto"/>
              <w:jc w:val="both"/>
              <w:rPr>
                <w:sz w:val="24"/>
                <w:lang w:val="lt-LT"/>
              </w:rPr>
            </w:pPr>
          </w:p>
        </w:tc>
      </w:tr>
      <w:tr w:rsidR="00EE6D50" w:rsidRPr="00A70952" w14:paraId="5D3A6CCE"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2E6726F"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DC0F54C" w14:textId="256CF534"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w:t>
            </w:r>
            <w:r>
              <w:rPr>
                <w:lang w:val="lt-LT"/>
              </w:rPr>
              <w:t>mažesnis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1E8F50C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B1BD3C3"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597D360"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5C950DAC" w14:textId="77777777" w:rsidR="00EE6D50" w:rsidRPr="007A4F26" w:rsidRDefault="00EE6D50" w:rsidP="00FF1145">
            <w:pPr>
              <w:spacing w:line="259" w:lineRule="auto"/>
              <w:jc w:val="both"/>
              <w:rPr>
                <w:sz w:val="24"/>
                <w:lang w:val="lt-LT"/>
              </w:rPr>
            </w:pPr>
          </w:p>
        </w:tc>
      </w:tr>
      <w:tr w:rsidR="00EE6D50" w:rsidRPr="00A70952" w14:paraId="1E4B141E"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244F5D10"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3B1E5D0" w14:textId="414F88BB"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3</w:t>
            </w:r>
            <w:r w:rsidRPr="004070A2">
              <w:rPr>
                <w:lang w:val="lt-LT"/>
              </w:rPr>
              <w:t xml:space="preserve"> kV </w:t>
            </w:r>
            <w:r>
              <w:rPr>
                <w:lang w:val="lt-LT"/>
              </w:rPr>
              <w:t>didesnis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2ACA1C7A"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6B34BD7"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7713093"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5C615D74" w14:textId="77777777" w:rsidR="00EE6D50" w:rsidRPr="007A4F26" w:rsidRDefault="00EE6D50" w:rsidP="00FF1145">
            <w:pPr>
              <w:spacing w:line="259" w:lineRule="auto"/>
              <w:jc w:val="both"/>
              <w:rPr>
                <w:sz w:val="24"/>
                <w:lang w:val="lt-LT"/>
              </w:rPr>
            </w:pPr>
          </w:p>
        </w:tc>
      </w:tr>
      <w:tr w:rsidR="00EE6D50" w:rsidRPr="00A70952" w14:paraId="665FE74A"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F6DFDE0"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9B15185" w14:textId="0838EC0F" w:rsidR="00EE6D50" w:rsidRPr="004070A2" w:rsidRDefault="00EE6D50" w:rsidP="00FF1145">
            <w:pPr>
              <w:spacing w:line="259" w:lineRule="auto"/>
              <w:jc w:val="both"/>
              <w:rPr>
                <w:lang w:val="lt-LT"/>
              </w:rPr>
            </w:pPr>
            <w:r w:rsidRPr="004070A2">
              <w:rPr>
                <w:lang w:val="lt-LT"/>
              </w:rPr>
              <w:t xml:space="preserve">PSO siunčia įtampos nuostatį, kuris </w:t>
            </w:r>
            <w:r>
              <w:rPr>
                <w:lang w:val="lt-LT"/>
              </w:rPr>
              <w:t>2</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4291184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35E62FE"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708915F"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EBDE751" w14:textId="77777777" w:rsidR="00EE6D50" w:rsidRPr="007A4F26" w:rsidRDefault="00EE6D50" w:rsidP="00FF1145">
            <w:pPr>
              <w:spacing w:line="259" w:lineRule="auto"/>
              <w:jc w:val="both"/>
              <w:rPr>
                <w:sz w:val="24"/>
                <w:lang w:val="lt-LT"/>
              </w:rPr>
            </w:pPr>
          </w:p>
        </w:tc>
      </w:tr>
      <w:tr w:rsidR="00EE6D50" w:rsidRPr="00A70952" w14:paraId="7C96F31C" w14:textId="77777777" w:rsidTr="00D762A5">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987F5B5"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FEA0BE7" w14:textId="45F964C5" w:rsidR="00EE6D50" w:rsidRPr="004070A2" w:rsidRDefault="00EE6D50" w:rsidP="00FF1145">
            <w:pPr>
              <w:spacing w:line="259" w:lineRule="auto"/>
              <w:jc w:val="both"/>
              <w:rPr>
                <w:lang w:val="lt-LT"/>
              </w:rPr>
            </w:pPr>
            <w:r w:rsidRPr="004070A2">
              <w:rPr>
                <w:lang w:val="lt-LT"/>
              </w:rPr>
              <w:t>PSO siunčia įtampos nuostatį, kuris</w:t>
            </w:r>
            <w:r>
              <w:rPr>
                <w:lang w:val="lt-LT"/>
              </w:rPr>
              <w:t xml:space="preserve"> 1</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70D76D03"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37E12F7"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6AA3F68"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2C4F6308" w14:textId="77777777" w:rsidR="00EE6D50" w:rsidRPr="007A4F26" w:rsidRDefault="00EE6D50" w:rsidP="00FF1145">
            <w:pPr>
              <w:spacing w:line="259" w:lineRule="auto"/>
              <w:jc w:val="both"/>
              <w:rPr>
                <w:sz w:val="24"/>
                <w:lang w:val="lt-LT"/>
              </w:rPr>
            </w:pPr>
          </w:p>
        </w:tc>
      </w:tr>
      <w:tr w:rsidR="00EE6D50" w:rsidRPr="000150B9" w14:paraId="7B409A4C" w14:textId="77777777" w:rsidTr="00761153">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55150B6" w14:textId="77777777" w:rsidR="00EE6D50" w:rsidRPr="007A4F26" w:rsidRDefault="00EE6D50"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B91F6B7" w14:textId="786C512A" w:rsidR="00EE6D50" w:rsidRPr="004070A2" w:rsidRDefault="00EE6D50" w:rsidP="00FF1145">
            <w:pPr>
              <w:spacing w:line="259" w:lineRule="auto"/>
              <w:jc w:val="both"/>
              <w:rPr>
                <w:lang w:val="lt-LT"/>
              </w:rPr>
            </w:pPr>
            <w:r w:rsidRPr="007A4F26">
              <w:rPr>
                <w:b/>
                <w:bCs/>
                <w:lang w:val="lt-LT"/>
              </w:rPr>
              <w:t>TN sustabdo duomenų įrašymą</w:t>
            </w:r>
          </w:p>
        </w:tc>
        <w:tc>
          <w:tcPr>
            <w:tcW w:w="1850" w:type="dxa"/>
            <w:tcBorders>
              <w:top w:val="single" w:sz="4" w:space="0" w:color="auto"/>
              <w:left w:val="single" w:sz="4" w:space="0" w:color="auto"/>
              <w:bottom w:val="single" w:sz="4" w:space="0" w:color="auto"/>
              <w:right w:val="single" w:sz="4" w:space="0" w:color="auto"/>
            </w:tcBorders>
          </w:tcPr>
          <w:p w14:paraId="49B27E7B"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FAB10C5"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0AF3879"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1D164ACF" w14:textId="77777777" w:rsidR="00EE6D50" w:rsidRPr="007A4F26" w:rsidRDefault="00EE6D50" w:rsidP="00FF1145">
            <w:pPr>
              <w:spacing w:line="259" w:lineRule="auto"/>
              <w:jc w:val="both"/>
              <w:rPr>
                <w:sz w:val="24"/>
                <w:lang w:val="lt-LT"/>
              </w:rPr>
            </w:pPr>
          </w:p>
        </w:tc>
      </w:tr>
      <w:tr w:rsidR="00761153" w:rsidRPr="00EA3E6F" w14:paraId="08A16B7C" w14:textId="77777777" w:rsidTr="00991A47">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7959E48A" w14:textId="1656A0B7" w:rsidR="00761153" w:rsidRPr="007A4F26" w:rsidRDefault="00761153" w:rsidP="004D1CEE">
            <w:pPr>
              <w:pStyle w:val="Heading2"/>
              <w:numPr>
                <w:ilvl w:val="1"/>
                <w:numId w:val="1"/>
              </w:numPr>
              <w:spacing w:before="0"/>
              <w:jc w:val="both"/>
              <w:rPr>
                <w:sz w:val="24"/>
                <w:lang w:val="lt-LT"/>
              </w:rPr>
            </w:pPr>
            <w:r>
              <w:rPr>
                <w:b/>
                <w:bCs/>
                <w:sz w:val="24"/>
                <w:szCs w:val="22"/>
                <w:lang w:val="lt-LT"/>
              </w:rPr>
              <w:t>Įtampos nejautrumo zonos bandymas</w:t>
            </w:r>
          </w:p>
        </w:tc>
      </w:tr>
      <w:tr w:rsidR="00761153" w:rsidRPr="007A4F26" w14:paraId="426B3743" w14:textId="77777777" w:rsidTr="00991A47">
        <w:trPr>
          <w:trHeight w:val="991"/>
        </w:trPr>
        <w:tc>
          <w:tcPr>
            <w:tcW w:w="90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3A53682" w14:textId="77777777" w:rsidR="00761153" w:rsidRPr="007A4F26" w:rsidRDefault="00761153" w:rsidP="00FF1145">
            <w:pPr>
              <w:jc w:val="both"/>
              <w:rPr>
                <w:lang w:val="lt-LT"/>
              </w:rPr>
            </w:pPr>
            <w:r w:rsidRPr="007A4F26">
              <w:rPr>
                <w:lang w:val="lt-LT"/>
              </w:rPr>
              <w:t xml:space="preserve">Žingsnis  </w:t>
            </w:r>
          </w:p>
        </w:tc>
        <w:tc>
          <w:tcPr>
            <w:tcW w:w="203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6428F77C" w14:textId="77777777" w:rsidR="00761153" w:rsidRPr="007A4F26" w:rsidRDefault="00761153" w:rsidP="00FF1145">
            <w:pPr>
              <w:spacing w:line="259" w:lineRule="auto"/>
              <w:jc w:val="both"/>
              <w:rPr>
                <w:sz w:val="24"/>
                <w:lang w:val="lt-LT"/>
              </w:rPr>
            </w:pPr>
            <w:r w:rsidRPr="007A4F26">
              <w:rPr>
                <w:sz w:val="24"/>
                <w:lang w:val="lt-LT"/>
              </w:rPr>
              <w:t xml:space="preserve">Veiksmas </w:t>
            </w:r>
          </w:p>
        </w:tc>
        <w:tc>
          <w:tcPr>
            <w:tcW w:w="185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12AB3D38" w14:textId="77777777" w:rsidR="00761153" w:rsidRPr="007A4F26" w:rsidRDefault="00761153" w:rsidP="00FF1145">
            <w:pPr>
              <w:spacing w:line="259" w:lineRule="auto"/>
              <w:jc w:val="both"/>
              <w:rPr>
                <w:sz w:val="24"/>
                <w:lang w:val="lt-LT"/>
              </w:rPr>
            </w:pPr>
            <w:r w:rsidRPr="007A4F26">
              <w:rPr>
                <w:sz w:val="24"/>
                <w:lang w:val="lt-LT"/>
              </w:rPr>
              <w:t xml:space="preserve">Paleidimo laikas ir pradinė MW reikšmė </w:t>
            </w:r>
          </w:p>
          <w:p w14:paraId="4E5859C5" w14:textId="77777777" w:rsidR="00761153" w:rsidRPr="007A4F26" w:rsidRDefault="00761153"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2E78BEE6" w14:textId="77777777" w:rsidR="00761153" w:rsidRPr="007A4F26" w:rsidRDefault="00761153" w:rsidP="00FF1145">
            <w:pPr>
              <w:spacing w:line="241" w:lineRule="auto"/>
              <w:jc w:val="both"/>
              <w:rPr>
                <w:sz w:val="24"/>
                <w:lang w:val="lt-LT"/>
              </w:rPr>
            </w:pPr>
            <w:r w:rsidRPr="007A4F26">
              <w:rPr>
                <w:sz w:val="24"/>
                <w:lang w:val="lt-LT"/>
              </w:rPr>
              <w:t xml:space="preserve">Laikas kai pasiekiama galutinė vertė ir reikšmė MW </w:t>
            </w:r>
          </w:p>
          <w:p w14:paraId="69403958" w14:textId="77777777" w:rsidR="00761153" w:rsidRPr="007A4F26" w:rsidRDefault="00761153"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5FE4E339" w14:textId="77777777" w:rsidR="00761153" w:rsidRPr="007A4F26" w:rsidRDefault="00761153" w:rsidP="00FF1145">
            <w:pPr>
              <w:spacing w:line="259" w:lineRule="auto"/>
              <w:jc w:val="both"/>
              <w:rPr>
                <w:sz w:val="24"/>
                <w:lang w:val="lt-LT"/>
              </w:rPr>
            </w:pPr>
            <w:r w:rsidRPr="007A4F26">
              <w:rPr>
                <w:sz w:val="24"/>
                <w:lang w:val="lt-LT"/>
              </w:rPr>
              <w:t xml:space="preserve">Komentarai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6AEDDE04" w14:textId="77777777" w:rsidR="00761153" w:rsidRPr="007A4F26" w:rsidRDefault="00761153" w:rsidP="00FF1145">
            <w:pPr>
              <w:spacing w:line="259" w:lineRule="auto"/>
              <w:jc w:val="both"/>
              <w:rPr>
                <w:sz w:val="24"/>
                <w:lang w:val="lt-LT"/>
              </w:rPr>
            </w:pPr>
            <w:r w:rsidRPr="007A4F26">
              <w:rPr>
                <w:sz w:val="24"/>
                <w:lang w:val="lt-LT"/>
              </w:rPr>
              <w:t xml:space="preserve">Patikrinimo kriterijai </w:t>
            </w:r>
          </w:p>
        </w:tc>
      </w:tr>
      <w:tr w:rsidR="00B06CCA" w:rsidRPr="00A70952" w14:paraId="39910B0A"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DA1409C"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E388E85" w14:textId="4C45E2E2" w:rsidR="00B06CCA" w:rsidRPr="007A4F26" w:rsidRDefault="00B06CCA" w:rsidP="00FF1145">
            <w:pPr>
              <w:spacing w:line="259" w:lineRule="auto"/>
              <w:jc w:val="both"/>
              <w:rPr>
                <w:b/>
                <w:bCs/>
                <w:lang w:val="lt-LT"/>
              </w:rPr>
            </w:pPr>
            <w:r w:rsidRPr="007A4F26">
              <w:rPr>
                <w:b/>
                <w:bCs/>
                <w:lang w:val="lt-LT"/>
              </w:rPr>
              <w:t>TN pradeda duomenų įrašymą</w:t>
            </w:r>
          </w:p>
        </w:tc>
        <w:tc>
          <w:tcPr>
            <w:tcW w:w="1850" w:type="dxa"/>
            <w:tcBorders>
              <w:top w:val="single" w:sz="4" w:space="0" w:color="auto"/>
              <w:left w:val="single" w:sz="4" w:space="0" w:color="auto"/>
              <w:bottom w:val="single" w:sz="4" w:space="0" w:color="auto"/>
              <w:right w:val="single" w:sz="4" w:space="0" w:color="auto"/>
            </w:tcBorders>
          </w:tcPr>
          <w:p w14:paraId="4AC042E2"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CD2A547"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81B7214" w14:textId="77777777" w:rsidR="00B06CCA" w:rsidRPr="005E1643" w:rsidRDefault="00B06CCA" w:rsidP="00FF1145">
            <w:pPr>
              <w:spacing w:line="259" w:lineRule="auto"/>
              <w:jc w:val="both"/>
              <w:rPr>
                <w:szCs w:val="22"/>
                <w:lang w:val="lt-LT"/>
              </w:rPr>
            </w:pPr>
          </w:p>
        </w:tc>
        <w:tc>
          <w:tcPr>
            <w:tcW w:w="1612" w:type="dxa"/>
            <w:vMerge w:val="restart"/>
            <w:tcBorders>
              <w:left w:val="single" w:sz="4" w:space="0" w:color="auto"/>
              <w:right w:val="single" w:sz="4" w:space="0" w:color="auto"/>
            </w:tcBorders>
          </w:tcPr>
          <w:p w14:paraId="5FF44893" w14:textId="10D22241" w:rsidR="00B06CCA" w:rsidRPr="007A4F26" w:rsidRDefault="00B06CCA" w:rsidP="00FF1145">
            <w:pPr>
              <w:spacing w:line="259" w:lineRule="auto"/>
              <w:jc w:val="both"/>
              <w:rPr>
                <w:sz w:val="24"/>
                <w:lang w:val="lt-LT"/>
              </w:rPr>
            </w:pPr>
            <w:r w:rsidRPr="005E1643">
              <w:rPr>
                <w:szCs w:val="22"/>
                <w:lang w:val="lt-LT"/>
              </w:rPr>
              <w:t>Po šuoliško įtampos pokyčio E</w:t>
            </w:r>
            <w:r w:rsidR="00FF1145">
              <w:rPr>
                <w:szCs w:val="22"/>
                <w:lang w:val="lt-LT"/>
              </w:rPr>
              <w:t>EKĮ</w:t>
            </w:r>
            <w:r w:rsidRPr="005E1643">
              <w:rPr>
                <w:szCs w:val="22"/>
                <w:lang w:val="lt-LT"/>
              </w:rPr>
              <w:t xml:space="preserve"> turi gebėti per 3 s. užtikrinti 90 % reaktyviosios galios pokytį ir per 60 s. užtikrinti, kad reaktyvioji galia nusistovėtų ties verte, nustatyta pagal statumą, taikant ne didesnę kaip 5 % didžiausios reaktyviosios galios leidžiamąją nuostoviosios būsenos </w:t>
            </w:r>
            <w:r w:rsidRPr="005E1643">
              <w:rPr>
                <w:szCs w:val="22"/>
                <w:lang w:val="lt-LT"/>
              </w:rPr>
              <w:lastRenderedPageBreak/>
              <w:t>reaktyviosios galios nuokrypą</w:t>
            </w:r>
          </w:p>
        </w:tc>
      </w:tr>
      <w:tr w:rsidR="00B06CCA" w:rsidRPr="00A70952" w14:paraId="1F1C4A3D"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7EB1AA3"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169BB27" w14:textId="19EEFF97" w:rsidR="00B06CCA" w:rsidRPr="007A4F26" w:rsidRDefault="00B06CCA" w:rsidP="00FF1145">
            <w:pPr>
              <w:spacing w:line="259" w:lineRule="auto"/>
              <w:jc w:val="both"/>
              <w:rPr>
                <w:b/>
                <w:bCs/>
                <w:lang w:val="lt-LT"/>
              </w:rPr>
            </w:pPr>
            <w:r w:rsidRPr="00761153">
              <w:rPr>
                <w:lang w:val="lt-LT"/>
              </w:rPr>
              <w:t xml:space="preserve">PSO išsiunčia </w:t>
            </w:r>
            <w:r>
              <w:rPr>
                <w:lang w:val="lt-LT"/>
              </w:rPr>
              <w:t>įtampos nejautrumo</w:t>
            </w:r>
            <w:r w:rsidRPr="00761153">
              <w:rPr>
                <w:lang w:val="lt-LT"/>
              </w:rPr>
              <w:t xml:space="preserve"> vertę</w:t>
            </w:r>
            <w:r>
              <w:rPr>
                <w:lang w:val="lt-LT"/>
              </w:rPr>
              <w:t xml:space="preserve"> =</w:t>
            </w:r>
            <w:r w:rsidRPr="00761153">
              <w:rPr>
                <w:lang w:val="lt-LT"/>
              </w:rPr>
              <w:t xml:space="preserve"> </w:t>
            </w:r>
            <w:r>
              <w:rPr>
                <w:lang w:val="lt-LT"/>
              </w:rPr>
              <w:t>1kV</w:t>
            </w:r>
            <w:r w:rsidRPr="00B57E36">
              <w:rPr>
                <w:lang w:val="lt-LT"/>
              </w:rPr>
              <w:t>.</w:t>
            </w:r>
          </w:p>
        </w:tc>
        <w:tc>
          <w:tcPr>
            <w:tcW w:w="1850" w:type="dxa"/>
            <w:tcBorders>
              <w:top w:val="single" w:sz="4" w:space="0" w:color="auto"/>
              <w:left w:val="single" w:sz="4" w:space="0" w:color="auto"/>
              <w:bottom w:val="single" w:sz="4" w:space="0" w:color="auto"/>
              <w:right w:val="single" w:sz="4" w:space="0" w:color="auto"/>
            </w:tcBorders>
          </w:tcPr>
          <w:p w14:paraId="703D9C22"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69BC3CF"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0B38EA1"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23737355" w14:textId="77777777" w:rsidR="00B06CCA" w:rsidRPr="007A4F26" w:rsidRDefault="00B06CCA" w:rsidP="00FF1145">
            <w:pPr>
              <w:spacing w:line="259" w:lineRule="auto"/>
              <w:jc w:val="both"/>
              <w:rPr>
                <w:sz w:val="24"/>
                <w:lang w:val="lt-LT"/>
              </w:rPr>
            </w:pPr>
          </w:p>
        </w:tc>
      </w:tr>
      <w:tr w:rsidR="00B06CCA" w:rsidRPr="00A70952" w14:paraId="5932AF35"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D916871"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E606BF4" w14:textId="61D1588D" w:rsidR="00B06CCA" w:rsidRPr="007A4F26" w:rsidRDefault="00B06CCA" w:rsidP="00FF1145">
            <w:pPr>
              <w:spacing w:line="259" w:lineRule="auto"/>
              <w:jc w:val="both"/>
              <w:rPr>
                <w:b/>
                <w:bCs/>
                <w:lang w:val="lt-LT"/>
              </w:rPr>
            </w:pPr>
            <w:r w:rsidRPr="004070A2">
              <w:rPr>
                <w:lang w:val="lt-LT"/>
              </w:rPr>
              <w:t xml:space="preserve">PSO siunčia įtampos nuostatį, kuris </w:t>
            </w:r>
            <w:r>
              <w:rPr>
                <w:lang w:val="lt-LT"/>
              </w:rPr>
              <w:t>0,5</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741A2C41"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B20B7CB"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137BC17"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723793EC" w14:textId="77777777" w:rsidR="00B06CCA" w:rsidRPr="007A4F26" w:rsidRDefault="00B06CCA" w:rsidP="00FF1145">
            <w:pPr>
              <w:spacing w:line="259" w:lineRule="auto"/>
              <w:jc w:val="both"/>
              <w:rPr>
                <w:sz w:val="24"/>
                <w:lang w:val="lt-LT"/>
              </w:rPr>
            </w:pPr>
          </w:p>
        </w:tc>
      </w:tr>
      <w:tr w:rsidR="00B06CCA" w:rsidRPr="00A70952" w14:paraId="4D7EC163"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5CDB640"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FD5B320" w14:textId="52912644" w:rsidR="00B06CCA" w:rsidRPr="007A4F26" w:rsidRDefault="00B06CCA" w:rsidP="00FF1145">
            <w:pPr>
              <w:spacing w:line="259" w:lineRule="auto"/>
              <w:jc w:val="both"/>
              <w:rPr>
                <w:b/>
                <w:bCs/>
                <w:lang w:val="lt-LT"/>
              </w:rPr>
            </w:pPr>
            <w:r w:rsidRPr="004070A2">
              <w:rPr>
                <w:lang w:val="lt-LT"/>
              </w:rPr>
              <w:t xml:space="preserve">PSO siunčia įtampos nuostatį, kuris </w:t>
            </w:r>
            <w:r>
              <w:rPr>
                <w:lang w:val="lt-LT"/>
              </w:rPr>
              <w:t>2</w:t>
            </w:r>
            <w:r w:rsidRPr="004070A2">
              <w:rPr>
                <w:lang w:val="lt-LT"/>
              </w:rPr>
              <w:t xml:space="preserve"> kV didesnis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7445D8D2"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69BD66B"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37D9087"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531E53B9" w14:textId="77777777" w:rsidR="00B06CCA" w:rsidRPr="007A4F26" w:rsidRDefault="00B06CCA" w:rsidP="00FF1145">
            <w:pPr>
              <w:spacing w:line="259" w:lineRule="auto"/>
              <w:jc w:val="both"/>
              <w:rPr>
                <w:sz w:val="24"/>
                <w:lang w:val="lt-LT"/>
              </w:rPr>
            </w:pPr>
          </w:p>
        </w:tc>
      </w:tr>
      <w:tr w:rsidR="00B06CCA" w:rsidRPr="00A70952" w14:paraId="5763579D"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406ADFE"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F4DE6B3" w14:textId="183F55DD" w:rsidR="00B06CCA" w:rsidRPr="007A4F26" w:rsidRDefault="00B06CCA" w:rsidP="00FF1145">
            <w:pPr>
              <w:spacing w:line="259" w:lineRule="auto"/>
              <w:jc w:val="both"/>
              <w:rPr>
                <w:b/>
                <w:bCs/>
                <w:lang w:val="lt-LT"/>
              </w:rPr>
            </w:pPr>
            <w:r w:rsidRPr="004070A2">
              <w:rPr>
                <w:lang w:val="lt-LT"/>
              </w:rPr>
              <w:t xml:space="preserve">PSO siunčia įtampos nuostatį, kuris </w:t>
            </w:r>
            <w:r>
              <w:rPr>
                <w:lang w:val="lt-LT"/>
              </w:rPr>
              <w:t xml:space="preserve">0,5 </w:t>
            </w:r>
            <w:r w:rsidRPr="004070A2">
              <w:rPr>
                <w:lang w:val="lt-LT"/>
              </w:rPr>
              <w:t xml:space="preserve">kV </w:t>
            </w:r>
            <w:r>
              <w:rPr>
                <w:lang w:val="lt-LT"/>
              </w:rPr>
              <w:t>maženis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1A9863C8"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338A1C8"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EA3635B"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2D274A8A" w14:textId="77777777" w:rsidR="00B06CCA" w:rsidRPr="007A4F26" w:rsidRDefault="00B06CCA" w:rsidP="00FF1145">
            <w:pPr>
              <w:spacing w:line="259" w:lineRule="auto"/>
              <w:jc w:val="both"/>
              <w:rPr>
                <w:sz w:val="24"/>
                <w:lang w:val="lt-LT"/>
              </w:rPr>
            </w:pPr>
          </w:p>
        </w:tc>
      </w:tr>
      <w:tr w:rsidR="00B06CCA" w:rsidRPr="00A70952" w14:paraId="3A4B37AC"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92506D1"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3C833F2A" w14:textId="142DBE85" w:rsidR="00B06CCA" w:rsidRPr="007A4F26" w:rsidRDefault="00B06CCA" w:rsidP="00FF1145">
            <w:pPr>
              <w:spacing w:line="259" w:lineRule="auto"/>
              <w:jc w:val="both"/>
              <w:rPr>
                <w:b/>
                <w:bCs/>
                <w:lang w:val="lt-LT"/>
              </w:rPr>
            </w:pPr>
            <w:r w:rsidRPr="004070A2">
              <w:rPr>
                <w:lang w:val="lt-LT"/>
              </w:rPr>
              <w:t xml:space="preserve">PSO siunčia įtampos nuostatį, kuris </w:t>
            </w:r>
            <w:r>
              <w:rPr>
                <w:lang w:val="lt-LT"/>
              </w:rPr>
              <w:t xml:space="preserve">2 </w:t>
            </w:r>
            <w:r w:rsidRPr="004070A2">
              <w:rPr>
                <w:lang w:val="lt-LT"/>
              </w:rPr>
              <w:t xml:space="preserve">kV </w:t>
            </w:r>
            <w:r>
              <w:rPr>
                <w:lang w:val="lt-LT"/>
              </w:rPr>
              <w:t>maženis</w:t>
            </w:r>
            <w:r w:rsidRPr="004070A2">
              <w:rPr>
                <w:lang w:val="lt-LT"/>
              </w:rPr>
              <w:t xml:space="preserve"> nei prieš tai buvęs įtampos lygis</w:t>
            </w:r>
            <w:r>
              <w:rPr>
                <w:lang w:val="lt-LT"/>
              </w:rPr>
              <w:t xml:space="preserve"> ir laukiama 1 minutė po to, kai pasiekiama nustatyta vertė.</w:t>
            </w:r>
          </w:p>
        </w:tc>
        <w:tc>
          <w:tcPr>
            <w:tcW w:w="1850" w:type="dxa"/>
            <w:tcBorders>
              <w:top w:val="single" w:sz="4" w:space="0" w:color="auto"/>
              <w:left w:val="single" w:sz="4" w:space="0" w:color="auto"/>
              <w:bottom w:val="single" w:sz="4" w:space="0" w:color="auto"/>
              <w:right w:val="single" w:sz="4" w:space="0" w:color="auto"/>
            </w:tcBorders>
          </w:tcPr>
          <w:p w14:paraId="121B13CA"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3D2E495"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C97E472"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2A23CBB9" w14:textId="77777777" w:rsidR="00B06CCA" w:rsidRPr="007A4F26" w:rsidRDefault="00B06CCA" w:rsidP="00FF1145">
            <w:pPr>
              <w:spacing w:line="259" w:lineRule="auto"/>
              <w:jc w:val="both"/>
              <w:rPr>
                <w:sz w:val="24"/>
                <w:lang w:val="lt-LT"/>
              </w:rPr>
            </w:pPr>
          </w:p>
        </w:tc>
      </w:tr>
      <w:tr w:rsidR="00B06CCA" w:rsidRPr="000150B9" w14:paraId="5632557E" w14:textId="77777777" w:rsidTr="0053360E">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557F744"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AB58CE6" w14:textId="3FFF3EEF" w:rsidR="00B06CCA" w:rsidRPr="007A4F26" w:rsidRDefault="00B06CCA" w:rsidP="00FF1145">
            <w:pPr>
              <w:spacing w:line="259" w:lineRule="auto"/>
              <w:jc w:val="both"/>
              <w:rPr>
                <w:b/>
                <w:bCs/>
                <w:lang w:val="lt-LT"/>
              </w:rPr>
            </w:pPr>
            <w:r w:rsidRPr="007A4F26">
              <w:rPr>
                <w:b/>
                <w:bCs/>
                <w:lang w:val="lt-LT"/>
              </w:rPr>
              <w:t>TN sustabdo duomenų įrašymą</w:t>
            </w:r>
          </w:p>
        </w:tc>
        <w:tc>
          <w:tcPr>
            <w:tcW w:w="1850" w:type="dxa"/>
            <w:tcBorders>
              <w:top w:val="single" w:sz="4" w:space="0" w:color="auto"/>
              <w:left w:val="single" w:sz="4" w:space="0" w:color="auto"/>
              <w:bottom w:val="single" w:sz="4" w:space="0" w:color="auto"/>
              <w:right w:val="single" w:sz="4" w:space="0" w:color="auto"/>
            </w:tcBorders>
          </w:tcPr>
          <w:p w14:paraId="41EB18F0"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32890AB"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642D605"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7D197F37" w14:textId="77777777" w:rsidR="00B06CCA" w:rsidRPr="007A4F26" w:rsidRDefault="00B06CCA" w:rsidP="00FF1145">
            <w:pPr>
              <w:spacing w:line="259" w:lineRule="auto"/>
              <w:jc w:val="both"/>
              <w:rPr>
                <w:sz w:val="24"/>
                <w:lang w:val="lt-LT"/>
              </w:rPr>
            </w:pPr>
          </w:p>
        </w:tc>
      </w:tr>
      <w:tr w:rsidR="00B06CCA" w:rsidRPr="000150B9" w14:paraId="2802BD21" w14:textId="77777777" w:rsidTr="00132BE0">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2E0434E" w14:textId="77777777" w:rsidR="00B06CCA" w:rsidRPr="007A4F26" w:rsidRDefault="00B06CCA" w:rsidP="00FF1145">
            <w:pPr>
              <w:pStyle w:val="ListParagraph"/>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082EDEA" w14:textId="6A2DA5C1" w:rsidR="00B06CCA" w:rsidRPr="004070A2" w:rsidRDefault="00B06CCA" w:rsidP="00FF1145">
            <w:pPr>
              <w:spacing w:line="259" w:lineRule="auto"/>
              <w:jc w:val="both"/>
              <w:rPr>
                <w:lang w:val="lt-LT"/>
              </w:rPr>
            </w:pPr>
            <w:r>
              <w:rPr>
                <w:lang w:val="lt-LT"/>
              </w:rPr>
              <w:t>PSO nustato pradines vertes, kurios buvo prieš bandymą</w:t>
            </w:r>
          </w:p>
        </w:tc>
        <w:tc>
          <w:tcPr>
            <w:tcW w:w="1850" w:type="dxa"/>
            <w:tcBorders>
              <w:top w:val="single" w:sz="4" w:space="0" w:color="auto"/>
              <w:left w:val="single" w:sz="4" w:space="0" w:color="auto"/>
              <w:bottom w:val="single" w:sz="4" w:space="0" w:color="auto"/>
              <w:right w:val="single" w:sz="4" w:space="0" w:color="auto"/>
            </w:tcBorders>
          </w:tcPr>
          <w:p w14:paraId="59EDF71C"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92DC37E"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BB175D8"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bottom w:val="single" w:sz="4" w:space="0" w:color="auto"/>
              <w:right w:val="single" w:sz="4" w:space="0" w:color="auto"/>
            </w:tcBorders>
          </w:tcPr>
          <w:p w14:paraId="3202945F" w14:textId="77777777" w:rsidR="00B06CCA" w:rsidRPr="007A4F26" w:rsidRDefault="00B06CCA" w:rsidP="00FF1145">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EE6D50" w:rsidRPr="00227787" w14:paraId="39303C18" w14:textId="77777777" w:rsidTr="00991A47">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26558085" w14:textId="2E2DE044" w:rsidR="00EE6D50" w:rsidRPr="007A4F26" w:rsidRDefault="00EE6D50" w:rsidP="004D1CEE">
            <w:pPr>
              <w:pStyle w:val="Heading2"/>
              <w:numPr>
                <w:ilvl w:val="0"/>
                <w:numId w:val="1"/>
              </w:numPr>
              <w:spacing w:before="120" w:after="120"/>
              <w:jc w:val="both"/>
              <w:rPr>
                <w:sz w:val="24"/>
                <w:szCs w:val="24"/>
                <w:lang w:val="lt-LT"/>
              </w:rPr>
            </w:pPr>
            <w:r>
              <w:rPr>
                <w:b/>
                <w:bCs/>
                <w:sz w:val="24"/>
                <w:szCs w:val="22"/>
                <w:lang w:val="lt-LT"/>
              </w:rPr>
              <w:t>Dirbtinės inercijos bandymas</w:t>
            </w:r>
          </w:p>
        </w:tc>
      </w:tr>
      <w:tr w:rsidR="00B06CCA" w:rsidRPr="00001663" w14:paraId="255B4FDA" w14:textId="77777777" w:rsidTr="00991A47">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5F7520E7" w14:textId="77777777" w:rsidR="00B06CCA" w:rsidRPr="007A4F26" w:rsidRDefault="00B06CCA" w:rsidP="00FF1145">
            <w:pPr>
              <w:spacing w:line="259" w:lineRule="auto"/>
              <w:jc w:val="both"/>
              <w:rPr>
                <w:bCs/>
                <w:i/>
                <w:iCs/>
                <w:sz w:val="24"/>
                <w:lang w:val="lt-LT"/>
              </w:rPr>
            </w:pPr>
            <w:r>
              <w:rPr>
                <w:bCs/>
                <w:i/>
                <w:iCs/>
                <w:sz w:val="24"/>
                <w:lang w:val="lt-LT"/>
              </w:rPr>
              <w:t>N</w:t>
            </w:r>
            <w:r w:rsidRPr="007A4F26">
              <w:rPr>
                <w:bCs/>
                <w:i/>
                <w:iCs/>
                <w:sz w:val="24"/>
                <w:lang w:val="lt-LT"/>
              </w:rPr>
              <w:t>ustatymai prieš bandymą:</w:t>
            </w:r>
          </w:p>
          <w:p w14:paraId="76C24AB4" w14:textId="77777777" w:rsidR="006933D8" w:rsidRPr="00A70952" w:rsidRDefault="006933D8" w:rsidP="006933D8">
            <w:pPr>
              <w:pStyle w:val="ListParagraph"/>
              <w:numPr>
                <w:ilvl w:val="0"/>
                <w:numId w:val="19"/>
              </w:numPr>
              <w:spacing w:line="259" w:lineRule="auto"/>
              <w:jc w:val="both"/>
              <w:rPr>
                <w:b/>
                <w:sz w:val="20"/>
                <w:szCs w:val="18"/>
                <w:lang w:val="lt-LT"/>
              </w:rPr>
            </w:pPr>
            <w:r w:rsidRPr="00A70952">
              <w:rPr>
                <w:b/>
                <w:sz w:val="20"/>
                <w:szCs w:val="18"/>
                <w:lang w:val="lt-LT"/>
              </w:rPr>
              <w:t>Energijos kiekis (SOC) būtinas bandymui atlikti.</w:t>
            </w:r>
          </w:p>
          <w:p w14:paraId="52ADFEE4" w14:textId="77777777" w:rsidR="00B06CCA" w:rsidRPr="007A4F26" w:rsidRDefault="00B06CCA" w:rsidP="006933D8">
            <w:pPr>
              <w:pStyle w:val="ListParagraph"/>
              <w:numPr>
                <w:ilvl w:val="0"/>
                <w:numId w:val="19"/>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781841F9" w14:textId="77777777" w:rsidR="00B06CCA" w:rsidRDefault="00B06CCA" w:rsidP="006933D8">
            <w:pPr>
              <w:pStyle w:val="ListParagraph"/>
              <w:numPr>
                <w:ilvl w:val="0"/>
                <w:numId w:val="19"/>
              </w:numPr>
              <w:spacing w:line="259" w:lineRule="auto"/>
              <w:jc w:val="both"/>
              <w:rPr>
                <w:b/>
                <w:sz w:val="20"/>
                <w:szCs w:val="18"/>
                <w:lang w:val="lt-LT"/>
              </w:rPr>
            </w:pPr>
            <w:r>
              <w:rPr>
                <w:b/>
                <w:sz w:val="20"/>
                <w:szCs w:val="18"/>
                <w:lang w:val="lt-LT"/>
              </w:rPr>
              <w:t>FSM d</w:t>
            </w:r>
            <w:r w:rsidRPr="007A4F26">
              <w:rPr>
                <w:b/>
                <w:sz w:val="20"/>
                <w:szCs w:val="18"/>
                <w:lang w:val="lt-LT"/>
              </w:rPr>
              <w:t>ažnio valdymas –</w:t>
            </w:r>
            <w:r>
              <w:rPr>
                <w:b/>
                <w:sz w:val="20"/>
                <w:szCs w:val="18"/>
                <w:lang w:val="lt-LT"/>
              </w:rPr>
              <w:t>išj</w:t>
            </w:r>
            <w:r w:rsidRPr="007A4F26">
              <w:rPr>
                <w:b/>
                <w:sz w:val="20"/>
                <w:szCs w:val="18"/>
                <w:lang w:val="lt-LT"/>
              </w:rPr>
              <w:t>ungta</w:t>
            </w:r>
            <w:r>
              <w:rPr>
                <w:b/>
                <w:sz w:val="20"/>
                <w:szCs w:val="18"/>
                <w:lang w:val="lt-LT"/>
              </w:rPr>
              <w:t>s</w:t>
            </w:r>
            <w:r w:rsidRPr="007A4F26">
              <w:rPr>
                <w:b/>
                <w:sz w:val="20"/>
                <w:szCs w:val="18"/>
                <w:lang w:val="lt-LT"/>
              </w:rPr>
              <w:t>.</w:t>
            </w:r>
          </w:p>
          <w:p w14:paraId="55A7E2CB" w14:textId="77777777" w:rsidR="00B06CCA" w:rsidRDefault="00B06CCA" w:rsidP="006933D8">
            <w:pPr>
              <w:pStyle w:val="ListParagraph"/>
              <w:numPr>
                <w:ilvl w:val="0"/>
                <w:numId w:val="19"/>
              </w:numPr>
              <w:spacing w:line="259" w:lineRule="auto"/>
              <w:jc w:val="both"/>
              <w:rPr>
                <w:b/>
                <w:sz w:val="20"/>
                <w:szCs w:val="18"/>
                <w:lang w:val="lt-LT"/>
              </w:rPr>
            </w:pPr>
            <w:r>
              <w:rPr>
                <w:b/>
                <w:sz w:val="20"/>
                <w:szCs w:val="18"/>
                <w:lang w:val="lt-LT"/>
              </w:rPr>
              <w:t>Riboto jautrumo pertekliniam/nepakankamam dažniui valdymas –išjungtas.</w:t>
            </w:r>
          </w:p>
          <w:p w14:paraId="24B470F8" w14:textId="77777777" w:rsidR="00B06CCA" w:rsidRDefault="00B06CCA" w:rsidP="006933D8">
            <w:pPr>
              <w:pStyle w:val="ListParagraph"/>
              <w:numPr>
                <w:ilvl w:val="0"/>
                <w:numId w:val="19"/>
              </w:numPr>
              <w:spacing w:line="259" w:lineRule="auto"/>
              <w:jc w:val="both"/>
              <w:rPr>
                <w:b/>
                <w:sz w:val="20"/>
                <w:szCs w:val="18"/>
                <w:lang w:val="lt-LT"/>
              </w:rPr>
            </w:pPr>
            <w:r>
              <w:rPr>
                <w:b/>
                <w:sz w:val="20"/>
                <w:szCs w:val="18"/>
                <w:lang w:val="lt-LT"/>
              </w:rPr>
              <w:t>aFRR – nepasiruošęs.</w:t>
            </w:r>
          </w:p>
          <w:p w14:paraId="3E89A8EB" w14:textId="77777777" w:rsidR="0034552A" w:rsidRPr="007A4F26" w:rsidRDefault="0034552A" w:rsidP="006933D8">
            <w:pPr>
              <w:pStyle w:val="ListParagraph"/>
              <w:numPr>
                <w:ilvl w:val="0"/>
                <w:numId w:val="19"/>
              </w:numPr>
              <w:spacing w:line="259" w:lineRule="auto"/>
              <w:jc w:val="both"/>
              <w:rPr>
                <w:b/>
                <w:sz w:val="20"/>
                <w:szCs w:val="18"/>
                <w:lang w:val="lt-LT"/>
              </w:rPr>
            </w:pPr>
            <w:r>
              <w:rPr>
                <w:b/>
                <w:sz w:val="20"/>
                <w:szCs w:val="18"/>
                <w:lang w:val="lt-LT"/>
              </w:rPr>
              <w:t>FSM Nejautrumo zona – 10 mHz.</w:t>
            </w:r>
          </w:p>
          <w:p w14:paraId="422226C6" w14:textId="77777777" w:rsidR="0034552A" w:rsidRPr="007A4F26" w:rsidRDefault="0034552A" w:rsidP="006933D8">
            <w:pPr>
              <w:pStyle w:val="ListParagraph"/>
              <w:numPr>
                <w:ilvl w:val="0"/>
                <w:numId w:val="19"/>
              </w:numPr>
              <w:spacing w:line="259" w:lineRule="auto"/>
              <w:jc w:val="both"/>
              <w:rPr>
                <w:b/>
                <w:sz w:val="20"/>
                <w:szCs w:val="18"/>
                <w:lang w:val="lt-LT"/>
              </w:rPr>
            </w:pPr>
            <w:r>
              <w:rPr>
                <w:b/>
                <w:sz w:val="20"/>
                <w:szCs w:val="18"/>
                <w:lang w:val="lt-LT"/>
              </w:rPr>
              <w:t xml:space="preserve">LFSM </w:t>
            </w:r>
            <w:r w:rsidRPr="007A4F26">
              <w:rPr>
                <w:b/>
                <w:sz w:val="20"/>
                <w:szCs w:val="18"/>
                <w:lang w:val="lt-LT"/>
              </w:rPr>
              <w:t>Nejautrumo zona – 200 mHz.</w:t>
            </w:r>
          </w:p>
          <w:p w14:paraId="333646E2" w14:textId="77777777" w:rsidR="0034552A" w:rsidRDefault="0034552A" w:rsidP="006933D8">
            <w:pPr>
              <w:pStyle w:val="ListParagraph"/>
              <w:numPr>
                <w:ilvl w:val="0"/>
                <w:numId w:val="19"/>
              </w:numPr>
              <w:spacing w:line="259" w:lineRule="auto"/>
              <w:jc w:val="both"/>
              <w:rPr>
                <w:b/>
                <w:sz w:val="20"/>
                <w:szCs w:val="18"/>
                <w:lang w:val="lt-LT"/>
              </w:rPr>
            </w:pPr>
            <w:r>
              <w:rPr>
                <w:b/>
                <w:sz w:val="20"/>
                <w:szCs w:val="18"/>
                <w:lang w:val="lt-LT"/>
              </w:rPr>
              <w:t>FSM Statizmas – 4%.</w:t>
            </w:r>
          </w:p>
          <w:p w14:paraId="089DB5FD" w14:textId="3E84B738" w:rsidR="00B06CCA" w:rsidRPr="0034552A" w:rsidRDefault="0034552A" w:rsidP="006933D8">
            <w:pPr>
              <w:pStyle w:val="ListParagraph"/>
              <w:numPr>
                <w:ilvl w:val="0"/>
                <w:numId w:val="19"/>
              </w:numPr>
              <w:spacing w:line="259" w:lineRule="auto"/>
              <w:jc w:val="both"/>
              <w:rPr>
                <w:b/>
                <w:sz w:val="20"/>
                <w:szCs w:val="18"/>
                <w:lang w:val="lt-LT"/>
              </w:rPr>
            </w:pPr>
            <w:r>
              <w:rPr>
                <w:b/>
                <w:sz w:val="20"/>
                <w:szCs w:val="18"/>
                <w:lang w:val="lt-LT"/>
              </w:rPr>
              <w:t xml:space="preserve">LFSM </w:t>
            </w:r>
            <w:r w:rsidRPr="007A4F26">
              <w:rPr>
                <w:b/>
                <w:sz w:val="20"/>
                <w:szCs w:val="18"/>
                <w:lang w:val="lt-LT"/>
              </w:rPr>
              <w:t>Statizmas – 5%.</w:t>
            </w:r>
          </w:p>
        </w:tc>
      </w:tr>
    </w:tbl>
    <w:tbl>
      <w:tblPr>
        <w:tblStyle w:val="TableGrid1"/>
        <w:tblW w:w="0" w:type="auto"/>
        <w:tblInd w:w="-147" w:type="dxa"/>
        <w:tblLayout w:type="fixed"/>
        <w:tblCellMar>
          <w:left w:w="68" w:type="dxa"/>
          <w:right w:w="15" w:type="dxa"/>
        </w:tblCellMar>
        <w:tblLook w:val="04A0" w:firstRow="1" w:lastRow="0" w:firstColumn="1" w:lastColumn="0" w:noHBand="0" w:noVBand="1"/>
      </w:tblPr>
      <w:tblGrid>
        <w:gridCol w:w="993"/>
        <w:gridCol w:w="1984"/>
        <w:gridCol w:w="1843"/>
        <w:gridCol w:w="1559"/>
        <w:gridCol w:w="1843"/>
        <w:gridCol w:w="1553"/>
      </w:tblGrid>
      <w:tr w:rsidR="00EE6D50" w:rsidRPr="00001663" w14:paraId="2505FAC8" w14:textId="77777777" w:rsidTr="00662937">
        <w:trPr>
          <w:trHeight w:val="991"/>
        </w:trPr>
        <w:tc>
          <w:tcPr>
            <w:tcW w:w="9775"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75C1C095" w14:textId="03340EEE" w:rsidR="00EE6D50" w:rsidRPr="007A4F26" w:rsidRDefault="00EE6D50" w:rsidP="004D1CEE">
            <w:pPr>
              <w:pStyle w:val="Heading2"/>
              <w:numPr>
                <w:ilvl w:val="1"/>
                <w:numId w:val="1"/>
              </w:numPr>
              <w:spacing w:before="0"/>
              <w:jc w:val="both"/>
              <w:rPr>
                <w:sz w:val="24"/>
                <w:lang w:val="lt-LT"/>
              </w:rPr>
            </w:pPr>
            <w:r>
              <w:rPr>
                <w:b/>
                <w:bCs/>
                <w:sz w:val="24"/>
                <w:szCs w:val="22"/>
                <w:lang w:val="lt-LT"/>
              </w:rPr>
              <w:t xml:space="preserve">Dirbtinės inercijos bandymas su </w:t>
            </w:r>
            <w:r w:rsidR="00001663">
              <w:rPr>
                <w:b/>
                <w:bCs/>
                <w:sz w:val="24"/>
                <w:szCs w:val="22"/>
                <w:lang w:val="lt-LT"/>
              </w:rPr>
              <w:t>išjungta funkcija</w:t>
            </w:r>
          </w:p>
        </w:tc>
      </w:tr>
      <w:tr w:rsidR="00662937" w:rsidRPr="007A4F26" w14:paraId="1B5CBF67" w14:textId="77777777" w:rsidTr="00662937">
        <w:trPr>
          <w:trHeight w:val="99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DB95D6A" w14:textId="77777777" w:rsidR="00EE6D50" w:rsidRPr="007A4F26" w:rsidRDefault="00EE6D50" w:rsidP="00FF1145">
            <w:pPr>
              <w:jc w:val="both"/>
              <w:rPr>
                <w:lang w:val="lt-LT"/>
              </w:rPr>
            </w:pPr>
            <w:r w:rsidRPr="007A4F26">
              <w:rPr>
                <w:lang w:val="lt-LT"/>
              </w:rPr>
              <w:t xml:space="preserve">Žingsnis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B419C33" w14:textId="77777777" w:rsidR="00EE6D50" w:rsidRPr="007A4F26" w:rsidRDefault="00EE6D50" w:rsidP="00FF1145">
            <w:pPr>
              <w:spacing w:line="259" w:lineRule="auto"/>
              <w:ind w:right="724"/>
              <w:jc w:val="both"/>
              <w:rPr>
                <w:sz w:val="24"/>
                <w:lang w:val="lt-LT"/>
              </w:rPr>
            </w:pPr>
            <w:r w:rsidRPr="007A4F26">
              <w:rPr>
                <w:sz w:val="24"/>
                <w:lang w:val="lt-LT"/>
              </w:rPr>
              <w:t xml:space="preserve">Veiksmas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2F123190" w14:textId="7B4B3CAF" w:rsidR="00EE6D50" w:rsidRPr="007A4F26" w:rsidRDefault="00985785" w:rsidP="00FF1145">
            <w:pPr>
              <w:spacing w:line="259" w:lineRule="auto"/>
              <w:jc w:val="both"/>
              <w:rPr>
                <w:sz w:val="24"/>
                <w:lang w:val="lt-LT"/>
              </w:rPr>
            </w:pPr>
            <w:r>
              <w:rPr>
                <w:sz w:val="24"/>
                <w:lang w:val="lt-LT"/>
              </w:rPr>
              <w:t>Simuliuota dažnio vertė [Hz]</w:t>
            </w:r>
          </w:p>
          <w:p w14:paraId="68041D67" w14:textId="77777777" w:rsidR="00EE6D50" w:rsidRPr="007A4F26" w:rsidRDefault="00EE6D50" w:rsidP="00FF1145">
            <w:pPr>
              <w:spacing w:line="259" w:lineRule="auto"/>
              <w:ind w:right="127"/>
              <w:jc w:val="both"/>
              <w:rPr>
                <w:sz w:val="24"/>
                <w:lang w:val="lt-LT"/>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0E8EC30" w14:textId="2332B15B" w:rsidR="00EE6D50" w:rsidRPr="007A4F26" w:rsidRDefault="00985785" w:rsidP="00FF1145">
            <w:pPr>
              <w:spacing w:line="241" w:lineRule="auto"/>
              <w:jc w:val="both"/>
              <w:rPr>
                <w:sz w:val="24"/>
                <w:lang w:val="lt-LT"/>
              </w:rPr>
            </w:pPr>
            <w:r>
              <w:rPr>
                <w:sz w:val="24"/>
                <w:lang w:val="lt-LT"/>
              </w:rPr>
              <w:t>Dažnio pokyčio kitimo greitis</w:t>
            </w:r>
          </w:p>
          <w:p w14:paraId="02B992E8" w14:textId="1B1145E8" w:rsidR="00EE6D50" w:rsidRPr="007A4F26" w:rsidRDefault="00985785" w:rsidP="00FF1145">
            <w:pPr>
              <w:spacing w:line="259" w:lineRule="auto"/>
              <w:jc w:val="both"/>
              <w:rPr>
                <w:sz w:val="24"/>
                <w:lang w:val="lt-LT"/>
              </w:rPr>
            </w:pPr>
            <w:r>
              <w:rPr>
                <w:sz w:val="24"/>
                <w:lang w:val="lt-LT"/>
              </w:rPr>
              <w:t>[Hz/s]</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24457ADE" w14:textId="77777777" w:rsidR="00EE6D50" w:rsidRPr="007A4F26" w:rsidRDefault="00EE6D50" w:rsidP="00FF1145">
            <w:pPr>
              <w:spacing w:line="259" w:lineRule="auto"/>
              <w:jc w:val="both"/>
              <w:rPr>
                <w:sz w:val="24"/>
                <w:lang w:val="lt-LT"/>
              </w:rPr>
            </w:pPr>
            <w:r w:rsidRPr="007A4F26">
              <w:rPr>
                <w:sz w:val="24"/>
                <w:lang w:val="lt-LT"/>
              </w:rPr>
              <w:t xml:space="preserve">Komentarai </w:t>
            </w:r>
          </w:p>
        </w:tc>
        <w:tc>
          <w:tcPr>
            <w:tcW w:w="1553" w:type="dxa"/>
            <w:tcBorders>
              <w:top w:val="single" w:sz="4" w:space="0" w:color="auto"/>
              <w:left w:val="single" w:sz="4" w:space="0" w:color="auto"/>
              <w:bottom w:val="single" w:sz="4" w:space="0" w:color="auto"/>
              <w:right w:val="single" w:sz="4" w:space="0" w:color="auto"/>
            </w:tcBorders>
            <w:shd w:val="clear" w:color="auto" w:fill="19FF8C"/>
          </w:tcPr>
          <w:p w14:paraId="1887588C" w14:textId="77777777" w:rsidR="00EE6D50" w:rsidRPr="007A4F26" w:rsidRDefault="00EE6D50" w:rsidP="00FF1145">
            <w:pPr>
              <w:spacing w:line="259" w:lineRule="auto"/>
              <w:jc w:val="both"/>
              <w:rPr>
                <w:sz w:val="24"/>
                <w:lang w:val="lt-LT"/>
              </w:rPr>
            </w:pPr>
            <w:r w:rsidRPr="007A4F26">
              <w:rPr>
                <w:sz w:val="24"/>
                <w:lang w:val="lt-LT"/>
              </w:rPr>
              <w:t xml:space="preserve">Patikrinimo kriterijai </w:t>
            </w:r>
          </w:p>
        </w:tc>
      </w:tr>
      <w:tr w:rsidR="00662937" w:rsidRPr="00A70952" w14:paraId="26899D5A"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12B0E8F" w14:textId="77777777" w:rsidR="002B479F" w:rsidRPr="007A4F26" w:rsidRDefault="002B479F"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1BDA7325" w14:textId="77777777" w:rsidR="002B479F" w:rsidRPr="007A4F26" w:rsidRDefault="002B479F" w:rsidP="00FF1145">
            <w:pPr>
              <w:spacing w:line="259" w:lineRule="auto"/>
              <w:ind w:right="724"/>
              <w:jc w:val="both"/>
              <w:rPr>
                <w:b/>
                <w:bCs/>
                <w:lang w:val="lt-LT"/>
              </w:rPr>
            </w:pPr>
            <w:r w:rsidRPr="007A4F26">
              <w:rPr>
                <w:b/>
                <w:bCs/>
                <w:lang w:val="lt-LT"/>
              </w:rPr>
              <w:t>TN pradeda duomenų įrašymą</w:t>
            </w:r>
          </w:p>
        </w:tc>
        <w:tc>
          <w:tcPr>
            <w:tcW w:w="1843" w:type="dxa"/>
            <w:tcBorders>
              <w:top w:val="single" w:sz="4" w:space="0" w:color="auto"/>
              <w:left w:val="single" w:sz="4" w:space="0" w:color="auto"/>
              <w:bottom w:val="single" w:sz="4" w:space="0" w:color="auto"/>
              <w:right w:val="single" w:sz="4" w:space="0" w:color="auto"/>
            </w:tcBorders>
          </w:tcPr>
          <w:p w14:paraId="26801B33" w14:textId="77777777" w:rsidR="002B479F" w:rsidRPr="007A4F26" w:rsidRDefault="002B479F" w:rsidP="00FF1145">
            <w:pPr>
              <w:spacing w:line="259" w:lineRule="auto"/>
              <w:jc w:val="both"/>
              <w:rPr>
                <w:sz w:val="24"/>
                <w:lang w:val="lt-LT"/>
              </w:rPr>
            </w:pPr>
          </w:p>
        </w:tc>
        <w:tc>
          <w:tcPr>
            <w:tcW w:w="1559" w:type="dxa"/>
            <w:tcBorders>
              <w:top w:val="single" w:sz="4" w:space="0" w:color="auto"/>
              <w:left w:val="single" w:sz="4" w:space="0" w:color="auto"/>
              <w:bottom w:val="single" w:sz="4" w:space="0" w:color="auto"/>
              <w:right w:val="single" w:sz="4" w:space="0" w:color="auto"/>
            </w:tcBorders>
          </w:tcPr>
          <w:p w14:paraId="1BA03551" w14:textId="77777777" w:rsidR="002B479F" w:rsidRPr="007A4F26" w:rsidRDefault="002B479F" w:rsidP="00FF1145">
            <w:pPr>
              <w:spacing w:line="241" w:lineRule="auto"/>
              <w:jc w:val="both"/>
              <w:rPr>
                <w:sz w:val="24"/>
                <w:lang w:val="lt-LT"/>
              </w:rPr>
            </w:pPr>
          </w:p>
        </w:tc>
        <w:tc>
          <w:tcPr>
            <w:tcW w:w="1843" w:type="dxa"/>
            <w:tcBorders>
              <w:top w:val="single" w:sz="4" w:space="0" w:color="auto"/>
              <w:left w:val="single" w:sz="4" w:space="0" w:color="auto"/>
              <w:bottom w:val="single" w:sz="4" w:space="0" w:color="auto"/>
              <w:right w:val="single" w:sz="4" w:space="0" w:color="auto"/>
            </w:tcBorders>
          </w:tcPr>
          <w:p w14:paraId="6C2A2A55" w14:textId="77777777" w:rsidR="002B479F" w:rsidRPr="005E1643" w:rsidRDefault="002B479F"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37096D13" w14:textId="0230BA22" w:rsidR="002B479F" w:rsidRDefault="002B479F" w:rsidP="00FF1145">
            <w:pPr>
              <w:spacing w:line="259" w:lineRule="auto"/>
              <w:jc w:val="both"/>
              <w:rPr>
                <w:sz w:val="24"/>
                <w:lang w:val="lt-LT"/>
              </w:rPr>
            </w:pPr>
            <w:r w:rsidRPr="00001663">
              <w:rPr>
                <w:sz w:val="24"/>
                <w:lang w:val="lt-LT"/>
              </w:rPr>
              <w:t>FSM dažnio valdym</w:t>
            </w:r>
            <w:r>
              <w:rPr>
                <w:sz w:val="24"/>
                <w:lang w:val="lt-LT"/>
              </w:rPr>
              <w:t>o,</w:t>
            </w:r>
          </w:p>
          <w:p w14:paraId="28A6EAC7" w14:textId="1AF8300A" w:rsidR="002B479F" w:rsidRPr="00001663" w:rsidRDefault="002B479F" w:rsidP="00FF1145">
            <w:pPr>
              <w:spacing w:line="259" w:lineRule="auto"/>
              <w:jc w:val="both"/>
              <w:rPr>
                <w:sz w:val="24"/>
                <w:lang w:val="lt-LT"/>
              </w:rPr>
            </w:pPr>
            <w:r>
              <w:rPr>
                <w:sz w:val="24"/>
                <w:lang w:val="lt-LT"/>
              </w:rPr>
              <w:t>R</w:t>
            </w:r>
            <w:r w:rsidRPr="00001663">
              <w:rPr>
                <w:sz w:val="24"/>
                <w:lang w:val="lt-LT"/>
              </w:rPr>
              <w:t xml:space="preserve">iboto jautrumo pertekliniam/nepakankamam dažniui </w:t>
            </w:r>
            <w:r w:rsidRPr="00001663">
              <w:rPr>
                <w:sz w:val="24"/>
                <w:lang w:val="lt-LT"/>
              </w:rPr>
              <w:lastRenderedPageBreak/>
              <w:t>valdym</w:t>
            </w:r>
            <w:r>
              <w:rPr>
                <w:sz w:val="24"/>
                <w:lang w:val="lt-LT"/>
              </w:rPr>
              <w:t xml:space="preserve">o ir dirbtinės inercijos funkcijos </w:t>
            </w:r>
            <w:r w:rsidRPr="00001663">
              <w:rPr>
                <w:sz w:val="24"/>
                <w:lang w:val="lt-LT"/>
              </w:rPr>
              <w:t>išjungt</w:t>
            </w:r>
            <w:r>
              <w:rPr>
                <w:sz w:val="24"/>
                <w:lang w:val="lt-LT"/>
              </w:rPr>
              <w:t>os, todėl aktyvios galios atakas neturi susidaryti.</w:t>
            </w:r>
          </w:p>
        </w:tc>
      </w:tr>
      <w:tr w:rsidR="00662937" w:rsidRPr="00A70952" w14:paraId="5F0F460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82EB980" w14:textId="77777777" w:rsidR="002B479F" w:rsidRPr="007A4F26" w:rsidRDefault="002B479F"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538F2DC1" w14:textId="41BE033D" w:rsidR="002B479F" w:rsidRPr="00761153" w:rsidRDefault="002B479F" w:rsidP="00FF1145">
            <w:pPr>
              <w:spacing w:line="259" w:lineRule="auto"/>
              <w:ind w:right="724"/>
              <w:jc w:val="both"/>
              <w:rPr>
                <w:lang w:val="lt-LT"/>
              </w:rPr>
            </w:pPr>
            <w:r>
              <w:rPr>
                <w:lang w:val="lt-LT"/>
              </w:rPr>
              <w:t xml:space="preserve">EEKĮ VS nustatoma ROCOF nejautrumo zona = </w:t>
            </w:r>
            <w:r w:rsidRPr="00985785">
              <w:rPr>
                <w:lang w:val="it-IT"/>
              </w:rPr>
              <w:t>±</w:t>
            </w:r>
            <w:r>
              <w:rPr>
                <w:lang w:val="lt-LT"/>
              </w:rPr>
              <w:t xml:space="preserve"> 0 </w:t>
            </w:r>
            <w:r>
              <w:rPr>
                <w:lang w:val="lt-LT"/>
              </w:rPr>
              <w:lastRenderedPageBreak/>
              <w:t>Hz/s</w:t>
            </w:r>
          </w:p>
        </w:tc>
        <w:tc>
          <w:tcPr>
            <w:tcW w:w="1843" w:type="dxa"/>
            <w:tcBorders>
              <w:top w:val="single" w:sz="4" w:space="0" w:color="auto"/>
              <w:left w:val="single" w:sz="4" w:space="0" w:color="auto"/>
              <w:bottom w:val="single" w:sz="4" w:space="0" w:color="auto"/>
              <w:right w:val="single" w:sz="4" w:space="0" w:color="auto"/>
            </w:tcBorders>
          </w:tcPr>
          <w:p w14:paraId="36DB1F2E" w14:textId="77777777" w:rsidR="002B479F" w:rsidRPr="007A4F26" w:rsidRDefault="002B479F" w:rsidP="00FF1145">
            <w:pPr>
              <w:spacing w:line="259" w:lineRule="auto"/>
              <w:jc w:val="both"/>
              <w:rPr>
                <w:sz w:val="24"/>
                <w:lang w:val="lt-LT"/>
              </w:rPr>
            </w:pPr>
          </w:p>
        </w:tc>
        <w:tc>
          <w:tcPr>
            <w:tcW w:w="1559" w:type="dxa"/>
            <w:tcBorders>
              <w:top w:val="single" w:sz="4" w:space="0" w:color="auto"/>
              <w:left w:val="single" w:sz="4" w:space="0" w:color="auto"/>
              <w:bottom w:val="single" w:sz="4" w:space="0" w:color="auto"/>
              <w:right w:val="single" w:sz="4" w:space="0" w:color="auto"/>
            </w:tcBorders>
          </w:tcPr>
          <w:p w14:paraId="0F47E7EE" w14:textId="77777777" w:rsidR="002B479F" w:rsidRPr="007A4F26" w:rsidRDefault="002B479F" w:rsidP="00FF1145">
            <w:pPr>
              <w:spacing w:line="241" w:lineRule="auto"/>
              <w:jc w:val="both"/>
              <w:rPr>
                <w:sz w:val="24"/>
                <w:lang w:val="lt-LT"/>
              </w:rPr>
            </w:pPr>
          </w:p>
        </w:tc>
        <w:tc>
          <w:tcPr>
            <w:tcW w:w="1843" w:type="dxa"/>
            <w:tcBorders>
              <w:top w:val="single" w:sz="4" w:space="0" w:color="auto"/>
              <w:left w:val="single" w:sz="4" w:space="0" w:color="auto"/>
              <w:bottom w:val="single" w:sz="4" w:space="0" w:color="auto"/>
              <w:right w:val="single" w:sz="4" w:space="0" w:color="auto"/>
            </w:tcBorders>
          </w:tcPr>
          <w:p w14:paraId="54993C1F" w14:textId="77777777" w:rsidR="002B479F" w:rsidRPr="005E1643" w:rsidRDefault="002B479F" w:rsidP="00FF1145">
            <w:pPr>
              <w:spacing w:line="259" w:lineRule="auto"/>
              <w:jc w:val="both"/>
              <w:rPr>
                <w:szCs w:val="22"/>
                <w:lang w:val="lt-LT"/>
              </w:rPr>
            </w:pPr>
          </w:p>
        </w:tc>
        <w:tc>
          <w:tcPr>
            <w:tcW w:w="1553" w:type="dxa"/>
            <w:vMerge/>
            <w:tcBorders>
              <w:left w:val="single" w:sz="4" w:space="0" w:color="auto"/>
              <w:right w:val="single" w:sz="4" w:space="0" w:color="auto"/>
            </w:tcBorders>
          </w:tcPr>
          <w:p w14:paraId="15A466FA" w14:textId="77777777" w:rsidR="002B479F" w:rsidRPr="007A4F26" w:rsidRDefault="002B479F" w:rsidP="00FF1145">
            <w:pPr>
              <w:spacing w:line="259" w:lineRule="auto"/>
              <w:jc w:val="both"/>
              <w:rPr>
                <w:sz w:val="24"/>
                <w:lang w:val="lt-LT"/>
              </w:rPr>
            </w:pPr>
          </w:p>
        </w:tc>
      </w:tr>
      <w:tr w:rsidR="00662937" w:rsidRPr="000150B9" w14:paraId="2D913EBC"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32DFA3C" w14:textId="77777777" w:rsidR="002B479F" w:rsidRPr="007A4F26" w:rsidRDefault="002B479F"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65E58A8A" w14:textId="53EFC404" w:rsidR="002B479F" w:rsidRPr="00761153" w:rsidRDefault="002B479F" w:rsidP="00FF1145">
            <w:pPr>
              <w:spacing w:line="259" w:lineRule="auto"/>
              <w:ind w:right="724"/>
              <w:jc w:val="both"/>
              <w:rPr>
                <w:lang w:val="lt-LT"/>
              </w:rPr>
            </w:pPr>
            <w:r>
              <w:rPr>
                <w:lang w:val="lt-LT"/>
              </w:rPr>
              <w:t>EEKĮ VS nustatomas simuliuotas dažnio signalas F</w:t>
            </w:r>
            <w:r>
              <w:rPr>
                <w:vertAlign w:val="subscript"/>
                <w:lang w:val="lt-LT"/>
              </w:rPr>
              <w:t xml:space="preserve">SET1 </w:t>
            </w:r>
            <w:r w:rsidR="00662937">
              <w:rPr>
                <w:vertAlign w:val="subscript"/>
                <w:lang w:val="lt-LT"/>
              </w:rPr>
              <w:t xml:space="preserve"> </w:t>
            </w:r>
            <w:r>
              <w:rPr>
                <w:lang w:val="lt-LT"/>
              </w:rPr>
              <w:t>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3200B98F" w14:textId="541087DC" w:rsidR="002B479F" w:rsidRPr="007A4F26" w:rsidRDefault="002B479F" w:rsidP="00FF1145">
            <w:pPr>
              <w:spacing w:line="259" w:lineRule="auto"/>
              <w:jc w:val="both"/>
              <w:rPr>
                <w:sz w:val="24"/>
                <w:lang w:val="lt-LT"/>
              </w:rPr>
            </w:pPr>
            <w:r>
              <w:rPr>
                <w:sz w:val="24"/>
                <w:lang w:val="lt-LT"/>
              </w:rPr>
              <w:t>48,5</w:t>
            </w:r>
          </w:p>
        </w:tc>
        <w:tc>
          <w:tcPr>
            <w:tcW w:w="1559" w:type="dxa"/>
            <w:tcBorders>
              <w:top w:val="single" w:sz="4" w:space="0" w:color="auto"/>
              <w:left w:val="single" w:sz="4" w:space="0" w:color="auto"/>
              <w:bottom w:val="single" w:sz="4" w:space="0" w:color="auto"/>
              <w:right w:val="single" w:sz="4" w:space="0" w:color="auto"/>
            </w:tcBorders>
          </w:tcPr>
          <w:p w14:paraId="60DB6C3A" w14:textId="09C6182F" w:rsidR="002B479F" w:rsidRPr="007A4F26" w:rsidRDefault="002B479F" w:rsidP="00FF1145">
            <w:pPr>
              <w:spacing w:line="241" w:lineRule="auto"/>
              <w:jc w:val="both"/>
              <w:rPr>
                <w:sz w:val="24"/>
                <w:lang w:val="lt-LT"/>
              </w:rPr>
            </w:pPr>
            <w:r>
              <w:rPr>
                <w:sz w:val="24"/>
                <w:lang w:val="lt-LT"/>
              </w:rPr>
              <w:t>1,5</w:t>
            </w:r>
          </w:p>
        </w:tc>
        <w:tc>
          <w:tcPr>
            <w:tcW w:w="1843" w:type="dxa"/>
            <w:tcBorders>
              <w:top w:val="single" w:sz="4" w:space="0" w:color="auto"/>
              <w:left w:val="single" w:sz="4" w:space="0" w:color="auto"/>
              <w:bottom w:val="single" w:sz="4" w:space="0" w:color="auto"/>
              <w:right w:val="single" w:sz="4" w:space="0" w:color="auto"/>
            </w:tcBorders>
          </w:tcPr>
          <w:p w14:paraId="5CD3DFA2" w14:textId="487BB924" w:rsidR="002B479F" w:rsidRPr="005E1643" w:rsidRDefault="002B479F" w:rsidP="00FF1145">
            <w:pPr>
              <w:spacing w:line="259" w:lineRule="auto"/>
              <w:jc w:val="both"/>
              <w:rPr>
                <w:szCs w:val="22"/>
                <w:lang w:val="lt-LT"/>
              </w:rPr>
            </w:pPr>
            <w:r>
              <w:rPr>
                <w:szCs w:val="22"/>
                <w:lang w:val="lt-LT"/>
              </w:rPr>
              <w:t>Aktyvios galios atsakas neturi susidaryti.</w:t>
            </w:r>
          </w:p>
        </w:tc>
        <w:tc>
          <w:tcPr>
            <w:tcW w:w="1553" w:type="dxa"/>
            <w:vMerge/>
            <w:tcBorders>
              <w:left w:val="single" w:sz="4" w:space="0" w:color="auto"/>
              <w:right w:val="single" w:sz="4" w:space="0" w:color="auto"/>
            </w:tcBorders>
          </w:tcPr>
          <w:p w14:paraId="47373FA4" w14:textId="77777777" w:rsidR="002B479F" w:rsidRPr="007A4F26" w:rsidRDefault="002B479F" w:rsidP="00FF1145">
            <w:pPr>
              <w:spacing w:line="259" w:lineRule="auto"/>
              <w:jc w:val="both"/>
              <w:rPr>
                <w:sz w:val="24"/>
                <w:lang w:val="lt-LT"/>
              </w:rPr>
            </w:pPr>
          </w:p>
        </w:tc>
      </w:tr>
      <w:tr w:rsidR="00662937" w:rsidRPr="000150B9" w14:paraId="33CDBA87"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75B0522" w14:textId="77777777" w:rsidR="00001663" w:rsidRPr="007A4F26" w:rsidRDefault="00001663"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79E0E069" w14:textId="37C621CD" w:rsidR="00001663" w:rsidRPr="00761153" w:rsidRDefault="00001663" w:rsidP="00FF1145">
            <w:pPr>
              <w:spacing w:line="259" w:lineRule="auto"/>
              <w:ind w:right="724"/>
              <w:jc w:val="both"/>
              <w:rPr>
                <w:lang w:val="lt-LT"/>
              </w:rPr>
            </w:pPr>
            <w:r>
              <w:rPr>
                <w:lang w:val="lt-LT"/>
              </w:rPr>
              <w:t>EEKĮ VS nustatomas simuliuotas dažnio signalas F</w:t>
            </w:r>
            <w:r>
              <w:rPr>
                <w:vertAlign w:val="subscript"/>
                <w:lang w:val="lt-LT"/>
              </w:rPr>
              <w:t xml:space="preserve">SET2 </w:t>
            </w:r>
            <w:r w:rsidRPr="007A4F26">
              <w:rPr>
                <w:lang w:val="lt-LT"/>
              </w:rPr>
              <w:t xml:space="preserve"> </w:t>
            </w:r>
            <w:r>
              <w:rPr>
                <w:lang w:val="lt-LT"/>
              </w:rPr>
              <w:t>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430E0E1C" w14:textId="1F94781C" w:rsidR="00001663" w:rsidRPr="007A4F26" w:rsidRDefault="00001663" w:rsidP="00FF1145">
            <w:pPr>
              <w:spacing w:line="259" w:lineRule="auto"/>
              <w:jc w:val="both"/>
              <w:rPr>
                <w:sz w:val="24"/>
                <w:lang w:val="lt-LT"/>
              </w:rPr>
            </w:pPr>
            <w:r>
              <w:rPr>
                <w:sz w:val="24"/>
                <w:lang w:val="lt-LT"/>
              </w:rPr>
              <w:t>50</w:t>
            </w:r>
          </w:p>
        </w:tc>
        <w:tc>
          <w:tcPr>
            <w:tcW w:w="1559" w:type="dxa"/>
            <w:tcBorders>
              <w:top w:val="single" w:sz="4" w:space="0" w:color="auto"/>
              <w:left w:val="single" w:sz="4" w:space="0" w:color="auto"/>
              <w:bottom w:val="single" w:sz="4" w:space="0" w:color="auto"/>
              <w:right w:val="single" w:sz="4" w:space="0" w:color="auto"/>
            </w:tcBorders>
          </w:tcPr>
          <w:p w14:paraId="0D402CA7" w14:textId="5EBBF42C" w:rsidR="00001663" w:rsidRPr="007A4F26" w:rsidRDefault="00001663" w:rsidP="00FF1145">
            <w:pPr>
              <w:spacing w:line="241" w:lineRule="auto"/>
              <w:jc w:val="both"/>
              <w:rPr>
                <w:sz w:val="24"/>
                <w:lang w:val="lt-LT"/>
              </w:rPr>
            </w:pPr>
            <w:r>
              <w:rPr>
                <w:sz w:val="24"/>
                <w:lang w:val="lt-LT"/>
              </w:rPr>
              <w:t>0,5</w:t>
            </w:r>
          </w:p>
        </w:tc>
        <w:tc>
          <w:tcPr>
            <w:tcW w:w="1843" w:type="dxa"/>
            <w:tcBorders>
              <w:top w:val="single" w:sz="4" w:space="0" w:color="auto"/>
              <w:left w:val="single" w:sz="4" w:space="0" w:color="auto"/>
              <w:bottom w:val="single" w:sz="4" w:space="0" w:color="auto"/>
              <w:right w:val="single" w:sz="4" w:space="0" w:color="auto"/>
            </w:tcBorders>
          </w:tcPr>
          <w:p w14:paraId="71FDCC65" w14:textId="3BE42E8D" w:rsidR="00001663" w:rsidRPr="005E1643" w:rsidRDefault="00001663" w:rsidP="00FF1145">
            <w:pPr>
              <w:spacing w:line="259" w:lineRule="auto"/>
              <w:jc w:val="both"/>
              <w:rPr>
                <w:szCs w:val="22"/>
                <w:lang w:val="lt-LT"/>
              </w:rPr>
            </w:pPr>
            <w:r>
              <w:rPr>
                <w:szCs w:val="22"/>
                <w:lang w:val="lt-LT"/>
              </w:rPr>
              <w:t>Aktyvios galios atsakas neturi susidaryti.</w:t>
            </w:r>
          </w:p>
        </w:tc>
        <w:tc>
          <w:tcPr>
            <w:tcW w:w="1553" w:type="dxa"/>
            <w:tcBorders>
              <w:left w:val="single" w:sz="4" w:space="0" w:color="auto"/>
              <w:right w:val="single" w:sz="4" w:space="0" w:color="auto"/>
            </w:tcBorders>
          </w:tcPr>
          <w:p w14:paraId="309734B4" w14:textId="77777777" w:rsidR="00001663" w:rsidRPr="007A4F26" w:rsidRDefault="00001663" w:rsidP="00FF1145">
            <w:pPr>
              <w:spacing w:line="259" w:lineRule="auto"/>
              <w:jc w:val="both"/>
              <w:rPr>
                <w:sz w:val="24"/>
                <w:lang w:val="lt-LT"/>
              </w:rPr>
            </w:pPr>
          </w:p>
        </w:tc>
      </w:tr>
      <w:tr w:rsidR="00662937" w:rsidRPr="000150B9" w14:paraId="35679810"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74619F6" w14:textId="77777777" w:rsidR="00001663" w:rsidRPr="007A4F26" w:rsidRDefault="00001663"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275EA4DF" w14:textId="3221FFF4" w:rsidR="00001663" w:rsidRDefault="00001663" w:rsidP="00FF1145">
            <w:pPr>
              <w:spacing w:line="259" w:lineRule="auto"/>
              <w:ind w:right="724"/>
              <w:jc w:val="both"/>
              <w:rPr>
                <w:lang w:val="lt-LT"/>
              </w:rPr>
            </w:pPr>
            <w:r>
              <w:rPr>
                <w:lang w:val="lt-LT"/>
              </w:rPr>
              <w:t>EEKĮ VS nustatomas simuliuotas dažnio signalas F</w:t>
            </w:r>
            <w:r>
              <w:rPr>
                <w:vertAlign w:val="subscript"/>
                <w:lang w:val="lt-LT"/>
              </w:rPr>
              <w:t xml:space="preserve">SET3 </w:t>
            </w:r>
            <w:r w:rsidRPr="007A4F26">
              <w:rPr>
                <w:lang w:val="lt-LT"/>
              </w:rPr>
              <w:t xml:space="preserve"> </w:t>
            </w:r>
            <w:r>
              <w:rPr>
                <w:lang w:val="lt-LT"/>
              </w:rPr>
              <w:t>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74E7C2D2" w14:textId="722FF71C" w:rsidR="00001663" w:rsidRDefault="00001663" w:rsidP="00FF1145">
            <w:pPr>
              <w:spacing w:line="259" w:lineRule="auto"/>
              <w:jc w:val="both"/>
              <w:rPr>
                <w:sz w:val="24"/>
                <w:lang w:val="lt-LT"/>
              </w:rPr>
            </w:pPr>
            <w:r>
              <w:rPr>
                <w:sz w:val="24"/>
                <w:lang w:val="lt-LT"/>
              </w:rPr>
              <w:t>51,5</w:t>
            </w:r>
          </w:p>
        </w:tc>
        <w:tc>
          <w:tcPr>
            <w:tcW w:w="1559" w:type="dxa"/>
            <w:tcBorders>
              <w:top w:val="single" w:sz="4" w:space="0" w:color="auto"/>
              <w:left w:val="single" w:sz="4" w:space="0" w:color="auto"/>
              <w:bottom w:val="single" w:sz="4" w:space="0" w:color="auto"/>
              <w:right w:val="single" w:sz="4" w:space="0" w:color="auto"/>
            </w:tcBorders>
          </w:tcPr>
          <w:p w14:paraId="7A29DAE3" w14:textId="2DA9557B" w:rsidR="00001663" w:rsidRDefault="00001663" w:rsidP="00FF1145">
            <w:pPr>
              <w:spacing w:line="241" w:lineRule="auto"/>
              <w:jc w:val="both"/>
              <w:rPr>
                <w:sz w:val="24"/>
                <w:lang w:val="lt-LT"/>
              </w:rPr>
            </w:pPr>
            <w:r>
              <w:rPr>
                <w:sz w:val="24"/>
                <w:lang w:val="lt-LT"/>
              </w:rPr>
              <w:t>1,5</w:t>
            </w:r>
          </w:p>
        </w:tc>
        <w:tc>
          <w:tcPr>
            <w:tcW w:w="1843" w:type="dxa"/>
            <w:tcBorders>
              <w:top w:val="single" w:sz="4" w:space="0" w:color="auto"/>
              <w:left w:val="single" w:sz="4" w:space="0" w:color="auto"/>
              <w:bottom w:val="single" w:sz="4" w:space="0" w:color="auto"/>
              <w:right w:val="single" w:sz="4" w:space="0" w:color="auto"/>
            </w:tcBorders>
          </w:tcPr>
          <w:p w14:paraId="32BF262F" w14:textId="281C2935" w:rsidR="00001663" w:rsidRPr="005E1643" w:rsidRDefault="00001663" w:rsidP="00FF1145">
            <w:pPr>
              <w:spacing w:line="259" w:lineRule="auto"/>
              <w:jc w:val="both"/>
              <w:rPr>
                <w:szCs w:val="22"/>
                <w:lang w:val="lt-LT"/>
              </w:rPr>
            </w:pPr>
            <w:r>
              <w:rPr>
                <w:szCs w:val="22"/>
                <w:lang w:val="lt-LT"/>
              </w:rPr>
              <w:t>Aktyvios galios atsakas neturi susidaryti.</w:t>
            </w:r>
          </w:p>
        </w:tc>
        <w:tc>
          <w:tcPr>
            <w:tcW w:w="1553" w:type="dxa"/>
            <w:tcBorders>
              <w:left w:val="single" w:sz="4" w:space="0" w:color="auto"/>
              <w:right w:val="single" w:sz="4" w:space="0" w:color="auto"/>
            </w:tcBorders>
          </w:tcPr>
          <w:p w14:paraId="6A28AC51" w14:textId="77777777" w:rsidR="00001663" w:rsidRPr="007A4F26" w:rsidRDefault="00001663" w:rsidP="00FF1145">
            <w:pPr>
              <w:spacing w:line="259" w:lineRule="auto"/>
              <w:jc w:val="both"/>
              <w:rPr>
                <w:sz w:val="24"/>
                <w:lang w:val="lt-LT"/>
              </w:rPr>
            </w:pPr>
          </w:p>
        </w:tc>
      </w:tr>
      <w:tr w:rsidR="0071472B" w:rsidRPr="000150B9" w14:paraId="58DF18D7"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CB82A9E" w14:textId="77777777" w:rsidR="0034552A" w:rsidRPr="007A4F26" w:rsidRDefault="0034552A"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5047DCCB" w14:textId="123435BD" w:rsidR="0034552A" w:rsidRDefault="0034552A" w:rsidP="00FF1145">
            <w:pPr>
              <w:spacing w:line="259" w:lineRule="auto"/>
              <w:ind w:right="724"/>
              <w:jc w:val="both"/>
              <w:rPr>
                <w:lang w:val="lt-LT"/>
              </w:rPr>
            </w:pPr>
            <w:r>
              <w:rPr>
                <w:lang w:val="lt-LT"/>
              </w:rPr>
              <w:t>EEKĮ VS nustatomas simuliuotas dažnio signalas F</w:t>
            </w:r>
            <w:r>
              <w:rPr>
                <w:vertAlign w:val="subscript"/>
                <w:lang w:val="lt-LT"/>
              </w:rPr>
              <w:t xml:space="preserve">SET4 </w:t>
            </w:r>
            <w:r w:rsidRPr="007A4F26">
              <w:rPr>
                <w:lang w:val="lt-LT"/>
              </w:rPr>
              <w:t xml:space="preserve"> </w:t>
            </w:r>
            <w:r>
              <w:rPr>
                <w:lang w:val="lt-LT"/>
              </w:rPr>
              <w:t xml:space="preserve">ir laukiama 2 minutes po to, kai pasiekiama nustatyta </w:t>
            </w:r>
            <w:r>
              <w:rPr>
                <w:lang w:val="lt-LT"/>
              </w:rPr>
              <w:lastRenderedPageBreak/>
              <w:t>vertė</w:t>
            </w:r>
          </w:p>
        </w:tc>
        <w:tc>
          <w:tcPr>
            <w:tcW w:w="1843" w:type="dxa"/>
            <w:tcBorders>
              <w:top w:val="single" w:sz="4" w:space="0" w:color="auto"/>
              <w:left w:val="single" w:sz="4" w:space="0" w:color="auto"/>
              <w:bottom w:val="single" w:sz="4" w:space="0" w:color="auto"/>
              <w:right w:val="single" w:sz="4" w:space="0" w:color="auto"/>
            </w:tcBorders>
          </w:tcPr>
          <w:p w14:paraId="6FEE3913" w14:textId="36859283" w:rsidR="0034552A" w:rsidRDefault="0034552A" w:rsidP="00FF1145">
            <w:pPr>
              <w:spacing w:line="259" w:lineRule="auto"/>
              <w:jc w:val="both"/>
              <w:rPr>
                <w:sz w:val="24"/>
                <w:lang w:val="lt-LT"/>
              </w:rPr>
            </w:pPr>
            <w:r>
              <w:rPr>
                <w:sz w:val="24"/>
                <w:lang w:val="lt-LT"/>
              </w:rPr>
              <w:lastRenderedPageBreak/>
              <w:t>51,5</w:t>
            </w:r>
          </w:p>
        </w:tc>
        <w:tc>
          <w:tcPr>
            <w:tcW w:w="1559" w:type="dxa"/>
            <w:tcBorders>
              <w:top w:val="single" w:sz="4" w:space="0" w:color="auto"/>
              <w:left w:val="single" w:sz="4" w:space="0" w:color="auto"/>
              <w:bottom w:val="single" w:sz="4" w:space="0" w:color="auto"/>
              <w:right w:val="single" w:sz="4" w:space="0" w:color="auto"/>
            </w:tcBorders>
          </w:tcPr>
          <w:p w14:paraId="21108C3C" w14:textId="3D52850E" w:rsidR="0034552A" w:rsidRDefault="0034552A" w:rsidP="00FF1145">
            <w:pPr>
              <w:spacing w:line="241" w:lineRule="auto"/>
              <w:jc w:val="both"/>
              <w:rPr>
                <w:sz w:val="24"/>
                <w:lang w:val="lt-LT"/>
              </w:rPr>
            </w:pPr>
            <w:r>
              <w:rPr>
                <w:sz w:val="24"/>
                <w:lang w:val="lt-LT"/>
              </w:rPr>
              <w:t>1,5</w:t>
            </w:r>
          </w:p>
        </w:tc>
        <w:tc>
          <w:tcPr>
            <w:tcW w:w="1843" w:type="dxa"/>
            <w:tcBorders>
              <w:top w:val="single" w:sz="4" w:space="0" w:color="auto"/>
              <w:left w:val="single" w:sz="4" w:space="0" w:color="auto"/>
              <w:bottom w:val="single" w:sz="4" w:space="0" w:color="auto"/>
              <w:right w:val="single" w:sz="4" w:space="0" w:color="auto"/>
            </w:tcBorders>
          </w:tcPr>
          <w:p w14:paraId="12E096DE" w14:textId="21C73F48" w:rsidR="0034552A" w:rsidRDefault="0034552A" w:rsidP="00FF1145">
            <w:pPr>
              <w:spacing w:line="259" w:lineRule="auto"/>
              <w:jc w:val="both"/>
              <w:rPr>
                <w:szCs w:val="22"/>
                <w:lang w:val="lt-LT"/>
              </w:rPr>
            </w:pPr>
            <w:r>
              <w:rPr>
                <w:szCs w:val="22"/>
                <w:lang w:val="lt-LT"/>
              </w:rPr>
              <w:t>Aktyvios galios atsakas neturi susidaryti.</w:t>
            </w:r>
          </w:p>
        </w:tc>
        <w:tc>
          <w:tcPr>
            <w:tcW w:w="1553" w:type="dxa"/>
            <w:tcBorders>
              <w:left w:val="single" w:sz="4" w:space="0" w:color="auto"/>
              <w:right w:val="single" w:sz="4" w:space="0" w:color="auto"/>
            </w:tcBorders>
          </w:tcPr>
          <w:p w14:paraId="4D08778C" w14:textId="77777777" w:rsidR="0034552A" w:rsidRPr="007A4F26" w:rsidRDefault="0034552A" w:rsidP="00FF1145">
            <w:pPr>
              <w:spacing w:line="259" w:lineRule="auto"/>
              <w:jc w:val="both"/>
              <w:rPr>
                <w:sz w:val="24"/>
                <w:lang w:val="lt-LT"/>
              </w:rPr>
            </w:pPr>
          </w:p>
        </w:tc>
      </w:tr>
      <w:tr w:rsidR="00662937" w:rsidRPr="000150B9" w14:paraId="57F90DC6"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EFD1C4F" w14:textId="77777777" w:rsidR="0034552A" w:rsidRPr="007A4F26" w:rsidRDefault="0034552A"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6F33D5A4" w14:textId="0681C2A9" w:rsidR="0034552A" w:rsidRDefault="0034552A" w:rsidP="00FF1145">
            <w:pPr>
              <w:spacing w:line="259" w:lineRule="auto"/>
              <w:ind w:right="724"/>
              <w:jc w:val="both"/>
              <w:rPr>
                <w:lang w:val="lt-LT"/>
              </w:rPr>
            </w:pPr>
            <w:r w:rsidRPr="007A4F26">
              <w:rPr>
                <w:b/>
                <w:bCs/>
                <w:lang w:val="lt-LT"/>
              </w:rPr>
              <w:t>TN sustabdo duomenų įrašymą</w:t>
            </w:r>
          </w:p>
        </w:tc>
        <w:tc>
          <w:tcPr>
            <w:tcW w:w="1843" w:type="dxa"/>
            <w:tcBorders>
              <w:top w:val="single" w:sz="4" w:space="0" w:color="auto"/>
              <w:left w:val="single" w:sz="4" w:space="0" w:color="auto"/>
              <w:bottom w:val="single" w:sz="4" w:space="0" w:color="auto"/>
              <w:right w:val="single" w:sz="4" w:space="0" w:color="auto"/>
            </w:tcBorders>
          </w:tcPr>
          <w:p w14:paraId="3297F7B4" w14:textId="77777777" w:rsidR="0034552A" w:rsidRDefault="0034552A" w:rsidP="00FF1145">
            <w:pPr>
              <w:spacing w:line="259" w:lineRule="auto"/>
              <w:jc w:val="both"/>
              <w:rPr>
                <w:sz w:val="24"/>
                <w:lang w:val="lt-LT"/>
              </w:rPr>
            </w:pPr>
          </w:p>
        </w:tc>
        <w:tc>
          <w:tcPr>
            <w:tcW w:w="1559" w:type="dxa"/>
            <w:tcBorders>
              <w:top w:val="single" w:sz="4" w:space="0" w:color="auto"/>
              <w:left w:val="single" w:sz="4" w:space="0" w:color="auto"/>
              <w:bottom w:val="single" w:sz="4" w:space="0" w:color="auto"/>
              <w:right w:val="single" w:sz="4" w:space="0" w:color="auto"/>
            </w:tcBorders>
          </w:tcPr>
          <w:p w14:paraId="0B068970" w14:textId="77777777" w:rsidR="0034552A" w:rsidRDefault="0034552A" w:rsidP="00FF1145">
            <w:pPr>
              <w:spacing w:line="241" w:lineRule="auto"/>
              <w:jc w:val="both"/>
              <w:rPr>
                <w:sz w:val="24"/>
                <w:lang w:val="lt-LT"/>
              </w:rPr>
            </w:pPr>
          </w:p>
        </w:tc>
        <w:tc>
          <w:tcPr>
            <w:tcW w:w="1843" w:type="dxa"/>
            <w:tcBorders>
              <w:top w:val="single" w:sz="4" w:space="0" w:color="auto"/>
              <w:left w:val="single" w:sz="4" w:space="0" w:color="auto"/>
              <w:bottom w:val="single" w:sz="4" w:space="0" w:color="auto"/>
              <w:right w:val="single" w:sz="4" w:space="0" w:color="auto"/>
            </w:tcBorders>
          </w:tcPr>
          <w:p w14:paraId="14D34763" w14:textId="77777777" w:rsidR="0034552A" w:rsidRDefault="0034552A" w:rsidP="00FF1145">
            <w:pPr>
              <w:spacing w:line="259" w:lineRule="auto"/>
              <w:jc w:val="both"/>
              <w:rPr>
                <w:szCs w:val="22"/>
                <w:lang w:val="lt-LT"/>
              </w:rPr>
            </w:pPr>
          </w:p>
        </w:tc>
        <w:tc>
          <w:tcPr>
            <w:tcW w:w="1553" w:type="dxa"/>
            <w:tcBorders>
              <w:left w:val="single" w:sz="4" w:space="0" w:color="auto"/>
              <w:right w:val="single" w:sz="4" w:space="0" w:color="auto"/>
            </w:tcBorders>
          </w:tcPr>
          <w:p w14:paraId="08664F33" w14:textId="77777777" w:rsidR="0034552A" w:rsidRPr="007A4F26" w:rsidRDefault="0034552A" w:rsidP="00FF1145">
            <w:pPr>
              <w:spacing w:line="259" w:lineRule="auto"/>
              <w:jc w:val="both"/>
              <w:rPr>
                <w:sz w:val="24"/>
                <w:lang w:val="lt-LT"/>
              </w:rPr>
            </w:pPr>
          </w:p>
        </w:tc>
      </w:tr>
      <w:tr w:rsidR="0034552A" w:rsidRPr="00001663" w14:paraId="777E273A" w14:textId="77777777" w:rsidTr="00662937">
        <w:trPr>
          <w:trHeight w:val="991"/>
        </w:trPr>
        <w:tc>
          <w:tcPr>
            <w:tcW w:w="9775"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30A2FAD9" w14:textId="77777777" w:rsidR="0034552A" w:rsidRPr="007A4F26" w:rsidRDefault="0034552A" w:rsidP="004D1CEE">
            <w:pPr>
              <w:pStyle w:val="Heading2"/>
              <w:numPr>
                <w:ilvl w:val="1"/>
                <w:numId w:val="1"/>
              </w:numPr>
              <w:spacing w:before="0"/>
              <w:jc w:val="both"/>
              <w:rPr>
                <w:sz w:val="24"/>
                <w:lang w:val="lt-LT"/>
              </w:rPr>
            </w:pPr>
            <w:r>
              <w:rPr>
                <w:b/>
                <w:bCs/>
                <w:sz w:val="24"/>
                <w:szCs w:val="22"/>
                <w:lang w:val="lt-LT"/>
              </w:rPr>
              <w:t>Dirbtinės inercijos bandymas su išjungtu dažnio valdymu</w:t>
            </w:r>
          </w:p>
        </w:tc>
      </w:tr>
      <w:tr w:rsidR="0071472B" w:rsidRPr="007A4F26" w14:paraId="31D794C2" w14:textId="77777777" w:rsidTr="00662937">
        <w:trPr>
          <w:trHeight w:val="99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DB3D874" w14:textId="77777777" w:rsidR="0034552A" w:rsidRPr="007A4F26" w:rsidRDefault="0034552A" w:rsidP="00FF1145">
            <w:pPr>
              <w:jc w:val="both"/>
              <w:rPr>
                <w:lang w:val="lt-LT"/>
              </w:rPr>
            </w:pPr>
            <w:r w:rsidRPr="007A4F26">
              <w:rPr>
                <w:lang w:val="lt-LT"/>
              </w:rPr>
              <w:t xml:space="preserve">Žingsnis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783A1B3" w14:textId="77777777" w:rsidR="0034552A" w:rsidRPr="007A4F26" w:rsidRDefault="0034552A" w:rsidP="00FF1145">
            <w:pPr>
              <w:spacing w:line="259" w:lineRule="auto"/>
              <w:jc w:val="both"/>
              <w:rPr>
                <w:sz w:val="24"/>
                <w:lang w:val="lt-LT"/>
              </w:rPr>
            </w:pPr>
            <w:r w:rsidRPr="007A4F26">
              <w:rPr>
                <w:sz w:val="24"/>
                <w:lang w:val="lt-LT"/>
              </w:rPr>
              <w:t xml:space="preserve">Veiksmas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FDF1569" w14:textId="77777777" w:rsidR="0034552A" w:rsidRPr="007A4F26" w:rsidRDefault="0034552A" w:rsidP="00FF1145">
            <w:pPr>
              <w:spacing w:line="259" w:lineRule="auto"/>
              <w:jc w:val="both"/>
              <w:rPr>
                <w:sz w:val="24"/>
                <w:lang w:val="lt-LT"/>
              </w:rPr>
            </w:pPr>
            <w:r>
              <w:rPr>
                <w:sz w:val="24"/>
                <w:lang w:val="lt-LT"/>
              </w:rPr>
              <w:t>Simuliuota dažnio vertė [Hz]</w:t>
            </w:r>
          </w:p>
          <w:p w14:paraId="3C453EA0" w14:textId="77777777" w:rsidR="0034552A" w:rsidRPr="007A4F26" w:rsidRDefault="0034552A" w:rsidP="00FF1145">
            <w:pPr>
              <w:spacing w:line="259" w:lineRule="auto"/>
              <w:ind w:right="127"/>
              <w:jc w:val="both"/>
              <w:rPr>
                <w:sz w:val="24"/>
                <w:lang w:val="lt-LT"/>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7806607" w14:textId="77777777" w:rsidR="0034552A" w:rsidRPr="007A4F26" w:rsidRDefault="0034552A" w:rsidP="00FF1145">
            <w:pPr>
              <w:spacing w:line="241" w:lineRule="auto"/>
              <w:jc w:val="both"/>
              <w:rPr>
                <w:sz w:val="24"/>
                <w:lang w:val="lt-LT"/>
              </w:rPr>
            </w:pPr>
            <w:r>
              <w:rPr>
                <w:sz w:val="24"/>
                <w:lang w:val="lt-LT"/>
              </w:rPr>
              <w:t>Dažnio pokyčio kitimo greitis</w:t>
            </w:r>
          </w:p>
          <w:p w14:paraId="23D6F595" w14:textId="77777777" w:rsidR="0034552A" w:rsidRPr="007A4F26" w:rsidRDefault="0034552A" w:rsidP="00FF1145">
            <w:pPr>
              <w:spacing w:line="259" w:lineRule="auto"/>
              <w:jc w:val="both"/>
              <w:rPr>
                <w:sz w:val="24"/>
                <w:lang w:val="lt-LT"/>
              </w:rPr>
            </w:pPr>
            <w:r>
              <w:rPr>
                <w:sz w:val="24"/>
                <w:lang w:val="lt-LT"/>
              </w:rPr>
              <w:t>[Hz/s]</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08982335" w14:textId="77777777" w:rsidR="0034552A" w:rsidRPr="007A4F26" w:rsidRDefault="0034552A" w:rsidP="00FF1145">
            <w:pPr>
              <w:spacing w:line="259" w:lineRule="auto"/>
              <w:jc w:val="both"/>
              <w:rPr>
                <w:sz w:val="24"/>
                <w:lang w:val="lt-LT"/>
              </w:rPr>
            </w:pPr>
            <w:r w:rsidRPr="007A4F26">
              <w:rPr>
                <w:sz w:val="24"/>
                <w:lang w:val="lt-LT"/>
              </w:rPr>
              <w:t xml:space="preserve">Komentarai </w:t>
            </w:r>
          </w:p>
        </w:tc>
        <w:tc>
          <w:tcPr>
            <w:tcW w:w="1553" w:type="dxa"/>
            <w:tcBorders>
              <w:top w:val="single" w:sz="4" w:space="0" w:color="auto"/>
              <w:left w:val="single" w:sz="4" w:space="0" w:color="auto"/>
              <w:bottom w:val="single" w:sz="4" w:space="0" w:color="auto"/>
              <w:right w:val="single" w:sz="4" w:space="0" w:color="auto"/>
            </w:tcBorders>
            <w:shd w:val="clear" w:color="auto" w:fill="19FF8C"/>
          </w:tcPr>
          <w:p w14:paraId="4F8B6612" w14:textId="77777777" w:rsidR="0034552A" w:rsidRPr="007A4F26" w:rsidRDefault="0034552A" w:rsidP="00FF1145">
            <w:pPr>
              <w:spacing w:line="259" w:lineRule="auto"/>
              <w:jc w:val="both"/>
              <w:rPr>
                <w:sz w:val="24"/>
                <w:lang w:val="lt-LT"/>
              </w:rPr>
            </w:pPr>
            <w:r w:rsidRPr="007A4F26">
              <w:rPr>
                <w:sz w:val="24"/>
                <w:lang w:val="lt-LT"/>
              </w:rPr>
              <w:t xml:space="preserve">Patikrinimo kriterijai </w:t>
            </w:r>
          </w:p>
        </w:tc>
      </w:tr>
      <w:tr w:rsidR="0071472B" w:rsidRPr="00A70952" w14:paraId="352C1D2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672B69C"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9D45A3B" w14:textId="77777777" w:rsidR="0034552A" w:rsidRPr="000D2A1F" w:rsidRDefault="0034552A" w:rsidP="00FF1145">
            <w:pPr>
              <w:spacing w:line="259" w:lineRule="auto"/>
              <w:jc w:val="both"/>
              <w:rPr>
                <w:b/>
                <w:bCs/>
                <w:szCs w:val="22"/>
                <w:lang w:val="lt-LT"/>
              </w:rPr>
            </w:pPr>
            <w:r w:rsidRPr="000D2A1F">
              <w:rPr>
                <w:b/>
                <w:bCs/>
                <w:szCs w:val="22"/>
                <w:lang w:val="lt-LT"/>
              </w:rPr>
              <w:t>TN pradeda duomenų įrašymą</w:t>
            </w:r>
          </w:p>
        </w:tc>
        <w:tc>
          <w:tcPr>
            <w:tcW w:w="1843" w:type="dxa"/>
            <w:tcBorders>
              <w:top w:val="single" w:sz="4" w:space="0" w:color="auto"/>
              <w:left w:val="single" w:sz="4" w:space="0" w:color="auto"/>
              <w:bottom w:val="single" w:sz="4" w:space="0" w:color="auto"/>
              <w:right w:val="single" w:sz="4" w:space="0" w:color="auto"/>
            </w:tcBorders>
          </w:tcPr>
          <w:p w14:paraId="1296884A"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33F74637"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304D82D3" w14:textId="77777777" w:rsidR="0034552A" w:rsidRPr="000D2A1F" w:rsidRDefault="0034552A"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101C3682" w14:textId="7B106D43" w:rsidR="0034552A" w:rsidRPr="00B21D29" w:rsidRDefault="0034552A" w:rsidP="00FF1145">
            <w:pPr>
              <w:spacing w:line="259" w:lineRule="auto"/>
              <w:jc w:val="both"/>
              <w:rPr>
                <w:rFonts w:eastAsia="CIDFont+F1" w:cs="Arial"/>
                <w:lang w:val="lt-LT"/>
              </w:rPr>
            </w:pPr>
            <w:r w:rsidRPr="00B21D29">
              <w:rPr>
                <w:rFonts w:eastAsia="CIDFont+F1" w:cs="Arial"/>
                <w:lang w:val="lt-LT"/>
              </w:rPr>
              <w:t>Sintetinės inercijos atsakas turi būti proporcingas dažnio kitimo greičiui.</w:t>
            </w:r>
          </w:p>
          <w:p w14:paraId="6F0AB7E2" w14:textId="77777777" w:rsidR="0034552A" w:rsidRPr="00B21D29" w:rsidRDefault="0034552A" w:rsidP="00FF1145">
            <w:pPr>
              <w:spacing w:line="259" w:lineRule="auto"/>
              <w:jc w:val="both"/>
              <w:rPr>
                <w:rFonts w:eastAsia="CIDFont+F1" w:cs="Arial"/>
                <w:lang w:val="lt-LT"/>
              </w:rPr>
            </w:pPr>
          </w:p>
          <w:p w14:paraId="28A0A023" w14:textId="68368F16" w:rsidR="0034552A" w:rsidRPr="00EF02AE" w:rsidRDefault="0034552A" w:rsidP="00FF1145">
            <w:pPr>
              <w:spacing w:line="259" w:lineRule="auto"/>
              <w:jc w:val="both"/>
              <w:rPr>
                <w:sz w:val="24"/>
                <w:lang w:val="it-IT"/>
              </w:rPr>
            </w:pPr>
            <w:r w:rsidRPr="00EF02AE">
              <w:rPr>
                <w:rFonts w:eastAsia="CIDFont+F1" w:cs="Arial"/>
                <w:lang w:val="it-IT"/>
              </w:rPr>
              <w:t>Sintetinė inercija turi būti visiškai aktyvuojama per 200 ms.</w:t>
            </w:r>
          </w:p>
        </w:tc>
      </w:tr>
      <w:tr w:rsidR="0071472B" w:rsidRPr="00A70952" w14:paraId="73C92B6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8666097"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0A946663" w14:textId="77777777" w:rsidR="0034552A" w:rsidRPr="000D2A1F" w:rsidRDefault="0034552A" w:rsidP="00FF1145">
            <w:pPr>
              <w:spacing w:line="259" w:lineRule="auto"/>
              <w:jc w:val="both"/>
              <w:rPr>
                <w:szCs w:val="22"/>
                <w:lang w:val="lt-LT"/>
              </w:rPr>
            </w:pPr>
            <w:r w:rsidRPr="000D2A1F">
              <w:rPr>
                <w:szCs w:val="22"/>
                <w:lang w:val="lt-LT"/>
              </w:rPr>
              <w:t>PSO įjungia dirbtinės inercijos funkciją.</w:t>
            </w:r>
          </w:p>
        </w:tc>
        <w:tc>
          <w:tcPr>
            <w:tcW w:w="1843" w:type="dxa"/>
            <w:tcBorders>
              <w:top w:val="single" w:sz="4" w:space="0" w:color="auto"/>
              <w:left w:val="single" w:sz="4" w:space="0" w:color="auto"/>
              <w:bottom w:val="single" w:sz="4" w:space="0" w:color="auto"/>
              <w:right w:val="single" w:sz="4" w:space="0" w:color="auto"/>
            </w:tcBorders>
          </w:tcPr>
          <w:p w14:paraId="7A289C3C"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02FE9373"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7B6B5ABF" w14:textId="77777777" w:rsidR="0034552A" w:rsidRPr="000D2A1F" w:rsidRDefault="0034552A" w:rsidP="00FF1145">
            <w:pPr>
              <w:spacing w:line="259" w:lineRule="auto"/>
              <w:jc w:val="both"/>
              <w:rPr>
                <w:szCs w:val="22"/>
                <w:lang w:val="lt-LT"/>
              </w:rPr>
            </w:pPr>
          </w:p>
        </w:tc>
        <w:tc>
          <w:tcPr>
            <w:tcW w:w="1553" w:type="dxa"/>
            <w:vMerge/>
            <w:tcBorders>
              <w:left w:val="single" w:sz="4" w:space="0" w:color="auto"/>
              <w:right w:val="single" w:sz="4" w:space="0" w:color="auto"/>
            </w:tcBorders>
          </w:tcPr>
          <w:p w14:paraId="60854587" w14:textId="77777777" w:rsidR="0034552A" w:rsidRPr="007A4F26" w:rsidRDefault="0034552A" w:rsidP="00FF1145">
            <w:pPr>
              <w:spacing w:line="259" w:lineRule="auto"/>
              <w:jc w:val="both"/>
              <w:rPr>
                <w:sz w:val="24"/>
                <w:lang w:val="lt-LT"/>
              </w:rPr>
            </w:pPr>
          </w:p>
        </w:tc>
      </w:tr>
      <w:tr w:rsidR="0071472B" w:rsidRPr="00A70952" w14:paraId="41A9034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793D735"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DB3C13A" w14:textId="77777777" w:rsidR="0034552A" w:rsidRPr="000D2A1F" w:rsidRDefault="0034552A" w:rsidP="00FF1145">
            <w:pPr>
              <w:spacing w:line="259" w:lineRule="auto"/>
              <w:jc w:val="both"/>
              <w:rPr>
                <w:szCs w:val="22"/>
                <w:lang w:val="lt-LT"/>
              </w:rPr>
            </w:pPr>
            <w:r w:rsidRPr="000D2A1F">
              <w:rPr>
                <w:szCs w:val="22"/>
                <w:lang w:val="lt-LT"/>
              </w:rPr>
              <w:t xml:space="preserve">EEKĮ VS nustatoma ROCOF nejautrumo zona = </w:t>
            </w:r>
            <w:r w:rsidRPr="000D2A1F">
              <w:rPr>
                <w:szCs w:val="22"/>
                <w:lang w:val="it-IT"/>
              </w:rPr>
              <w:t>±</w:t>
            </w:r>
            <w:r w:rsidRPr="000D2A1F">
              <w:rPr>
                <w:szCs w:val="22"/>
                <w:lang w:val="lt-LT"/>
              </w:rPr>
              <w:t xml:space="preserve"> 1Hz/s</w:t>
            </w:r>
          </w:p>
        </w:tc>
        <w:tc>
          <w:tcPr>
            <w:tcW w:w="1843" w:type="dxa"/>
            <w:tcBorders>
              <w:top w:val="single" w:sz="4" w:space="0" w:color="auto"/>
              <w:left w:val="single" w:sz="4" w:space="0" w:color="auto"/>
              <w:bottom w:val="single" w:sz="4" w:space="0" w:color="auto"/>
              <w:right w:val="single" w:sz="4" w:space="0" w:color="auto"/>
            </w:tcBorders>
          </w:tcPr>
          <w:p w14:paraId="0408B806" w14:textId="77777777" w:rsidR="0034552A" w:rsidRPr="00134A61"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5D886B83" w14:textId="77777777" w:rsidR="0034552A" w:rsidRPr="00134A61"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5591564F" w14:textId="77777777" w:rsidR="0034552A" w:rsidRPr="000D2A1F" w:rsidRDefault="0034552A" w:rsidP="00FF1145">
            <w:pPr>
              <w:spacing w:line="259" w:lineRule="auto"/>
              <w:jc w:val="both"/>
              <w:rPr>
                <w:szCs w:val="22"/>
                <w:lang w:val="lt-LT"/>
              </w:rPr>
            </w:pPr>
          </w:p>
        </w:tc>
        <w:tc>
          <w:tcPr>
            <w:tcW w:w="1553" w:type="dxa"/>
            <w:vMerge/>
            <w:tcBorders>
              <w:left w:val="single" w:sz="4" w:space="0" w:color="auto"/>
              <w:right w:val="single" w:sz="4" w:space="0" w:color="auto"/>
            </w:tcBorders>
          </w:tcPr>
          <w:p w14:paraId="43A8E6BF" w14:textId="77777777" w:rsidR="0034552A" w:rsidRPr="007A4F26" w:rsidRDefault="0034552A" w:rsidP="00FF1145">
            <w:pPr>
              <w:spacing w:line="259" w:lineRule="auto"/>
              <w:jc w:val="both"/>
              <w:rPr>
                <w:sz w:val="24"/>
                <w:lang w:val="lt-LT"/>
              </w:rPr>
            </w:pPr>
          </w:p>
        </w:tc>
      </w:tr>
      <w:tr w:rsidR="0071472B" w:rsidRPr="000150B9" w14:paraId="42C9DE3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BEEB49A"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5F931F35"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SET1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2A2114FD" w14:textId="77777777" w:rsidR="0034552A" w:rsidRPr="00134A61" w:rsidRDefault="0034552A" w:rsidP="00FF1145">
            <w:pPr>
              <w:spacing w:line="259" w:lineRule="auto"/>
              <w:jc w:val="both"/>
              <w:rPr>
                <w:szCs w:val="22"/>
                <w:lang w:val="lt-LT"/>
              </w:rPr>
            </w:pPr>
            <w:r w:rsidRPr="00134A61">
              <w:rPr>
                <w:szCs w:val="22"/>
                <w:lang w:val="lt-LT"/>
              </w:rPr>
              <w:t>48,5</w:t>
            </w:r>
          </w:p>
        </w:tc>
        <w:tc>
          <w:tcPr>
            <w:tcW w:w="1559" w:type="dxa"/>
            <w:tcBorders>
              <w:top w:val="single" w:sz="4" w:space="0" w:color="auto"/>
              <w:left w:val="single" w:sz="4" w:space="0" w:color="auto"/>
              <w:bottom w:val="single" w:sz="4" w:space="0" w:color="auto"/>
              <w:right w:val="single" w:sz="4" w:space="0" w:color="auto"/>
            </w:tcBorders>
          </w:tcPr>
          <w:p w14:paraId="522EF47E" w14:textId="77777777" w:rsidR="0034552A" w:rsidRPr="00134A61" w:rsidRDefault="0034552A" w:rsidP="00FF1145">
            <w:pPr>
              <w:spacing w:line="241" w:lineRule="auto"/>
              <w:jc w:val="both"/>
              <w:rPr>
                <w:szCs w:val="22"/>
                <w:lang w:val="lt-LT"/>
              </w:rPr>
            </w:pPr>
            <w:r w:rsidRPr="00134A61">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6E6663A8"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690A14B9" w14:textId="77777777" w:rsidR="0034552A" w:rsidRPr="007A4F26" w:rsidRDefault="0034552A" w:rsidP="00FF1145">
            <w:pPr>
              <w:spacing w:line="259" w:lineRule="auto"/>
              <w:jc w:val="both"/>
              <w:rPr>
                <w:sz w:val="24"/>
                <w:lang w:val="lt-LT"/>
              </w:rPr>
            </w:pPr>
          </w:p>
        </w:tc>
      </w:tr>
      <w:tr w:rsidR="0071472B" w:rsidRPr="000150B9" w14:paraId="35BC5E0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55FAC9D"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526DF6CC"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SET2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5FA1E24C" w14:textId="77777777" w:rsidR="0034552A" w:rsidRPr="00134A61" w:rsidRDefault="0034552A" w:rsidP="00FF1145">
            <w:pPr>
              <w:spacing w:line="259" w:lineRule="auto"/>
              <w:jc w:val="both"/>
              <w:rPr>
                <w:szCs w:val="22"/>
                <w:lang w:val="lt-LT"/>
              </w:rPr>
            </w:pPr>
            <w:r w:rsidRPr="00134A61">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607376EB" w14:textId="77777777" w:rsidR="0034552A" w:rsidRPr="00134A61" w:rsidRDefault="0034552A" w:rsidP="00FF1145">
            <w:pPr>
              <w:spacing w:line="241" w:lineRule="auto"/>
              <w:jc w:val="both"/>
              <w:rPr>
                <w:szCs w:val="22"/>
                <w:lang w:val="lt-LT"/>
              </w:rPr>
            </w:pPr>
            <w:r w:rsidRPr="00134A61">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48A5F222"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2146D73F" w14:textId="77777777" w:rsidR="0034552A" w:rsidRPr="007A4F26" w:rsidRDefault="0034552A" w:rsidP="00FF1145">
            <w:pPr>
              <w:spacing w:line="259" w:lineRule="auto"/>
              <w:jc w:val="both"/>
              <w:rPr>
                <w:sz w:val="24"/>
                <w:lang w:val="lt-LT"/>
              </w:rPr>
            </w:pPr>
          </w:p>
        </w:tc>
      </w:tr>
      <w:tr w:rsidR="0071472B" w:rsidRPr="000150B9" w14:paraId="597A5895"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66F4F91"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74C232D"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SET3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4EEE4359" w14:textId="77777777" w:rsidR="0034552A" w:rsidRPr="00134A61" w:rsidRDefault="0034552A" w:rsidP="00FF1145">
            <w:pPr>
              <w:spacing w:line="259" w:lineRule="auto"/>
              <w:jc w:val="both"/>
              <w:rPr>
                <w:szCs w:val="22"/>
                <w:lang w:val="lt-LT"/>
              </w:rPr>
            </w:pPr>
            <w:r w:rsidRPr="00134A61">
              <w:rPr>
                <w:szCs w:val="22"/>
                <w:lang w:val="lt-LT"/>
              </w:rPr>
              <w:t>48,5</w:t>
            </w:r>
          </w:p>
        </w:tc>
        <w:tc>
          <w:tcPr>
            <w:tcW w:w="1559" w:type="dxa"/>
            <w:tcBorders>
              <w:top w:val="single" w:sz="4" w:space="0" w:color="auto"/>
              <w:left w:val="single" w:sz="4" w:space="0" w:color="auto"/>
              <w:bottom w:val="single" w:sz="4" w:space="0" w:color="auto"/>
              <w:right w:val="single" w:sz="4" w:space="0" w:color="auto"/>
            </w:tcBorders>
          </w:tcPr>
          <w:p w14:paraId="259A8A8B" w14:textId="77777777" w:rsidR="0034552A" w:rsidRPr="00134A61" w:rsidRDefault="0034552A" w:rsidP="00FF1145">
            <w:pPr>
              <w:spacing w:line="241" w:lineRule="auto"/>
              <w:jc w:val="both"/>
              <w:rPr>
                <w:szCs w:val="22"/>
                <w:lang w:val="lt-LT"/>
              </w:rPr>
            </w:pPr>
            <w:r w:rsidRPr="00134A61">
              <w:rPr>
                <w:szCs w:val="22"/>
                <w:lang w:val="lt-LT"/>
              </w:rPr>
              <w:t>1,5</w:t>
            </w:r>
          </w:p>
        </w:tc>
        <w:tc>
          <w:tcPr>
            <w:tcW w:w="1843" w:type="dxa"/>
            <w:tcBorders>
              <w:top w:val="single" w:sz="4" w:space="0" w:color="auto"/>
              <w:left w:val="single" w:sz="4" w:space="0" w:color="auto"/>
              <w:bottom w:val="single" w:sz="4" w:space="0" w:color="auto"/>
              <w:right w:val="single" w:sz="4" w:space="0" w:color="auto"/>
            </w:tcBorders>
          </w:tcPr>
          <w:p w14:paraId="34C1CED6" w14:textId="77777777" w:rsidR="0034552A" w:rsidRPr="000D2A1F" w:rsidRDefault="0034552A" w:rsidP="00FF1145">
            <w:pPr>
              <w:spacing w:line="259" w:lineRule="auto"/>
              <w:jc w:val="both"/>
              <w:rPr>
                <w:szCs w:val="22"/>
                <w:lang w:val="lt-LT"/>
              </w:rPr>
            </w:pPr>
            <w:r w:rsidRPr="000D2A1F">
              <w:rPr>
                <w:szCs w:val="22"/>
                <w:lang w:val="lt-LT"/>
              </w:rPr>
              <w:t>Aktyvios galios atsakas turi būti suformuotas.</w:t>
            </w:r>
          </w:p>
        </w:tc>
        <w:tc>
          <w:tcPr>
            <w:tcW w:w="1553" w:type="dxa"/>
            <w:vMerge/>
            <w:tcBorders>
              <w:left w:val="single" w:sz="4" w:space="0" w:color="auto"/>
              <w:right w:val="single" w:sz="4" w:space="0" w:color="auto"/>
            </w:tcBorders>
          </w:tcPr>
          <w:p w14:paraId="0A28C781" w14:textId="77777777" w:rsidR="0034552A" w:rsidRPr="007A4F26" w:rsidRDefault="0034552A" w:rsidP="00FF1145">
            <w:pPr>
              <w:spacing w:line="259" w:lineRule="auto"/>
              <w:jc w:val="both"/>
              <w:rPr>
                <w:sz w:val="24"/>
                <w:lang w:val="lt-LT"/>
              </w:rPr>
            </w:pPr>
          </w:p>
        </w:tc>
      </w:tr>
      <w:tr w:rsidR="0071472B" w:rsidRPr="000150B9" w14:paraId="1818854F"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5A53939"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E912B87"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SET4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523FC27E" w14:textId="77777777" w:rsidR="0034552A" w:rsidRPr="00134A61" w:rsidRDefault="0034552A" w:rsidP="00FF1145">
            <w:pPr>
              <w:spacing w:line="259" w:lineRule="auto"/>
              <w:jc w:val="both"/>
              <w:rPr>
                <w:szCs w:val="22"/>
                <w:lang w:val="lt-LT"/>
              </w:rPr>
            </w:pPr>
            <w:r w:rsidRPr="00134A61">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73153DB4" w14:textId="77777777" w:rsidR="0034552A" w:rsidRPr="00134A61" w:rsidRDefault="0034552A" w:rsidP="00FF1145">
            <w:pPr>
              <w:spacing w:line="241" w:lineRule="auto"/>
              <w:jc w:val="both"/>
              <w:rPr>
                <w:szCs w:val="22"/>
                <w:lang w:val="lt-LT"/>
              </w:rPr>
            </w:pPr>
            <w:r w:rsidRPr="00134A61">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10ED0BBE"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70E83A7B" w14:textId="77777777" w:rsidR="0034552A" w:rsidRPr="007A4F26" w:rsidRDefault="0034552A" w:rsidP="00FF1145">
            <w:pPr>
              <w:spacing w:line="259" w:lineRule="auto"/>
              <w:jc w:val="both"/>
              <w:rPr>
                <w:sz w:val="24"/>
                <w:lang w:val="lt-LT"/>
              </w:rPr>
            </w:pPr>
          </w:p>
        </w:tc>
      </w:tr>
      <w:tr w:rsidR="0071472B" w:rsidRPr="000150B9" w14:paraId="5CCDAA5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FBEEEA7" w14:textId="77777777" w:rsidR="0034552A" w:rsidRPr="007A4F26" w:rsidRDefault="0034552A"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5AD67D65" w14:textId="77777777" w:rsidR="0034552A" w:rsidRDefault="0034552A" w:rsidP="00FF1145">
            <w:pPr>
              <w:spacing w:line="259" w:lineRule="auto"/>
              <w:jc w:val="both"/>
              <w:rPr>
                <w:lang w:val="lt-LT"/>
              </w:rPr>
            </w:pPr>
            <w:r>
              <w:rPr>
                <w:lang w:val="lt-LT"/>
              </w:rPr>
              <w:t>EEKĮ VS nustatomas simuliuotas dažnio signalas F</w:t>
            </w:r>
            <w:r>
              <w:rPr>
                <w:vertAlign w:val="subscript"/>
                <w:lang w:val="lt-LT"/>
              </w:rPr>
              <w:t xml:space="preserve">SET5 </w:t>
            </w:r>
            <w:r w:rsidRPr="007A4F26">
              <w:rPr>
                <w:lang w:val="lt-LT"/>
              </w:rPr>
              <w:t xml:space="preserve"> </w:t>
            </w:r>
            <w:r>
              <w:rPr>
                <w:lang w:val="lt-LT"/>
              </w:rPr>
              <w:t>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719567ED" w14:textId="77777777" w:rsidR="0034552A" w:rsidRPr="00134A61" w:rsidRDefault="0034552A" w:rsidP="00FF1145">
            <w:pPr>
              <w:spacing w:line="259" w:lineRule="auto"/>
              <w:jc w:val="both"/>
              <w:rPr>
                <w:szCs w:val="22"/>
                <w:lang w:val="lt-LT"/>
              </w:rPr>
            </w:pPr>
            <w:r w:rsidRPr="00134A61">
              <w:rPr>
                <w:szCs w:val="22"/>
                <w:lang w:val="lt-LT"/>
              </w:rPr>
              <w:t>51,5</w:t>
            </w:r>
          </w:p>
        </w:tc>
        <w:tc>
          <w:tcPr>
            <w:tcW w:w="1559" w:type="dxa"/>
            <w:tcBorders>
              <w:top w:val="single" w:sz="4" w:space="0" w:color="auto"/>
              <w:left w:val="single" w:sz="4" w:space="0" w:color="auto"/>
              <w:bottom w:val="single" w:sz="4" w:space="0" w:color="auto"/>
              <w:right w:val="single" w:sz="4" w:space="0" w:color="auto"/>
            </w:tcBorders>
          </w:tcPr>
          <w:p w14:paraId="0BC0DFF1" w14:textId="77777777" w:rsidR="0034552A" w:rsidRPr="00134A61" w:rsidRDefault="0034552A" w:rsidP="00FF1145">
            <w:pPr>
              <w:spacing w:line="241" w:lineRule="auto"/>
              <w:jc w:val="both"/>
              <w:rPr>
                <w:szCs w:val="22"/>
                <w:lang w:val="lt-LT"/>
              </w:rPr>
            </w:pPr>
            <w:r w:rsidRPr="00134A61">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015BE94F" w14:textId="77777777" w:rsidR="0034552A" w:rsidRDefault="0034552A" w:rsidP="00FF1145">
            <w:pPr>
              <w:spacing w:line="259" w:lineRule="auto"/>
              <w:jc w:val="both"/>
              <w:rPr>
                <w:szCs w:val="22"/>
                <w:lang w:val="lt-LT"/>
              </w:rPr>
            </w:pPr>
            <w:r>
              <w:rPr>
                <w:szCs w:val="22"/>
                <w:lang w:val="lt-LT"/>
              </w:rPr>
              <w:t>Aktyvios galios atsakas neturi susidaryti.</w:t>
            </w:r>
          </w:p>
        </w:tc>
        <w:tc>
          <w:tcPr>
            <w:tcW w:w="1553" w:type="dxa"/>
            <w:vMerge/>
            <w:tcBorders>
              <w:left w:val="single" w:sz="4" w:space="0" w:color="auto"/>
              <w:right w:val="single" w:sz="4" w:space="0" w:color="auto"/>
            </w:tcBorders>
          </w:tcPr>
          <w:p w14:paraId="3E123D7D" w14:textId="77777777" w:rsidR="0034552A" w:rsidRPr="007A4F26" w:rsidRDefault="0034552A" w:rsidP="00FF1145">
            <w:pPr>
              <w:spacing w:line="259" w:lineRule="auto"/>
              <w:jc w:val="both"/>
              <w:rPr>
                <w:sz w:val="24"/>
                <w:lang w:val="lt-LT"/>
              </w:rPr>
            </w:pPr>
          </w:p>
        </w:tc>
      </w:tr>
      <w:tr w:rsidR="0071472B" w:rsidRPr="000150B9" w14:paraId="65A3B2BE"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90BDCC9" w14:textId="77777777" w:rsidR="0034552A" w:rsidRPr="007A4F26" w:rsidRDefault="0034552A"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3721F26C" w14:textId="77777777" w:rsidR="0034552A" w:rsidRDefault="0034552A" w:rsidP="00FF1145">
            <w:pPr>
              <w:spacing w:line="259" w:lineRule="auto"/>
              <w:jc w:val="both"/>
              <w:rPr>
                <w:lang w:val="lt-LT"/>
              </w:rPr>
            </w:pPr>
            <w:r>
              <w:rPr>
                <w:lang w:val="lt-LT"/>
              </w:rPr>
              <w:t>EEKĮ VS nustatomas simuliuotas dažnio signalas F</w:t>
            </w:r>
            <w:r>
              <w:rPr>
                <w:vertAlign w:val="subscript"/>
                <w:lang w:val="lt-LT"/>
              </w:rPr>
              <w:t xml:space="preserve">SET6 </w:t>
            </w:r>
            <w:r w:rsidRPr="007A4F26">
              <w:rPr>
                <w:lang w:val="lt-LT"/>
              </w:rPr>
              <w:t xml:space="preserve"> </w:t>
            </w:r>
            <w:r>
              <w:rPr>
                <w:lang w:val="lt-LT"/>
              </w:rPr>
              <w:t>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2C5DE630" w14:textId="77777777" w:rsidR="0034552A" w:rsidRPr="00134A61" w:rsidRDefault="0034552A" w:rsidP="00FF1145">
            <w:pPr>
              <w:spacing w:line="259" w:lineRule="auto"/>
              <w:jc w:val="both"/>
              <w:rPr>
                <w:szCs w:val="22"/>
                <w:lang w:val="lt-LT"/>
              </w:rPr>
            </w:pPr>
            <w:r w:rsidRPr="00134A61">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295487D2" w14:textId="77777777" w:rsidR="0034552A" w:rsidRPr="00134A61" w:rsidRDefault="0034552A" w:rsidP="00FF1145">
            <w:pPr>
              <w:spacing w:line="241" w:lineRule="auto"/>
              <w:jc w:val="both"/>
              <w:rPr>
                <w:szCs w:val="22"/>
                <w:lang w:val="lt-LT"/>
              </w:rPr>
            </w:pPr>
            <w:r w:rsidRPr="00134A61">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2AEB4899" w14:textId="77777777" w:rsidR="0034552A" w:rsidRDefault="0034552A" w:rsidP="00FF1145">
            <w:pPr>
              <w:spacing w:line="259" w:lineRule="auto"/>
              <w:jc w:val="both"/>
              <w:rPr>
                <w:szCs w:val="22"/>
                <w:lang w:val="lt-LT"/>
              </w:rPr>
            </w:pPr>
            <w:r>
              <w:rPr>
                <w:szCs w:val="22"/>
                <w:lang w:val="lt-LT"/>
              </w:rPr>
              <w:t>Aktyvios galios atsakas neturi susidaryti.</w:t>
            </w:r>
          </w:p>
        </w:tc>
        <w:tc>
          <w:tcPr>
            <w:tcW w:w="1553" w:type="dxa"/>
            <w:vMerge/>
            <w:tcBorders>
              <w:left w:val="single" w:sz="4" w:space="0" w:color="auto"/>
              <w:right w:val="single" w:sz="4" w:space="0" w:color="auto"/>
            </w:tcBorders>
          </w:tcPr>
          <w:p w14:paraId="1F4CF019" w14:textId="77777777" w:rsidR="0034552A" w:rsidRPr="007A4F26" w:rsidRDefault="0034552A" w:rsidP="00FF1145">
            <w:pPr>
              <w:spacing w:line="259" w:lineRule="auto"/>
              <w:jc w:val="both"/>
              <w:rPr>
                <w:sz w:val="24"/>
                <w:lang w:val="lt-LT"/>
              </w:rPr>
            </w:pPr>
          </w:p>
        </w:tc>
      </w:tr>
      <w:tr w:rsidR="0071472B" w:rsidRPr="000150B9" w14:paraId="33408B87"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40CFDB0" w14:textId="77777777" w:rsidR="0034552A" w:rsidRPr="007A4F26" w:rsidRDefault="0034552A"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116D1A8A" w14:textId="77777777" w:rsidR="0034552A" w:rsidRDefault="0034552A" w:rsidP="00FF1145">
            <w:pPr>
              <w:spacing w:line="259" w:lineRule="auto"/>
              <w:jc w:val="both"/>
              <w:rPr>
                <w:lang w:val="lt-LT"/>
              </w:rPr>
            </w:pPr>
            <w:r>
              <w:rPr>
                <w:lang w:val="lt-LT"/>
              </w:rPr>
              <w:t>EEKĮ VS nustatomas simuliuotas dažnio signalas F</w:t>
            </w:r>
            <w:r>
              <w:rPr>
                <w:vertAlign w:val="subscript"/>
                <w:lang w:val="lt-LT"/>
              </w:rPr>
              <w:t xml:space="preserve">SET7 </w:t>
            </w:r>
            <w:r w:rsidRPr="007A4F26">
              <w:rPr>
                <w:lang w:val="lt-LT"/>
              </w:rPr>
              <w:t xml:space="preserve"> </w:t>
            </w:r>
            <w:r>
              <w:rPr>
                <w:lang w:val="lt-LT"/>
              </w:rPr>
              <w:t>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219FCC31" w14:textId="77777777" w:rsidR="0034552A" w:rsidRPr="00134A61" w:rsidRDefault="0034552A" w:rsidP="00FF1145">
            <w:pPr>
              <w:spacing w:line="259" w:lineRule="auto"/>
              <w:jc w:val="both"/>
              <w:rPr>
                <w:szCs w:val="22"/>
                <w:lang w:val="lt-LT"/>
              </w:rPr>
            </w:pPr>
            <w:r w:rsidRPr="00134A61">
              <w:rPr>
                <w:szCs w:val="22"/>
                <w:lang w:val="lt-LT"/>
              </w:rPr>
              <w:t>51,5</w:t>
            </w:r>
          </w:p>
        </w:tc>
        <w:tc>
          <w:tcPr>
            <w:tcW w:w="1559" w:type="dxa"/>
            <w:tcBorders>
              <w:top w:val="single" w:sz="4" w:space="0" w:color="auto"/>
              <w:left w:val="single" w:sz="4" w:space="0" w:color="auto"/>
              <w:bottom w:val="single" w:sz="4" w:space="0" w:color="auto"/>
              <w:right w:val="single" w:sz="4" w:space="0" w:color="auto"/>
            </w:tcBorders>
          </w:tcPr>
          <w:p w14:paraId="0A694627" w14:textId="77777777" w:rsidR="0034552A" w:rsidRPr="00134A61" w:rsidRDefault="0034552A" w:rsidP="00FF1145">
            <w:pPr>
              <w:spacing w:line="241" w:lineRule="auto"/>
              <w:jc w:val="both"/>
              <w:rPr>
                <w:szCs w:val="22"/>
                <w:lang w:val="lt-LT"/>
              </w:rPr>
            </w:pPr>
            <w:r w:rsidRPr="00134A61">
              <w:rPr>
                <w:szCs w:val="22"/>
                <w:lang w:val="lt-LT"/>
              </w:rPr>
              <w:t>1,5</w:t>
            </w:r>
          </w:p>
        </w:tc>
        <w:tc>
          <w:tcPr>
            <w:tcW w:w="1843" w:type="dxa"/>
            <w:tcBorders>
              <w:top w:val="single" w:sz="4" w:space="0" w:color="auto"/>
              <w:left w:val="single" w:sz="4" w:space="0" w:color="auto"/>
              <w:bottom w:val="single" w:sz="4" w:space="0" w:color="auto"/>
              <w:right w:val="single" w:sz="4" w:space="0" w:color="auto"/>
            </w:tcBorders>
          </w:tcPr>
          <w:p w14:paraId="03B4EB30" w14:textId="77777777" w:rsidR="0034552A" w:rsidRDefault="0034552A" w:rsidP="00FF1145">
            <w:pPr>
              <w:spacing w:line="259" w:lineRule="auto"/>
              <w:jc w:val="both"/>
              <w:rPr>
                <w:szCs w:val="22"/>
                <w:lang w:val="lt-LT"/>
              </w:rPr>
            </w:pPr>
            <w:r>
              <w:rPr>
                <w:szCs w:val="22"/>
                <w:lang w:val="lt-LT"/>
              </w:rPr>
              <w:t>Aktyvios galios atsakas turi būti suformuotas.</w:t>
            </w:r>
          </w:p>
        </w:tc>
        <w:tc>
          <w:tcPr>
            <w:tcW w:w="1553" w:type="dxa"/>
            <w:vMerge/>
            <w:tcBorders>
              <w:left w:val="single" w:sz="4" w:space="0" w:color="auto"/>
              <w:right w:val="single" w:sz="4" w:space="0" w:color="auto"/>
            </w:tcBorders>
          </w:tcPr>
          <w:p w14:paraId="4EAF3993" w14:textId="77777777" w:rsidR="0034552A" w:rsidRPr="007A4F26" w:rsidRDefault="0034552A" w:rsidP="00FF1145">
            <w:pPr>
              <w:spacing w:line="259" w:lineRule="auto"/>
              <w:jc w:val="both"/>
              <w:rPr>
                <w:sz w:val="24"/>
                <w:lang w:val="lt-LT"/>
              </w:rPr>
            </w:pPr>
          </w:p>
        </w:tc>
      </w:tr>
      <w:tr w:rsidR="0071472B" w:rsidRPr="000150B9" w14:paraId="1F245AB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E358CB0" w14:textId="77777777" w:rsidR="0034552A" w:rsidRPr="007A4F26" w:rsidRDefault="0034552A"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77632330" w14:textId="77777777" w:rsidR="0034552A" w:rsidRDefault="0034552A" w:rsidP="00FF1145">
            <w:pPr>
              <w:spacing w:line="259" w:lineRule="auto"/>
              <w:jc w:val="both"/>
              <w:rPr>
                <w:lang w:val="lt-LT"/>
              </w:rPr>
            </w:pPr>
            <w:r>
              <w:rPr>
                <w:lang w:val="lt-LT"/>
              </w:rPr>
              <w:t>EEKĮ VS nustatomas simuliuotas dažnio signalas F</w:t>
            </w:r>
            <w:r>
              <w:rPr>
                <w:vertAlign w:val="subscript"/>
                <w:lang w:val="lt-LT"/>
              </w:rPr>
              <w:t xml:space="preserve">SET8 </w:t>
            </w:r>
            <w:r w:rsidRPr="007A4F26">
              <w:rPr>
                <w:lang w:val="lt-LT"/>
              </w:rPr>
              <w:t xml:space="preserve"> </w:t>
            </w:r>
            <w:r>
              <w:rPr>
                <w:lang w:val="lt-LT"/>
              </w:rPr>
              <w:t>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3149CDD1" w14:textId="77777777" w:rsidR="0034552A" w:rsidRPr="00134A61" w:rsidRDefault="0034552A" w:rsidP="00FF1145">
            <w:pPr>
              <w:spacing w:line="259" w:lineRule="auto"/>
              <w:jc w:val="both"/>
              <w:rPr>
                <w:szCs w:val="22"/>
                <w:lang w:val="lt-LT"/>
              </w:rPr>
            </w:pPr>
            <w:r w:rsidRPr="00134A61">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77699B9F" w14:textId="77777777" w:rsidR="0034552A" w:rsidRPr="00134A61" w:rsidRDefault="0034552A" w:rsidP="00FF1145">
            <w:pPr>
              <w:spacing w:line="241" w:lineRule="auto"/>
              <w:jc w:val="both"/>
              <w:rPr>
                <w:szCs w:val="22"/>
                <w:lang w:val="lt-LT"/>
              </w:rPr>
            </w:pPr>
            <w:r w:rsidRPr="00134A61">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298414A8" w14:textId="77777777" w:rsidR="0034552A" w:rsidRDefault="0034552A" w:rsidP="00FF1145">
            <w:pPr>
              <w:spacing w:line="259" w:lineRule="auto"/>
              <w:jc w:val="both"/>
              <w:rPr>
                <w:szCs w:val="22"/>
                <w:lang w:val="lt-LT"/>
              </w:rPr>
            </w:pPr>
            <w:r>
              <w:rPr>
                <w:szCs w:val="22"/>
                <w:lang w:val="lt-LT"/>
              </w:rPr>
              <w:t>Aktyvios galios atsakas neturi susidaryti.</w:t>
            </w:r>
          </w:p>
        </w:tc>
        <w:tc>
          <w:tcPr>
            <w:tcW w:w="1553" w:type="dxa"/>
            <w:vMerge/>
            <w:tcBorders>
              <w:left w:val="single" w:sz="4" w:space="0" w:color="auto"/>
              <w:right w:val="single" w:sz="4" w:space="0" w:color="auto"/>
            </w:tcBorders>
          </w:tcPr>
          <w:p w14:paraId="4B19281A" w14:textId="77777777" w:rsidR="0034552A" w:rsidRPr="007A4F26" w:rsidRDefault="0034552A" w:rsidP="00FF1145">
            <w:pPr>
              <w:spacing w:line="259" w:lineRule="auto"/>
              <w:jc w:val="both"/>
              <w:rPr>
                <w:sz w:val="24"/>
                <w:lang w:val="lt-LT"/>
              </w:rPr>
            </w:pPr>
          </w:p>
        </w:tc>
      </w:tr>
      <w:tr w:rsidR="00662937" w:rsidRPr="000150B9" w14:paraId="6045807A"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0B80BB2" w14:textId="77777777" w:rsidR="0034552A" w:rsidRPr="007A4F26" w:rsidRDefault="0034552A" w:rsidP="00FF1145">
            <w:pPr>
              <w:pStyle w:val="ListParagraph"/>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3FA58BDF" w14:textId="77777777" w:rsidR="0034552A" w:rsidRDefault="0034552A" w:rsidP="00FF1145">
            <w:pPr>
              <w:spacing w:line="259" w:lineRule="auto"/>
              <w:jc w:val="both"/>
              <w:rPr>
                <w:lang w:val="lt-LT"/>
              </w:rPr>
            </w:pPr>
            <w:r w:rsidRPr="007A4F26">
              <w:rPr>
                <w:b/>
                <w:bCs/>
                <w:lang w:val="lt-LT"/>
              </w:rPr>
              <w:t>TN sustabdo duomenų įrašymą</w:t>
            </w:r>
          </w:p>
        </w:tc>
        <w:tc>
          <w:tcPr>
            <w:tcW w:w="1843" w:type="dxa"/>
            <w:tcBorders>
              <w:top w:val="single" w:sz="4" w:space="0" w:color="auto"/>
              <w:left w:val="single" w:sz="4" w:space="0" w:color="auto"/>
              <w:bottom w:val="single" w:sz="4" w:space="0" w:color="auto"/>
              <w:right w:val="single" w:sz="4" w:space="0" w:color="auto"/>
            </w:tcBorders>
          </w:tcPr>
          <w:p w14:paraId="4CF3CC8B" w14:textId="77777777" w:rsidR="0034552A" w:rsidRPr="00134A61"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3FFAC4DE" w14:textId="77777777" w:rsidR="0034552A" w:rsidRPr="00134A61"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125F405C" w14:textId="77777777" w:rsidR="0034552A" w:rsidRDefault="0034552A" w:rsidP="00FF1145">
            <w:pPr>
              <w:spacing w:line="259" w:lineRule="auto"/>
              <w:jc w:val="both"/>
              <w:rPr>
                <w:szCs w:val="22"/>
                <w:lang w:val="lt-LT"/>
              </w:rPr>
            </w:pPr>
          </w:p>
        </w:tc>
        <w:tc>
          <w:tcPr>
            <w:tcW w:w="1553" w:type="dxa"/>
            <w:vMerge/>
            <w:tcBorders>
              <w:left w:val="single" w:sz="4" w:space="0" w:color="auto"/>
              <w:bottom w:val="single" w:sz="4" w:space="0" w:color="auto"/>
              <w:right w:val="single" w:sz="4" w:space="0" w:color="auto"/>
            </w:tcBorders>
          </w:tcPr>
          <w:p w14:paraId="6B34B660" w14:textId="77777777" w:rsidR="0034552A" w:rsidRPr="007A4F26" w:rsidRDefault="0034552A" w:rsidP="00FF1145">
            <w:pPr>
              <w:spacing w:line="259" w:lineRule="auto"/>
              <w:jc w:val="both"/>
              <w:rPr>
                <w:sz w:val="24"/>
                <w:lang w:val="lt-LT"/>
              </w:rPr>
            </w:pPr>
          </w:p>
        </w:tc>
      </w:tr>
      <w:tr w:rsidR="0034552A" w:rsidRPr="00001663" w14:paraId="0443F3F8" w14:textId="77777777" w:rsidTr="00662937">
        <w:trPr>
          <w:trHeight w:val="991"/>
        </w:trPr>
        <w:tc>
          <w:tcPr>
            <w:tcW w:w="9775"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2E4ABD11" w14:textId="6BDB8A3F" w:rsidR="0034552A" w:rsidRPr="007A4F26" w:rsidRDefault="0034552A" w:rsidP="004D1CEE">
            <w:pPr>
              <w:pStyle w:val="Heading2"/>
              <w:numPr>
                <w:ilvl w:val="1"/>
                <w:numId w:val="1"/>
              </w:numPr>
              <w:spacing w:before="0"/>
              <w:jc w:val="both"/>
              <w:rPr>
                <w:sz w:val="24"/>
                <w:lang w:val="lt-LT"/>
              </w:rPr>
            </w:pPr>
            <w:r>
              <w:rPr>
                <w:b/>
                <w:bCs/>
                <w:sz w:val="24"/>
                <w:szCs w:val="22"/>
                <w:lang w:val="lt-LT"/>
              </w:rPr>
              <w:t xml:space="preserve">Dirbtinės inercijos bandymas veikiant </w:t>
            </w:r>
            <w:r w:rsidR="00B220B4">
              <w:rPr>
                <w:b/>
                <w:bCs/>
                <w:sz w:val="24"/>
                <w:szCs w:val="22"/>
                <w:lang w:val="lt-LT"/>
              </w:rPr>
              <w:t xml:space="preserve">kartu su </w:t>
            </w:r>
            <w:r>
              <w:rPr>
                <w:b/>
                <w:bCs/>
                <w:sz w:val="24"/>
                <w:szCs w:val="22"/>
                <w:lang w:val="lt-LT"/>
              </w:rPr>
              <w:t xml:space="preserve">FSM </w:t>
            </w:r>
            <w:r w:rsidR="00B220B4">
              <w:rPr>
                <w:b/>
                <w:bCs/>
                <w:sz w:val="24"/>
                <w:szCs w:val="22"/>
                <w:lang w:val="lt-LT"/>
              </w:rPr>
              <w:t xml:space="preserve">ir </w:t>
            </w:r>
            <w:r>
              <w:rPr>
                <w:b/>
                <w:bCs/>
                <w:sz w:val="24"/>
                <w:szCs w:val="22"/>
                <w:lang w:val="lt-LT"/>
              </w:rPr>
              <w:t>LFSM</w:t>
            </w:r>
            <w:r w:rsidR="00B220B4">
              <w:rPr>
                <w:b/>
                <w:bCs/>
                <w:sz w:val="24"/>
                <w:szCs w:val="22"/>
                <w:lang w:val="lt-LT"/>
              </w:rPr>
              <w:t xml:space="preserve"> funkcijomis</w:t>
            </w:r>
          </w:p>
        </w:tc>
      </w:tr>
      <w:tr w:rsidR="0071472B" w:rsidRPr="007A4F26" w14:paraId="4E5F0AEC" w14:textId="77777777" w:rsidTr="00662937">
        <w:trPr>
          <w:trHeight w:val="99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DF32CD0" w14:textId="77777777" w:rsidR="0034552A" w:rsidRPr="007A4F26" w:rsidRDefault="0034552A" w:rsidP="00FF1145">
            <w:pPr>
              <w:jc w:val="both"/>
              <w:rPr>
                <w:lang w:val="lt-LT"/>
              </w:rPr>
            </w:pPr>
            <w:r w:rsidRPr="007A4F26">
              <w:rPr>
                <w:lang w:val="lt-LT"/>
              </w:rPr>
              <w:t xml:space="preserve">Žingsnis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50AF87C" w14:textId="77777777" w:rsidR="0034552A" w:rsidRPr="007A4F26" w:rsidRDefault="0034552A" w:rsidP="00FF1145">
            <w:pPr>
              <w:spacing w:line="259" w:lineRule="auto"/>
              <w:jc w:val="both"/>
              <w:rPr>
                <w:sz w:val="24"/>
                <w:lang w:val="lt-LT"/>
              </w:rPr>
            </w:pPr>
            <w:r w:rsidRPr="007A4F26">
              <w:rPr>
                <w:sz w:val="24"/>
                <w:lang w:val="lt-LT"/>
              </w:rPr>
              <w:t xml:space="preserve">Veiksmas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0EB8D7C" w14:textId="77777777" w:rsidR="0034552A" w:rsidRPr="007A4F26" w:rsidRDefault="0034552A" w:rsidP="00FF1145">
            <w:pPr>
              <w:spacing w:line="259" w:lineRule="auto"/>
              <w:jc w:val="both"/>
              <w:rPr>
                <w:sz w:val="24"/>
                <w:lang w:val="lt-LT"/>
              </w:rPr>
            </w:pPr>
            <w:r>
              <w:rPr>
                <w:sz w:val="24"/>
                <w:lang w:val="lt-LT"/>
              </w:rPr>
              <w:t>Simuliuota dažnio vertė [Hz]</w:t>
            </w:r>
          </w:p>
          <w:p w14:paraId="679F78C1" w14:textId="77777777" w:rsidR="0034552A" w:rsidRPr="007A4F26" w:rsidRDefault="0034552A" w:rsidP="00FF1145">
            <w:pPr>
              <w:spacing w:line="259" w:lineRule="auto"/>
              <w:ind w:right="127"/>
              <w:jc w:val="both"/>
              <w:rPr>
                <w:sz w:val="24"/>
                <w:lang w:val="lt-LT"/>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BE8727B" w14:textId="77777777" w:rsidR="0034552A" w:rsidRPr="007A4F26" w:rsidRDefault="0034552A" w:rsidP="00FF1145">
            <w:pPr>
              <w:spacing w:line="241" w:lineRule="auto"/>
              <w:jc w:val="both"/>
              <w:rPr>
                <w:sz w:val="24"/>
                <w:lang w:val="lt-LT"/>
              </w:rPr>
            </w:pPr>
            <w:r>
              <w:rPr>
                <w:sz w:val="24"/>
                <w:lang w:val="lt-LT"/>
              </w:rPr>
              <w:lastRenderedPageBreak/>
              <w:t>Dažnio pokyčio kitimo greitis</w:t>
            </w:r>
          </w:p>
          <w:p w14:paraId="4F7CD357" w14:textId="77777777" w:rsidR="0034552A" w:rsidRPr="007A4F26" w:rsidRDefault="0034552A" w:rsidP="00FF1145">
            <w:pPr>
              <w:spacing w:line="259" w:lineRule="auto"/>
              <w:jc w:val="both"/>
              <w:rPr>
                <w:sz w:val="24"/>
                <w:lang w:val="lt-LT"/>
              </w:rPr>
            </w:pPr>
            <w:r>
              <w:rPr>
                <w:sz w:val="24"/>
                <w:lang w:val="lt-LT"/>
              </w:rPr>
              <w:lastRenderedPageBreak/>
              <w:t>[Hz/s]</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02C497C9" w14:textId="77777777" w:rsidR="0034552A" w:rsidRPr="007A4F26" w:rsidRDefault="0034552A" w:rsidP="00FF1145">
            <w:pPr>
              <w:spacing w:line="259" w:lineRule="auto"/>
              <w:jc w:val="both"/>
              <w:rPr>
                <w:sz w:val="24"/>
                <w:lang w:val="lt-LT"/>
              </w:rPr>
            </w:pPr>
            <w:r w:rsidRPr="007A4F26">
              <w:rPr>
                <w:sz w:val="24"/>
                <w:lang w:val="lt-LT"/>
              </w:rPr>
              <w:lastRenderedPageBreak/>
              <w:t xml:space="preserve">Komentarai </w:t>
            </w:r>
          </w:p>
        </w:tc>
        <w:tc>
          <w:tcPr>
            <w:tcW w:w="1553" w:type="dxa"/>
            <w:tcBorders>
              <w:top w:val="single" w:sz="4" w:space="0" w:color="auto"/>
              <w:left w:val="single" w:sz="4" w:space="0" w:color="auto"/>
              <w:bottom w:val="single" w:sz="4" w:space="0" w:color="auto"/>
              <w:right w:val="single" w:sz="4" w:space="0" w:color="auto"/>
            </w:tcBorders>
            <w:shd w:val="clear" w:color="auto" w:fill="19FF8C"/>
          </w:tcPr>
          <w:p w14:paraId="4AFFB211" w14:textId="77777777" w:rsidR="0034552A" w:rsidRPr="007A4F26" w:rsidRDefault="0034552A" w:rsidP="00FF1145">
            <w:pPr>
              <w:spacing w:line="259" w:lineRule="auto"/>
              <w:jc w:val="both"/>
              <w:rPr>
                <w:sz w:val="24"/>
                <w:lang w:val="lt-LT"/>
              </w:rPr>
            </w:pPr>
            <w:r w:rsidRPr="007A4F26">
              <w:rPr>
                <w:sz w:val="24"/>
                <w:lang w:val="lt-LT"/>
              </w:rPr>
              <w:t xml:space="preserve">Patikrinimo kriterijai </w:t>
            </w:r>
          </w:p>
        </w:tc>
      </w:tr>
      <w:tr w:rsidR="00662937" w:rsidRPr="00A70952" w14:paraId="6D691A40"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2F32DAEC"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D056BBF" w14:textId="77777777" w:rsidR="0034552A" w:rsidRPr="000D2A1F" w:rsidRDefault="0034552A" w:rsidP="00FF1145">
            <w:pPr>
              <w:spacing w:line="259" w:lineRule="auto"/>
              <w:jc w:val="both"/>
              <w:rPr>
                <w:b/>
                <w:bCs/>
                <w:szCs w:val="22"/>
                <w:lang w:val="lt-LT"/>
              </w:rPr>
            </w:pPr>
            <w:r w:rsidRPr="000D2A1F">
              <w:rPr>
                <w:b/>
                <w:bCs/>
                <w:szCs w:val="22"/>
                <w:lang w:val="lt-LT"/>
              </w:rPr>
              <w:t>TN pradeda duomenų įrašymą</w:t>
            </w:r>
          </w:p>
        </w:tc>
        <w:tc>
          <w:tcPr>
            <w:tcW w:w="1843" w:type="dxa"/>
            <w:tcBorders>
              <w:top w:val="single" w:sz="4" w:space="0" w:color="auto"/>
              <w:left w:val="single" w:sz="4" w:space="0" w:color="auto"/>
              <w:bottom w:val="single" w:sz="4" w:space="0" w:color="auto"/>
              <w:right w:val="single" w:sz="4" w:space="0" w:color="auto"/>
            </w:tcBorders>
          </w:tcPr>
          <w:p w14:paraId="64035A52"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6FACF71E"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5991395A" w14:textId="77777777" w:rsidR="0034552A" w:rsidRPr="000D2A1F" w:rsidRDefault="0034552A"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09117746" w14:textId="77777777" w:rsidR="0034552A" w:rsidRPr="00B21D29" w:rsidRDefault="0034552A" w:rsidP="00FF1145">
            <w:pPr>
              <w:spacing w:line="259" w:lineRule="auto"/>
              <w:jc w:val="both"/>
              <w:rPr>
                <w:rFonts w:eastAsia="CIDFont+F1" w:cs="Arial"/>
                <w:lang w:val="lt-LT"/>
              </w:rPr>
            </w:pPr>
            <w:r w:rsidRPr="00B21D29">
              <w:rPr>
                <w:rFonts w:eastAsia="CIDFont+F1" w:cs="Arial"/>
                <w:lang w:val="lt-LT"/>
              </w:rPr>
              <w:t>Sintetinės inercijos atsakas turi būti proporcingas dažnio kitimo greičiui.</w:t>
            </w:r>
          </w:p>
          <w:p w14:paraId="7E195B7E" w14:textId="77777777" w:rsidR="0034552A" w:rsidRPr="00B21D29" w:rsidRDefault="0034552A" w:rsidP="00FF1145">
            <w:pPr>
              <w:spacing w:line="259" w:lineRule="auto"/>
              <w:jc w:val="both"/>
              <w:rPr>
                <w:rFonts w:eastAsia="CIDFont+F1" w:cs="Arial"/>
                <w:lang w:val="lt-LT"/>
              </w:rPr>
            </w:pPr>
          </w:p>
          <w:p w14:paraId="33520A7D" w14:textId="05AFB4B0" w:rsidR="0034552A" w:rsidRPr="00662937" w:rsidRDefault="0034552A" w:rsidP="00FF1145">
            <w:pPr>
              <w:spacing w:line="259" w:lineRule="auto"/>
              <w:jc w:val="both"/>
              <w:rPr>
                <w:sz w:val="24"/>
                <w:lang w:val="it-IT"/>
              </w:rPr>
            </w:pPr>
            <w:r w:rsidRPr="00EF02AE">
              <w:rPr>
                <w:rFonts w:eastAsia="CIDFont+F1" w:cs="Arial"/>
                <w:lang w:val="it-IT"/>
              </w:rPr>
              <w:t>Sintetinė inercija turi būti visiškai aktyvuojama per 200 ms.</w:t>
            </w:r>
            <w:r>
              <w:rPr>
                <w:rFonts w:eastAsia="CIDFont+F1" w:cs="Arial"/>
                <w:lang w:val="it-IT"/>
              </w:rPr>
              <w:t xml:space="preserve"> </w:t>
            </w:r>
          </w:p>
        </w:tc>
      </w:tr>
      <w:tr w:rsidR="0071472B" w:rsidRPr="00A70952" w14:paraId="70AAD5DF"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C0A12EB"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2984B463" w14:textId="4C612406" w:rsidR="0034552A" w:rsidRPr="000D2A1F" w:rsidRDefault="00B220B4" w:rsidP="00FF1145">
            <w:pPr>
              <w:spacing w:line="259" w:lineRule="auto"/>
              <w:jc w:val="both"/>
              <w:rPr>
                <w:b/>
                <w:bCs/>
                <w:szCs w:val="22"/>
                <w:lang w:val="lt-LT"/>
              </w:rPr>
            </w:pPr>
            <w:r w:rsidRPr="000D2A1F">
              <w:rPr>
                <w:szCs w:val="22"/>
                <w:lang w:val="lt-LT"/>
              </w:rPr>
              <w:t>PSO įjungia dirbtinės inercijos funkciją.</w:t>
            </w:r>
          </w:p>
        </w:tc>
        <w:tc>
          <w:tcPr>
            <w:tcW w:w="1843" w:type="dxa"/>
            <w:tcBorders>
              <w:top w:val="single" w:sz="4" w:space="0" w:color="auto"/>
              <w:left w:val="single" w:sz="4" w:space="0" w:color="auto"/>
              <w:bottom w:val="single" w:sz="4" w:space="0" w:color="auto"/>
              <w:right w:val="single" w:sz="4" w:space="0" w:color="auto"/>
            </w:tcBorders>
          </w:tcPr>
          <w:p w14:paraId="63090CE9"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6D412367"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76F821AC" w14:textId="77777777" w:rsidR="0034552A" w:rsidRPr="000D2A1F" w:rsidRDefault="0034552A" w:rsidP="00FF1145">
            <w:pPr>
              <w:spacing w:line="259" w:lineRule="auto"/>
              <w:jc w:val="both"/>
              <w:rPr>
                <w:szCs w:val="22"/>
                <w:lang w:val="lt-LT"/>
              </w:rPr>
            </w:pPr>
          </w:p>
        </w:tc>
        <w:tc>
          <w:tcPr>
            <w:tcW w:w="1553" w:type="dxa"/>
            <w:vMerge/>
            <w:tcBorders>
              <w:left w:val="single" w:sz="4" w:space="0" w:color="auto"/>
              <w:right w:val="single" w:sz="4" w:space="0" w:color="auto"/>
            </w:tcBorders>
          </w:tcPr>
          <w:p w14:paraId="2830BC0C" w14:textId="77777777" w:rsidR="0034552A" w:rsidRPr="00B21D29" w:rsidRDefault="0034552A" w:rsidP="00FF1145">
            <w:pPr>
              <w:spacing w:line="259" w:lineRule="auto"/>
              <w:jc w:val="both"/>
              <w:rPr>
                <w:rFonts w:eastAsia="CIDFont+F1" w:cs="Arial"/>
                <w:lang w:val="lt-LT"/>
              </w:rPr>
            </w:pPr>
          </w:p>
        </w:tc>
      </w:tr>
      <w:tr w:rsidR="0071472B" w:rsidRPr="00A70952" w14:paraId="4A104CD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D21D3C9" w14:textId="77777777" w:rsidR="00B220B4" w:rsidRPr="000D2A1F" w:rsidRDefault="00B220B4"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25C692E6" w14:textId="29BEDD4D" w:rsidR="00B220B4" w:rsidRPr="000D2A1F" w:rsidRDefault="00B220B4" w:rsidP="00FF1145">
            <w:pPr>
              <w:spacing w:line="259" w:lineRule="auto"/>
              <w:jc w:val="both"/>
              <w:rPr>
                <w:szCs w:val="22"/>
                <w:lang w:val="lt-LT"/>
              </w:rPr>
            </w:pPr>
            <w:r>
              <w:rPr>
                <w:szCs w:val="22"/>
                <w:lang w:val="lt-LT"/>
              </w:rPr>
              <w:t>PSO įjungia</w:t>
            </w:r>
            <w:r w:rsidR="00782592">
              <w:rPr>
                <w:szCs w:val="22"/>
                <w:lang w:val="lt-LT"/>
              </w:rPr>
              <w:t xml:space="preserve"> FSM dažnio valdymo ir riboto jautrumo pertekliniam/nepakankamam dažniui valdymo funkcijas</w:t>
            </w:r>
            <w:r>
              <w:rPr>
                <w:szCs w:val="22"/>
                <w:lang w:val="lt-LT"/>
              </w:rPr>
              <w:t xml:space="preserve"> </w:t>
            </w:r>
          </w:p>
        </w:tc>
        <w:tc>
          <w:tcPr>
            <w:tcW w:w="1843" w:type="dxa"/>
            <w:tcBorders>
              <w:top w:val="single" w:sz="4" w:space="0" w:color="auto"/>
              <w:left w:val="single" w:sz="4" w:space="0" w:color="auto"/>
              <w:bottom w:val="single" w:sz="4" w:space="0" w:color="auto"/>
              <w:right w:val="single" w:sz="4" w:space="0" w:color="auto"/>
            </w:tcBorders>
          </w:tcPr>
          <w:p w14:paraId="4DFE42F7" w14:textId="77777777" w:rsidR="00B220B4" w:rsidRPr="000D2A1F" w:rsidRDefault="00B220B4"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2E5BED86" w14:textId="77777777" w:rsidR="00B220B4" w:rsidRPr="000D2A1F" w:rsidRDefault="00B220B4"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17B407D2" w14:textId="77777777" w:rsidR="00B220B4" w:rsidRPr="000D2A1F" w:rsidRDefault="00B220B4" w:rsidP="00FF1145">
            <w:pPr>
              <w:spacing w:line="259" w:lineRule="auto"/>
              <w:jc w:val="both"/>
              <w:rPr>
                <w:szCs w:val="22"/>
                <w:lang w:val="lt-LT"/>
              </w:rPr>
            </w:pPr>
          </w:p>
        </w:tc>
        <w:tc>
          <w:tcPr>
            <w:tcW w:w="1553" w:type="dxa"/>
            <w:vMerge/>
            <w:tcBorders>
              <w:left w:val="single" w:sz="4" w:space="0" w:color="auto"/>
              <w:right w:val="single" w:sz="4" w:space="0" w:color="auto"/>
            </w:tcBorders>
          </w:tcPr>
          <w:p w14:paraId="709CCA78" w14:textId="77777777" w:rsidR="00B220B4" w:rsidRPr="00B21D29" w:rsidRDefault="00B220B4" w:rsidP="00FF1145">
            <w:pPr>
              <w:spacing w:line="259" w:lineRule="auto"/>
              <w:jc w:val="both"/>
              <w:rPr>
                <w:rFonts w:eastAsia="CIDFont+F1" w:cs="Arial"/>
                <w:lang w:val="lt-LT"/>
              </w:rPr>
            </w:pPr>
          </w:p>
        </w:tc>
      </w:tr>
      <w:tr w:rsidR="00662937" w:rsidRPr="000150B9" w14:paraId="53C8CDE6"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B53A918"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38AD8C1"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SET1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60AA588D" w14:textId="77777777" w:rsidR="0034552A" w:rsidRPr="000D2A1F" w:rsidRDefault="0034552A" w:rsidP="00FF1145">
            <w:pPr>
              <w:spacing w:line="259" w:lineRule="auto"/>
              <w:jc w:val="both"/>
              <w:rPr>
                <w:szCs w:val="22"/>
                <w:lang w:val="lt-LT"/>
              </w:rPr>
            </w:pPr>
            <w:r w:rsidRPr="000D2A1F">
              <w:rPr>
                <w:szCs w:val="22"/>
                <w:lang w:val="lt-LT"/>
              </w:rPr>
              <w:t>48,5</w:t>
            </w:r>
          </w:p>
        </w:tc>
        <w:tc>
          <w:tcPr>
            <w:tcW w:w="1559" w:type="dxa"/>
            <w:tcBorders>
              <w:top w:val="single" w:sz="4" w:space="0" w:color="auto"/>
              <w:left w:val="single" w:sz="4" w:space="0" w:color="auto"/>
              <w:bottom w:val="single" w:sz="4" w:space="0" w:color="auto"/>
              <w:right w:val="single" w:sz="4" w:space="0" w:color="auto"/>
            </w:tcBorders>
          </w:tcPr>
          <w:p w14:paraId="0213FD68" w14:textId="77777777" w:rsidR="0034552A" w:rsidRPr="000D2A1F" w:rsidRDefault="0034552A" w:rsidP="00FF1145">
            <w:pPr>
              <w:spacing w:line="241" w:lineRule="auto"/>
              <w:jc w:val="both"/>
              <w:rPr>
                <w:szCs w:val="22"/>
                <w:lang w:val="lt-LT"/>
              </w:rPr>
            </w:pPr>
            <w:r w:rsidRPr="000D2A1F">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53ED2CA3"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4CD6495A" w14:textId="77777777" w:rsidR="0034552A" w:rsidRPr="007A4F26" w:rsidRDefault="0034552A" w:rsidP="00FF1145">
            <w:pPr>
              <w:spacing w:line="259" w:lineRule="auto"/>
              <w:jc w:val="both"/>
              <w:rPr>
                <w:sz w:val="24"/>
                <w:lang w:val="lt-LT"/>
              </w:rPr>
            </w:pPr>
          </w:p>
        </w:tc>
      </w:tr>
      <w:tr w:rsidR="00662937" w:rsidRPr="000150B9" w14:paraId="141D271F"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98FBFFA"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AC4C856"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SET2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6A46885F" w14:textId="77777777" w:rsidR="0034552A" w:rsidRPr="000D2A1F" w:rsidRDefault="0034552A" w:rsidP="00FF1145">
            <w:pPr>
              <w:spacing w:line="259" w:lineRule="auto"/>
              <w:jc w:val="both"/>
              <w:rPr>
                <w:szCs w:val="22"/>
                <w:lang w:val="lt-LT"/>
              </w:rPr>
            </w:pPr>
            <w:r w:rsidRPr="000D2A1F">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2EEA8B8A" w14:textId="77777777" w:rsidR="0034552A" w:rsidRPr="000D2A1F" w:rsidRDefault="0034552A" w:rsidP="00FF1145">
            <w:pPr>
              <w:spacing w:line="241" w:lineRule="auto"/>
              <w:jc w:val="both"/>
              <w:rPr>
                <w:szCs w:val="22"/>
                <w:lang w:val="lt-LT"/>
              </w:rPr>
            </w:pPr>
            <w:r w:rsidRPr="000D2A1F">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76F7FD9A"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22C9004C" w14:textId="77777777" w:rsidR="0034552A" w:rsidRPr="007A4F26" w:rsidRDefault="0034552A" w:rsidP="00FF1145">
            <w:pPr>
              <w:spacing w:line="259" w:lineRule="auto"/>
              <w:jc w:val="both"/>
              <w:rPr>
                <w:sz w:val="24"/>
                <w:lang w:val="lt-LT"/>
              </w:rPr>
            </w:pPr>
          </w:p>
        </w:tc>
      </w:tr>
      <w:tr w:rsidR="00662937" w:rsidRPr="000150B9" w14:paraId="51260A29"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D729CFD"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0FD6FBF"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SET3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45B4EA6C" w14:textId="77777777" w:rsidR="0034552A" w:rsidRPr="000D2A1F" w:rsidRDefault="0034552A" w:rsidP="00FF1145">
            <w:pPr>
              <w:spacing w:line="259" w:lineRule="auto"/>
              <w:jc w:val="both"/>
              <w:rPr>
                <w:szCs w:val="22"/>
                <w:lang w:val="lt-LT"/>
              </w:rPr>
            </w:pPr>
            <w:r w:rsidRPr="000D2A1F">
              <w:rPr>
                <w:szCs w:val="22"/>
                <w:lang w:val="lt-LT"/>
              </w:rPr>
              <w:t>48,5</w:t>
            </w:r>
          </w:p>
        </w:tc>
        <w:tc>
          <w:tcPr>
            <w:tcW w:w="1559" w:type="dxa"/>
            <w:tcBorders>
              <w:top w:val="single" w:sz="4" w:space="0" w:color="auto"/>
              <w:left w:val="single" w:sz="4" w:space="0" w:color="auto"/>
              <w:bottom w:val="single" w:sz="4" w:space="0" w:color="auto"/>
              <w:right w:val="single" w:sz="4" w:space="0" w:color="auto"/>
            </w:tcBorders>
          </w:tcPr>
          <w:p w14:paraId="48920AC6" w14:textId="77777777" w:rsidR="0034552A" w:rsidRPr="000D2A1F" w:rsidRDefault="0034552A" w:rsidP="00FF1145">
            <w:pPr>
              <w:spacing w:line="241" w:lineRule="auto"/>
              <w:jc w:val="both"/>
              <w:rPr>
                <w:szCs w:val="22"/>
                <w:lang w:val="lt-LT"/>
              </w:rPr>
            </w:pPr>
            <w:r w:rsidRPr="000D2A1F">
              <w:rPr>
                <w:szCs w:val="22"/>
                <w:lang w:val="lt-LT"/>
              </w:rPr>
              <w:t>1,5</w:t>
            </w:r>
          </w:p>
        </w:tc>
        <w:tc>
          <w:tcPr>
            <w:tcW w:w="1843" w:type="dxa"/>
            <w:tcBorders>
              <w:top w:val="single" w:sz="4" w:space="0" w:color="auto"/>
              <w:left w:val="single" w:sz="4" w:space="0" w:color="auto"/>
              <w:bottom w:val="single" w:sz="4" w:space="0" w:color="auto"/>
              <w:right w:val="single" w:sz="4" w:space="0" w:color="auto"/>
            </w:tcBorders>
          </w:tcPr>
          <w:p w14:paraId="25B42A18" w14:textId="77777777" w:rsidR="0034552A" w:rsidRPr="000D2A1F" w:rsidRDefault="0034552A" w:rsidP="00FF1145">
            <w:pPr>
              <w:spacing w:line="259" w:lineRule="auto"/>
              <w:jc w:val="both"/>
              <w:rPr>
                <w:szCs w:val="22"/>
                <w:lang w:val="lt-LT"/>
              </w:rPr>
            </w:pPr>
            <w:r w:rsidRPr="000D2A1F">
              <w:rPr>
                <w:szCs w:val="22"/>
                <w:lang w:val="lt-LT"/>
              </w:rPr>
              <w:t>Aktyvios galios atsakas turi būti suformuotas.</w:t>
            </w:r>
          </w:p>
        </w:tc>
        <w:tc>
          <w:tcPr>
            <w:tcW w:w="1553" w:type="dxa"/>
            <w:vMerge/>
            <w:tcBorders>
              <w:left w:val="single" w:sz="4" w:space="0" w:color="auto"/>
              <w:right w:val="single" w:sz="4" w:space="0" w:color="auto"/>
            </w:tcBorders>
          </w:tcPr>
          <w:p w14:paraId="0BBF9E3C" w14:textId="77777777" w:rsidR="0034552A" w:rsidRPr="007A4F26" w:rsidRDefault="0034552A" w:rsidP="00FF1145">
            <w:pPr>
              <w:spacing w:line="259" w:lineRule="auto"/>
              <w:jc w:val="both"/>
              <w:rPr>
                <w:sz w:val="24"/>
                <w:lang w:val="lt-LT"/>
              </w:rPr>
            </w:pPr>
          </w:p>
        </w:tc>
      </w:tr>
      <w:tr w:rsidR="00662937" w:rsidRPr="000150B9" w14:paraId="4C877A9B"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B60A0BC"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05031DF9"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SET4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63A18C7B" w14:textId="77777777" w:rsidR="0034552A" w:rsidRPr="000D2A1F" w:rsidRDefault="0034552A" w:rsidP="00FF1145">
            <w:pPr>
              <w:spacing w:line="259" w:lineRule="auto"/>
              <w:jc w:val="both"/>
              <w:rPr>
                <w:szCs w:val="22"/>
                <w:lang w:val="lt-LT"/>
              </w:rPr>
            </w:pPr>
            <w:r w:rsidRPr="000D2A1F">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47973F46" w14:textId="77777777" w:rsidR="0034552A" w:rsidRPr="000D2A1F" w:rsidRDefault="0034552A" w:rsidP="00FF1145">
            <w:pPr>
              <w:spacing w:line="241" w:lineRule="auto"/>
              <w:jc w:val="both"/>
              <w:rPr>
                <w:szCs w:val="22"/>
                <w:lang w:val="lt-LT"/>
              </w:rPr>
            </w:pPr>
            <w:r w:rsidRPr="000D2A1F">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10632C2F"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47A2D30D" w14:textId="77777777" w:rsidR="0034552A" w:rsidRPr="007A4F26" w:rsidRDefault="0034552A" w:rsidP="00FF1145">
            <w:pPr>
              <w:spacing w:line="259" w:lineRule="auto"/>
              <w:jc w:val="both"/>
              <w:rPr>
                <w:sz w:val="24"/>
                <w:lang w:val="lt-LT"/>
              </w:rPr>
            </w:pPr>
          </w:p>
        </w:tc>
      </w:tr>
      <w:tr w:rsidR="00662937" w:rsidRPr="000150B9" w14:paraId="5C103765"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47760D5"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2CA7AA8"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SET5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5CD07079" w14:textId="77777777" w:rsidR="0034552A" w:rsidRPr="000D2A1F" w:rsidRDefault="0034552A" w:rsidP="00FF1145">
            <w:pPr>
              <w:spacing w:line="259" w:lineRule="auto"/>
              <w:jc w:val="both"/>
              <w:rPr>
                <w:szCs w:val="22"/>
                <w:lang w:val="lt-LT"/>
              </w:rPr>
            </w:pPr>
            <w:r w:rsidRPr="000D2A1F">
              <w:rPr>
                <w:szCs w:val="22"/>
                <w:lang w:val="lt-LT"/>
              </w:rPr>
              <w:t>51,5</w:t>
            </w:r>
          </w:p>
        </w:tc>
        <w:tc>
          <w:tcPr>
            <w:tcW w:w="1559" w:type="dxa"/>
            <w:tcBorders>
              <w:top w:val="single" w:sz="4" w:space="0" w:color="auto"/>
              <w:left w:val="single" w:sz="4" w:space="0" w:color="auto"/>
              <w:bottom w:val="single" w:sz="4" w:space="0" w:color="auto"/>
              <w:right w:val="single" w:sz="4" w:space="0" w:color="auto"/>
            </w:tcBorders>
          </w:tcPr>
          <w:p w14:paraId="4377AC19" w14:textId="77777777" w:rsidR="0034552A" w:rsidRPr="000D2A1F" w:rsidRDefault="0034552A" w:rsidP="00FF1145">
            <w:pPr>
              <w:spacing w:line="241" w:lineRule="auto"/>
              <w:jc w:val="both"/>
              <w:rPr>
                <w:szCs w:val="22"/>
                <w:lang w:val="lt-LT"/>
              </w:rPr>
            </w:pPr>
            <w:r w:rsidRPr="000D2A1F">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61120243"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0AEDB39D" w14:textId="77777777" w:rsidR="0034552A" w:rsidRPr="007A4F26" w:rsidRDefault="0034552A" w:rsidP="00FF1145">
            <w:pPr>
              <w:spacing w:line="259" w:lineRule="auto"/>
              <w:jc w:val="both"/>
              <w:rPr>
                <w:sz w:val="24"/>
                <w:lang w:val="lt-LT"/>
              </w:rPr>
            </w:pPr>
          </w:p>
        </w:tc>
      </w:tr>
      <w:tr w:rsidR="00662937" w:rsidRPr="000150B9" w14:paraId="1FFA7846"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52A01B8"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790DC7D"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SET6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3B678FF0" w14:textId="77777777" w:rsidR="0034552A" w:rsidRPr="000D2A1F" w:rsidRDefault="0034552A" w:rsidP="00FF1145">
            <w:pPr>
              <w:spacing w:line="259" w:lineRule="auto"/>
              <w:jc w:val="both"/>
              <w:rPr>
                <w:szCs w:val="22"/>
                <w:lang w:val="lt-LT"/>
              </w:rPr>
            </w:pPr>
            <w:r w:rsidRPr="000D2A1F">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0F09AC94" w14:textId="77777777" w:rsidR="0034552A" w:rsidRPr="000D2A1F" w:rsidRDefault="0034552A" w:rsidP="00FF1145">
            <w:pPr>
              <w:spacing w:line="241" w:lineRule="auto"/>
              <w:jc w:val="both"/>
              <w:rPr>
                <w:szCs w:val="22"/>
                <w:lang w:val="lt-LT"/>
              </w:rPr>
            </w:pPr>
            <w:r w:rsidRPr="000D2A1F">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012E5AB3"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6A5A2997" w14:textId="77777777" w:rsidR="0034552A" w:rsidRPr="007A4F26" w:rsidRDefault="0034552A" w:rsidP="00FF1145">
            <w:pPr>
              <w:spacing w:line="259" w:lineRule="auto"/>
              <w:jc w:val="both"/>
              <w:rPr>
                <w:sz w:val="24"/>
                <w:lang w:val="lt-LT"/>
              </w:rPr>
            </w:pPr>
          </w:p>
        </w:tc>
      </w:tr>
      <w:tr w:rsidR="00662937" w:rsidRPr="000150B9" w14:paraId="56CAAB9E"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66E4E261"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5CD91FB"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SET7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6A6635DA" w14:textId="77777777" w:rsidR="0034552A" w:rsidRPr="000D2A1F" w:rsidRDefault="0034552A" w:rsidP="00FF1145">
            <w:pPr>
              <w:spacing w:line="259" w:lineRule="auto"/>
              <w:jc w:val="both"/>
              <w:rPr>
                <w:szCs w:val="22"/>
                <w:lang w:val="lt-LT"/>
              </w:rPr>
            </w:pPr>
            <w:r w:rsidRPr="000D2A1F">
              <w:rPr>
                <w:szCs w:val="22"/>
                <w:lang w:val="lt-LT"/>
              </w:rPr>
              <w:t>51,5</w:t>
            </w:r>
          </w:p>
        </w:tc>
        <w:tc>
          <w:tcPr>
            <w:tcW w:w="1559" w:type="dxa"/>
            <w:tcBorders>
              <w:top w:val="single" w:sz="4" w:space="0" w:color="auto"/>
              <w:left w:val="single" w:sz="4" w:space="0" w:color="auto"/>
              <w:bottom w:val="single" w:sz="4" w:space="0" w:color="auto"/>
              <w:right w:val="single" w:sz="4" w:space="0" w:color="auto"/>
            </w:tcBorders>
          </w:tcPr>
          <w:p w14:paraId="6E2CED25" w14:textId="77777777" w:rsidR="0034552A" w:rsidRPr="000D2A1F" w:rsidRDefault="0034552A" w:rsidP="00FF1145">
            <w:pPr>
              <w:spacing w:line="241" w:lineRule="auto"/>
              <w:jc w:val="both"/>
              <w:rPr>
                <w:szCs w:val="22"/>
                <w:lang w:val="lt-LT"/>
              </w:rPr>
            </w:pPr>
            <w:r w:rsidRPr="000D2A1F">
              <w:rPr>
                <w:szCs w:val="22"/>
                <w:lang w:val="lt-LT"/>
              </w:rPr>
              <w:t>1,5</w:t>
            </w:r>
          </w:p>
        </w:tc>
        <w:tc>
          <w:tcPr>
            <w:tcW w:w="1843" w:type="dxa"/>
            <w:tcBorders>
              <w:top w:val="single" w:sz="4" w:space="0" w:color="auto"/>
              <w:left w:val="single" w:sz="4" w:space="0" w:color="auto"/>
              <w:bottom w:val="single" w:sz="4" w:space="0" w:color="auto"/>
              <w:right w:val="single" w:sz="4" w:space="0" w:color="auto"/>
            </w:tcBorders>
          </w:tcPr>
          <w:p w14:paraId="4C92956F" w14:textId="77777777" w:rsidR="0034552A" w:rsidRPr="000D2A1F" w:rsidRDefault="0034552A" w:rsidP="00FF1145">
            <w:pPr>
              <w:spacing w:line="259" w:lineRule="auto"/>
              <w:jc w:val="both"/>
              <w:rPr>
                <w:szCs w:val="22"/>
                <w:lang w:val="lt-LT"/>
              </w:rPr>
            </w:pPr>
            <w:r w:rsidRPr="000D2A1F">
              <w:rPr>
                <w:szCs w:val="22"/>
                <w:lang w:val="lt-LT"/>
              </w:rPr>
              <w:t>Aktyvios galios atsakas turi būti suformuotas.</w:t>
            </w:r>
          </w:p>
        </w:tc>
        <w:tc>
          <w:tcPr>
            <w:tcW w:w="1553" w:type="dxa"/>
            <w:vMerge/>
            <w:tcBorders>
              <w:left w:val="single" w:sz="4" w:space="0" w:color="auto"/>
              <w:right w:val="single" w:sz="4" w:space="0" w:color="auto"/>
            </w:tcBorders>
          </w:tcPr>
          <w:p w14:paraId="2E7B99DE" w14:textId="77777777" w:rsidR="0034552A" w:rsidRPr="007A4F26" w:rsidRDefault="0034552A" w:rsidP="00FF1145">
            <w:pPr>
              <w:spacing w:line="259" w:lineRule="auto"/>
              <w:jc w:val="both"/>
              <w:rPr>
                <w:sz w:val="24"/>
                <w:lang w:val="lt-LT"/>
              </w:rPr>
            </w:pPr>
          </w:p>
        </w:tc>
      </w:tr>
      <w:tr w:rsidR="00662937" w:rsidRPr="000150B9" w14:paraId="00068CB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826C1A9" w14:textId="77777777" w:rsidR="0034552A" w:rsidRPr="000D2A1F" w:rsidRDefault="0034552A"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1E05480" w14:textId="77777777" w:rsidR="0034552A" w:rsidRPr="000D2A1F" w:rsidRDefault="0034552A" w:rsidP="00FF1145">
            <w:pPr>
              <w:spacing w:line="259" w:lineRule="auto"/>
              <w:jc w:val="both"/>
              <w:rPr>
                <w:szCs w:val="22"/>
                <w:lang w:val="lt-LT"/>
              </w:rPr>
            </w:pPr>
            <w:r w:rsidRPr="000D2A1F">
              <w:rPr>
                <w:szCs w:val="22"/>
                <w:lang w:val="lt-LT"/>
              </w:rPr>
              <w:t>EEKĮ VS nustatomas simuliuotas dažnio signalas F</w:t>
            </w:r>
            <w:r w:rsidRPr="000D2A1F">
              <w:rPr>
                <w:szCs w:val="22"/>
                <w:vertAlign w:val="subscript"/>
                <w:lang w:val="lt-LT"/>
              </w:rPr>
              <w:t xml:space="preserve">SET8 </w:t>
            </w:r>
            <w:r w:rsidRPr="000D2A1F">
              <w:rPr>
                <w:szCs w:val="22"/>
                <w:lang w:val="lt-LT"/>
              </w:rPr>
              <w:t xml:space="preserve"> ir laukiama 2 minutes po to, kai pasiekiama nustatyta vertė</w:t>
            </w:r>
          </w:p>
        </w:tc>
        <w:tc>
          <w:tcPr>
            <w:tcW w:w="1843" w:type="dxa"/>
            <w:tcBorders>
              <w:top w:val="single" w:sz="4" w:space="0" w:color="auto"/>
              <w:left w:val="single" w:sz="4" w:space="0" w:color="auto"/>
              <w:bottom w:val="single" w:sz="4" w:space="0" w:color="auto"/>
              <w:right w:val="single" w:sz="4" w:space="0" w:color="auto"/>
            </w:tcBorders>
          </w:tcPr>
          <w:p w14:paraId="56167FC0" w14:textId="77777777" w:rsidR="0034552A" w:rsidRPr="000D2A1F" w:rsidRDefault="0034552A" w:rsidP="00FF1145">
            <w:pPr>
              <w:spacing w:line="259" w:lineRule="auto"/>
              <w:jc w:val="both"/>
              <w:rPr>
                <w:szCs w:val="22"/>
                <w:lang w:val="lt-LT"/>
              </w:rPr>
            </w:pPr>
            <w:r w:rsidRPr="000D2A1F">
              <w:rPr>
                <w:szCs w:val="22"/>
                <w:lang w:val="lt-LT"/>
              </w:rPr>
              <w:t>50</w:t>
            </w:r>
          </w:p>
        </w:tc>
        <w:tc>
          <w:tcPr>
            <w:tcW w:w="1559" w:type="dxa"/>
            <w:tcBorders>
              <w:top w:val="single" w:sz="4" w:space="0" w:color="auto"/>
              <w:left w:val="single" w:sz="4" w:space="0" w:color="auto"/>
              <w:bottom w:val="single" w:sz="4" w:space="0" w:color="auto"/>
              <w:right w:val="single" w:sz="4" w:space="0" w:color="auto"/>
            </w:tcBorders>
          </w:tcPr>
          <w:p w14:paraId="382FCD01" w14:textId="77777777" w:rsidR="0034552A" w:rsidRPr="000D2A1F" w:rsidRDefault="0034552A" w:rsidP="00FF1145">
            <w:pPr>
              <w:spacing w:line="241" w:lineRule="auto"/>
              <w:jc w:val="both"/>
              <w:rPr>
                <w:szCs w:val="22"/>
                <w:lang w:val="lt-LT"/>
              </w:rPr>
            </w:pPr>
            <w:r w:rsidRPr="000D2A1F">
              <w:rPr>
                <w:szCs w:val="22"/>
                <w:lang w:val="lt-LT"/>
              </w:rPr>
              <w:t>0,5</w:t>
            </w:r>
          </w:p>
        </w:tc>
        <w:tc>
          <w:tcPr>
            <w:tcW w:w="1843" w:type="dxa"/>
            <w:tcBorders>
              <w:top w:val="single" w:sz="4" w:space="0" w:color="auto"/>
              <w:left w:val="single" w:sz="4" w:space="0" w:color="auto"/>
              <w:bottom w:val="single" w:sz="4" w:space="0" w:color="auto"/>
              <w:right w:val="single" w:sz="4" w:space="0" w:color="auto"/>
            </w:tcBorders>
          </w:tcPr>
          <w:p w14:paraId="1CD87A8E" w14:textId="77777777" w:rsidR="0034552A" w:rsidRPr="000D2A1F" w:rsidRDefault="0034552A" w:rsidP="00FF1145">
            <w:pPr>
              <w:spacing w:line="259" w:lineRule="auto"/>
              <w:jc w:val="both"/>
              <w:rPr>
                <w:szCs w:val="22"/>
                <w:lang w:val="lt-LT"/>
              </w:rPr>
            </w:pPr>
            <w:r w:rsidRPr="000D2A1F">
              <w:rPr>
                <w:szCs w:val="22"/>
                <w:lang w:val="lt-LT"/>
              </w:rPr>
              <w:t>Aktyvios galios atsakas neturi susidaryti.</w:t>
            </w:r>
          </w:p>
        </w:tc>
        <w:tc>
          <w:tcPr>
            <w:tcW w:w="1553" w:type="dxa"/>
            <w:vMerge/>
            <w:tcBorders>
              <w:left w:val="single" w:sz="4" w:space="0" w:color="auto"/>
              <w:right w:val="single" w:sz="4" w:space="0" w:color="auto"/>
            </w:tcBorders>
          </w:tcPr>
          <w:p w14:paraId="37E24F3C" w14:textId="77777777" w:rsidR="0034552A" w:rsidRPr="007A4F26" w:rsidRDefault="0034552A" w:rsidP="00FF1145">
            <w:pPr>
              <w:spacing w:line="259" w:lineRule="auto"/>
              <w:jc w:val="both"/>
              <w:rPr>
                <w:sz w:val="24"/>
                <w:lang w:val="lt-LT"/>
              </w:rPr>
            </w:pPr>
          </w:p>
        </w:tc>
      </w:tr>
      <w:tr w:rsidR="00662937" w:rsidRPr="000150B9" w14:paraId="58A9E27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651DD45" w14:textId="77777777" w:rsidR="002B479F" w:rsidRPr="000D2A1F" w:rsidRDefault="002B479F"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5DA252CB" w14:textId="77777777" w:rsidR="002B479F" w:rsidRPr="000D2A1F" w:rsidRDefault="002B479F" w:rsidP="00FF1145">
            <w:pPr>
              <w:spacing w:line="259" w:lineRule="auto"/>
              <w:jc w:val="both"/>
              <w:rPr>
                <w:szCs w:val="22"/>
                <w:lang w:val="lt-LT"/>
              </w:rPr>
            </w:pPr>
            <w:r w:rsidRPr="000D2A1F">
              <w:rPr>
                <w:b/>
                <w:bCs/>
                <w:szCs w:val="22"/>
                <w:lang w:val="lt-LT"/>
              </w:rPr>
              <w:t>TN sustabdo duomenų įrašymą</w:t>
            </w:r>
          </w:p>
        </w:tc>
        <w:tc>
          <w:tcPr>
            <w:tcW w:w="1843" w:type="dxa"/>
            <w:tcBorders>
              <w:top w:val="single" w:sz="4" w:space="0" w:color="auto"/>
              <w:left w:val="single" w:sz="4" w:space="0" w:color="auto"/>
              <w:bottom w:val="single" w:sz="4" w:space="0" w:color="auto"/>
              <w:right w:val="single" w:sz="4" w:space="0" w:color="auto"/>
            </w:tcBorders>
          </w:tcPr>
          <w:p w14:paraId="374F1C1E" w14:textId="77777777" w:rsidR="002B479F" w:rsidRPr="000D2A1F" w:rsidRDefault="002B479F"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70F68183" w14:textId="77777777" w:rsidR="002B479F" w:rsidRPr="000D2A1F" w:rsidRDefault="002B479F"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3BD37DE5" w14:textId="77777777" w:rsidR="002B479F" w:rsidRPr="000D2A1F" w:rsidRDefault="002B479F"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3B91850C" w14:textId="77777777" w:rsidR="002B479F" w:rsidRPr="007A4F26" w:rsidRDefault="002B479F" w:rsidP="00FF1145">
            <w:pPr>
              <w:spacing w:line="259" w:lineRule="auto"/>
              <w:jc w:val="both"/>
              <w:rPr>
                <w:sz w:val="24"/>
                <w:lang w:val="lt-LT"/>
              </w:rPr>
            </w:pPr>
          </w:p>
        </w:tc>
      </w:tr>
      <w:tr w:rsidR="00662937" w:rsidRPr="00A70952" w14:paraId="795B756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6316A7A8" w14:textId="77777777" w:rsidR="002B479F" w:rsidRPr="000D2A1F" w:rsidRDefault="002B479F" w:rsidP="00FF1145">
            <w:pPr>
              <w:pStyle w:val="ListParagraph"/>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72AC2CD" w14:textId="6CED0365" w:rsidR="002B479F" w:rsidRPr="002B479F" w:rsidRDefault="002B479F" w:rsidP="00FF1145">
            <w:pPr>
              <w:spacing w:line="259" w:lineRule="auto"/>
              <w:jc w:val="both"/>
              <w:rPr>
                <w:szCs w:val="22"/>
                <w:lang w:val="lt-LT"/>
              </w:rPr>
            </w:pPr>
            <w:r w:rsidRPr="002B479F">
              <w:rPr>
                <w:szCs w:val="22"/>
                <w:lang w:val="lt-LT"/>
              </w:rPr>
              <w:t>PSO išjungia dirbtinės inercijos, FSM dažnio valdymo ir riboto jautrumo pertekliniam/nepakankamam dažniui valdymo funkcijas.</w:t>
            </w:r>
          </w:p>
        </w:tc>
        <w:tc>
          <w:tcPr>
            <w:tcW w:w="1843" w:type="dxa"/>
            <w:tcBorders>
              <w:top w:val="single" w:sz="4" w:space="0" w:color="auto"/>
              <w:left w:val="single" w:sz="4" w:space="0" w:color="auto"/>
              <w:bottom w:val="single" w:sz="4" w:space="0" w:color="auto"/>
              <w:right w:val="single" w:sz="4" w:space="0" w:color="auto"/>
            </w:tcBorders>
          </w:tcPr>
          <w:p w14:paraId="3E802C75" w14:textId="77777777" w:rsidR="002B479F" w:rsidRPr="000D2A1F" w:rsidRDefault="002B479F"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56365341" w14:textId="77777777" w:rsidR="002B479F" w:rsidRPr="000D2A1F" w:rsidRDefault="002B479F"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7D24BAC7" w14:textId="77777777" w:rsidR="002B479F" w:rsidRPr="000D2A1F" w:rsidRDefault="002B479F" w:rsidP="00FF1145">
            <w:pPr>
              <w:spacing w:line="259" w:lineRule="auto"/>
              <w:jc w:val="both"/>
              <w:rPr>
                <w:szCs w:val="22"/>
                <w:lang w:val="lt-LT"/>
              </w:rPr>
            </w:pPr>
          </w:p>
        </w:tc>
        <w:tc>
          <w:tcPr>
            <w:tcW w:w="1553" w:type="dxa"/>
            <w:vMerge/>
            <w:tcBorders>
              <w:left w:val="single" w:sz="4" w:space="0" w:color="auto"/>
              <w:bottom w:val="single" w:sz="4" w:space="0" w:color="auto"/>
              <w:right w:val="single" w:sz="4" w:space="0" w:color="auto"/>
            </w:tcBorders>
          </w:tcPr>
          <w:p w14:paraId="051E6027" w14:textId="77777777" w:rsidR="002B479F" w:rsidRPr="007A4F26" w:rsidRDefault="002B479F" w:rsidP="00FF1145">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34552A" w:rsidRPr="00227787" w14:paraId="333C56EE" w14:textId="77777777" w:rsidTr="00C22446">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4F881938" w14:textId="5550D6F9" w:rsidR="0034552A" w:rsidRPr="0034552A" w:rsidRDefault="0034552A" w:rsidP="004D1CEE">
            <w:pPr>
              <w:pStyle w:val="Heading2"/>
              <w:numPr>
                <w:ilvl w:val="0"/>
                <w:numId w:val="1"/>
              </w:numPr>
              <w:spacing w:before="0"/>
              <w:jc w:val="both"/>
              <w:rPr>
                <w:b/>
                <w:bCs/>
                <w:sz w:val="24"/>
                <w:szCs w:val="24"/>
                <w:lang w:val="lt-LT"/>
              </w:rPr>
            </w:pPr>
            <w:r w:rsidRPr="0034552A">
              <w:rPr>
                <w:b/>
                <w:bCs/>
                <w:sz w:val="24"/>
                <w:szCs w:val="22"/>
                <w:lang w:val="lt-LT"/>
              </w:rPr>
              <w:t>Galios švytavimų slopinimo funkcija</w:t>
            </w:r>
          </w:p>
        </w:tc>
      </w:tr>
      <w:tr w:rsidR="00C4366A" w:rsidRPr="00001663" w14:paraId="3DC37D2B" w14:textId="77777777" w:rsidTr="00C22446">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37FD633E" w14:textId="77777777" w:rsidR="00C4366A" w:rsidRPr="007A4F26" w:rsidRDefault="00C4366A" w:rsidP="00FF1145">
            <w:pPr>
              <w:spacing w:line="259" w:lineRule="auto"/>
              <w:jc w:val="both"/>
              <w:rPr>
                <w:bCs/>
                <w:i/>
                <w:iCs/>
                <w:sz w:val="24"/>
                <w:lang w:val="lt-LT"/>
              </w:rPr>
            </w:pPr>
            <w:r>
              <w:rPr>
                <w:bCs/>
                <w:i/>
                <w:iCs/>
                <w:sz w:val="24"/>
                <w:lang w:val="lt-LT"/>
              </w:rPr>
              <w:t>N</w:t>
            </w:r>
            <w:r w:rsidRPr="007A4F26">
              <w:rPr>
                <w:bCs/>
                <w:i/>
                <w:iCs/>
                <w:sz w:val="24"/>
                <w:lang w:val="lt-LT"/>
              </w:rPr>
              <w:t>ustatymai prieš bandymą:</w:t>
            </w:r>
          </w:p>
          <w:p w14:paraId="2E47DBAF" w14:textId="77777777" w:rsidR="006933D8" w:rsidRPr="00A70952" w:rsidRDefault="006933D8" w:rsidP="006933D8">
            <w:pPr>
              <w:pStyle w:val="ListParagraph"/>
              <w:numPr>
                <w:ilvl w:val="0"/>
                <w:numId w:val="20"/>
              </w:numPr>
              <w:spacing w:line="259" w:lineRule="auto"/>
              <w:jc w:val="both"/>
              <w:rPr>
                <w:b/>
                <w:sz w:val="20"/>
                <w:szCs w:val="18"/>
                <w:lang w:val="lt-LT"/>
              </w:rPr>
            </w:pPr>
            <w:r w:rsidRPr="00A70952">
              <w:rPr>
                <w:b/>
                <w:sz w:val="20"/>
                <w:szCs w:val="18"/>
                <w:lang w:val="lt-LT"/>
              </w:rPr>
              <w:t>Energijos kiekis (SOC) būtinas bandymui atlikti.</w:t>
            </w:r>
          </w:p>
          <w:p w14:paraId="20B86E43" w14:textId="77777777" w:rsidR="00C4366A" w:rsidRPr="007A4F26" w:rsidRDefault="00C4366A" w:rsidP="006933D8">
            <w:pPr>
              <w:pStyle w:val="ListParagraph"/>
              <w:numPr>
                <w:ilvl w:val="0"/>
                <w:numId w:val="20"/>
              </w:numPr>
              <w:spacing w:line="259" w:lineRule="auto"/>
              <w:jc w:val="both"/>
              <w:rPr>
                <w:b/>
                <w:sz w:val="20"/>
                <w:szCs w:val="18"/>
                <w:lang w:val="lt-LT"/>
              </w:rPr>
            </w:pPr>
            <w:r w:rsidRPr="007A4F26">
              <w:rPr>
                <w:b/>
                <w:sz w:val="20"/>
                <w:szCs w:val="18"/>
                <w:lang w:val="lt-LT"/>
              </w:rPr>
              <w:t xml:space="preserve">Aktyvios galios ribojimo </w:t>
            </w:r>
            <w:r>
              <w:rPr>
                <w:b/>
                <w:sz w:val="20"/>
                <w:szCs w:val="18"/>
                <w:lang w:val="lt-LT"/>
              </w:rPr>
              <w:t xml:space="preserve">ir naudojimo </w:t>
            </w:r>
            <w:r w:rsidRPr="007A4F26">
              <w:rPr>
                <w:b/>
                <w:sz w:val="20"/>
                <w:szCs w:val="18"/>
                <w:lang w:val="lt-LT"/>
              </w:rPr>
              <w:t>funkcij</w:t>
            </w:r>
            <w:r>
              <w:rPr>
                <w:b/>
                <w:sz w:val="20"/>
                <w:szCs w:val="18"/>
                <w:lang w:val="lt-LT"/>
              </w:rPr>
              <w:t xml:space="preserve">a </w:t>
            </w:r>
            <w:r w:rsidRPr="007A4F26">
              <w:rPr>
                <w:b/>
                <w:sz w:val="20"/>
                <w:szCs w:val="18"/>
                <w:lang w:val="lt-LT"/>
              </w:rPr>
              <w:t xml:space="preserve">– </w:t>
            </w:r>
            <w:r>
              <w:rPr>
                <w:b/>
                <w:sz w:val="20"/>
                <w:szCs w:val="18"/>
                <w:lang w:val="lt-LT"/>
              </w:rPr>
              <w:t>iš</w:t>
            </w:r>
            <w:r w:rsidRPr="007A4F26">
              <w:rPr>
                <w:b/>
                <w:sz w:val="20"/>
                <w:szCs w:val="18"/>
                <w:lang w:val="lt-LT"/>
              </w:rPr>
              <w:t>jungta.</w:t>
            </w:r>
          </w:p>
          <w:p w14:paraId="5E6ABA08" w14:textId="77777777" w:rsidR="00C4366A" w:rsidRDefault="00C4366A" w:rsidP="006933D8">
            <w:pPr>
              <w:pStyle w:val="ListParagraph"/>
              <w:numPr>
                <w:ilvl w:val="0"/>
                <w:numId w:val="20"/>
              </w:numPr>
              <w:spacing w:line="259" w:lineRule="auto"/>
              <w:jc w:val="both"/>
              <w:rPr>
                <w:b/>
                <w:sz w:val="20"/>
                <w:szCs w:val="18"/>
                <w:lang w:val="lt-LT"/>
              </w:rPr>
            </w:pPr>
            <w:r>
              <w:rPr>
                <w:b/>
                <w:sz w:val="20"/>
                <w:szCs w:val="18"/>
                <w:lang w:val="lt-LT"/>
              </w:rPr>
              <w:t>FSM d</w:t>
            </w:r>
            <w:r w:rsidRPr="007A4F26">
              <w:rPr>
                <w:b/>
                <w:sz w:val="20"/>
                <w:szCs w:val="18"/>
                <w:lang w:val="lt-LT"/>
              </w:rPr>
              <w:t>ažnio valdymas –</w:t>
            </w:r>
            <w:r>
              <w:rPr>
                <w:b/>
                <w:sz w:val="20"/>
                <w:szCs w:val="18"/>
                <w:lang w:val="lt-LT"/>
              </w:rPr>
              <w:t>išj</w:t>
            </w:r>
            <w:r w:rsidRPr="007A4F26">
              <w:rPr>
                <w:b/>
                <w:sz w:val="20"/>
                <w:szCs w:val="18"/>
                <w:lang w:val="lt-LT"/>
              </w:rPr>
              <w:t>ungta</w:t>
            </w:r>
            <w:r>
              <w:rPr>
                <w:b/>
                <w:sz w:val="20"/>
                <w:szCs w:val="18"/>
                <w:lang w:val="lt-LT"/>
              </w:rPr>
              <w:t>s</w:t>
            </w:r>
            <w:r w:rsidRPr="007A4F26">
              <w:rPr>
                <w:b/>
                <w:sz w:val="20"/>
                <w:szCs w:val="18"/>
                <w:lang w:val="lt-LT"/>
              </w:rPr>
              <w:t>.</w:t>
            </w:r>
          </w:p>
          <w:p w14:paraId="3F6FBFDD" w14:textId="77777777" w:rsidR="00C4366A" w:rsidRDefault="00C4366A" w:rsidP="006933D8">
            <w:pPr>
              <w:pStyle w:val="ListParagraph"/>
              <w:numPr>
                <w:ilvl w:val="0"/>
                <w:numId w:val="20"/>
              </w:numPr>
              <w:spacing w:line="259" w:lineRule="auto"/>
              <w:jc w:val="both"/>
              <w:rPr>
                <w:b/>
                <w:sz w:val="20"/>
                <w:szCs w:val="18"/>
                <w:lang w:val="lt-LT"/>
              </w:rPr>
            </w:pPr>
            <w:r>
              <w:rPr>
                <w:b/>
                <w:sz w:val="20"/>
                <w:szCs w:val="18"/>
                <w:lang w:val="lt-LT"/>
              </w:rPr>
              <w:lastRenderedPageBreak/>
              <w:t>Riboto jautrumo pertekliniam/nepakankamam dažniui valdymas –išjungtas.</w:t>
            </w:r>
          </w:p>
          <w:p w14:paraId="3D205DE6" w14:textId="77777777" w:rsidR="00C4366A" w:rsidRDefault="00C4366A" w:rsidP="006933D8">
            <w:pPr>
              <w:pStyle w:val="ListParagraph"/>
              <w:numPr>
                <w:ilvl w:val="0"/>
                <w:numId w:val="20"/>
              </w:numPr>
              <w:spacing w:line="259" w:lineRule="auto"/>
              <w:jc w:val="both"/>
              <w:rPr>
                <w:b/>
                <w:sz w:val="20"/>
                <w:szCs w:val="18"/>
                <w:lang w:val="lt-LT"/>
              </w:rPr>
            </w:pPr>
            <w:r>
              <w:rPr>
                <w:b/>
                <w:sz w:val="20"/>
                <w:szCs w:val="18"/>
                <w:lang w:val="lt-LT"/>
              </w:rPr>
              <w:t>aFRR – nepasiruošęs.</w:t>
            </w:r>
          </w:p>
          <w:p w14:paraId="08DBBBDC" w14:textId="7398F902" w:rsidR="00C4366A" w:rsidRDefault="00FA4B25" w:rsidP="006933D8">
            <w:pPr>
              <w:pStyle w:val="ListParagraph"/>
              <w:numPr>
                <w:ilvl w:val="0"/>
                <w:numId w:val="20"/>
              </w:numPr>
              <w:spacing w:line="259" w:lineRule="auto"/>
              <w:jc w:val="both"/>
              <w:rPr>
                <w:b/>
                <w:sz w:val="20"/>
                <w:szCs w:val="18"/>
                <w:lang w:val="lt-LT"/>
              </w:rPr>
            </w:pPr>
            <w:r>
              <w:rPr>
                <w:b/>
                <w:sz w:val="20"/>
                <w:szCs w:val="18"/>
                <w:lang w:val="lt-LT"/>
              </w:rPr>
              <w:t>POD galios švytavimų slopinimo funkcija – įjungtas</w:t>
            </w:r>
          </w:p>
          <w:p w14:paraId="75A7B479" w14:textId="412B0BF8" w:rsidR="00FA4B25" w:rsidRPr="00FA4B25" w:rsidRDefault="00FA4B25" w:rsidP="006933D8">
            <w:pPr>
              <w:pStyle w:val="ListParagraph"/>
              <w:numPr>
                <w:ilvl w:val="0"/>
                <w:numId w:val="20"/>
              </w:numPr>
              <w:spacing w:line="259" w:lineRule="auto"/>
              <w:jc w:val="both"/>
              <w:rPr>
                <w:b/>
                <w:sz w:val="20"/>
                <w:szCs w:val="18"/>
                <w:lang w:val="lt-LT"/>
              </w:rPr>
            </w:pPr>
            <w:r>
              <w:rPr>
                <w:b/>
                <w:sz w:val="20"/>
                <w:szCs w:val="18"/>
                <w:lang w:val="lt-LT"/>
              </w:rPr>
              <w:t>Reaktyvios galios valdymas – įjungtas</w:t>
            </w:r>
          </w:p>
        </w:tc>
      </w:tr>
    </w:tbl>
    <w:tbl>
      <w:tblPr>
        <w:tblStyle w:val="TableGrid1"/>
        <w:tblW w:w="980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1416"/>
        <w:gridCol w:w="1892"/>
        <w:gridCol w:w="1712"/>
        <w:gridCol w:w="1517"/>
        <w:gridCol w:w="1745"/>
        <w:gridCol w:w="1502"/>
        <w:gridCol w:w="17"/>
      </w:tblGrid>
      <w:tr w:rsidR="0071472B" w:rsidRPr="00001663" w14:paraId="6BCA10EF" w14:textId="77777777" w:rsidTr="00411974">
        <w:trPr>
          <w:gridAfter w:val="1"/>
          <w:wAfter w:w="17" w:type="dxa"/>
          <w:trHeight w:val="641"/>
        </w:trPr>
        <w:tc>
          <w:tcPr>
            <w:tcW w:w="9784" w:type="dxa"/>
            <w:gridSpan w:val="6"/>
            <w:shd w:val="clear" w:color="auto" w:fill="469BD2"/>
            <w:vAlign w:val="center"/>
          </w:tcPr>
          <w:p w14:paraId="718DE654" w14:textId="425193BB" w:rsidR="0034552A" w:rsidRPr="007A4F26" w:rsidRDefault="00C4366A" w:rsidP="004D1CEE">
            <w:pPr>
              <w:pStyle w:val="Heading2"/>
              <w:numPr>
                <w:ilvl w:val="1"/>
                <w:numId w:val="1"/>
              </w:numPr>
              <w:spacing w:before="0"/>
              <w:jc w:val="both"/>
              <w:rPr>
                <w:sz w:val="24"/>
                <w:lang w:val="lt-LT"/>
              </w:rPr>
            </w:pPr>
            <w:r>
              <w:rPr>
                <w:b/>
                <w:bCs/>
                <w:sz w:val="24"/>
                <w:szCs w:val="22"/>
                <w:lang w:val="lt-LT"/>
              </w:rPr>
              <w:lastRenderedPageBreak/>
              <w:t>Galios švytavimų slopinimo funkcija formuojanti atsaką aktyviajai galiai (POD-P)</w:t>
            </w:r>
            <w:r w:rsidR="00662937">
              <w:rPr>
                <w:b/>
                <w:bCs/>
                <w:sz w:val="24"/>
                <w:szCs w:val="22"/>
                <w:lang w:val="lt-LT"/>
              </w:rPr>
              <w:t>, kai reaktyvios galios valdymo režimas įjungtas.</w:t>
            </w:r>
          </w:p>
        </w:tc>
      </w:tr>
      <w:tr w:rsidR="00C1636E" w:rsidRPr="007A4F26" w14:paraId="00DFF884" w14:textId="77777777" w:rsidTr="00C15B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trHeight w:val="991"/>
        </w:trPr>
        <w:tc>
          <w:tcPr>
            <w:tcW w:w="14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611A0A6" w14:textId="77777777" w:rsidR="0071472B" w:rsidRPr="007A4F26" w:rsidRDefault="0071472B" w:rsidP="00FF1145">
            <w:pPr>
              <w:jc w:val="both"/>
              <w:rPr>
                <w:lang w:val="lt-LT"/>
              </w:rPr>
            </w:pPr>
            <w:r w:rsidRPr="007A4F26">
              <w:rPr>
                <w:lang w:val="lt-LT"/>
              </w:rPr>
              <w:t xml:space="preserve">Žingsnis  </w:t>
            </w:r>
          </w:p>
        </w:tc>
        <w:tc>
          <w:tcPr>
            <w:tcW w:w="189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D4CC78F" w14:textId="77777777" w:rsidR="0071472B" w:rsidRPr="007A4F26" w:rsidRDefault="0071472B" w:rsidP="00FF1145">
            <w:pPr>
              <w:spacing w:line="259" w:lineRule="auto"/>
              <w:jc w:val="both"/>
              <w:rPr>
                <w:sz w:val="24"/>
                <w:lang w:val="lt-LT"/>
              </w:rPr>
            </w:pPr>
            <w:r w:rsidRPr="007A4F26">
              <w:rPr>
                <w:sz w:val="24"/>
                <w:lang w:val="lt-LT"/>
              </w:rPr>
              <w:t xml:space="preserve">Veiksmas </w:t>
            </w:r>
          </w:p>
        </w:tc>
        <w:tc>
          <w:tcPr>
            <w:tcW w:w="171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6590AF2F" w14:textId="77777777" w:rsidR="0071472B" w:rsidRPr="007A4F26" w:rsidRDefault="0071472B" w:rsidP="00FF1145">
            <w:pPr>
              <w:spacing w:line="259" w:lineRule="auto"/>
              <w:jc w:val="both"/>
              <w:rPr>
                <w:sz w:val="24"/>
                <w:lang w:val="lt-LT"/>
              </w:rPr>
            </w:pPr>
            <w:r w:rsidRPr="007A4F26">
              <w:rPr>
                <w:sz w:val="24"/>
                <w:lang w:val="lt-LT"/>
              </w:rPr>
              <w:t xml:space="preserve">Paleidimo laikas ir pradinė MW reikšmė </w:t>
            </w:r>
          </w:p>
          <w:p w14:paraId="7A9D9009" w14:textId="77777777" w:rsidR="0071472B" w:rsidRPr="007A4F26" w:rsidRDefault="0071472B" w:rsidP="00FF1145">
            <w:pPr>
              <w:spacing w:line="259" w:lineRule="auto"/>
              <w:ind w:right="127"/>
              <w:jc w:val="both"/>
              <w:rPr>
                <w:sz w:val="24"/>
                <w:lang w:val="lt-LT"/>
              </w:rPr>
            </w:pPr>
          </w:p>
        </w:tc>
        <w:tc>
          <w:tcPr>
            <w:tcW w:w="15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09ABB40A" w14:textId="77777777" w:rsidR="0071472B" w:rsidRPr="007A4F26" w:rsidRDefault="0071472B" w:rsidP="00FF1145">
            <w:pPr>
              <w:spacing w:line="241" w:lineRule="auto"/>
              <w:jc w:val="both"/>
              <w:rPr>
                <w:sz w:val="24"/>
                <w:lang w:val="lt-LT"/>
              </w:rPr>
            </w:pPr>
            <w:r w:rsidRPr="007A4F26">
              <w:rPr>
                <w:sz w:val="24"/>
                <w:lang w:val="lt-LT"/>
              </w:rPr>
              <w:t xml:space="preserve">Laikas kai pasiekiama galutinė vertė ir reikšmė MW </w:t>
            </w:r>
          </w:p>
          <w:p w14:paraId="1B26A666" w14:textId="77777777" w:rsidR="0071472B" w:rsidRPr="007A4F26" w:rsidRDefault="0071472B" w:rsidP="00FF1145">
            <w:pPr>
              <w:spacing w:line="259" w:lineRule="auto"/>
              <w:jc w:val="both"/>
              <w:rPr>
                <w:sz w:val="24"/>
                <w:lang w:val="lt-LT"/>
              </w:rPr>
            </w:pPr>
          </w:p>
        </w:tc>
        <w:tc>
          <w:tcPr>
            <w:tcW w:w="1745"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34CA4476" w14:textId="77777777" w:rsidR="0071472B" w:rsidRPr="007A4F26" w:rsidRDefault="0071472B" w:rsidP="00FF1145">
            <w:pPr>
              <w:spacing w:line="259" w:lineRule="auto"/>
              <w:jc w:val="both"/>
              <w:rPr>
                <w:sz w:val="24"/>
                <w:lang w:val="lt-LT"/>
              </w:rPr>
            </w:pPr>
            <w:r w:rsidRPr="007A4F26">
              <w:rPr>
                <w:sz w:val="24"/>
                <w:lang w:val="lt-LT"/>
              </w:rPr>
              <w:t xml:space="preserve">Komentarai </w:t>
            </w:r>
          </w:p>
        </w:tc>
        <w:tc>
          <w:tcPr>
            <w:tcW w:w="1502" w:type="dxa"/>
            <w:tcBorders>
              <w:top w:val="single" w:sz="4" w:space="0" w:color="auto"/>
              <w:left w:val="single" w:sz="4" w:space="0" w:color="auto"/>
              <w:bottom w:val="single" w:sz="4" w:space="0" w:color="auto"/>
              <w:right w:val="single" w:sz="4" w:space="0" w:color="auto"/>
            </w:tcBorders>
            <w:shd w:val="clear" w:color="auto" w:fill="19FF8C"/>
          </w:tcPr>
          <w:p w14:paraId="4EB13F8E" w14:textId="77777777" w:rsidR="0071472B" w:rsidRPr="007A4F26" w:rsidRDefault="0071472B" w:rsidP="00FF1145">
            <w:pPr>
              <w:spacing w:line="259" w:lineRule="auto"/>
              <w:jc w:val="both"/>
              <w:rPr>
                <w:sz w:val="24"/>
                <w:lang w:val="lt-LT"/>
              </w:rPr>
            </w:pPr>
            <w:r w:rsidRPr="007A4F26">
              <w:rPr>
                <w:sz w:val="24"/>
                <w:lang w:val="lt-LT"/>
              </w:rPr>
              <w:t xml:space="preserve">Patikrinimo kriterijai </w:t>
            </w:r>
          </w:p>
        </w:tc>
      </w:tr>
      <w:tr w:rsidR="00C1636E" w:rsidRPr="00A70952" w14:paraId="11D057F7" w14:textId="77777777" w:rsidTr="00C15B2A">
        <w:tblPrEx>
          <w:tblCellMar>
            <w:left w:w="0" w:type="dxa"/>
            <w:right w:w="0" w:type="dxa"/>
          </w:tblCellMar>
        </w:tblPrEx>
        <w:trPr>
          <w:gridAfter w:val="1"/>
          <w:wAfter w:w="17" w:type="dxa"/>
          <w:trHeight w:val="641"/>
        </w:trPr>
        <w:tc>
          <w:tcPr>
            <w:tcW w:w="1416" w:type="dxa"/>
          </w:tcPr>
          <w:p w14:paraId="510D3DD5"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40A0526" w14:textId="3C488400" w:rsidR="00C1636E" w:rsidRPr="000D2A1F" w:rsidRDefault="00C1636E" w:rsidP="00FF1145">
            <w:pPr>
              <w:spacing w:line="259" w:lineRule="auto"/>
              <w:jc w:val="both"/>
              <w:rPr>
                <w:szCs w:val="22"/>
                <w:lang w:val="lt-LT"/>
              </w:rPr>
            </w:pPr>
            <w:r w:rsidRPr="000D2A1F">
              <w:rPr>
                <w:b/>
                <w:bCs/>
                <w:szCs w:val="22"/>
                <w:lang w:val="lt-LT"/>
              </w:rPr>
              <w:t>TN pradeda duomenų įrašymą</w:t>
            </w:r>
          </w:p>
        </w:tc>
        <w:tc>
          <w:tcPr>
            <w:tcW w:w="1712" w:type="dxa"/>
          </w:tcPr>
          <w:p w14:paraId="0F744472" w14:textId="0EF1DA02" w:rsidR="00C1636E" w:rsidRPr="000D2A1F" w:rsidRDefault="00C1636E" w:rsidP="00FF1145">
            <w:pPr>
              <w:spacing w:line="259" w:lineRule="auto"/>
              <w:jc w:val="both"/>
              <w:rPr>
                <w:szCs w:val="22"/>
                <w:lang w:val="lt-LT"/>
              </w:rPr>
            </w:pPr>
          </w:p>
        </w:tc>
        <w:tc>
          <w:tcPr>
            <w:tcW w:w="1517" w:type="dxa"/>
          </w:tcPr>
          <w:p w14:paraId="7A728162" w14:textId="67E31D8F" w:rsidR="00C1636E" w:rsidRPr="000D2A1F" w:rsidRDefault="00C1636E" w:rsidP="00FF1145">
            <w:pPr>
              <w:spacing w:line="241" w:lineRule="auto"/>
              <w:jc w:val="both"/>
              <w:rPr>
                <w:szCs w:val="22"/>
                <w:lang w:val="lt-LT"/>
              </w:rPr>
            </w:pPr>
          </w:p>
        </w:tc>
        <w:tc>
          <w:tcPr>
            <w:tcW w:w="1745" w:type="dxa"/>
          </w:tcPr>
          <w:p w14:paraId="15DA80BE" w14:textId="0C3EFFAC" w:rsidR="00C1636E" w:rsidRPr="000D2A1F" w:rsidRDefault="00C1636E" w:rsidP="00FF1145">
            <w:pPr>
              <w:spacing w:line="259" w:lineRule="auto"/>
              <w:jc w:val="both"/>
              <w:rPr>
                <w:szCs w:val="22"/>
                <w:lang w:val="lt-LT"/>
              </w:rPr>
            </w:pPr>
          </w:p>
        </w:tc>
        <w:tc>
          <w:tcPr>
            <w:tcW w:w="1502" w:type="dxa"/>
            <w:vMerge w:val="restart"/>
          </w:tcPr>
          <w:p w14:paraId="7A89C17A" w14:textId="7570FD97" w:rsidR="00C1636E" w:rsidRPr="007A4F26" w:rsidRDefault="00C1636E" w:rsidP="00FF1145">
            <w:pPr>
              <w:spacing w:line="259" w:lineRule="auto"/>
              <w:jc w:val="both"/>
              <w:rPr>
                <w:sz w:val="24"/>
                <w:lang w:val="lt-LT"/>
              </w:rPr>
            </w:pPr>
            <w:r>
              <w:rPr>
                <w:szCs w:val="22"/>
                <w:lang w:val="lt-LT"/>
              </w:rPr>
              <w:t>Turi susidaryti i</w:t>
            </w:r>
            <w:r w:rsidRPr="00C1636E">
              <w:rPr>
                <w:szCs w:val="22"/>
                <w:lang w:val="lt-LT"/>
              </w:rPr>
              <w:t xml:space="preserve">dealus 180 laipsnių fazės poslinkis tarp aktyviosios galios ir </w:t>
            </w:r>
            <w:r>
              <w:rPr>
                <w:szCs w:val="22"/>
                <w:lang w:val="lt-LT"/>
              </w:rPr>
              <w:t>simuliuoto dažnio įeities signalo.</w:t>
            </w:r>
          </w:p>
        </w:tc>
      </w:tr>
      <w:tr w:rsidR="00C1636E" w:rsidRPr="00A70952" w14:paraId="2C1BA32B" w14:textId="77777777" w:rsidTr="00C15B2A">
        <w:tblPrEx>
          <w:tblCellMar>
            <w:left w:w="0" w:type="dxa"/>
            <w:right w:w="0" w:type="dxa"/>
          </w:tblCellMar>
        </w:tblPrEx>
        <w:trPr>
          <w:gridAfter w:val="1"/>
          <w:wAfter w:w="17" w:type="dxa"/>
          <w:trHeight w:val="641"/>
        </w:trPr>
        <w:tc>
          <w:tcPr>
            <w:tcW w:w="1416" w:type="dxa"/>
          </w:tcPr>
          <w:p w14:paraId="2E83A619"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B87DEFB" w14:textId="6A406A9E"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SET1</w:t>
            </w:r>
            <w:r>
              <w:rPr>
                <w:szCs w:val="22"/>
                <w:vertAlign w:val="subscript"/>
                <w:lang w:val="lt-LT"/>
              </w:rPr>
              <w:t xml:space="preserve"> </w:t>
            </w:r>
            <w:r>
              <w:rPr>
                <w:szCs w:val="22"/>
                <w:lang w:val="lt-LT"/>
              </w:rPr>
              <w:t>0,25Hz dažnio svyravimus 30 sekundžių.</w:t>
            </w:r>
          </w:p>
        </w:tc>
        <w:tc>
          <w:tcPr>
            <w:tcW w:w="1712" w:type="dxa"/>
          </w:tcPr>
          <w:p w14:paraId="76820B1D" w14:textId="77777777" w:rsidR="00C1636E" w:rsidRPr="000D2A1F" w:rsidRDefault="00C1636E" w:rsidP="00FF1145">
            <w:pPr>
              <w:spacing w:line="259" w:lineRule="auto"/>
              <w:jc w:val="both"/>
              <w:rPr>
                <w:szCs w:val="22"/>
                <w:lang w:val="lt-LT"/>
              </w:rPr>
            </w:pPr>
          </w:p>
        </w:tc>
        <w:tc>
          <w:tcPr>
            <w:tcW w:w="1517" w:type="dxa"/>
          </w:tcPr>
          <w:p w14:paraId="75F13FC2" w14:textId="77777777" w:rsidR="00C1636E" w:rsidRPr="000D2A1F" w:rsidRDefault="00C1636E" w:rsidP="00FF1145">
            <w:pPr>
              <w:spacing w:line="241" w:lineRule="auto"/>
              <w:jc w:val="both"/>
              <w:rPr>
                <w:szCs w:val="22"/>
                <w:lang w:val="lt-LT"/>
              </w:rPr>
            </w:pPr>
          </w:p>
        </w:tc>
        <w:tc>
          <w:tcPr>
            <w:tcW w:w="1745" w:type="dxa"/>
          </w:tcPr>
          <w:p w14:paraId="4327E8CB" w14:textId="77777777" w:rsidR="00C1636E" w:rsidRPr="000D2A1F" w:rsidRDefault="00C1636E" w:rsidP="00FF1145">
            <w:pPr>
              <w:spacing w:line="259" w:lineRule="auto"/>
              <w:jc w:val="both"/>
              <w:rPr>
                <w:szCs w:val="22"/>
                <w:lang w:val="lt-LT"/>
              </w:rPr>
            </w:pPr>
          </w:p>
        </w:tc>
        <w:tc>
          <w:tcPr>
            <w:tcW w:w="1502" w:type="dxa"/>
            <w:vMerge/>
          </w:tcPr>
          <w:p w14:paraId="6D1A7C33" w14:textId="77777777" w:rsidR="00C1636E" w:rsidRPr="007A4F26" w:rsidRDefault="00C1636E" w:rsidP="00FF1145">
            <w:pPr>
              <w:spacing w:line="259" w:lineRule="auto"/>
              <w:jc w:val="both"/>
              <w:rPr>
                <w:sz w:val="24"/>
                <w:lang w:val="lt-LT"/>
              </w:rPr>
            </w:pPr>
          </w:p>
        </w:tc>
      </w:tr>
      <w:tr w:rsidR="00C1636E" w:rsidRPr="00A70952" w14:paraId="6DD859EF" w14:textId="77777777" w:rsidTr="00C15B2A">
        <w:tblPrEx>
          <w:tblCellMar>
            <w:left w:w="0" w:type="dxa"/>
            <w:right w:w="0" w:type="dxa"/>
          </w:tblCellMar>
        </w:tblPrEx>
        <w:trPr>
          <w:gridAfter w:val="1"/>
          <w:wAfter w:w="17" w:type="dxa"/>
          <w:trHeight w:val="641"/>
        </w:trPr>
        <w:tc>
          <w:tcPr>
            <w:tcW w:w="1416" w:type="dxa"/>
          </w:tcPr>
          <w:p w14:paraId="39FC65FB"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22E1107F" w14:textId="52633BA1"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2 </w:t>
            </w:r>
            <w:r>
              <w:rPr>
                <w:szCs w:val="22"/>
                <w:lang w:val="lt-LT"/>
              </w:rPr>
              <w:t>0,275Hz dažnio svyravimus 30 sekundžių.</w:t>
            </w:r>
          </w:p>
        </w:tc>
        <w:tc>
          <w:tcPr>
            <w:tcW w:w="1712" w:type="dxa"/>
          </w:tcPr>
          <w:p w14:paraId="2F42A876" w14:textId="77777777" w:rsidR="00C1636E" w:rsidRPr="000D2A1F" w:rsidRDefault="00C1636E" w:rsidP="00FF1145">
            <w:pPr>
              <w:spacing w:line="259" w:lineRule="auto"/>
              <w:jc w:val="both"/>
              <w:rPr>
                <w:szCs w:val="22"/>
                <w:lang w:val="lt-LT"/>
              </w:rPr>
            </w:pPr>
          </w:p>
        </w:tc>
        <w:tc>
          <w:tcPr>
            <w:tcW w:w="1517" w:type="dxa"/>
          </w:tcPr>
          <w:p w14:paraId="2B4585EB" w14:textId="77777777" w:rsidR="00C1636E" w:rsidRPr="000D2A1F" w:rsidRDefault="00C1636E" w:rsidP="00FF1145">
            <w:pPr>
              <w:spacing w:line="241" w:lineRule="auto"/>
              <w:jc w:val="both"/>
              <w:rPr>
                <w:szCs w:val="22"/>
                <w:lang w:val="lt-LT"/>
              </w:rPr>
            </w:pPr>
          </w:p>
        </w:tc>
        <w:tc>
          <w:tcPr>
            <w:tcW w:w="1745" w:type="dxa"/>
          </w:tcPr>
          <w:p w14:paraId="252F540D" w14:textId="77777777" w:rsidR="00C1636E" w:rsidRPr="000D2A1F" w:rsidRDefault="00C1636E" w:rsidP="00FF1145">
            <w:pPr>
              <w:spacing w:line="259" w:lineRule="auto"/>
              <w:jc w:val="both"/>
              <w:rPr>
                <w:szCs w:val="22"/>
                <w:lang w:val="lt-LT"/>
              </w:rPr>
            </w:pPr>
          </w:p>
        </w:tc>
        <w:tc>
          <w:tcPr>
            <w:tcW w:w="1502" w:type="dxa"/>
            <w:vMerge/>
          </w:tcPr>
          <w:p w14:paraId="23B83BBC" w14:textId="77777777" w:rsidR="00C1636E" w:rsidRPr="007A4F26" w:rsidRDefault="00C1636E" w:rsidP="00FF1145">
            <w:pPr>
              <w:spacing w:line="259" w:lineRule="auto"/>
              <w:jc w:val="both"/>
              <w:rPr>
                <w:sz w:val="24"/>
                <w:lang w:val="lt-LT"/>
              </w:rPr>
            </w:pPr>
          </w:p>
        </w:tc>
      </w:tr>
      <w:tr w:rsidR="00C1636E" w:rsidRPr="00A70952" w14:paraId="220A16EB" w14:textId="77777777" w:rsidTr="00C15B2A">
        <w:tblPrEx>
          <w:tblCellMar>
            <w:left w:w="0" w:type="dxa"/>
            <w:right w:w="0" w:type="dxa"/>
          </w:tblCellMar>
        </w:tblPrEx>
        <w:trPr>
          <w:gridAfter w:val="1"/>
          <w:wAfter w:w="17" w:type="dxa"/>
          <w:trHeight w:val="641"/>
        </w:trPr>
        <w:tc>
          <w:tcPr>
            <w:tcW w:w="1416" w:type="dxa"/>
          </w:tcPr>
          <w:p w14:paraId="1F83686D"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F49E070" w14:textId="6C02AE59"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3 </w:t>
            </w:r>
            <w:r>
              <w:rPr>
                <w:szCs w:val="22"/>
                <w:lang w:val="lt-LT"/>
              </w:rPr>
              <w:t>0,3Hz dažnio svyravimus 30 sekundžių.</w:t>
            </w:r>
          </w:p>
        </w:tc>
        <w:tc>
          <w:tcPr>
            <w:tcW w:w="1712" w:type="dxa"/>
          </w:tcPr>
          <w:p w14:paraId="2033DD11" w14:textId="77777777" w:rsidR="00C1636E" w:rsidRPr="000D2A1F" w:rsidRDefault="00C1636E" w:rsidP="00FF1145">
            <w:pPr>
              <w:spacing w:line="259" w:lineRule="auto"/>
              <w:jc w:val="both"/>
              <w:rPr>
                <w:szCs w:val="22"/>
                <w:lang w:val="lt-LT"/>
              </w:rPr>
            </w:pPr>
          </w:p>
        </w:tc>
        <w:tc>
          <w:tcPr>
            <w:tcW w:w="1517" w:type="dxa"/>
          </w:tcPr>
          <w:p w14:paraId="00B48762" w14:textId="77777777" w:rsidR="00C1636E" w:rsidRPr="000D2A1F" w:rsidRDefault="00C1636E" w:rsidP="00FF1145">
            <w:pPr>
              <w:spacing w:line="241" w:lineRule="auto"/>
              <w:jc w:val="both"/>
              <w:rPr>
                <w:szCs w:val="22"/>
                <w:lang w:val="lt-LT"/>
              </w:rPr>
            </w:pPr>
          </w:p>
        </w:tc>
        <w:tc>
          <w:tcPr>
            <w:tcW w:w="1745" w:type="dxa"/>
          </w:tcPr>
          <w:p w14:paraId="28BA628A" w14:textId="77777777" w:rsidR="00C1636E" w:rsidRPr="000D2A1F" w:rsidRDefault="00C1636E" w:rsidP="00FF1145">
            <w:pPr>
              <w:spacing w:line="259" w:lineRule="auto"/>
              <w:jc w:val="both"/>
              <w:rPr>
                <w:szCs w:val="22"/>
                <w:lang w:val="lt-LT"/>
              </w:rPr>
            </w:pPr>
          </w:p>
        </w:tc>
        <w:tc>
          <w:tcPr>
            <w:tcW w:w="1502" w:type="dxa"/>
            <w:vMerge/>
          </w:tcPr>
          <w:p w14:paraId="11631ADC" w14:textId="77777777" w:rsidR="00C1636E" w:rsidRPr="007A4F26" w:rsidRDefault="00C1636E" w:rsidP="00FF1145">
            <w:pPr>
              <w:spacing w:line="259" w:lineRule="auto"/>
              <w:jc w:val="both"/>
              <w:rPr>
                <w:sz w:val="24"/>
                <w:lang w:val="lt-LT"/>
              </w:rPr>
            </w:pPr>
          </w:p>
        </w:tc>
      </w:tr>
      <w:tr w:rsidR="00C1636E" w:rsidRPr="00A70952" w14:paraId="0E4A64C0" w14:textId="77777777" w:rsidTr="00C15B2A">
        <w:tblPrEx>
          <w:tblCellMar>
            <w:left w:w="0" w:type="dxa"/>
            <w:right w:w="0" w:type="dxa"/>
          </w:tblCellMar>
        </w:tblPrEx>
        <w:trPr>
          <w:gridAfter w:val="1"/>
          <w:wAfter w:w="17" w:type="dxa"/>
          <w:trHeight w:val="641"/>
        </w:trPr>
        <w:tc>
          <w:tcPr>
            <w:tcW w:w="1416" w:type="dxa"/>
          </w:tcPr>
          <w:p w14:paraId="35DBAC65"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7718245" w14:textId="5B9CDD2E"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4 </w:t>
            </w:r>
            <w:r>
              <w:rPr>
                <w:szCs w:val="22"/>
                <w:lang w:val="lt-LT"/>
              </w:rPr>
              <w:t>0,325Hz dažnio svyravimus 30 sekundžių.</w:t>
            </w:r>
          </w:p>
        </w:tc>
        <w:tc>
          <w:tcPr>
            <w:tcW w:w="1712" w:type="dxa"/>
          </w:tcPr>
          <w:p w14:paraId="689F7A43" w14:textId="77777777" w:rsidR="00C1636E" w:rsidRPr="000D2A1F" w:rsidRDefault="00C1636E" w:rsidP="00FF1145">
            <w:pPr>
              <w:spacing w:line="259" w:lineRule="auto"/>
              <w:jc w:val="both"/>
              <w:rPr>
                <w:szCs w:val="22"/>
                <w:lang w:val="lt-LT"/>
              </w:rPr>
            </w:pPr>
          </w:p>
        </w:tc>
        <w:tc>
          <w:tcPr>
            <w:tcW w:w="1517" w:type="dxa"/>
          </w:tcPr>
          <w:p w14:paraId="49225D71" w14:textId="77777777" w:rsidR="00C1636E" w:rsidRPr="000D2A1F" w:rsidRDefault="00C1636E" w:rsidP="00FF1145">
            <w:pPr>
              <w:spacing w:line="241" w:lineRule="auto"/>
              <w:jc w:val="both"/>
              <w:rPr>
                <w:szCs w:val="22"/>
                <w:lang w:val="lt-LT"/>
              </w:rPr>
            </w:pPr>
          </w:p>
        </w:tc>
        <w:tc>
          <w:tcPr>
            <w:tcW w:w="1745" w:type="dxa"/>
          </w:tcPr>
          <w:p w14:paraId="4667909E" w14:textId="77777777" w:rsidR="00C1636E" w:rsidRPr="000D2A1F" w:rsidRDefault="00C1636E" w:rsidP="00FF1145">
            <w:pPr>
              <w:spacing w:line="259" w:lineRule="auto"/>
              <w:jc w:val="both"/>
              <w:rPr>
                <w:szCs w:val="22"/>
                <w:lang w:val="lt-LT"/>
              </w:rPr>
            </w:pPr>
          </w:p>
        </w:tc>
        <w:tc>
          <w:tcPr>
            <w:tcW w:w="1502" w:type="dxa"/>
            <w:vMerge/>
          </w:tcPr>
          <w:p w14:paraId="0E23CBB4" w14:textId="77777777" w:rsidR="00C1636E" w:rsidRPr="007A4F26" w:rsidRDefault="00C1636E" w:rsidP="00FF1145">
            <w:pPr>
              <w:spacing w:line="259" w:lineRule="auto"/>
              <w:jc w:val="both"/>
              <w:rPr>
                <w:sz w:val="24"/>
                <w:lang w:val="lt-LT"/>
              </w:rPr>
            </w:pPr>
          </w:p>
        </w:tc>
      </w:tr>
      <w:tr w:rsidR="00C1636E" w:rsidRPr="00A70952" w14:paraId="7A8E8FD6" w14:textId="77777777" w:rsidTr="00C15B2A">
        <w:tblPrEx>
          <w:tblCellMar>
            <w:left w:w="0" w:type="dxa"/>
            <w:right w:w="0" w:type="dxa"/>
          </w:tblCellMar>
        </w:tblPrEx>
        <w:trPr>
          <w:gridAfter w:val="1"/>
          <w:wAfter w:w="17" w:type="dxa"/>
          <w:trHeight w:val="641"/>
        </w:trPr>
        <w:tc>
          <w:tcPr>
            <w:tcW w:w="1416" w:type="dxa"/>
          </w:tcPr>
          <w:p w14:paraId="2C9EBF2F"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61193554" w14:textId="3BA663DA"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5 </w:t>
            </w:r>
            <w:r>
              <w:rPr>
                <w:szCs w:val="22"/>
                <w:lang w:val="lt-LT"/>
              </w:rPr>
              <w:t>0,35Hz dažnio svyravimus 30 sekundžių.</w:t>
            </w:r>
          </w:p>
        </w:tc>
        <w:tc>
          <w:tcPr>
            <w:tcW w:w="1712" w:type="dxa"/>
          </w:tcPr>
          <w:p w14:paraId="1F1FCDC1" w14:textId="77777777" w:rsidR="00C1636E" w:rsidRPr="000D2A1F" w:rsidRDefault="00C1636E" w:rsidP="00FF1145">
            <w:pPr>
              <w:spacing w:line="259" w:lineRule="auto"/>
              <w:jc w:val="both"/>
              <w:rPr>
                <w:szCs w:val="22"/>
                <w:lang w:val="lt-LT"/>
              </w:rPr>
            </w:pPr>
          </w:p>
        </w:tc>
        <w:tc>
          <w:tcPr>
            <w:tcW w:w="1517" w:type="dxa"/>
          </w:tcPr>
          <w:p w14:paraId="222530B8" w14:textId="77777777" w:rsidR="00C1636E" w:rsidRPr="000D2A1F" w:rsidRDefault="00C1636E" w:rsidP="00FF1145">
            <w:pPr>
              <w:spacing w:line="241" w:lineRule="auto"/>
              <w:jc w:val="both"/>
              <w:rPr>
                <w:szCs w:val="22"/>
                <w:lang w:val="lt-LT"/>
              </w:rPr>
            </w:pPr>
          </w:p>
        </w:tc>
        <w:tc>
          <w:tcPr>
            <w:tcW w:w="1745" w:type="dxa"/>
          </w:tcPr>
          <w:p w14:paraId="07CAC0E3" w14:textId="77777777" w:rsidR="00C1636E" w:rsidRPr="000D2A1F" w:rsidRDefault="00C1636E" w:rsidP="00FF1145">
            <w:pPr>
              <w:spacing w:line="259" w:lineRule="auto"/>
              <w:jc w:val="both"/>
              <w:rPr>
                <w:szCs w:val="22"/>
                <w:lang w:val="lt-LT"/>
              </w:rPr>
            </w:pPr>
          </w:p>
        </w:tc>
        <w:tc>
          <w:tcPr>
            <w:tcW w:w="1502" w:type="dxa"/>
            <w:vMerge/>
          </w:tcPr>
          <w:p w14:paraId="0856873B" w14:textId="77777777" w:rsidR="00C1636E" w:rsidRPr="007A4F26" w:rsidRDefault="00C1636E" w:rsidP="00FF1145">
            <w:pPr>
              <w:spacing w:line="259" w:lineRule="auto"/>
              <w:jc w:val="both"/>
              <w:rPr>
                <w:sz w:val="24"/>
                <w:lang w:val="lt-LT"/>
              </w:rPr>
            </w:pPr>
          </w:p>
        </w:tc>
      </w:tr>
      <w:tr w:rsidR="00C1636E" w:rsidRPr="00A70952" w14:paraId="2C22FC0B" w14:textId="77777777" w:rsidTr="00C15B2A">
        <w:tblPrEx>
          <w:tblCellMar>
            <w:left w:w="0" w:type="dxa"/>
            <w:right w:w="0" w:type="dxa"/>
          </w:tblCellMar>
        </w:tblPrEx>
        <w:trPr>
          <w:gridAfter w:val="1"/>
          <w:wAfter w:w="17" w:type="dxa"/>
          <w:trHeight w:val="641"/>
        </w:trPr>
        <w:tc>
          <w:tcPr>
            <w:tcW w:w="1416" w:type="dxa"/>
          </w:tcPr>
          <w:p w14:paraId="328DFFF1"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CA0A209" w14:textId="40DA3A68"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6 </w:t>
            </w:r>
            <w:r>
              <w:rPr>
                <w:szCs w:val="22"/>
                <w:lang w:val="lt-LT"/>
              </w:rPr>
              <w:t>0,375Hz dažnio svyravimus 30 sekundžių.</w:t>
            </w:r>
          </w:p>
        </w:tc>
        <w:tc>
          <w:tcPr>
            <w:tcW w:w="1712" w:type="dxa"/>
          </w:tcPr>
          <w:p w14:paraId="0974F2D0" w14:textId="77777777" w:rsidR="00C1636E" w:rsidRPr="000D2A1F" w:rsidRDefault="00C1636E" w:rsidP="00FF1145">
            <w:pPr>
              <w:spacing w:line="259" w:lineRule="auto"/>
              <w:jc w:val="both"/>
              <w:rPr>
                <w:szCs w:val="22"/>
                <w:lang w:val="lt-LT"/>
              </w:rPr>
            </w:pPr>
          </w:p>
        </w:tc>
        <w:tc>
          <w:tcPr>
            <w:tcW w:w="1517" w:type="dxa"/>
          </w:tcPr>
          <w:p w14:paraId="6693CA3C" w14:textId="77777777" w:rsidR="00C1636E" w:rsidRPr="000D2A1F" w:rsidRDefault="00C1636E" w:rsidP="00FF1145">
            <w:pPr>
              <w:spacing w:line="241" w:lineRule="auto"/>
              <w:jc w:val="both"/>
              <w:rPr>
                <w:szCs w:val="22"/>
                <w:lang w:val="lt-LT"/>
              </w:rPr>
            </w:pPr>
          </w:p>
        </w:tc>
        <w:tc>
          <w:tcPr>
            <w:tcW w:w="1745" w:type="dxa"/>
          </w:tcPr>
          <w:p w14:paraId="4EC2543C" w14:textId="77777777" w:rsidR="00C1636E" w:rsidRPr="000D2A1F" w:rsidRDefault="00C1636E" w:rsidP="00FF1145">
            <w:pPr>
              <w:spacing w:line="259" w:lineRule="auto"/>
              <w:jc w:val="both"/>
              <w:rPr>
                <w:szCs w:val="22"/>
                <w:lang w:val="lt-LT"/>
              </w:rPr>
            </w:pPr>
          </w:p>
        </w:tc>
        <w:tc>
          <w:tcPr>
            <w:tcW w:w="1502" w:type="dxa"/>
            <w:vMerge/>
          </w:tcPr>
          <w:p w14:paraId="102665FB" w14:textId="77777777" w:rsidR="00C1636E" w:rsidRPr="007A4F26" w:rsidRDefault="00C1636E" w:rsidP="00FF1145">
            <w:pPr>
              <w:spacing w:line="259" w:lineRule="auto"/>
              <w:jc w:val="both"/>
              <w:rPr>
                <w:sz w:val="24"/>
                <w:lang w:val="lt-LT"/>
              </w:rPr>
            </w:pPr>
          </w:p>
        </w:tc>
      </w:tr>
      <w:tr w:rsidR="00C1636E" w:rsidRPr="00A70952" w14:paraId="44260B2F" w14:textId="77777777" w:rsidTr="00C15B2A">
        <w:tblPrEx>
          <w:tblCellMar>
            <w:left w:w="0" w:type="dxa"/>
            <w:right w:w="0" w:type="dxa"/>
          </w:tblCellMar>
        </w:tblPrEx>
        <w:trPr>
          <w:gridAfter w:val="1"/>
          <w:wAfter w:w="17" w:type="dxa"/>
          <w:trHeight w:val="641"/>
        </w:trPr>
        <w:tc>
          <w:tcPr>
            <w:tcW w:w="1416" w:type="dxa"/>
          </w:tcPr>
          <w:p w14:paraId="6831229E"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00A00B5" w14:textId="7B89BD84"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7 </w:t>
            </w:r>
            <w:r>
              <w:rPr>
                <w:szCs w:val="22"/>
                <w:lang w:val="lt-LT"/>
              </w:rPr>
              <w:t>0,4Hz dažnio svyravimus 30 sekundžių.</w:t>
            </w:r>
          </w:p>
        </w:tc>
        <w:tc>
          <w:tcPr>
            <w:tcW w:w="1712" w:type="dxa"/>
          </w:tcPr>
          <w:p w14:paraId="5AC9FC84" w14:textId="77777777" w:rsidR="00C1636E" w:rsidRPr="000D2A1F" w:rsidRDefault="00C1636E" w:rsidP="00FF1145">
            <w:pPr>
              <w:spacing w:line="259" w:lineRule="auto"/>
              <w:jc w:val="both"/>
              <w:rPr>
                <w:szCs w:val="22"/>
                <w:lang w:val="lt-LT"/>
              </w:rPr>
            </w:pPr>
          </w:p>
        </w:tc>
        <w:tc>
          <w:tcPr>
            <w:tcW w:w="1517" w:type="dxa"/>
          </w:tcPr>
          <w:p w14:paraId="11E928DA" w14:textId="77777777" w:rsidR="00C1636E" w:rsidRPr="000D2A1F" w:rsidRDefault="00C1636E" w:rsidP="00FF1145">
            <w:pPr>
              <w:spacing w:line="241" w:lineRule="auto"/>
              <w:jc w:val="both"/>
              <w:rPr>
                <w:szCs w:val="22"/>
                <w:lang w:val="lt-LT"/>
              </w:rPr>
            </w:pPr>
          </w:p>
        </w:tc>
        <w:tc>
          <w:tcPr>
            <w:tcW w:w="1745" w:type="dxa"/>
          </w:tcPr>
          <w:p w14:paraId="38D0DEF4" w14:textId="77777777" w:rsidR="00C1636E" w:rsidRPr="000D2A1F" w:rsidRDefault="00C1636E" w:rsidP="00FF1145">
            <w:pPr>
              <w:spacing w:line="259" w:lineRule="auto"/>
              <w:jc w:val="both"/>
              <w:rPr>
                <w:szCs w:val="22"/>
                <w:lang w:val="lt-LT"/>
              </w:rPr>
            </w:pPr>
          </w:p>
        </w:tc>
        <w:tc>
          <w:tcPr>
            <w:tcW w:w="1502" w:type="dxa"/>
            <w:vMerge/>
          </w:tcPr>
          <w:p w14:paraId="4006137A" w14:textId="77777777" w:rsidR="00C1636E" w:rsidRPr="007A4F26" w:rsidRDefault="00C1636E" w:rsidP="00FF1145">
            <w:pPr>
              <w:spacing w:line="259" w:lineRule="auto"/>
              <w:jc w:val="both"/>
              <w:rPr>
                <w:sz w:val="24"/>
                <w:lang w:val="lt-LT"/>
              </w:rPr>
            </w:pPr>
          </w:p>
        </w:tc>
      </w:tr>
      <w:tr w:rsidR="00C1636E" w:rsidRPr="00A70952" w14:paraId="6372F205" w14:textId="77777777" w:rsidTr="00C15B2A">
        <w:tblPrEx>
          <w:tblCellMar>
            <w:left w:w="0" w:type="dxa"/>
            <w:right w:w="0" w:type="dxa"/>
          </w:tblCellMar>
        </w:tblPrEx>
        <w:trPr>
          <w:gridAfter w:val="1"/>
          <w:wAfter w:w="17" w:type="dxa"/>
          <w:trHeight w:val="641"/>
        </w:trPr>
        <w:tc>
          <w:tcPr>
            <w:tcW w:w="1416" w:type="dxa"/>
          </w:tcPr>
          <w:p w14:paraId="7525DF8B"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8FDBD53" w14:textId="05CFE37D"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8 </w:t>
            </w:r>
            <w:r>
              <w:rPr>
                <w:szCs w:val="22"/>
                <w:lang w:val="lt-LT"/>
              </w:rPr>
              <w:t>0,425Hz dažnio svyravimus 30 sekundžių.</w:t>
            </w:r>
          </w:p>
        </w:tc>
        <w:tc>
          <w:tcPr>
            <w:tcW w:w="1712" w:type="dxa"/>
          </w:tcPr>
          <w:p w14:paraId="4954ED4C" w14:textId="77777777" w:rsidR="00C1636E" w:rsidRPr="000D2A1F" w:rsidRDefault="00C1636E" w:rsidP="00FF1145">
            <w:pPr>
              <w:spacing w:line="259" w:lineRule="auto"/>
              <w:jc w:val="both"/>
              <w:rPr>
                <w:szCs w:val="22"/>
                <w:lang w:val="lt-LT"/>
              </w:rPr>
            </w:pPr>
          </w:p>
        </w:tc>
        <w:tc>
          <w:tcPr>
            <w:tcW w:w="1517" w:type="dxa"/>
          </w:tcPr>
          <w:p w14:paraId="5A2055C6" w14:textId="77777777" w:rsidR="00C1636E" w:rsidRPr="000D2A1F" w:rsidRDefault="00C1636E" w:rsidP="00FF1145">
            <w:pPr>
              <w:spacing w:line="241" w:lineRule="auto"/>
              <w:jc w:val="both"/>
              <w:rPr>
                <w:szCs w:val="22"/>
                <w:lang w:val="lt-LT"/>
              </w:rPr>
            </w:pPr>
          </w:p>
        </w:tc>
        <w:tc>
          <w:tcPr>
            <w:tcW w:w="1745" w:type="dxa"/>
          </w:tcPr>
          <w:p w14:paraId="25876C9D" w14:textId="77777777" w:rsidR="00C1636E" w:rsidRPr="000D2A1F" w:rsidRDefault="00C1636E" w:rsidP="00FF1145">
            <w:pPr>
              <w:spacing w:line="259" w:lineRule="auto"/>
              <w:jc w:val="both"/>
              <w:rPr>
                <w:szCs w:val="22"/>
                <w:lang w:val="lt-LT"/>
              </w:rPr>
            </w:pPr>
          </w:p>
        </w:tc>
        <w:tc>
          <w:tcPr>
            <w:tcW w:w="1502" w:type="dxa"/>
            <w:vMerge/>
          </w:tcPr>
          <w:p w14:paraId="575E9B26" w14:textId="77777777" w:rsidR="00C1636E" w:rsidRPr="007A4F26" w:rsidRDefault="00C1636E" w:rsidP="00FF1145">
            <w:pPr>
              <w:spacing w:line="259" w:lineRule="auto"/>
              <w:jc w:val="both"/>
              <w:rPr>
                <w:sz w:val="24"/>
                <w:lang w:val="lt-LT"/>
              </w:rPr>
            </w:pPr>
          </w:p>
        </w:tc>
      </w:tr>
      <w:tr w:rsidR="00C1636E" w:rsidRPr="00A70952" w14:paraId="3D43AB91" w14:textId="77777777" w:rsidTr="00C15B2A">
        <w:tblPrEx>
          <w:tblCellMar>
            <w:left w:w="0" w:type="dxa"/>
            <w:right w:w="0" w:type="dxa"/>
          </w:tblCellMar>
        </w:tblPrEx>
        <w:trPr>
          <w:gridAfter w:val="1"/>
          <w:wAfter w:w="17" w:type="dxa"/>
          <w:trHeight w:val="641"/>
        </w:trPr>
        <w:tc>
          <w:tcPr>
            <w:tcW w:w="1416" w:type="dxa"/>
          </w:tcPr>
          <w:p w14:paraId="4312E163"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65D7B57" w14:textId="09A0F16A"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9 </w:t>
            </w:r>
            <w:r>
              <w:rPr>
                <w:szCs w:val="22"/>
                <w:lang w:val="lt-LT"/>
              </w:rPr>
              <w:t xml:space="preserve">0,45Hz dažnio svyravimus </w:t>
            </w:r>
            <w:r>
              <w:rPr>
                <w:szCs w:val="22"/>
                <w:lang w:val="lt-LT"/>
              </w:rPr>
              <w:lastRenderedPageBreak/>
              <w:t>30 sekundžių.</w:t>
            </w:r>
          </w:p>
        </w:tc>
        <w:tc>
          <w:tcPr>
            <w:tcW w:w="1712" w:type="dxa"/>
          </w:tcPr>
          <w:p w14:paraId="0B51936C" w14:textId="77777777" w:rsidR="00C1636E" w:rsidRPr="000D2A1F" w:rsidRDefault="00C1636E" w:rsidP="00FF1145">
            <w:pPr>
              <w:spacing w:line="259" w:lineRule="auto"/>
              <w:jc w:val="both"/>
              <w:rPr>
                <w:szCs w:val="22"/>
                <w:lang w:val="lt-LT"/>
              </w:rPr>
            </w:pPr>
          </w:p>
        </w:tc>
        <w:tc>
          <w:tcPr>
            <w:tcW w:w="1517" w:type="dxa"/>
          </w:tcPr>
          <w:p w14:paraId="53914F67" w14:textId="77777777" w:rsidR="00C1636E" w:rsidRPr="000D2A1F" w:rsidRDefault="00C1636E" w:rsidP="00FF1145">
            <w:pPr>
              <w:spacing w:line="241" w:lineRule="auto"/>
              <w:jc w:val="both"/>
              <w:rPr>
                <w:szCs w:val="22"/>
                <w:lang w:val="lt-LT"/>
              </w:rPr>
            </w:pPr>
          </w:p>
        </w:tc>
        <w:tc>
          <w:tcPr>
            <w:tcW w:w="1745" w:type="dxa"/>
          </w:tcPr>
          <w:p w14:paraId="08A012F7" w14:textId="77777777" w:rsidR="00C1636E" w:rsidRPr="000D2A1F" w:rsidRDefault="00C1636E" w:rsidP="00FF1145">
            <w:pPr>
              <w:spacing w:line="259" w:lineRule="auto"/>
              <w:jc w:val="both"/>
              <w:rPr>
                <w:szCs w:val="22"/>
                <w:lang w:val="lt-LT"/>
              </w:rPr>
            </w:pPr>
          </w:p>
        </w:tc>
        <w:tc>
          <w:tcPr>
            <w:tcW w:w="1502" w:type="dxa"/>
            <w:vMerge/>
          </w:tcPr>
          <w:p w14:paraId="00043A78" w14:textId="77777777" w:rsidR="00C1636E" w:rsidRPr="007A4F26" w:rsidRDefault="00C1636E" w:rsidP="00FF1145">
            <w:pPr>
              <w:spacing w:line="259" w:lineRule="auto"/>
              <w:jc w:val="both"/>
              <w:rPr>
                <w:sz w:val="24"/>
                <w:lang w:val="lt-LT"/>
              </w:rPr>
            </w:pPr>
          </w:p>
        </w:tc>
      </w:tr>
      <w:tr w:rsidR="00C1636E" w:rsidRPr="00A70952" w14:paraId="1BF352A5" w14:textId="77777777" w:rsidTr="00C15B2A">
        <w:tblPrEx>
          <w:tblCellMar>
            <w:left w:w="0" w:type="dxa"/>
            <w:right w:w="0" w:type="dxa"/>
          </w:tblCellMar>
        </w:tblPrEx>
        <w:trPr>
          <w:gridAfter w:val="1"/>
          <w:wAfter w:w="17" w:type="dxa"/>
          <w:trHeight w:val="641"/>
        </w:trPr>
        <w:tc>
          <w:tcPr>
            <w:tcW w:w="1416" w:type="dxa"/>
          </w:tcPr>
          <w:p w14:paraId="6586A59A"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98BE1B4" w14:textId="3031A804"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10 </w:t>
            </w:r>
            <w:r>
              <w:rPr>
                <w:szCs w:val="22"/>
                <w:lang w:val="lt-LT"/>
              </w:rPr>
              <w:t>0,475Hz dažnio svyravimus 30 sekundžių.</w:t>
            </w:r>
          </w:p>
        </w:tc>
        <w:tc>
          <w:tcPr>
            <w:tcW w:w="1712" w:type="dxa"/>
          </w:tcPr>
          <w:p w14:paraId="065EB1A7" w14:textId="77777777" w:rsidR="00C1636E" w:rsidRPr="000D2A1F" w:rsidRDefault="00C1636E" w:rsidP="00FF1145">
            <w:pPr>
              <w:spacing w:line="259" w:lineRule="auto"/>
              <w:jc w:val="both"/>
              <w:rPr>
                <w:szCs w:val="22"/>
                <w:lang w:val="lt-LT"/>
              </w:rPr>
            </w:pPr>
          </w:p>
        </w:tc>
        <w:tc>
          <w:tcPr>
            <w:tcW w:w="1517" w:type="dxa"/>
          </w:tcPr>
          <w:p w14:paraId="79D1FF7F" w14:textId="77777777" w:rsidR="00C1636E" w:rsidRPr="000D2A1F" w:rsidRDefault="00C1636E" w:rsidP="00FF1145">
            <w:pPr>
              <w:spacing w:line="241" w:lineRule="auto"/>
              <w:jc w:val="both"/>
              <w:rPr>
                <w:szCs w:val="22"/>
                <w:lang w:val="lt-LT"/>
              </w:rPr>
            </w:pPr>
          </w:p>
        </w:tc>
        <w:tc>
          <w:tcPr>
            <w:tcW w:w="1745" w:type="dxa"/>
          </w:tcPr>
          <w:p w14:paraId="0843B54F" w14:textId="77777777" w:rsidR="00C1636E" w:rsidRPr="000D2A1F" w:rsidRDefault="00C1636E" w:rsidP="00FF1145">
            <w:pPr>
              <w:spacing w:line="259" w:lineRule="auto"/>
              <w:jc w:val="both"/>
              <w:rPr>
                <w:szCs w:val="22"/>
                <w:lang w:val="lt-LT"/>
              </w:rPr>
            </w:pPr>
          </w:p>
        </w:tc>
        <w:tc>
          <w:tcPr>
            <w:tcW w:w="1502" w:type="dxa"/>
            <w:vMerge/>
          </w:tcPr>
          <w:p w14:paraId="288F4914" w14:textId="77777777" w:rsidR="00C1636E" w:rsidRPr="007A4F26" w:rsidRDefault="00C1636E" w:rsidP="00FF1145">
            <w:pPr>
              <w:spacing w:line="259" w:lineRule="auto"/>
              <w:jc w:val="both"/>
              <w:rPr>
                <w:sz w:val="24"/>
                <w:lang w:val="lt-LT"/>
              </w:rPr>
            </w:pPr>
          </w:p>
        </w:tc>
      </w:tr>
      <w:tr w:rsidR="00C1636E" w:rsidRPr="00A70952" w14:paraId="4E9618B0" w14:textId="77777777" w:rsidTr="00C15B2A">
        <w:tblPrEx>
          <w:tblCellMar>
            <w:left w:w="0" w:type="dxa"/>
            <w:right w:w="0" w:type="dxa"/>
          </w:tblCellMar>
        </w:tblPrEx>
        <w:trPr>
          <w:gridAfter w:val="1"/>
          <w:wAfter w:w="17" w:type="dxa"/>
          <w:trHeight w:val="641"/>
        </w:trPr>
        <w:tc>
          <w:tcPr>
            <w:tcW w:w="1416" w:type="dxa"/>
          </w:tcPr>
          <w:p w14:paraId="4BFE4575"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4BB84F3" w14:textId="4FCB912F"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11 </w:t>
            </w:r>
            <w:r>
              <w:rPr>
                <w:szCs w:val="22"/>
                <w:lang w:val="lt-LT"/>
              </w:rPr>
              <w:t>0,5Hz dažnio svyravimus 30 sekundžių.</w:t>
            </w:r>
          </w:p>
        </w:tc>
        <w:tc>
          <w:tcPr>
            <w:tcW w:w="1712" w:type="dxa"/>
          </w:tcPr>
          <w:p w14:paraId="58E84A3F" w14:textId="77777777" w:rsidR="00C1636E" w:rsidRPr="000D2A1F" w:rsidRDefault="00C1636E" w:rsidP="00FF1145">
            <w:pPr>
              <w:spacing w:line="259" w:lineRule="auto"/>
              <w:jc w:val="both"/>
              <w:rPr>
                <w:szCs w:val="22"/>
                <w:lang w:val="lt-LT"/>
              </w:rPr>
            </w:pPr>
          </w:p>
        </w:tc>
        <w:tc>
          <w:tcPr>
            <w:tcW w:w="1517" w:type="dxa"/>
          </w:tcPr>
          <w:p w14:paraId="62754959" w14:textId="77777777" w:rsidR="00C1636E" w:rsidRPr="000D2A1F" w:rsidRDefault="00C1636E" w:rsidP="00FF1145">
            <w:pPr>
              <w:spacing w:line="241" w:lineRule="auto"/>
              <w:jc w:val="both"/>
              <w:rPr>
                <w:szCs w:val="22"/>
                <w:lang w:val="lt-LT"/>
              </w:rPr>
            </w:pPr>
          </w:p>
        </w:tc>
        <w:tc>
          <w:tcPr>
            <w:tcW w:w="1745" w:type="dxa"/>
          </w:tcPr>
          <w:p w14:paraId="488BBBD7" w14:textId="77777777" w:rsidR="00C1636E" w:rsidRPr="000D2A1F" w:rsidRDefault="00C1636E" w:rsidP="00FF1145">
            <w:pPr>
              <w:spacing w:line="259" w:lineRule="auto"/>
              <w:jc w:val="both"/>
              <w:rPr>
                <w:szCs w:val="22"/>
                <w:lang w:val="lt-LT"/>
              </w:rPr>
            </w:pPr>
          </w:p>
        </w:tc>
        <w:tc>
          <w:tcPr>
            <w:tcW w:w="1502" w:type="dxa"/>
            <w:vMerge/>
          </w:tcPr>
          <w:p w14:paraId="33B1FF26" w14:textId="77777777" w:rsidR="00C1636E" w:rsidRPr="007A4F26" w:rsidRDefault="00C1636E" w:rsidP="00FF1145">
            <w:pPr>
              <w:spacing w:line="259" w:lineRule="auto"/>
              <w:jc w:val="both"/>
              <w:rPr>
                <w:sz w:val="24"/>
                <w:lang w:val="lt-LT"/>
              </w:rPr>
            </w:pPr>
          </w:p>
        </w:tc>
      </w:tr>
      <w:tr w:rsidR="00C1636E" w:rsidRPr="00FA4B25" w14:paraId="1A662A85" w14:textId="77777777" w:rsidTr="00C15B2A">
        <w:tblPrEx>
          <w:tblCellMar>
            <w:left w:w="0" w:type="dxa"/>
            <w:right w:w="0" w:type="dxa"/>
          </w:tblCellMar>
        </w:tblPrEx>
        <w:trPr>
          <w:gridAfter w:val="1"/>
          <w:wAfter w:w="17" w:type="dxa"/>
          <w:trHeight w:val="641"/>
        </w:trPr>
        <w:tc>
          <w:tcPr>
            <w:tcW w:w="1416" w:type="dxa"/>
          </w:tcPr>
          <w:p w14:paraId="65B8F16C"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3129734" w14:textId="62EA88B9" w:rsidR="00C1636E" w:rsidRDefault="00C1636E" w:rsidP="00FF1145">
            <w:pPr>
              <w:spacing w:line="259" w:lineRule="auto"/>
              <w:jc w:val="both"/>
              <w:rPr>
                <w:szCs w:val="22"/>
                <w:lang w:val="lt-LT"/>
              </w:rPr>
            </w:pPr>
            <w:r w:rsidRPr="000D2A1F">
              <w:rPr>
                <w:b/>
                <w:bCs/>
                <w:szCs w:val="22"/>
                <w:lang w:val="lt-LT"/>
              </w:rPr>
              <w:t>TN sustabdo duomenų įrašymą</w:t>
            </w:r>
          </w:p>
        </w:tc>
        <w:tc>
          <w:tcPr>
            <w:tcW w:w="1712" w:type="dxa"/>
          </w:tcPr>
          <w:p w14:paraId="7B3F46A2" w14:textId="77777777" w:rsidR="00C1636E" w:rsidRPr="000D2A1F" w:rsidRDefault="00C1636E" w:rsidP="00FF1145">
            <w:pPr>
              <w:spacing w:line="259" w:lineRule="auto"/>
              <w:jc w:val="both"/>
              <w:rPr>
                <w:szCs w:val="22"/>
                <w:lang w:val="lt-LT"/>
              </w:rPr>
            </w:pPr>
          </w:p>
        </w:tc>
        <w:tc>
          <w:tcPr>
            <w:tcW w:w="1517" w:type="dxa"/>
          </w:tcPr>
          <w:p w14:paraId="45859D27" w14:textId="77777777" w:rsidR="00C1636E" w:rsidRPr="000D2A1F" w:rsidRDefault="00C1636E" w:rsidP="00FF1145">
            <w:pPr>
              <w:spacing w:line="241" w:lineRule="auto"/>
              <w:jc w:val="both"/>
              <w:rPr>
                <w:szCs w:val="22"/>
                <w:lang w:val="lt-LT"/>
              </w:rPr>
            </w:pPr>
          </w:p>
        </w:tc>
        <w:tc>
          <w:tcPr>
            <w:tcW w:w="1745" w:type="dxa"/>
          </w:tcPr>
          <w:p w14:paraId="31EACC18" w14:textId="77777777" w:rsidR="00C1636E" w:rsidRPr="000D2A1F" w:rsidRDefault="00C1636E" w:rsidP="00FF1145">
            <w:pPr>
              <w:spacing w:line="259" w:lineRule="auto"/>
              <w:jc w:val="both"/>
              <w:rPr>
                <w:szCs w:val="22"/>
                <w:lang w:val="lt-LT"/>
              </w:rPr>
            </w:pPr>
          </w:p>
        </w:tc>
        <w:tc>
          <w:tcPr>
            <w:tcW w:w="1502" w:type="dxa"/>
            <w:vMerge/>
          </w:tcPr>
          <w:p w14:paraId="17A46FEA" w14:textId="77777777" w:rsidR="00C1636E" w:rsidRPr="007A4F26" w:rsidRDefault="00C1636E" w:rsidP="00FF1145">
            <w:pPr>
              <w:spacing w:line="259" w:lineRule="auto"/>
              <w:jc w:val="both"/>
              <w:rPr>
                <w:sz w:val="24"/>
                <w:lang w:val="lt-LT"/>
              </w:rPr>
            </w:pPr>
          </w:p>
        </w:tc>
      </w:tr>
      <w:tr w:rsidR="00FA4B25" w:rsidRPr="00001663" w14:paraId="01C65CC3" w14:textId="77777777" w:rsidTr="00411974">
        <w:trPr>
          <w:gridAfter w:val="1"/>
          <w:wAfter w:w="17" w:type="dxa"/>
          <w:trHeight w:val="641"/>
        </w:trPr>
        <w:tc>
          <w:tcPr>
            <w:tcW w:w="9784" w:type="dxa"/>
            <w:gridSpan w:val="6"/>
            <w:shd w:val="clear" w:color="auto" w:fill="469BD2"/>
            <w:vAlign w:val="center"/>
          </w:tcPr>
          <w:p w14:paraId="1DB34763" w14:textId="16D4F7C5" w:rsidR="00FA4B25" w:rsidRPr="007A4F26" w:rsidRDefault="00662937" w:rsidP="004D1CEE">
            <w:pPr>
              <w:pStyle w:val="Heading2"/>
              <w:numPr>
                <w:ilvl w:val="1"/>
                <w:numId w:val="1"/>
              </w:numPr>
              <w:spacing w:before="0"/>
              <w:ind w:left="788" w:hanging="431"/>
              <w:jc w:val="both"/>
              <w:rPr>
                <w:sz w:val="24"/>
                <w:lang w:val="lt-LT"/>
              </w:rPr>
            </w:pPr>
            <w:r>
              <w:rPr>
                <w:b/>
                <w:bCs/>
                <w:sz w:val="24"/>
                <w:szCs w:val="22"/>
                <w:lang w:val="lt-LT"/>
              </w:rPr>
              <w:t>Galios švytavimų slopinimo funkcija formuojanti atsaką aktyviajai galiai (POD-P), kai įtampos režimas įjungtas.</w:t>
            </w:r>
          </w:p>
        </w:tc>
      </w:tr>
      <w:tr w:rsidR="00C1636E" w:rsidRPr="00A70952" w14:paraId="6586CB01" w14:textId="79E51C46" w:rsidTr="00C15B2A">
        <w:tblPrEx>
          <w:tblCellMar>
            <w:left w:w="0" w:type="dxa"/>
            <w:right w:w="0" w:type="dxa"/>
          </w:tblCellMar>
        </w:tblPrEx>
        <w:trPr>
          <w:trHeight w:val="641"/>
        </w:trPr>
        <w:tc>
          <w:tcPr>
            <w:tcW w:w="1416" w:type="dxa"/>
          </w:tcPr>
          <w:p w14:paraId="7535F03C"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314E30B3" w14:textId="73DF8ECF" w:rsidR="00C1636E" w:rsidRPr="000D2A1F" w:rsidRDefault="00C1636E" w:rsidP="00FF1145">
            <w:pPr>
              <w:spacing w:line="259" w:lineRule="auto"/>
              <w:jc w:val="both"/>
              <w:rPr>
                <w:b/>
                <w:bCs/>
                <w:szCs w:val="22"/>
                <w:lang w:val="lt-LT"/>
              </w:rPr>
            </w:pPr>
            <w:r w:rsidRPr="0071472B">
              <w:rPr>
                <w:b/>
                <w:bCs/>
                <w:szCs w:val="22"/>
                <w:lang w:val="lt-LT"/>
              </w:rPr>
              <w:t>TN pradeda duomenų įrašymą</w:t>
            </w:r>
          </w:p>
        </w:tc>
        <w:tc>
          <w:tcPr>
            <w:tcW w:w="1712" w:type="dxa"/>
          </w:tcPr>
          <w:p w14:paraId="1FAF0318" w14:textId="6E489C5D" w:rsidR="00C1636E" w:rsidRPr="000D2A1F" w:rsidRDefault="00C1636E" w:rsidP="00FF1145">
            <w:pPr>
              <w:spacing w:line="259" w:lineRule="auto"/>
              <w:jc w:val="both"/>
              <w:rPr>
                <w:szCs w:val="22"/>
                <w:lang w:val="lt-LT"/>
              </w:rPr>
            </w:pPr>
          </w:p>
        </w:tc>
        <w:tc>
          <w:tcPr>
            <w:tcW w:w="1517" w:type="dxa"/>
          </w:tcPr>
          <w:p w14:paraId="18166ED0" w14:textId="77777777" w:rsidR="00C1636E" w:rsidRPr="000D2A1F" w:rsidRDefault="00C1636E" w:rsidP="00FF1145">
            <w:pPr>
              <w:spacing w:line="241" w:lineRule="auto"/>
              <w:jc w:val="both"/>
              <w:rPr>
                <w:szCs w:val="22"/>
                <w:lang w:val="lt-LT"/>
              </w:rPr>
            </w:pPr>
          </w:p>
        </w:tc>
        <w:tc>
          <w:tcPr>
            <w:tcW w:w="1745" w:type="dxa"/>
          </w:tcPr>
          <w:p w14:paraId="2FA5D2CB" w14:textId="77777777" w:rsidR="00C1636E" w:rsidRPr="000D2A1F" w:rsidRDefault="00C1636E" w:rsidP="00FF1145">
            <w:pPr>
              <w:spacing w:line="259" w:lineRule="auto"/>
              <w:jc w:val="both"/>
              <w:rPr>
                <w:szCs w:val="22"/>
                <w:lang w:val="lt-LT"/>
              </w:rPr>
            </w:pPr>
          </w:p>
        </w:tc>
        <w:tc>
          <w:tcPr>
            <w:tcW w:w="1519" w:type="dxa"/>
            <w:gridSpan w:val="2"/>
            <w:vMerge w:val="restart"/>
          </w:tcPr>
          <w:p w14:paraId="657AB206" w14:textId="34FE06FA" w:rsidR="00C1636E" w:rsidRPr="00FA4B25" w:rsidRDefault="00C1636E" w:rsidP="00FF1145">
            <w:pPr>
              <w:widowControl/>
              <w:suppressAutoHyphens w:val="0"/>
              <w:spacing w:after="160" w:line="259" w:lineRule="auto"/>
              <w:jc w:val="both"/>
              <w:rPr>
                <w:lang w:val="lt-LT"/>
              </w:rPr>
            </w:pPr>
            <w:r w:rsidRPr="00C1636E">
              <w:rPr>
                <w:lang w:val="lt-LT"/>
              </w:rPr>
              <w:t>Turi susidaryti idealus 180 laipsnių fazės poslinkis tarp aktyviosios galios ir simuliuoto dažnio įeities signalo.</w:t>
            </w:r>
          </w:p>
        </w:tc>
      </w:tr>
      <w:tr w:rsidR="00C1636E" w:rsidRPr="00A70952" w14:paraId="03DF898B" w14:textId="6584026F" w:rsidTr="00C15B2A">
        <w:tblPrEx>
          <w:tblCellMar>
            <w:left w:w="0" w:type="dxa"/>
            <w:right w:w="0" w:type="dxa"/>
          </w:tblCellMar>
        </w:tblPrEx>
        <w:trPr>
          <w:trHeight w:val="641"/>
        </w:trPr>
        <w:tc>
          <w:tcPr>
            <w:tcW w:w="1416" w:type="dxa"/>
          </w:tcPr>
          <w:p w14:paraId="0B7DF26F"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9CA3681" w14:textId="6FBBA663" w:rsidR="00C1636E" w:rsidRDefault="00C1636E" w:rsidP="00FF1145">
            <w:pPr>
              <w:spacing w:line="259" w:lineRule="auto"/>
              <w:jc w:val="both"/>
              <w:rPr>
                <w:szCs w:val="22"/>
                <w:lang w:val="lt-LT"/>
              </w:rPr>
            </w:pPr>
            <w:r>
              <w:rPr>
                <w:szCs w:val="22"/>
                <w:lang w:val="lt-LT"/>
              </w:rPr>
              <w:t>P</w:t>
            </w:r>
            <w:r w:rsidRPr="00FA4B25">
              <w:rPr>
                <w:szCs w:val="22"/>
                <w:lang w:val="lt-LT"/>
              </w:rPr>
              <w:t>SO perjungia įtampos valdymo režimą</w:t>
            </w:r>
            <w:r w:rsidR="00940D2B">
              <w:rPr>
                <w:szCs w:val="22"/>
                <w:lang w:val="lt-LT"/>
              </w:rPr>
              <w:t>.</w:t>
            </w:r>
          </w:p>
        </w:tc>
        <w:tc>
          <w:tcPr>
            <w:tcW w:w="1712" w:type="dxa"/>
          </w:tcPr>
          <w:p w14:paraId="5D99FD2E" w14:textId="648C2AAF" w:rsidR="00C1636E" w:rsidRPr="000D2A1F" w:rsidRDefault="00C1636E" w:rsidP="00FF1145">
            <w:pPr>
              <w:spacing w:line="259" w:lineRule="auto"/>
              <w:jc w:val="both"/>
              <w:rPr>
                <w:szCs w:val="22"/>
                <w:lang w:val="lt-LT"/>
              </w:rPr>
            </w:pPr>
          </w:p>
        </w:tc>
        <w:tc>
          <w:tcPr>
            <w:tcW w:w="1517" w:type="dxa"/>
          </w:tcPr>
          <w:p w14:paraId="7792B389" w14:textId="77777777" w:rsidR="00C1636E" w:rsidRPr="000D2A1F" w:rsidRDefault="00C1636E" w:rsidP="00FF1145">
            <w:pPr>
              <w:spacing w:line="241" w:lineRule="auto"/>
              <w:jc w:val="both"/>
              <w:rPr>
                <w:szCs w:val="22"/>
                <w:lang w:val="lt-LT"/>
              </w:rPr>
            </w:pPr>
          </w:p>
        </w:tc>
        <w:tc>
          <w:tcPr>
            <w:tcW w:w="1745" w:type="dxa"/>
          </w:tcPr>
          <w:p w14:paraId="51FE8934" w14:textId="77777777" w:rsidR="00C1636E" w:rsidRPr="000D2A1F" w:rsidRDefault="00C1636E" w:rsidP="00FF1145">
            <w:pPr>
              <w:spacing w:line="259" w:lineRule="auto"/>
              <w:jc w:val="both"/>
              <w:rPr>
                <w:szCs w:val="22"/>
                <w:lang w:val="lt-LT"/>
              </w:rPr>
            </w:pPr>
          </w:p>
        </w:tc>
        <w:tc>
          <w:tcPr>
            <w:tcW w:w="1519" w:type="dxa"/>
            <w:gridSpan w:val="2"/>
            <w:vMerge/>
          </w:tcPr>
          <w:p w14:paraId="145E4740" w14:textId="77777777" w:rsidR="00C1636E" w:rsidRPr="00FA4B25" w:rsidRDefault="00C1636E" w:rsidP="00FF1145">
            <w:pPr>
              <w:widowControl/>
              <w:suppressAutoHyphens w:val="0"/>
              <w:spacing w:after="160" w:line="259" w:lineRule="auto"/>
              <w:jc w:val="both"/>
              <w:rPr>
                <w:lang w:val="lt-LT"/>
              </w:rPr>
            </w:pPr>
          </w:p>
        </w:tc>
      </w:tr>
      <w:tr w:rsidR="00C1636E" w:rsidRPr="00A70952" w14:paraId="0515C745" w14:textId="77777777" w:rsidTr="00C15B2A">
        <w:tblPrEx>
          <w:tblCellMar>
            <w:left w:w="0" w:type="dxa"/>
            <w:right w:w="0" w:type="dxa"/>
          </w:tblCellMar>
        </w:tblPrEx>
        <w:trPr>
          <w:trHeight w:val="641"/>
        </w:trPr>
        <w:tc>
          <w:tcPr>
            <w:tcW w:w="1416" w:type="dxa"/>
          </w:tcPr>
          <w:p w14:paraId="215FAAFC"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6E2F4CCD"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SET1</w:t>
            </w:r>
            <w:r>
              <w:rPr>
                <w:szCs w:val="22"/>
                <w:vertAlign w:val="subscript"/>
                <w:lang w:val="lt-LT"/>
              </w:rPr>
              <w:t xml:space="preserve"> </w:t>
            </w:r>
            <w:r>
              <w:rPr>
                <w:szCs w:val="22"/>
                <w:lang w:val="lt-LT"/>
              </w:rPr>
              <w:t>0,25Hz dažnio svyravimus 30 sekundžių.</w:t>
            </w:r>
          </w:p>
        </w:tc>
        <w:tc>
          <w:tcPr>
            <w:tcW w:w="1712" w:type="dxa"/>
          </w:tcPr>
          <w:p w14:paraId="27A24AB6" w14:textId="77777777" w:rsidR="00C1636E" w:rsidRPr="000D2A1F" w:rsidRDefault="00C1636E" w:rsidP="00FF1145">
            <w:pPr>
              <w:spacing w:line="259" w:lineRule="auto"/>
              <w:jc w:val="both"/>
              <w:rPr>
                <w:szCs w:val="22"/>
                <w:lang w:val="lt-LT"/>
              </w:rPr>
            </w:pPr>
          </w:p>
        </w:tc>
        <w:tc>
          <w:tcPr>
            <w:tcW w:w="1517" w:type="dxa"/>
          </w:tcPr>
          <w:p w14:paraId="1818F3DF" w14:textId="77777777" w:rsidR="00C1636E" w:rsidRPr="000D2A1F" w:rsidRDefault="00C1636E" w:rsidP="00FF1145">
            <w:pPr>
              <w:spacing w:line="241" w:lineRule="auto"/>
              <w:jc w:val="both"/>
              <w:rPr>
                <w:szCs w:val="22"/>
                <w:lang w:val="lt-LT"/>
              </w:rPr>
            </w:pPr>
          </w:p>
        </w:tc>
        <w:tc>
          <w:tcPr>
            <w:tcW w:w="1745" w:type="dxa"/>
          </w:tcPr>
          <w:p w14:paraId="10507DFE" w14:textId="77777777" w:rsidR="00C1636E" w:rsidRPr="000D2A1F" w:rsidRDefault="00C1636E" w:rsidP="00FF1145">
            <w:pPr>
              <w:spacing w:line="259" w:lineRule="auto"/>
              <w:jc w:val="both"/>
              <w:rPr>
                <w:szCs w:val="22"/>
                <w:lang w:val="lt-LT"/>
              </w:rPr>
            </w:pPr>
          </w:p>
        </w:tc>
        <w:tc>
          <w:tcPr>
            <w:tcW w:w="1519" w:type="dxa"/>
            <w:gridSpan w:val="2"/>
            <w:vMerge/>
          </w:tcPr>
          <w:p w14:paraId="7AFE33CA" w14:textId="77777777" w:rsidR="00C1636E" w:rsidRPr="007A4F26" w:rsidRDefault="00C1636E" w:rsidP="00FF1145">
            <w:pPr>
              <w:spacing w:line="259" w:lineRule="auto"/>
              <w:jc w:val="both"/>
              <w:rPr>
                <w:sz w:val="24"/>
                <w:lang w:val="lt-LT"/>
              </w:rPr>
            </w:pPr>
          </w:p>
        </w:tc>
      </w:tr>
      <w:tr w:rsidR="00C1636E" w:rsidRPr="00A70952" w14:paraId="7E834A2B" w14:textId="77777777" w:rsidTr="00C15B2A">
        <w:tblPrEx>
          <w:tblCellMar>
            <w:left w:w="0" w:type="dxa"/>
            <w:right w:w="0" w:type="dxa"/>
          </w:tblCellMar>
        </w:tblPrEx>
        <w:trPr>
          <w:trHeight w:val="641"/>
        </w:trPr>
        <w:tc>
          <w:tcPr>
            <w:tcW w:w="1416" w:type="dxa"/>
          </w:tcPr>
          <w:p w14:paraId="2F8A5159"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685F8E68"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2 </w:t>
            </w:r>
            <w:r>
              <w:rPr>
                <w:szCs w:val="22"/>
                <w:lang w:val="lt-LT"/>
              </w:rPr>
              <w:t>0,275Hz dažnio svyravimus 30 sekundžių.</w:t>
            </w:r>
          </w:p>
        </w:tc>
        <w:tc>
          <w:tcPr>
            <w:tcW w:w="1712" w:type="dxa"/>
          </w:tcPr>
          <w:p w14:paraId="34E72C22" w14:textId="77777777" w:rsidR="00C1636E" w:rsidRPr="000D2A1F" w:rsidRDefault="00C1636E" w:rsidP="00FF1145">
            <w:pPr>
              <w:spacing w:line="259" w:lineRule="auto"/>
              <w:jc w:val="both"/>
              <w:rPr>
                <w:szCs w:val="22"/>
                <w:lang w:val="lt-LT"/>
              </w:rPr>
            </w:pPr>
          </w:p>
        </w:tc>
        <w:tc>
          <w:tcPr>
            <w:tcW w:w="1517" w:type="dxa"/>
          </w:tcPr>
          <w:p w14:paraId="2394F3F6" w14:textId="77777777" w:rsidR="00C1636E" w:rsidRPr="000D2A1F" w:rsidRDefault="00C1636E" w:rsidP="00FF1145">
            <w:pPr>
              <w:spacing w:line="241" w:lineRule="auto"/>
              <w:jc w:val="both"/>
              <w:rPr>
                <w:szCs w:val="22"/>
                <w:lang w:val="lt-LT"/>
              </w:rPr>
            </w:pPr>
          </w:p>
        </w:tc>
        <w:tc>
          <w:tcPr>
            <w:tcW w:w="1745" w:type="dxa"/>
          </w:tcPr>
          <w:p w14:paraId="245FF584" w14:textId="77777777" w:rsidR="00C1636E" w:rsidRPr="000D2A1F" w:rsidRDefault="00C1636E" w:rsidP="00FF1145">
            <w:pPr>
              <w:spacing w:line="259" w:lineRule="auto"/>
              <w:jc w:val="both"/>
              <w:rPr>
                <w:szCs w:val="22"/>
                <w:lang w:val="lt-LT"/>
              </w:rPr>
            </w:pPr>
          </w:p>
        </w:tc>
        <w:tc>
          <w:tcPr>
            <w:tcW w:w="1519" w:type="dxa"/>
            <w:gridSpan w:val="2"/>
            <w:vMerge/>
          </w:tcPr>
          <w:p w14:paraId="105A97EE" w14:textId="77777777" w:rsidR="00C1636E" w:rsidRPr="007A4F26" w:rsidRDefault="00C1636E" w:rsidP="00FF1145">
            <w:pPr>
              <w:spacing w:line="259" w:lineRule="auto"/>
              <w:jc w:val="both"/>
              <w:rPr>
                <w:sz w:val="24"/>
                <w:lang w:val="lt-LT"/>
              </w:rPr>
            </w:pPr>
          </w:p>
        </w:tc>
      </w:tr>
      <w:tr w:rsidR="00C1636E" w:rsidRPr="00A70952" w14:paraId="7FA1AF4B" w14:textId="77777777" w:rsidTr="00C15B2A">
        <w:tblPrEx>
          <w:tblCellMar>
            <w:left w:w="0" w:type="dxa"/>
            <w:right w:w="0" w:type="dxa"/>
          </w:tblCellMar>
        </w:tblPrEx>
        <w:trPr>
          <w:trHeight w:val="641"/>
        </w:trPr>
        <w:tc>
          <w:tcPr>
            <w:tcW w:w="1416" w:type="dxa"/>
          </w:tcPr>
          <w:p w14:paraId="0DC1431E"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A38942A"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3 </w:t>
            </w:r>
            <w:r>
              <w:rPr>
                <w:szCs w:val="22"/>
                <w:lang w:val="lt-LT"/>
              </w:rPr>
              <w:t>0,3Hz dažnio svyravimus 30 sekundžių.</w:t>
            </w:r>
          </w:p>
        </w:tc>
        <w:tc>
          <w:tcPr>
            <w:tcW w:w="1712" w:type="dxa"/>
          </w:tcPr>
          <w:p w14:paraId="7798E6EC" w14:textId="77777777" w:rsidR="00C1636E" w:rsidRPr="000D2A1F" w:rsidRDefault="00C1636E" w:rsidP="00FF1145">
            <w:pPr>
              <w:spacing w:line="259" w:lineRule="auto"/>
              <w:jc w:val="both"/>
              <w:rPr>
                <w:szCs w:val="22"/>
                <w:lang w:val="lt-LT"/>
              </w:rPr>
            </w:pPr>
          </w:p>
        </w:tc>
        <w:tc>
          <w:tcPr>
            <w:tcW w:w="1517" w:type="dxa"/>
          </w:tcPr>
          <w:p w14:paraId="3FDFD981" w14:textId="77777777" w:rsidR="00C1636E" w:rsidRPr="000D2A1F" w:rsidRDefault="00C1636E" w:rsidP="00FF1145">
            <w:pPr>
              <w:spacing w:line="241" w:lineRule="auto"/>
              <w:jc w:val="both"/>
              <w:rPr>
                <w:szCs w:val="22"/>
                <w:lang w:val="lt-LT"/>
              </w:rPr>
            </w:pPr>
          </w:p>
        </w:tc>
        <w:tc>
          <w:tcPr>
            <w:tcW w:w="1745" w:type="dxa"/>
          </w:tcPr>
          <w:p w14:paraId="09A807C1" w14:textId="77777777" w:rsidR="00C1636E" w:rsidRPr="000D2A1F" w:rsidRDefault="00C1636E" w:rsidP="00FF1145">
            <w:pPr>
              <w:spacing w:line="259" w:lineRule="auto"/>
              <w:jc w:val="both"/>
              <w:rPr>
                <w:szCs w:val="22"/>
                <w:lang w:val="lt-LT"/>
              </w:rPr>
            </w:pPr>
          </w:p>
        </w:tc>
        <w:tc>
          <w:tcPr>
            <w:tcW w:w="1519" w:type="dxa"/>
            <w:gridSpan w:val="2"/>
            <w:vMerge/>
          </w:tcPr>
          <w:p w14:paraId="0E3E1B15" w14:textId="77777777" w:rsidR="00C1636E" w:rsidRPr="007A4F26" w:rsidRDefault="00C1636E" w:rsidP="00FF1145">
            <w:pPr>
              <w:spacing w:line="259" w:lineRule="auto"/>
              <w:jc w:val="both"/>
              <w:rPr>
                <w:sz w:val="24"/>
                <w:lang w:val="lt-LT"/>
              </w:rPr>
            </w:pPr>
          </w:p>
        </w:tc>
      </w:tr>
      <w:tr w:rsidR="00C1636E" w:rsidRPr="00A70952" w14:paraId="52E1826B" w14:textId="77777777" w:rsidTr="00C15B2A">
        <w:tblPrEx>
          <w:tblCellMar>
            <w:left w:w="0" w:type="dxa"/>
            <w:right w:w="0" w:type="dxa"/>
          </w:tblCellMar>
        </w:tblPrEx>
        <w:trPr>
          <w:trHeight w:val="641"/>
        </w:trPr>
        <w:tc>
          <w:tcPr>
            <w:tcW w:w="1416" w:type="dxa"/>
          </w:tcPr>
          <w:p w14:paraId="78CED910"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326A2EBA"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4 </w:t>
            </w:r>
            <w:r>
              <w:rPr>
                <w:szCs w:val="22"/>
                <w:lang w:val="lt-LT"/>
              </w:rPr>
              <w:t>0,325Hz dažnio svyravimus 30 sekundžių.</w:t>
            </w:r>
          </w:p>
        </w:tc>
        <w:tc>
          <w:tcPr>
            <w:tcW w:w="1712" w:type="dxa"/>
          </w:tcPr>
          <w:p w14:paraId="2E8F6F69" w14:textId="77777777" w:rsidR="00C1636E" w:rsidRPr="000D2A1F" w:rsidRDefault="00C1636E" w:rsidP="00FF1145">
            <w:pPr>
              <w:spacing w:line="259" w:lineRule="auto"/>
              <w:jc w:val="both"/>
              <w:rPr>
                <w:szCs w:val="22"/>
                <w:lang w:val="lt-LT"/>
              </w:rPr>
            </w:pPr>
          </w:p>
        </w:tc>
        <w:tc>
          <w:tcPr>
            <w:tcW w:w="1517" w:type="dxa"/>
          </w:tcPr>
          <w:p w14:paraId="4FB1E0D1" w14:textId="77777777" w:rsidR="00C1636E" w:rsidRPr="000D2A1F" w:rsidRDefault="00C1636E" w:rsidP="00FF1145">
            <w:pPr>
              <w:spacing w:line="241" w:lineRule="auto"/>
              <w:jc w:val="both"/>
              <w:rPr>
                <w:szCs w:val="22"/>
                <w:lang w:val="lt-LT"/>
              </w:rPr>
            </w:pPr>
          </w:p>
        </w:tc>
        <w:tc>
          <w:tcPr>
            <w:tcW w:w="1745" w:type="dxa"/>
          </w:tcPr>
          <w:p w14:paraId="760A8B50" w14:textId="77777777" w:rsidR="00C1636E" w:rsidRPr="000D2A1F" w:rsidRDefault="00C1636E" w:rsidP="00FF1145">
            <w:pPr>
              <w:spacing w:line="259" w:lineRule="auto"/>
              <w:jc w:val="both"/>
              <w:rPr>
                <w:szCs w:val="22"/>
                <w:lang w:val="lt-LT"/>
              </w:rPr>
            </w:pPr>
          </w:p>
        </w:tc>
        <w:tc>
          <w:tcPr>
            <w:tcW w:w="1519" w:type="dxa"/>
            <w:gridSpan w:val="2"/>
            <w:vMerge/>
          </w:tcPr>
          <w:p w14:paraId="0D8F70A8" w14:textId="77777777" w:rsidR="00C1636E" w:rsidRPr="007A4F26" w:rsidRDefault="00C1636E" w:rsidP="00FF1145">
            <w:pPr>
              <w:spacing w:line="259" w:lineRule="auto"/>
              <w:jc w:val="both"/>
              <w:rPr>
                <w:sz w:val="24"/>
                <w:lang w:val="lt-LT"/>
              </w:rPr>
            </w:pPr>
          </w:p>
        </w:tc>
      </w:tr>
      <w:tr w:rsidR="00C1636E" w:rsidRPr="00A70952" w14:paraId="23CC926B" w14:textId="77777777" w:rsidTr="00C15B2A">
        <w:tblPrEx>
          <w:tblCellMar>
            <w:left w:w="0" w:type="dxa"/>
            <w:right w:w="0" w:type="dxa"/>
          </w:tblCellMar>
        </w:tblPrEx>
        <w:trPr>
          <w:trHeight w:val="641"/>
        </w:trPr>
        <w:tc>
          <w:tcPr>
            <w:tcW w:w="1416" w:type="dxa"/>
          </w:tcPr>
          <w:p w14:paraId="30553537"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FE73980"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5 </w:t>
            </w:r>
            <w:r>
              <w:rPr>
                <w:szCs w:val="22"/>
                <w:lang w:val="lt-LT"/>
              </w:rPr>
              <w:t>0,35Hz dažnio svyravimus 30 sekundžių.</w:t>
            </w:r>
          </w:p>
        </w:tc>
        <w:tc>
          <w:tcPr>
            <w:tcW w:w="1712" w:type="dxa"/>
          </w:tcPr>
          <w:p w14:paraId="7495B804" w14:textId="77777777" w:rsidR="00C1636E" w:rsidRPr="000D2A1F" w:rsidRDefault="00C1636E" w:rsidP="00FF1145">
            <w:pPr>
              <w:spacing w:line="259" w:lineRule="auto"/>
              <w:jc w:val="both"/>
              <w:rPr>
                <w:szCs w:val="22"/>
                <w:lang w:val="lt-LT"/>
              </w:rPr>
            </w:pPr>
          </w:p>
        </w:tc>
        <w:tc>
          <w:tcPr>
            <w:tcW w:w="1517" w:type="dxa"/>
          </w:tcPr>
          <w:p w14:paraId="2EC16D76" w14:textId="77777777" w:rsidR="00C1636E" w:rsidRPr="000D2A1F" w:rsidRDefault="00C1636E" w:rsidP="00FF1145">
            <w:pPr>
              <w:spacing w:line="241" w:lineRule="auto"/>
              <w:jc w:val="both"/>
              <w:rPr>
                <w:szCs w:val="22"/>
                <w:lang w:val="lt-LT"/>
              </w:rPr>
            </w:pPr>
          </w:p>
        </w:tc>
        <w:tc>
          <w:tcPr>
            <w:tcW w:w="1745" w:type="dxa"/>
          </w:tcPr>
          <w:p w14:paraId="4D911305" w14:textId="77777777" w:rsidR="00C1636E" w:rsidRPr="000D2A1F" w:rsidRDefault="00C1636E" w:rsidP="00FF1145">
            <w:pPr>
              <w:spacing w:line="259" w:lineRule="auto"/>
              <w:jc w:val="both"/>
              <w:rPr>
                <w:szCs w:val="22"/>
                <w:lang w:val="lt-LT"/>
              </w:rPr>
            </w:pPr>
          </w:p>
        </w:tc>
        <w:tc>
          <w:tcPr>
            <w:tcW w:w="1519" w:type="dxa"/>
            <w:gridSpan w:val="2"/>
            <w:vMerge/>
          </w:tcPr>
          <w:p w14:paraId="519387C6" w14:textId="77777777" w:rsidR="00C1636E" w:rsidRPr="007A4F26" w:rsidRDefault="00C1636E" w:rsidP="00FF1145">
            <w:pPr>
              <w:spacing w:line="259" w:lineRule="auto"/>
              <w:jc w:val="both"/>
              <w:rPr>
                <w:sz w:val="24"/>
                <w:lang w:val="lt-LT"/>
              </w:rPr>
            </w:pPr>
          </w:p>
        </w:tc>
      </w:tr>
      <w:tr w:rsidR="00C1636E" w:rsidRPr="00A70952" w14:paraId="53DE8C3E" w14:textId="77777777" w:rsidTr="00C15B2A">
        <w:tblPrEx>
          <w:tblCellMar>
            <w:left w:w="0" w:type="dxa"/>
            <w:right w:w="0" w:type="dxa"/>
          </w:tblCellMar>
        </w:tblPrEx>
        <w:trPr>
          <w:trHeight w:val="641"/>
        </w:trPr>
        <w:tc>
          <w:tcPr>
            <w:tcW w:w="1416" w:type="dxa"/>
          </w:tcPr>
          <w:p w14:paraId="7A19E464"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E5BC225"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6 </w:t>
            </w:r>
            <w:r>
              <w:rPr>
                <w:szCs w:val="22"/>
                <w:lang w:val="lt-LT"/>
              </w:rPr>
              <w:t>0,375Hz dažnio svyravimus 30 sekundžių.</w:t>
            </w:r>
          </w:p>
        </w:tc>
        <w:tc>
          <w:tcPr>
            <w:tcW w:w="1712" w:type="dxa"/>
          </w:tcPr>
          <w:p w14:paraId="3133DBFC" w14:textId="77777777" w:rsidR="00C1636E" w:rsidRPr="000D2A1F" w:rsidRDefault="00C1636E" w:rsidP="00FF1145">
            <w:pPr>
              <w:spacing w:line="259" w:lineRule="auto"/>
              <w:jc w:val="both"/>
              <w:rPr>
                <w:szCs w:val="22"/>
                <w:lang w:val="lt-LT"/>
              </w:rPr>
            </w:pPr>
          </w:p>
        </w:tc>
        <w:tc>
          <w:tcPr>
            <w:tcW w:w="1517" w:type="dxa"/>
          </w:tcPr>
          <w:p w14:paraId="2D8B2485" w14:textId="77777777" w:rsidR="00C1636E" w:rsidRPr="000D2A1F" w:rsidRDefault="00C1636E" w:rsidP="00FF1145">
            <w:pPr>
              <w:spacing w:line="241" w:lineRule="auto"/>
              <w:jc w:val="both"/>
              <w:rPr>
                <w:szCs w:val="22"/>
                <w:lang w:val="lt-LT"/>
              </w:rPr>
            </w:pPr>
          </w:p>
        </w:tc>
        <w:tc>
          <w:tcPr>
            <w:tcW w:w="1745" w:type="dxa"/>
          </w:tcPr>
          <w:p w14:paraId="4E04D137" w14:textId="77777777" w:rsidR="00C1636E" w:rsidRPr="000D2A1F" w:rsidRDefault="00C1636E" w:rsidP="00FF1145">
            <w:pPr>
              <w:spacing w:line="259" w:lineRule="auto"/>
              <w:jc w:val="both"/>
              <w:rPr>
                <w:szCs w:val="22"/>
                <w:lang w:val="lt-LT"/>
              </w:rPr>
            </w:pPr>
          </w:p>
        </w:tc>
        <w:tc>
          <w:tcPr>
            <w:tcW w:w="1519" w:type="dxa"/>
            <w:gridSpan w:val="2"/>
            <w:vMerge/>
          </w:tcPr>
          <w:p w14:paraId="29DB0F16" w14:textId="77777777" w:rsidR="00C1636E" w:rsidRPr="007A4F26" w:rsidRDefault="00C1636E" w:rsidP="00FF1145">
            <w:pPr>
              <w:spacing w:line="259" w:lineRule="auto"/>
              <w:jc w:val="both"/>
              <w:rPr>
                <w:sz w:val="24"/>
                <w:lang w:val="lt-LT"/>
              </w:rPr>
            </w:pPr>
          </w:p>
        </w:tc>
      </w:tr>
      <w:tr w:rsidR="00C1636E" w:rsidRPr="00A70952" w14:paraId="3192F6E0" w14:textId="77777777" w:rsidTr="00C15B2A">
        <w:tblPrEx>
          <w:tblCellMar>
            <w:left w:w="0" w:type="dxa"/>
            <w:right w:w="0" w:type="dxa"/>
          </w:tblCellMar>
        </w:tblPrEx>
        <w:trPr>
          <w:trHeight w:val="641"/>
        </w:trPr>
        <w:tc>
          <w:tcPr>
            <w:tcW w:w="1416" w:type="dxa"/>
          </w:tcPr>
          <w:p w14:paraId="1BB70AC8"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8254F7B"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7 </w:t>
            </w:r>
            <w:r>
              <w:rPr>
                <w:szCs w:val="22"/>
                <w:lang w:val="lt-LT"/>
              </w:rPr>
              <w:t>0,4Hz dažnio svyravimus 30 sekundžių.</w:t>
            </w:r>
          </w:p>
        </w:tc>
        <w:tc>
          <w:tcPr>
            <w:tcW w:w="1712" w:type="dxa"/>
          </w:tcPr>
          <w:p w14:paraId="2A66FDB2" w14:textId="77777777" w:rsidR="00C1636E" w:rsidRPr="000D2A1F" w:rsidRDefault="00C1636E" w:rsidP="00FF1145">
            <w:pPr>
              <w:spacing w:line="259" w:lineRule="auto"/>
              <w:jc w:val="both"/>
              <w:rPr>
                <w:szCs w:val="22"/>
                <w:lang w:val="lt-LT"/>
              </w:rPr>
            </w:pPr>
          </w:p>
        </w:tc>
        <w:tc>
          <w:tcPr>
            <w:tcW w:w="1517" w:type="dxa"/>
          </w:tcPr>
          <w:p w14:paraId="4C1F719A" w14:textId="77777777" w:rsidR="00C1636E" w:rsidRPr="000D2A1F" w:rsidRDefault="00C1636E" w:rsidP="00FF1145">
            <w:pPr>
              <w:spacing w:line="241" w:lineRule="auto"/>
              <w:jc w:val="both"/>
              <w:rPr>
                <w:szCs w:val="22"/>
                <w:lang w:val="lt-LT"/>
              </w:rPr>
            </w:pPr>
          </w:p>
        </w:tc>
        <w:tc>
          <w:tcPr>
            <w:tcW w:w="1745" w:type="dxa"/>
          </w:tcPr>
          <w:p w14:paraId="6D55F5E9" w14:textId="77777777" w:rsidR="00C1636E" w:rsidRPr="000D2A1F" w:rsidRDefault="00C1636E" w:rsidP="00FF1145">
            <w:pPr>
              <w:spacing w:line="259" w:lineRule="auto"/>
              <w:jc w:val="both"/>
              <w:rPr>
                <w:szCs w:val="22"/>
                <w:lang w:val="lt-LT"/>
              </w:rPr>
            </w:pPr>
          </w:p>
        </w:tc>
        <w:tc>
          <w:tcPr>
            <w:tcW w:w="1519" w:type="dxa"/>
            <w:gridSpan w:val="2"/>
            <w:vMerge/>
          </w:tcPr>
          <w:p w14:paraId="15C7EB1A" w14:textId="77777777" w:rsidR="00C1636E" w:rsidRPr="007A4F26" w:rsidRDefault="00C1636E" w:rsidP="00FF1145">
            <w:pPr>
              <w:spacing w:line="259" w:lineRule="auto"/>
              <w:jc w:val="both"/>
              <w:rPr>
                <w:sz w:val="24"/>
                <w:lang w:val="lt-LT"/>
              </w:rPr>
            </w:pPr>
          </w:p>
        </w:tc>
      </w:tr>
      <w:tr w:rsidR="00C1636E" w:rsidRPr="00A70952" w14:paraId="73489A14" w14:textId="77777777" w:rsidTr="00C15B2A">
        <w:tblPrEx>
          <w:tblCellMar>
            <w:left w:w="0" w:type="dxa"/>
            <w:right w:w="0" w:type="dxa"/>
          </w:tblCellMar>
        </w:tblPrEx>
        <w:trPr>
          <w:trHeight w:val="641"/>
        </w:trPr>
        <w:tc>
          <w:tcPr>
            <w:tcW w:w="1416" w:type="dxa"/>
          </w:tcPr>
          <w:p w14:paraId="6E15AC37"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07CA6B3"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8 </w:t>
            </w:r>
            <w:r>
              <w:rPr>
                <w:szCs w:val="22"/>
                <w:lang w:val="lt-LT"/>
              </w:rPr>
              <w:t>0,425Hz dažnio svyravimus 30 sekundžių.</w:t>
            </w:r>
          </w:p>
        </w:tc>
        <w:tc>
          <w:tcPr>
            <w:tcW w:w="1712" w:type="dxa"/>
          </w:tcPr>
          <w:p w14:paraId="59141072" w14:textId="77777777" w:rsidR="00C1636E" w:rsidRPr="000D2A1F" w:rsidRDefault="00C1636E" w:rsidP="00FF1145">
            <w:pPr>
              <w:spacing w:line="259" w:lineRule="auto"/>
              <w:jc w:val="both"/>
              <w:rPr>
                <w:szCs w:val="22"/>
                <w:lang w:val="lt-LT"/>
              </w:rPr>
            </w:pPr>
          </w:p>
        </w:tc>
        <w:tc>
          <w:tcPr>
            <w:tcW w:w="1517" w:type="dxa"/>
          </w:tcPr>
          <w:p w14:paraId="71C7C312" w14:textId="77777777" w:rsidR="00C1636E" w:rsidRPr="000D2A1F" w:rsidRDefault="00C1636E" w:rsidP="00FF1145">
            <w:pPr>
              <w:spacing w:line="241" w:lineRule="auto"/>
              <w:jc w:val="both"/>
              <w:rPr>
                <w:szCs w:val="22"/>
                <w:lang w:val="lt-LT"/>
              </w:rPr>
            </w:pPr>
          </w:p>
        </w:tc>
        <w:tc>
          <w:tcPr>
            <w:tcW w:w="1745" w:type="dxa"/>
          </w:tcPr>
          <w:p w14:paraId="17938BB1" w14:textId="77777777" w:rsidR="00C1636E" w:rsidRPr="000D2A1F" w:rsidRDefault="00C1636E" w:rsidP="00FF1145">
            <w:pPr>
              <w:spacing w:line="259" w:lineRule="auto"/>
              <w:jc w:val="both"/>
              <w:rPr>
                <w:szCs w:val="22"/>
                <w:lang w:val="lt-LT"/>
              </w:rPr>
            </w:pPr>
          </w:p>
        </w:tc>
        <w:tc>
          <w:tcPr>
            <w:tcW w:w="1519" w:type="dxa"/>
            <w:gridSpan w:val="2"/>
            <w:vMerge/>
          </w:tcPr>
          <w:p w14:paraId="1262CC69" w14:textId="77777777" w:rsidR="00C1636E" w:rsidRPr="007A4F26" w:rsidRDefault="00C1636E" w:rsidP="00FF1145">
            <w:pPr>
              <w:spacing w:line="259" w:lineRule="auto"/>
              <w:jc w:val="both"/>
              <w:rPr>
                <w:sz w:val="24"/>
                <w:lang w:val="lt-LT"/>
              </w:rPr>
            </w:pPr>
          </w:p>
        </w:tc>
      </w:tr>
      <w:tr w:rsidR="00C1636E" w:rsidRPr="00A70952" w14:paraId="57B15383" w14:textId="77777777" w:rsidTr="00C15B2A">
        <w:tblPrEx>
          <w:tblCellMar>
            <w:left w:w="0" w:type="dxa"/>
            <w:right w:w="0" w:type="dxa"/>
          </w:tblCellMar>
        </w:tblPrEx>
        <w:trPr>
          <w:trHeight w:val="641"/>
        </w:trPr>
        <w:tc>
          <w:tcPr>
            <w:tcW w:w="1416" w:type="dxa"/>
          </w:tcPr>
          <w:p w14:paraId="434BEB79"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29564B0"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9 </w:t>
            </w:r>
            <w:r>
              <w:rPr>
                <w:szCs w:val="22"/>
                <w:lang w:val="lt-LT"/>
              </w:rPr>
              <w:t>0,45Hz dažnio svyravimus 30 sekundžių.</w:t>
            </w:r>
          </w:p>
        </w:tc>
        <w:tc>
          <w:tcPr>
            <w:tcW w:w="1712" w:type="dxa"/>
          </w:tcPr>
          <w:p w14:paraId="484484B6" w14:textId="77777777" w:rsidR="00C1636E" w:rsidRPr="000D2A1F" w:rsidRDefault="00C1636E" w:rsidP="00FF1145">
            <w:pPr>
              <w:spacing w:line="259" w:lineRule="auto"/>
              <w:jc w:val="both"/>
              <w:rPr>
                <w:szCs w:val="22"/>
                <w:lang w:val="lt-LT"/>
              </w:rPr>
            </w:pPr>
          </w:p>
        </w:tc>
        <w:tc>
          <w:tcPr>
            <w:tcW w:w="1517" w:type="dxa"/>
          </w:tcPr>
          <w:p w14:paraId="07A40C9E" w14:textId="77777777" w:rsidR="00C1636E" w:rsidRPr="000D2A1F" w:rsidRDefault="00C1636E" w:rsidP="00FF1145">
            <w:pPr>
              <w:spacing w:line="241" w:lineRule="auto"/>
              <w:jc w:val="both"/>
              <w:rPr>
                <w:szCs w:val="22"/>
                <w:lang w:val="lt-LT"/>
              </w:rPr>
            </w:pPr>
          </w:p>
        </w:tc>
        <w:tc>
          <w:tcPr>
            <w:tcW w:w="1745" w:type="dxa"/>
          </w:tcPr>
          <w:p w14:paraId="3B84BC5A" w14:textId="77777777" w:rsidR="00C1636E" w:rsidRPr="000D2A1F" w:rsidRDefault="00C1636E" w:rsidP="00FF1145">
            <w:pPr>
              <w:spacing w:line="259" w:lineRule="auto"/>
              <w:jc w:val="both"/>
              <w:rPr>
                <w:szCs w:val="22"/>
                <w:lang w:val="lt-LT"/>
              </w:rPr>
            </w:pPr>
          </w:p>
        </w:tc>
        <w:tc>
          <w:tcPr>
            <w:tcW w:w="1519" w:type="dxa"/>
            <w:gridSpan w:val="2"/>
            <w:vMerge/>
          </w:tcPr>
          <w:p w14:paraId="6E3A8FF3" w14:textId="77777777" w:rsidR="00C1636E" w:rsidRPr="007A4F26" w:rsidRDefault="00C1636E" w:rsidP="00FF1145">
            <w:pPr>
              <w:spacing w:line="259" w:lineRule="auto"/>
              <w:jc w:val="both"/>
              <w:rPr>
                <w:sz w:val="24"/>
                <w:lang w:val="lt-LT"/>
              </w:rPr>
            </w:pPr>
          </w:p>
        </w:tc>
      </w:tr>
      <w:tr w:rsidR="00C1636E" w:rsidRPr="00A70952" w14:paraId="3226C73D" w14:textId="77777777" w:rsidTr="00C15B2A">
        <w:tblPrEx>
          <w:tblCellMar>
            <w:left w:w="0" w:type="dxa"/>
            <w:right w:w="0" w:type="dxa"/>
          </w:tblCellMar>
        </w:tblPrEx>
        <w:trPr>
          <w:trHeight w:val="641"/>
        </w:trPr>
        <w:tc>
          <w:tcPr>
            <w:tcW w:w="1416" w:type="dxa"/>
          </w:tcPr>
          <w:p w14:paraId="48DDBAB5"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D507DBA"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10 </w:t>
            </w:r>
            <w:r>
              <w:rPr>
                <w:szCs w:val="22"/>
                <w:lang w:val="lt-LT"/>
              </w:rPr>
              <w:t>0,475Hz dažnio svyravimus 30 sekundžių.</w:t>
            </w:r>
          </w:p>
        </w:tc>
        <w:tc>
          <w:tcPr>
            <w:tcW w:w="1712" w:type="dxa"/>
          </w:tcPr>
          <w:p w14:paraId="13F44FD2" w14:textId="77777777" w:rsidR="00C1636E" w:rsidRPr="000D2A1F" w:rsidRDefault="00C1636E" w:rsidP="00FF1145">
            <w:pPr>
              <w:spacing w:line="259" w:lineRule="auto"/>
              <w:jc w:val="both"/>
              <w:rPr>
                <w:szCs w:val="22"/>
                <w:lang w:val="lt-LT"/>
              </w:rPr>
            </w:pPr>
          </w:p>
        </w:tc>
        <w:tc>
          <w:tcPr>
            <w:tcW w:w="1517" w:type="dxa"/>
          </w:tcPr>
          <w:p w14:paraId="1EA6D986" w14:textId="77777777" w:rsidR="00C1636E" w:rsidRPr="000D2A1F" w:rsidRDefault="00C1636E" w:rsidP="00FF1145">
            <w:pPr>
              <w:spacing w:line="241" w:lineRule="auto"/>
              <w:jc w:val="both"/>
              <w:rPr>
                <w:szCs w:val="22"/>
                <w:lang w:val="lt-LT"/>
              </w:rPr>
            </w:pPr>
          </w:p>
        </w:tc>
        <w:tc>
          <w:tcPr>
            <w:tcW w:w="1745" w:type="dxa"/>
          </w:tcPr>
          <w:p w14:paraId="01F39FEF" w14:textId="77777777" w:rsidR="00C1636E" w:rsidRPr="000D2A1F" w:rsidRDefault="00C1636E" w:rsidP="00FF1145">
            <w:pPr>
              <w:spacing w:line="259" w:lineRule="auto"/>
              <w:jc w:val="both"/>
              <w:rPr>
                <w:szCs w:val="22"/>
                <w:lang w:val="lt-LT"/>
              </w:rPr>
            </w:pPr>
          </w:p>
        </w:tc>
        <w:tc>
          <w:tcPr>
            <w:tcW w:w="1519" w:type="dxa"/>
            <w:gridSpan w:val="2"/>
            <w:vMerge/>
          </w:tcPr>
          <w:p w14:paraId="7A4B346A" w14:textId="77777777" w:rsidR="00C1636E" w:rsidRPr="007A4F26" w:rsidRDefault="00C1636E" w:rsidP="00FF1145">
            <w:pPr>
              <w:spacing w:line="259" w:lineRule="auto"/>
              <w:jc w:val="both"/>
              <w:rPr>
                <w:sz w:val="24"/>
                <w:lang w:val="lt-LT"/>
              </w:rPr>
            </w:pPr>
          </w:p>
        </w:tc>
      </w:tr>
      <w:tr w:rsidR="00C1636E" w:rsidRPr="00A70952" w14:paraId="11D58E60" w14:textId="77777777" w:rsidTr="00C15B2A">
        <w:tblPrEx>
          <w:tblCellMar>
            <w:left w:w="0" w:type="dxa"/>
            <w:right w:w="0" w:type="dxa"/>
          </w:tblCellMar>
        </w:tblPrEx>
        <w:trPr>
          <w:trHeight w:val="641"/>
        </w:trPr>
        <w:tc>
          <w:tcPr>
            <w:tcW w:w="1416" w:type="dxa"/>
          </w:tcPr>
          <w:p w14:paraId="14B63BF7"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2E272D2D" w14:textId="77777777" w:rsidR="00C1636E" w:rsidRPr="000D2A1F" w:rsidRDefault="00C1636E"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11 </w:t>
            </w:r>
            <w:r>
              <w:rPr>
                <w:szCs w:val="22"/>
                <w:lang w:val="lt-LT"/>
              </w:rPr>
              <w:t>0,5Hz dažnio svyravimus 30 sekundžių.</w:t>
            </w:r>
          </w:p>
        </w:tc>
        <w:tc>
          <w:tcPr>
            <w:tcW w:w="1712" w:type="dxa"/>
          </w:tcPr>
          <w:p w14:paraId="2FFCE4E6" w14:textId="77777777" w:rsidR="00C1636E" w:rsidRPr="000D2A1F" w:rsidRDefault="00C1636E" w:rsidP="00FF1145">
            <w:pPr>
              <w:spacing w:line="259" w:lineRule="auto"/>
              <w:jc w:val="both"/>
              <w:rPr>
                <w:szCs w:val="22"/>
                <w:lang w:val="lt-LT"/>
              </w:rPr>
            </w:pPr>
          </w:p>
        </w:tc>
        <w:tc>
          <w:tcPr>
            <w:tcW w:w="1517" w:type="dxa"/>
          </w:tcPr>
          <w:p w14:paraId="13E62552" w14:textId="77777777" w:rsidR="00C1636E" w:rsidRPr="000D2A1F" w:rsidRDefault="00C1636E" w:rsidP="00FF1145">
            <w:pPr>
              <w:spacing w:line="241" w:lineRule="auto"/>
              <w:jc w:val="both"/>
              <w:rPr>
                <w:szCs w:val="22"/>
                <w:lang w:val="lt-LT"/>
              </w:rPr>
            </w:pPr>
          </w:p>
        </w:tc>
        <w:tc>
          <w:tcPr>
            <w:tcW w:w="1745" w:type="dxa"/>
          </w:tcPr>
          <w:p w14:paraId="7F32857D" w14:textId="77777777" w:rsidR="00C1636E" w:rsidRPr="000D2A1F" w:rsidRDefault="00C1636E" w:rsidP="00FF1145">
            <w:pPr>
              <w:spacing w:line="259" w:lineRule="auto"/>
              <w:jc w:val="both"/>
              <w:rPr>
                <w:szCs w:val="22"/>
                <w:lang w:val="lt-LT"/>
              </w:rPr>
            </w:pPr>
          </w:p>
        </w:tc>
        <w:tc>
          <w:tcPr>
            <w:tcW w:w="1519" w:type="dxa"/>
            <w:gridSpan w:val="2"/>
            <w:vMerge/>
          </w:tcPr>
          <w:p w14:paraId="50381049" w14:textId="77777777" w:rsidR="00C1636E" w:rsidRPr="007A4F26" w:rsidRDefault="00C1636E" w:rsidP="00FF1145">
            <w:pPr>
              <w:spacing w:line="259" w:lineRule="auto"/>
              <w:jc w:val="both"/>
              <w:rPr>
                <w:sz w:val="24"/>
                <w:lang w:val="lt-LT"/>
              </w:rPr>
            </w:pPr>
          </w:p>
        </w:tc>
      </w:tr>
      <w:tr w:rsidR="00C1636E" w:rsidRPr="00FA4B25" w14:paraId="3B4C2742" w14:textId="77777777" w:rsidTr="00C15B2A">
        <w:tblPrEx>
          <w:tblCellMar>
            <w:left w:w="0" w:type="dxa"/>
            <w:right w:w="0" w:type="dxa"/>
          </w:tblCellMar>
        </w:tblPrEx>
        <w:trPr>
          <w:trHeight w:val="641"/>
        </w:trPr>
        <w:tc>
          <w:tcPr>
            <w:tcW w:w="1416" w:type="dxa"/>
          </w:tcPr>
          <w:p w14:paraId="48C3A1C9" w14:textId="77777777" w:rsidR="00C1636E" w:rsidRPr="000D2A1F" w:rsidRDefault="00C1636E"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14227C9B" w14:textId="77777777" w:rsidR="00C1636E" w:rsidRDefault="00C1636E" w:rsidP="00FF1145">
            <w:pPr>
              <w:spacing w:line="259" w:lineRule="auto"/>
              <w:jc w:val="both"/>
              <w:rPr>
                <w:szCs w:val="22"/>
                <w:lang w:val="lt-LT"/>
              </w:rPr>
            </w:pPr>
            <w:r w:rsidRPr="000D2A1F">
              <w:rPr>
                <w:b/>
                <w:bCs/>
                <w:szCs w:val="22"/>
                <w:lang w:val="lt-LT"/>
              </w:rPr>
              <w:t>TN sustabdo duomenų įrašymą</w:t>
            </w:r>
          </w:p>
        </w:tc>
        <w:tc>
          <w:tcPr>
            <w:tcW w:w="1712" w:type="dxa"/>
          </w:tcPr>
          <w:p w14:paraId="0A12FEF5" w14:textId="77777777" w:rsidR="00C1636E" w:rsidRPr="000D2A1F" w:rsidRDefault="00C1636E" w:rsidP="00FF1145">
            <w:pPr>
              <w:spacing w:line="259" w:lineRule="auto"/>
              <w:jc w:val="both"/>
              <w:rPr>
                <w:szCs w:val="22"/>
                <w:lang w:val="lt-LT"/>
              </w:rPr>
            </w:pPr>
          </w:p>
        </w:tc>
        <w:tc>
          <w:tcPr>
            <w:tcW w:w="1517" w:type="dxa"/>
          </w:tcPr>
          <w:p w14:paraId="15CBBCC5" w14:textId="77777777" w:rsidR="00C1636E" w:rsidRPr="000D2A1F" w:rsidRDefault="00C1636E" w:rsidP="00FF1145">
            <w:pPr>
              <w:spacing w:line="241" w:lineRule="auto"/>
              <w:jc w:val="both"/>
              <w:rPr>
                <w:szCs w:val="22"/>
                <w:lang w:val="lt-LT"/>
              </w:rPr>
            </w:pPr>
          </w:p>
        </w:tc>
        <w:tc>
          <w:tcPr>
            <w:tcW w:w="1745" w:type="dxa"/>
          </w:tcPr>
          <w:p w14:paraId="44159B25" w14:textId="77777777" w:rsidR="00C1636E" w:rsidRPr="000D2A1F" w:rsidRDefault="00C1636E" w:rsidP="00FF1145">
            <w:pPr>
              <w:spacing w:line="259" w:lineRule="auto"/>
              <w:jc w:val="both"/>
              <w:rPr>
                <w:szCs w:val="22"/>
                <w:lang w:val="lt-LT"/>
              </w:rPr>
            </w:pPr>
          </w:p>
        </w:tc>
        <w:tc>
          <w:tcPr>
            <w:tcW w:w="1519" w:type="dxa"/>
            <w:gridSpan w:val="2"/>
            <w:vMerge/>
          </w:tcPr>
          <w:p w14:paraId="0BEDC285" w14:textId="77777777" w:rsidR="00C1636E" w:rsidRPr="007A4F26" w:rsidRDefault="00C1636E" w:rsidP="00FF1145">
            <w:pPr>
              <w:spacing w:line="259" w:lineRule="auto"/>
              <w:jc w:val="both"/>
              <w:rPr>
                <w:sz w:val="24"/>
                <w:lang w:val="lt-LT"/>
              </w:rPr>
            </w:pPr>
          </w:p>
        </w:tc>
      </w:tr>
      <w:tr w:rsidR="00C1636E" w:rsidRPr="00001663" w14:paraId="7E542D86" w14:textId="77777777" w:rsidTr="00411974">
        <w:trPr>
          <w:trHeight w:val="641"/>
        </w:trPr>
        <w:tc>
          <w:tcPr>
            <w:tcW w:w="9801" w:type="dxa"/>
            <w:gridSpan w:val="7"/>
            <w:shd w:val="clear" w:color="auto" w:fill="469BD2"/>
            <w:vAlign w:val="center"/>
          </w:tcPr>
          <w:p w14:paraId="74EB34C4" w14:textId="4512437F" w:rsidR="00C1636E" w:rsidRPr="007A4F26" w:rsidRDefault="00C1636E" w:rsidP="004D1CEE">
            <w:pPr>
              <w:pStyle w:val="Heading2"/>
              <w:numPr>
                <w:ilvl w:val="1"/>
                <w:numId w:val="1"/>
              </w:numPr>
              <w:spacing w:before="0"/>
              <w:jc w:val="both"/>
              <w:rPr>
                <w:sz w:val="24"/>
                <w:lang w:val="lt-LT"/>
              </w:rPr>
            </w:pPr>
            <w:r>
              <w:rPr>
                <w:b/>
                <w:bCs/>
                <w:sz w:val="24"/>
                <w:szCs w:val="22"/>
                <w:lang w:val="lt-LT"/>
              </w:rPr>
              <w:t>Galios švytavimų slopinimo funkcija formuojanti atsaką aktyviajai galiai (POD-</w:t>
            </w:r>
            <w:r w:rsidR="00940D2B">
              <w:rPr>
                <w:b/>
                <w:bCs/>
                <w:sz w:val="24"/>
                <w:szCs w:val="22"/>
                <w:lang w:val="lt-LT"/>
              </w:rPr>
              <w:t>Q</w:t>
            </w:r>
            <w:r>
              <w:rPr>
                <w:b/>
                <w:bCs/>
                <w:sz w:val="24"/>
                <w:szCs w:val="22"/>
                <w:lang w:val="lt-LT"/>
              </w:rPr>
              <w:t>), kai reaktyvios galios valdymo režimas įjungtas.</w:t>
            </w:r>
          </w:p>
        </w:tc>
      </w:tr>
      <w:tr w:rsidR="00C1636E" w:rsidRPr="007A4F26" w14:paraId="7BD966B6" w14:textId="77777777" w:rsidTr="00C15B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1"/>
        </w:trPr>
        <w:tc>
          <w:tcPr>
            <w:tcW w:w="14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E63644A" w14:textId="77777777" w:rsidR="00C1636E" w:rsidRPr="007A4F26" w:rsidRDefault="00C1636E" w:rsidP="00FF1145">
            <w:pPr>
              <w:jc w:val="both"/>
              <w:rPr>
                <w:lang w:val="lt-LT"/>
              </w:rPr>
            </w:pPr>
            <w:r w:rsidRPr="007A4F26">
              <w:rPr>
                <w:lang w:val="lt-LT"/>
              </w:rPr>
              <w:t xml:space="preserve">Žingsnis  </w:t>
            </w:r>
          </w:p>
        </w:tc>
        <w:tc>
          <w:tcPr>
            <w:tcW w:w="189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460B5967" w14:textId="77777777" w:rsidR="00C1636E" w:rsidRPr="007A4F26" w:rsidRDefault="00C1636E" w:rsidP="00FF1145">
            <w:pPr>
              <w:spacing w:line="259" w:lineRule="auto"/>
              <w:jc w:val="both"/>
              <w:rPr>
                <w:sz w:val="24"/>
                <w:lang w:val="lt-LT"/>
              </w:rPr>
            </w:pPr>
            <w:r w:rsidRPr="007A4F26">
              <w:rPr>
                <w:sz w:val="24"/>
                <w:lang w:val="lt-LT"/>
              </w:rPr>
              <w:t xml:space="preserve">Veiksmas </w:t>
            </w:r>
          </w:p>
        </w:tc>
        <w:tc>
          <w:tcPr>
            <w:tcW w:w="171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C719B43" w14:textId="77777777" w:rsidR="00C1636E" w:rsidRPr="007A4F26" w:rsidRDefault="00C1636E" w:rsidP="00FF1145">
            <w:pPr>
              <w:spacing w:line="259" w:lineRule="auto"/>
              <w:jc w:val="both"/>
              <w:rPr>
                <w:sz w:val="24"/>
                <w:lang w:val="lt-LT"/>
              </w:rPr>
            </w:pPr>
            <w:r w:rsidRPr="007A4F26">
              <w:rPr>
                <w:sz w:val="24"/>
                <w:lang w:val="lt-LT"/>
              </w:rPr>
              <w:t xml:space="preserve">Paleidimo laikas ir pradinė MW reikšmė </w:t>
            </w:r>
          </w:p>
          <w:p w14:paraId="6D5E20D2" w14:textId="77777777" w:rsidR="00C1636E" w:rsidRPr="007A4F26" w:rsidRDefault="00C1636E" w:rsidP="00FF1145">
            <w:pPr>
              <w:spacing w:line="259" w:lineRule="auto"/>
              <w:ind w:right="127"/>
              <w:jc w:val="both"/>
              <w:rPr>
                <w:sz w:val="24"/>
                <w:lang w:val="lt-LT"/>
              </w:rPr>
            </w:pPr>
          </w:p>
        </w:tc>
        <w:tc>
          <w:tcPr>
            <w:tcW w:w="15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4F1DFD11" w14:textId="77777777" w:rsidR="00C1636E" w:rsidRPr="007A4F26" w:rsidRDefault="00C1636E" w:rsidP="00FF1145">
            <w:pPr>
              <w:spacing w:line="241" w:lineRule="auto"/>
              <w:jc w:val="both"/>
              <w:rPr>
                <w:sz w:val="24"/>
                <w:lang w:val="lt-LT"/>
              </w:rPr>
            </w:pPr>
            <w:r w:rsidRPr="007A4F26">
              <w:rPr>
                <w:sz w:val="24"/>
                <w:lang w:val="lt-LT"/>
              </w:rPr>
              <w:t xml:space="preserve">Laikas kai pasiekiama galutinė vertė ir reikšmė MW </w:t>
            </w:r>
          </w:p>
          <w:p w14:paraId="4C825ADA" w14:textId="77777777" w:rsidR="00C1636E" w:rsidRPr="007A4F26" w:rsidRDefault="00C1636E" w:rsidP="00FF1145">
            <w:pPr>
              <w:spacing w:line="259" w:lineRule="auto"/>
              <w:jc w:val="both"/>
              <w:rPr>
                <w:sz w:val="24"/>
                <w:lang w:val="lt-LT"/>
              </w:rPr>
            </w:pPr>
          </w:p>
        </w:tc>
        <w:tc>
          <w:tcPr>
            <w:tcW w:w="1745"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3FE449B1" w14:textId="77777777" w:rsidR="00C1636E" w:rsidRPr="007A4F26" w:rsidRDefault="00C1636E" w:rsidP="00FF1145">
            <w:pPr>
              <w:spacing w:line="259" w:lineRule="auto"/>
              <w:jc w:val="both"/>
              <w:rPr>
                <w:sz w:val="24"/>
                <w:lang w:val="lt-LT"/>
              </w:rPr>
            </w:pPr>
            <w:r w:rsidRPr="007A4F26">
              <w:rPr>
                <w:sz w:val="24"/>
                <w:lang w:val="lt-LT"/>
              </w:rPr>
              <w:t xml:space="preserve">Komentarai </w:t>
            </w:r>
          </w:p>
        </w:tc>
        <w:tc>
          <w:tcPr>
            <w:tcW w:w="1519" w:type="dxa"/>
            <w:gridSpan w:val="2"/>
            <w:tcBorders>
              <w:top w:val="single" w:sz="4" w:space="0" w:color="auto"/>
              <w:left w:val="single" w:sz="4" w:space="0" w:color="auto"/>
              <w:bottom w:val="single" w:sz="4" w:space="0" w:color="auto"/>
              <w:right w:val="single" w:sz="4" w:space="0" w:color="auto"/>
            </w:tcBorders>
            <w:shd w:val="clear" w:color="auto" w:fill="19FF8C"/>
          </w:tcPr>
          <w:p w14:paraId="33EBE5BE" w14:textId="77777777" w:rsidR="00C1636E" w:rsidRPr="007A4F26" w:rsidRDefault="00C1636E" w:rsidP="00FF1145">
            <w:pPr>
              <w:spacing w:line="259" w:lineRule="auto"/>
              <w:jc w:val="both"/>
              <w:rPr>
                <w:sz w:val="24"/>
                <w:lang w:val="lt-LT"/>
              </w:rPr>
            </w:pPr>
            <w:r w:rsidRPr="007A4F26">
              <w:rPr>
                <w:sz w:val="24"/>
                <w:lang w:val="lt-LT"/>
              </w:rPr>
              <w:t xml:space="preserve">Patikrinimo kriterijai </w:t>
            </w:r>
          </w:p>
        </w:tc>
      </w:tr>
      <w:tr w:rsidR="00411974" w:rsidRPr="00A70952" w14:paraId="7FA3064C" w14:textId="77777777" w:rsidTr="00C15B2A">
        <w:tblPrEx>
          <w:tblCellMar>
            <w:left w:w="0" w:type="dxa"/>
            <w:right w:w="0" w:type="dxa"/>
          </w:tblCellMar>
        </w:tblPrEx>
        <w:trPr>
          <w:trHeight w:val="641"/>
        </w:trPr>
        <w:tc>
          <w:tcPr>
            <w:tcW w:w="1416" w:type="dxa"/>
          </w:tcPr>
          <w:p w14:paraId="03329CD1"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7B6B9B8" w14:textId="77777777" w:rsidR="00411974" w:rsidRPr="000D2A1F" w:rsidRDefault="00411974" w:rsidP="00FF1145">
            <w:pPr>
              <w:spacing w:line="259" w:lineRule="auto"/>
              <w:jc w:val="both"/>
              <w:rPr>
                <w:szCs w:val="22"/>
                <w:lang w:val="lt-LT"/>
              </w:rPr>
            </w:pPr>
            <w:r w:rsidRPr="000D2A1F">
              <w:rPr>
                <w:b/>
                <w:bCs/>
                <w:szCs w:val="22"/>
                <w:lang w:val="lt-LT"/>
              </w:rPr>
              <w:t>TN pradeda duomenų įrašymą</w:t>
            </w:r>
          </w:p>
        </w:tc>
        <w:tc>
          <w:tcPr>
            <w:tcW w:w="1712" w:type="dxa"/>
          </w:tcPr>
          <w:p w14:paraId="47FF9FBD" w14:textId="77777777" w:rsidR="00411974" w:rsidRPr="000D2A1F" w:rsidRDefault="00411974" w:rsidP="00FF1145">
            <w:pPr>
              <w:spacing w:line="259" w:lineRule="auto"/>
              <w:jc w:val="both"/>
              <w:rPr>
                <w:szCs w:val="22"/>
                <w:lang w:val="lt-LT"/>
              </w:rPr>
            </w:pPr>
          </w:p>
        </w:tc>
        <w:tc>
          <w:tcPr>
            <w:tcW w:w="1517" w:type="dxa"/>
          </w:tcPr>
          <w:p w14:paraId="349FE29D" w14:textId="77777777" w:rsidR="00411974" w:rsidRPr="000D2A1F" w:rsidRDefault="00411974" w:rsidP="00FF1145">
            <w:pPr>
              <w:spacing w:line="241" w:lineRule="auto"/>
              <w:jc w:val="both"/>
              <w:rPr>
                <w:szCs w:val="22"/>
                <w:lang w:val="lt-LT"/>
              </w:rPr>
            </w:pPr>
          </w:p>
        </w:tc>
        <w:tc>
          <w:tcPr>
            <w:tcW w:w="1745" w:type="dxa"/>
          </w:tcPr>
          <w:p w14:paraId="74C5696A" w14:textId="77777777" w:rsidR="00411974" w:rsidRPr="000D2A1F" w:rsidRDefault="00411974" w:rsidP="00FF1145">
            <w:pPr>
              <w:spacing w:line="259" w:lineRule="auto"/>
              <w:jc w:val="both"/>
              <w:rPr>
                <w:szCs w:val="22"/>
                <w:lang w:val="lt-LT"/>
              </w:rPr>
            </w:pPr>
          </w:p>
        </w:tc>
        <w:tc>
          <w:tcPr>
            <w:tcW w:w="1519" w:type="dxa"/>
            <w:gridSpan w:val="2"/>
            <w:vMerge w:val="restart"/>
          </w:tcPr>
          <w:p w14:paraId="5469F32E" w14:textId="6CA28475" w:rsidR="00411974" w:rsidRPr="007A4F26" w:rsidRDefault="00411974" w:rsidP="00FF1145">
            <w:pPr>
              <w:spacing w:line="259" w:lineRule="auto"/>
              <w:jc w:val="both"/>
              <w:rPr>
                <w:sz w:val="24"/>
                <w:lang w:val="lt-LT"/>
              </w:rPr>
            </w:pPr>
            <w:r>
              <w:rPr>
                <w:szCs w:val="22"/>
                <w:lang w:val="lt-LT"/>
              </w:rPr>
              <w:t>Turi susidaryti i</w:t>
            </w:r>
            <w:r w:rsidRPr="00C1636E">
              <w:rPr>
                <w:szCs w:val="22"/>
                <w:lang w:val="lt-LT"/>
              </w:rPr>
              <w:t xml:space="preserve">dealus 180 laipsnių fazės poslinkis tarp </w:t>
            </w:r>
            <w:r w:rsidR="00C15B2A">
              <w:rPr>
                <w:szCs w:val="22"/>
                <w:lang w:val="lt-LT"/>
              </w:rPr>
              <w:t>re</w:t>
            </w:r>
            <w:r w:rsidRPr="00C1636E">
              <w:rPr>
                <w:szCs w:val="22"/>
                <w:lang w:val="lt-LT"/>
              </w:rPr>
              <w:t xml:space="preserve">aktyviosios galios ir </w:t>
            </w:r>
            <w:r>
              <w:rPr>
                <w:szCs w:val="22"/>
                <w:lang w:val="lt-LT"/>
              </w:rPr>
              <w:t>simuliuoto dažnio įeities signalo.</w:t>
            </w:r>
          </w:p>
        </w:tc>
      </w:tr>
      <w:tr w:rsidR="00411974" w:rsidRPr="00C15B2A" w14:paraId="06A47BDB" w14:textId="77777777" w:rsidTr="00C15B2A">
        <w:tblPrEx>
          <w:tblCellMar>
            <w:left w:w="0" w:type="dxa"/>
            <w:right w:w="0" w:type="dxa"/>
          </w:tblCellMar>
        </w:tblPrEx>
        <w:trPr>
          <w:trHeight w:val="641"/>
        </w:trPr>
        <w:tc>
          <w:tcPr>
            <w:tcW w:w="1416" w:type="dxa"/>
          </w:tcPr>
          <w:p w14:paraId="265A86BD"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9EFD2B4" w14:textId="0456F0C7" w:rsidR="00411974" w:rsidRPr="000D2A1F" w:rsidRDefault="00411974" w:rsidP="00FF1145">
            <w:pPr>
              <w:spacing w:line="259" w:lineRule="auto"/>
              <w:jc w:val="both"/>
              <w:rPr>
                <w:b/>
                <w:bCs/>
                <w:szCs w:val="22"/>
                <w:lang w:val="lt-LT"/>
              </w:rPr>
            </w:pPr>
            <w:r>
              <w:rPr>
                <w:szCs w:val="22"/>
                <w:lang w:val="lt-LT"/>
              </w:rPr>
              <w:t>P</w:t>
            </w:r>
            <w:r w:rsidRPr="00FA4B25">
              <w:rPr>
                <w:szCs w:val="22"/>
                <w:lang w:val="lt-LT"/>
              </w:rPr>
              <w:t xml:space="preserve">SO perjungia </w:t>
            </w:r>
            <w:r w:rsidR="00D47B9B">
              <w:rPr>
                <w:szCs w:val="22"/>
                <w:lang w:val="lt-LT"/>
              </w:rPr>
              <w:t>reaktyvios galios</w:t>
            </w:r>
            <w:r w:rsidRPr="00FA4B25">
              <w:rPr>
                <w:szCs w:val="22"/>
                <w:lang w:val="lt-LT"/>
              </w:rPr>
              <w:t xml:space="preserve"> valdymo režimą</w:t>
            </w:r>
            <w:r>
              <w:rPr>
                <w:szCs w:val="22"/>
                <w:lang w:val="lt-LT"/>
              </w:rPr>
              <w:t>.</w:t>
            </w:r>
          </w:p>
        </w:tc>
        <w:tc>
          <w:tcPr>
            <w:tcW w:w="1712" w:type="dxa"/>
          </w:tcPr>
          <w:p w14:paraId="00733FA0" w14:textId="77777777" w:rsidR="00411974" w:rsidRPr="000D2A1F" w:rsidRDefault="00411974" w:rsidP="00FF1145">
            <w:pPr>
              <w:spacing w:line="259" w:lineRule="auto"/>
              <w:jc w:val="both"/>
              <w:rPr>
                <w:szCs w:val="22"/>
                <w:lang w:val="lt-LT"/>
              </w:rPr>
            </w:pPr>
          </w:p>
        </w:tc>
        <w:tc>
          <w:tcPr>
            <w:tcW w:w="1517" w:type="dxa"/>
          </w:tcPr>
          <w:p w14:paraId="605C96E5" w14:textId="77777777" w:rsidR="00411974" w:rsidRPr="000D2A1F" w:rsidRDefault="00411974" w:rsidP="00FF1145">
            <w:pPr>
              <w:spacing w:line="241" w:lineRule="auto"/>
              <w:jc w:val="both"/>
              <w:rPr>
                <w:szCs w:val="22"/>
                <w:lang w:val="lt-LT"/>
              </w:rPr>
            </w:pPr>
          </w:p>
        </w:tc>
        <w:tc>
          <w:tcPr>
            <w:tcW w:w="1745" w:type="dxa"/>
          </w:tcPr>
          <w:p w14:paraId="5B15AAC1" w14:textId="77777777" w:rsidR="00411974" w:rsidRPr="000D2A1F" w:rsidRDefault="00411974" w:rsidP="00FF1145">
            <w:pPr>
              <w:spacing w:line="259" w:lineRule="auto"/>
              <w:jc w:val="both"/>
              <w:rPr>
                <w:szCs w:val="22"/>
                <w:lang w:val="lt-LT"/>
              </w:rPr>
            </w:pPr>
          </w:p>
        </w:tc>
        <w:tc>
          <w:tcPr>
            <w:tcW w:w="1519" w:type="dxa"/>
            <w:gridSpan w:val="2"/>
            <w:vMerge/>
          </w:tcPr>
          <w:p w14:paraId="69449211" w14:textId="77777777" w:rsidR="00411974" w:rsidRDefault="00411974" w:rsidP="00FF1145">
            <w:pPr>
              <w:spacing w:line="259" w:lineRule="auto"/>
              <w:jc w:val="both"/>
              <w:rPr>
                <w:szCs w:val="22"/>
                <w:lang w:val="lt-LT"/>
              </w:rPr>
            </w:pPr>
          </w:p>
        </w:tc>
      </w:tr>
      <w:tr w:rsidR="00411974" w:rsidRPr="00A70952" w14:paraId="6CDAB26A" w14:textId="77777777" w:rsidTr="00C15B2A">
        <w:tblPrEx>
          <w:tblCellMar>
            <w:left w:w="0" w:type="dxa"/>
            <w:right w:w="0" w:type="dxa"/>
          </w:tblCellMar>
        </w:tblPrEx>
        <w:trPr>
          <w:trHeight w:val="641"/>
        </w:trPr>
        <w:tc>
          <w:tcPr>
            <w:tcW w:w="1416" w:type="dxa"/>
          </w:tcPr>
          <w:p w14:paraId="2C35829A"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1BE0247D"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SET1</w:t>
            </w:r>
            <w:r>
              <w:rPr>
                <w:szCs w:val="22"/>
                <w:vertAlign w:val="subscript"/>
                <w:lang w:val="lt-LT"/>
              </w:rPr>
              <w:t xml:space="preserve"> </w:t>
            </w:r>
            <w:r>
              <w:rPr>
                <w:szCs w:val="22"/>
                <w:lang w:val="lt-LT"/>
              </w:rPr>
              <w:t>0,25Hz dažnio svyravimus 30 sekundžių.</w:t>
            </w:r>
          </w:p>
        </w:tc>
        <w:tc>
          <w:tcPr>
            <w:tcW w:w="1712" w:type="dxa"/>
          </w:tcPr>
          <w:p w14:paraId="00E4A163" w14:textId="77777777" w:rsidR="00411974" w:rsidRPr="000D2A1F" w:rsidRDefault="00411974" w:rsidP="00FF1145">
            <w:pPr>
              <w:spacing w:line="259" w:lineRule="auto"/>
              <w:jc w:val="both"/>
              <w:rPr>
                <w:szCs w:val="22"/>
                <w:lang w:val="lt-LT"/>
              </w:rPr>
            </w:pPr>
          </w:p>
        </w:tc>
        <w:tc>
          <w:tcPr>
            <w:tcW w:w="1517" w:type="dxa"/>
          </w:tcPr>
          <w:p w14:paraId="5E0FFB80" w14:textId="77777777" w:rsidR="00411974" w:rsidRPr="000D2A1F" w:rsidRDefault="00411974" w:rsidP="00FF1145">
            <w:pPr>
              <w:spacing w:line="241" w:lineRule="auto"/>
              <w:jc w:val="both"/>
              <w:rPr>
                <w:szCs w:val="22"/>
                <w:lang w:val="lt-LT"/>
              </w:rPr>
            </w:pPr>
          </w:p>
        </w:tc>
        <w:tc>
          <w:tcPr>
            <w:tcW w:w="1745" w:type="dxa"/>
          </w:tcPr>
          <w:p w14:paraId="2630419B" w14:textId="77777777" w:rsidR="00411974" w:rsidRPr="000D2A1F" w:rsidRDefault="00411974" w:rsidP="00FF1145">
            <w:pPr>
              <w:spacing w:line="259" w:lineRule="auto"/>
              <w:jc w:val="both"/>
              <w:rPr>
                <w:szCs w:val="22"/>
                <w:lang w:val="lt-LT"/>
              </w:rPr>
            </w:pPr>
          </w:p>
        </w:tc>
        <w:tc>
          <w:tcPr>
            <w:tcW w:w="1519" w:type="dxa"/>
            <w:gridSpan w:val="2"/>
            <w:vMerge/>
          </w:tcPr>
          <w:p w14:paraId="2451B007" w14:textId="77777777" w:rsidR="00411974" w:rsidRPr="007A4F26" w:rsidRDefault="00411974" w:rsidP="00FF1145">
            <w:pPr>
              <w:spacing w:line="259" w:lineRule="auto"/>
              <w:jc w:val="both"/>
              <w:rPr>
                <w:sz w:val="24"/>
                <w:lang w:val="lt-LT"/>
              </w:rPr>
            </w:pPr>
          </w:p>
        </w:tc>
      </w:tr>
      <w:tr w:rsidR="00411974" w:rsidRPr="00A70952" w14:paraId="0D0CEC94" w14:textId="77777777" w:rsidTr="00C15B2A">
        <w:tblPrEx>
          <w:tblCellMar>
            <w:left w:w="0" w:type="dxa"/>
            <w:right w:w="0" w:type="dxa"/>
          </w:tblCellMar>
        </w:tblPrEx>
        <w:trPr>
          <w:trHeight w:val="641"/>
        </w:trPr>
        <w:tc>
          <w:tcPr>
            <w:tcW w:w="1416" w:type="dxa"/>
          </w:tcPr>
          <w:p w14:paraId="1CFB7D5A"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704AE73"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2 </w:t>
            </w:r>
            <w:r>
              <w:rPr>
                <w:szCs w:val="22"/>
                <w:lang w:val="lt-LT"/>
              </w:rPr>
              <w:t>0,275Hz dažnio svyravimus 30 sekundžių.</w:t>
            </w:r>
          </w:p>
        </w:tc>
        <w:tc>
          <w:tcPr>
            <w:tcW w:w="1712" w:type="dxa"/>
          </w:tcPr>
          <w:p w14:paraId="09A559EE" w14:textId="77777777" w:rsidR="00411974" w:rsidRPr="000D2A1F" w:rsidRDefault="00411974" w:rsidP="00FF1145">
            <w:pPr>
              <w:spacing w:line="259" w:lineRule="auto"/>
              <w:jc w:val="both"/>
              <w:rPr>
                <w:szCs w:val="22"/>
                <w:lang w:val="lt-LT"/>
              </w:rPr>
            </w:pPr>
          </w:p>
        </w:tc>
        <w:tc>
          <w:tcPr>
            <w:tcW w:w="1517" w:type="dxa"/>
          </w:tcPr>
          <w:p w14:paraId="2777C585" w14:textId="77777777" w:rsidR="00411974" w:rsidRPr="000D2A1F" w:rsidRDefault="00411974" w:rsidP="00FF1145">
            <w:pPr>
              <w:spacing w:line="241" w:lineRule="auto"/>
              <w:jc w:val="both"/>
              <w:rPr>
                <w:szCs w:val="22"/>
                <w:lang w:val="lt-LT"/>
              </w:rPr>
            </w:pPr>
          </w:p>
        </w:tc>
        <w:tc>
          <w:tcPr>
            <w:tcW w:w="1745" w:type="dxa"/>
          </w:tcPr>
          <w:p w14:paraId="38E152CA" w14:textId="77777777" w:rsidR="00411974" w:rsidRPr="000D2A1F" w:rsidRDefault="00411974" w:rsidP="00FF1145">
            <w:pPr>
              <w:spacing w:line="259" w:lineRule="auto"/>
              <w:jc w:val="both"/>
              <w:rPr>
                <w:szCs w:val="22"/>
                <w:lang w:val="lt-LT"/>
              </w:rPr>
            </w:pPr>
          </w:p>
        </w:tc>
        <w:tc>
          <w:tcPr>
            <w:tcW w:w="1519" w:type="dxa"/>
            <w:gridSpan w:val="2"/>
            <w:vMerge/>
          </w:tcPr>
          <w:p w14:paraId="3731D032" w14:textId="77777777" w:rsidR="00411974" w:rsidRPr="007A4F26" w:rsidRDefault="00411974" w:rsidP="00FF1145">
            <w:pPr>
              <w:spacing w:line="259" w:lineRule="auto"/>
              <w:jc w:val="both"/>
              <w:rPr>
                <w:sz w:val="24"/>
                <w:lang w:val="lt-LT"/>
              </w:rPr>
            </w:pPr>
          </w:p>
        </w:tc>
      </w:tr>
      <w:tr w:rsidR="00411974" w:rsidRPr="00A70952" w14:paraId="5BE90211" w14:textId="77777777" w:rsidTr="00C15B2A">
        <w:tblPrEx>
          <w:tblCellMar>
            <w:left w:w="0" w:type="dxa"/>
            <w:right w:w="0" w:type="dxa"/>
          </w:tblCellMar>
        </w:tblPrEx>
        <w:trPr>
          <w:trHeight w:val="641"/>
        </w:trPr>
        <w:tc>
          <w:tcPr>
            <w:tcW w:w="1416" w:type="dxa"/>
          </w:tcPr>
          <w:p w14:paraId="43DC9825"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0C5ADFE"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3 </w:t>
            </w:r>
            <w:r>
              <w:rPr>
                <w:szCs w:val="22"/>
                <w:lang w:val="lt-LT"/>
              </w:rPr>
              <w:t>0,3Hz dažnio svyravimus 30 sekundžių.</w:t>
            </w:r>
          </w:p>
        </w:tc>
        <w:tc>
          <w:tcPr>
            <w:tcW w:w="1712" w:type="dxa"/>
          </w:tcPr>
          <w:p w14:paraId="3AB0A7FD" w14:textId="77777777" w:rsidR="00411974" w:rsidRPr="000D2A1F" w:rsidRDefault="00411974" w:rsidP="00FF1145">
            <w:pPr>
              <w:spacing w:line="259" w:lineRule="auto"/>
              <w:jc w:val="both"/>
              <w:rPr>
                <w:szCs w:val="22"/>
                <w:lang w:val="lt-LT"/>
              </w:rPr>
            </w:pPr>
          </w:p>
        </w:tc>
        <w:tc>
          <w:tcPr>
            <w:tcW w:w="1517" w:type="dxa"/>
          </w:tcPr>
          <w:p w14:paraId="26297007" w14:textId="77777777" w:rsidR="00411974" w:rsidRPr="000D2A1F" w:rsidRDefault="00411974" w:rsidP="00FF1145">
            <w:pPr>
              <w:spacing w:line="241" w:lineRule="auto"/>
              <w:jc w:val="both"/>
              <w:rPr>
                <w:szCs w:val="22"/>
                <w:lang w:val="lt-LT"/>
              </w:rPr>
            </w:pPr>
          </w:p>
        </w:tc>
        <w:tc>
          <w:tcPr>
            <w:tcW w:w="1745" w:type="dxa"/>
          </w:tcPr>
          <w:p w14:paraId="1EBB76B1" w14:textId="77777777" w:rsidR="00411974" w:rsidRPr="000D2A1F" w:rsidRDefault="00411974" w:rsidP="00FF1145">
            <w:pPr>
              <w:spacing w:line="259" w:lineRule="auto"/>
              <w:jc w:val="both"/>
              <w:rPr>
                <w:szCs w:val="22"/>
                <w:lang w:val="lt-LT"/>
              </w:rPr>
            </w:pPr>
          </w:p>
        </w:tc>
        <w:tc>
          <w:tcPr>
            <w:tcW w:w="1519" w:type="dxa"/>
            <w:gridSpan w:val="2"/>
            <w:vMerge/>
          </w:tcPr>
          <w:p w14:paraId="18C515FB" w14:textId="77777777" w:rsidR="00411974" w:rsidRPr="007A4F26" w:rsidRDefault="00411974" w:rsidP="00FF1145">
            <w:pPr>
              <w:spacing w:line="259" w:lineRule="auto"/>
              <w:jc w:val="both"/>
              <w:rPr>
                <w:sz w:val="24"/>
                <w:lang w:val="lt-LT"/>
              </w:rPr>
            </w:pPr>
          </w:p>
        </w:tc>
      </w:tr>
      <w:tr w:rsidR="00411974" w:rsidRPr="00A70952" w14:paraId="628AF54C" w14:textId="77777777" w:rsidTr="00C15B2A">
        <w:tblPrEx>
          <w:tblCellMar>
            <w:left w:w="0" w:type="dxa"/>
            <w:right w:w="0" w:type="dxa"/>
          </w:tblCellMar>
        </w:tblPrEx>
        <w:trPr>
          <w:trHeight w:val="641"/>
        </w:trPr>
        <w:tc>
          <w:tcPr>
            <w:tcW w:w="1416" w:type="dxa"/>
          </w:tcPr>
          <w:p w14:paraId="150135BF"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6A77A59E"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4 </w:t>
            </w:r>
            <w:r>
              <w:rPr>
                <w:szCs w:val="22"/>
                <w:lang w:val="lt-LT"/>
              </w:rPr>
              <w:t>0,325Hz dažnio svyravimus 30 sekundžių.</w:t>
            </w:r>
          </w:p>
        </w:tc>
        <w:tc>
          <w:tcPr>
            <w:tcW w:w="1712" w:type="dxa"/>
          </w:tcPr>
          <w:p w14:paraId="0B19984F" w14:textId="77777777" w:rsidR="00411974" w:rsidRPr="000D2A1F" w:rsidRDefault="00411974" w:rsidP="00FF1145">
            <w:pPr>
              <w:spacing w:line="259" w:lineRule="auto"/>
              <w:jc w:val="both"/>
              <w:rPr>
                <w:szCs w:val="22"/>
                <w:lang w:val="lt-LT"/>
              </w:rPr>
            </w:pPr>
          </w:p>
        </w:tc>
        <w:tc>
          <w:tcPr>
            <w:tcW w:w="1517" w:type="dxa"/>
          </w:tcPr>
          <w:p w14:paraId="6FF4D67A" w14:textId="77777777" w:rsidR="00411974" w:rsidRPr="000D2A1F" w:rsidRDefault="00411974" w:rsidP="00FF1145">
            <w:pPr>
              <w:spacing w:line="241" w:lineRule="auto"/>
              <w:jc w:val="both"/>
              <w:rPr>
                <w:szCs w:val="22"/>
                <w:lang w:val="lt-LT"/>
              </w:rPr>
            </w:pPr>
          </w:p>
        </w:tc>
        <w:tc>
          <w:tcPr>
            <w:tcW w:w="1745" w:type="dxa"/>
          </w:tcPr>
          <w:p w14:paraId="1ED506F9" w14:textId="77777777" w:rsidR="00411974" w:rsidRPr="000D2A1F" w:rsidRDefault="00411974" w:rsidP="00FF1145">
            <w:pPr>
              <w:spacing w:line="259" w:lineRule="auto"/>
              <w:jc w:val="both"/>
              <w:rPr>
                <w:szCs w:val="22"/>
                <w:lang w:val="lt-LT"/>
              </w:rPr>
            </w:pPr>
          </w:p>
        </w:tc>
        <w:tc>
          <w:tcPr>
            <w:tcW w:w="1519" w:type="dxa"/>
            <w:gridSpan w:val="2"/>
            <w:vMerge/>
          </w:tcPr>
          <w:p w14:paraId="6D7953A6" w14:textId="77777777" w:rsidR="00411974" w:rsidRPr="007A4F26" w:rsidRDefault="00411974" w:rsidP="00FF1145">
            <w:pPr>
              <w:spacing w:line="259" w:lineRule="auto"/>
              <w:jc w:val="both"/>
              <w:rPr>
                <w:sz w:val="24"/>
                <w:lang w:val="lt-LT"/>
              </w:rPr>
            </w:pPr>
          </w:p>
        </w:tc>
      </w:tr>
      <w:tr w:rsidR="00411974" w:rsidRPr="00A70952" w14:paraId="29C7C4C2" w14:textId="77777777" w:rsidTr="00C15B2A">
        <w:tblPrEx>
          <w:tblCellMar>
            <w:left w:w="0" w:type="dxa"/>
            <w:right w:w="0" w:type="dxa"/>
          </w:tblCellMar>
        </w:tblPrEx>
        <w:trPr>
          <w:trHeight w:val="641"/>
        </w:trPr>
        <w:tc>
          <w:tcPr>
            <w:tcW w:w="1416" w:type="dxa"/>
          </w:tcPr>
          <w:p w14:paraId="07F15754"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0AFE883"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5 </w:t>
            </w:r>
            <w:r>
              <w:rPr>
                <w:szCs w:val="22"/>
                <w:lang w:val="lt-LT"/>
              </w:rPr>
              <w:t xml:space="preserve">0,35Hz </w:t>
            </w:r>
            <w:r>
              <w:rPr>
                <w:szCs w:val="22"/>
                <w:lang w:val="lt-LT"/>
              </w:rPr>
              <w:lastRenderedPageBreak/>
              <w:t>dažnio svyravimus 30 sekundžių.</w:t>
            </w:r>
          </w:p>
        </w:tc>
        <w:tc>
          <w:tcPr>
            <w:tcW w:w="1712" w:type="dxa"/>
          </w:tcPr>
          <w:p w14:paraId="0777CFDF" w14:textId="77777777" w:rsidR="00411974" w:rsidRPr="000D2A1F" w:rsidRDefault="00411974" w:rsidP="00FF1145">
            <w:pPr>
              <w:spacing w:line="259" w:lineRule="auto"/>
              <w:jc w:val="both"/>
              <w:rPr>
                <w:szCs w:val="22"/>
                <w:lang w:val="lt-LT"/>
              </w:rPr>
            </w:pPr>
          </w:p>
        </w:tc>
        <w:tc>
          <w:tcPr>
            <w:tcW w:w="1517" w:type="dxa"/>
          </w:tcPr>
          <w:p w14:paraId="1A6E4F2B" w14:textId="77777777" w:rsidR="00411974" w:rsidRPr="000D2A1F" w:rsidRDefault="00411974" w:rsidP="00FF1145">
            <w:pPr>
              <w:spacing w:line="241" w:lineRule="auto"/>
              <w:jc w:val="both"/>
              <w:rPr>
                <w:szCs w:val="22"/>
                <w:lang w:val="lt-LT"/>
              </w:rPr>
            </w:pPr>
          </w:p>
        </w:tc>
        <w:tc>
          <w:tcPr>
            <w:tcW w:w="1745" w:type="dxa"/>
          </w:tcPr>
          <w:p w14:paraId="14DFDE18" w14:textId="77777777" w:rsidR="00411974" w:rsidRPr="000D2A1F" w:rsidRDefault="00411974" w:rsidP="00FF1145">
            <w:pPr>
              <w:spacing w:line="259" w:lineRule="auto"/>
              <w:jc w:val="both"/>
              <w:rPr>
                <w:szCs w:val="22"/>
                <w:lang w:val="lt-LT"/>
              </w:rPr>
            </w:pPr>
          </w:p>
        </w:tc>
        <w:tc>
          <w:tcPr>
            <w:tcW w:w="1519" w:type="dxa"/>
            <w:gridSpan w:val="2"/>
            <w:vMerge/>
          </w:tcPr>
          <w:p w14:paraId="6B57FE68" w14:textId="77777777" w:rsidR="00411974" w:rsidRPr="007A4F26" w:rsidRDefault="00411974" w:rsidP="00FF1145">
            <w:pPr>
              <w:spacing w:line="259" w:lineRule="auto"/>
              <w:jc w:val="both"/>
              <w:rPr>
                <w:sz w:val="24"/>
                <w:lang w:val="lt-LT"/>
              </w:rPr>
            </w:pPr>
          </w:p>
        </w:tc>
      </w:tr>
      <w:tr w:rsidR="00411974" w:rsidRPr="00A70952" w14:paraId="64515711" w14:textId="77777777" w:rsidTr="00C15B2A">
        <w:tblPrEx>
          <w:tblCellMar>
            <w:left w:w="0" w:type="dxa"/>
            <w:right w:w="0" w:type="dxa"/>
          </w:tblCellMar>
        </w:tblPrEx>
        <w:trPr>
          <w:trHeight w:val="641"/>
        </w:trPr>
        <w:tc>
          <w:tcPr>
            <w:tcW w:w="1416" w:type="dxa"/>
          </w:tcPr>
          <w:p w14:paraId="6FD40C62"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34EBF780"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6 </w:t>
            </w:r>
            <w:r>
              <w:rPr>
                <w:szCs w:val="22"/>
                <w:lang w:val="lt-LT"/>
              </w:rPr>
              <w:t>0,375Hz dažnio svyravimus 30 sekundžių.</w:t>
            </w:r>
          </w:p>
        </w:tc>
        <w:tc>
          <w:tcPr>
            <w:tcW w:w="1712" w:type="dxa"/>
          </w:tcPr>
          <w:p w14:paraId="5B82B28E" w14:textId="77777777" w:rsidR="00411974" w:rsidRPr="000D2A1F" w:rsidRDefault="00411974" w:rsidP="00FF1145">
            <w:pPr>
              <w:spacing w:line="259" w:lineRule="auto"/>
              <w:jc w:val="both"/>
              <w:rPr>
                <w:szCs w:val="22"/>
                <w:lang w:val="lt-LT"/>
              </w:rPr>
            </w:pPr>
          </w:p>
        </w:tc>
        <w:tc>
          <w:tcPr>
            <w:tcW w:w="1517" w:type="dxa"/>
          </w:tcPr>
          <w:p w14:paraId="4008CF3F" w14:textId="77777777" w:rsidR="00411974" w:rsidRPr="000D2A1F" w:rsidRDefault="00411974" w:rsidP="00FF1145">
            <w:pPr>
              <w:spacing w:line="241" w:lineRule="auto"/>
              <w:jc w:val="both"/>
              <w:rPr>
                <w:szCs w:val="22"/>
                <w:lang w:val="lt-LT"/>
              </w:rPr>
            </w:pPr>
          </w:p>
        </w:tc>
        <w:tc>
          <w:tcPr>
            <w:tcW w:w="1745" w:type="dxa"/>
          </w:tcPr>
          <w:p w14:paraId="2D037FAD" w14:textId="77777777" w:rsidR="00411974" w:rsidRPr="000D2A1F" w:rsidRDefault="00411974" w:rsidP="00FF1145">
            <w:pPr>
              <w:spacing w:line="259" w:lineRule="auto"/>
              <w:jc w:val="both"/>
              <w:rPr>
                <w:szCs w:val="22"/>
                <w:lang w:val="lt-LT"/>
              </w:rPr>
            </w:pPr>
          </w:p>
        </w:tc>
        <w:tc>
          <w:tcPr>
            <w:tcW w:w="1519" w:type="dxa"/>
            <w:gridSpan w:val="2"/>
            <w:vMerge/>
          </w:tcPr>
          <w:p w14:paraId="7A45D6E0" w14:textId="77777777" w:rsidR="00411974" w:rsidRPr="007A4F26" w:rsidRDefault="00411974" w:rsidP="00FF1145">
            <w:pPr>
              <w:spacing w:line="259" w:lineRule="auto"/>
              <w:jc w:val="both"/>
              <w:rPr>
                <w:sz w:val="24"/>
                <w:lang w:val="lt-LT"/>
              </w:rPr>
            </w:pPr>
          </w:p>
        </w:tc>
      </w:tr>
      <w:tr w:rsidR="00411974" w:rsidRPr="00A70952" w14:paraId="7AAAFD49" w14:textId="77777777" w:rsidTr="00C15B2A">
        <w:tblPrEx>
          <w:tblCellMar>
            <w:left w:w="0" w:type="dxa"/>
            <w:right w:w="0" w:type="dxa"/>
          </w:tblCellMar>
        </w:tblPrEx>
        <w:trPr>
          <w:trHeight w:val="641"/>
        </w:trPr>
        <w:tc>
          <w:tcPr>
            <w:tcW w:w="1416" w:type="dxa"/>
          </w:tcPr>
          <w:p w14:paraId="1F862595"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85C8903"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7 </w:t>
            </w:r>
            <w:r>
              <w:rPr>
                <w:szCs w:val="22"/>
                <w:lang w:val="lt-LT"/>
              </w:rPr>
              <w:t>0,4Hz dažnio svyravimus 30 sekundžių.</w:t>
            </w:r>
          </w:p>
        </w:tc>
        <w:tc>
          <w:tcPr>
            <w:tcW w:w="1712" w:type="dxa"/>
          </w:tcPr>
          <w:p w14:paraId="110127A9" w14:textId="77777777" w:rsidR="00411974" w:rsidRPr="000D2A1F" w:rsidRDefault="00411974" w:rsidP="00FF1145">
            <w:pPr>
              <w:spacing w:line="259" w:lineRule="auto"/>
              <w:jc w:val="both"/>
              <w:rPr>
                <w:szCs w:val="22"/>
                <w:lang w:val="lt-LT"/>
              </w:rPr>
            </w:pPr>
          </w:p>
        </w:tc>
        <w:tc>
          <w:tcPr>
            <w:tcW w:w="1517" w:type="dxa"/>
          </w:tcPr>
          <w:p w14:paraId="745B43B3" w14:textId="77777777" w:rsidR="00411974" w:rsidRPr="000D2A1F" w:rsidRDefault="00411974" w:rsidP="00FF1145">
            <w:pPr>
              <w:spacing w:line="241" w:lineRule="auto"/>
              <w:jc w:val="both"/>
              <w:rPr>
                <w:szCs w:val="22"/>
                <w:lang w:val="lt-LT"/>
              </w:rPr>
            </w:pPr>
          </w:p>
        </w:tc>
        <w:tc>
          <w:tcPr>
            <w:tcW w:w="1745" w:type="dxa"/>
          </w:tcPr>
          <w:p w14:paraId="6C412AE7" w14:textId="77777777" w:rsidR="00411974" w:rsidRPr="000D2A1F" w:rsidRDefault="00411974" w:rsidP="00FF1145">
            <w:pPr>
              <w:spacing w:line="259" w:lineRule="auto"/>
              <w:jc w:val="both"/>
              <w:rPr>
                <w:szCs w:val="22"/>
                <w:lang w:val="lt-LT"/>
              </w:rPr>
            </w:pPr>
          </w:p>
        </w:tc>
        <w:tc>
          <w:tcPr>
            <w:tcW w:w="1519" w:type="dxa"/>
            <w:gridSpan w:val="2"/>
            <w:vMerge/>
          </w:tcPr>
          <w:p w14:paraId="1B17C9F2" w14:textId="77777777" w:rsidR="00411974" w:rsidRPr="007A4F26" w:rsidRDefault="00411974" w:rsidP="00FF1145">
            <w:pPr>
              <w:spacing w:line="259" w:lineRule="auto"/>
              <w:jc w:val="both"/>
              <w:rPr>
                <w:sz w:val="24"/>
                <w:lang w:val="lt-LT"/>
              </w:rPr>
            </w:pPr>
          </w:p>
        </w:tc>
      </w:tr>
      <w:tr w:rsidR="00411974" w:rsidRPr="00A70952" w14:paraId="79625E7F" w14:textId="77777777" w:rsidTr="00C15B2A">
        <w:tblPrEx>
          <w:tblCellMar>
            <w:left w:w="0" w:type="dxa"/>
            <w:right w:w="0" w:type="dxa"/>
          </w:tblCellMar>
        </w:tblPrEx>
        <w:trPr>
          <w:trHeight w:val="641"/>
        </w:trPr>
        <w:tc>
          <w:tcPr>
            <w:tcW w:w="1416" w:type="dxa"/>
          </w:tcPr>
          <w:p w14:paraId="0CC3D874"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053823A"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8 </w:t>
            </w:r>
            <w:r>
              <w:rPr>
                <w:szCs w:val="22"/>
                <w:lang w:val="lt-LT"/>
              </w:rPr>
              <w:t>0,425Hz dažnio svyravimus 30 sekundžių.</w:t>
            </w:r>
          </w:p>
        </w:tc>
        <w:tc>
          <w:tcPr>
            <w:tcW w:w="1712" w:type="dxa"/>
          </w:tcPr>
          <w:p w14:paraId="2EB7CBBB" w14:textId="77777777" w:rsidR="00411974" w:rsidRPr="000D2A1F" w:rsidRDefault="00411974" w:rsidP="00FF1145">
            <w:pPr>
              <w:spacing w:line="259" w:lineRule="auto"/>
              <w:jc w:val="both"/>
              <w:rPr>
                <w:szCs w:val="22"/>
                <w:lang w:val="lt-LT"/>
              </w:rPr>
            </w:pPr>
          </w:p>
        </w:tc>
        <w:tc>
          <w:tcPr>
            <w:tcW w:w="1517" w:type="dxa"/>
          </w:tcPr>
          <w:p w14:paraId="5C0F848C" w14:textId="77777777" w:rsidR="00411974" w:rsidRPr="000D2A1F" w:rsidRDefault="00411974" w:rsidP="00FF1145">
            <w:pPr>
              <w:spacing w:line="241" w:lineRule="auto"/>
              <w:jc w:val="both"/>
              <w:rPr>
                <w:szCs w:val="22"/>
                <w:lang w:val="lt-LT"/>
              </w:rPr>
            </w:pPr>
          </w:p>
        </w:tc>
        <w:tc>
          <w:tcPr>
            <w:tcW w:w="1745" w:type="dxa"/>
          </w:tcPr>
          <w:p w14:paraId="5A5CD0DD" w14:textId="77777777" w:rsidR="00411974" w:rsidRPr="000D2A1F" w:rsidRDefault="00411974" w:rsidP="00FF1145">
            <w:pPr>
              <w:spacing w:line="259" w:lineRule="auto"/>
              <w:jc w:val="both"/>
              <w:rPr>
                <w:szCs w:val="22"/>
                <w:lang w:val="lt-LT"/>
              </w:rPr>
            </w:pPr>
          </w:p>
        </w:tc>
        <w:tc>
          <w:tcPr>
            <w:tcW w:w="1519" w:type="dxa"/>
            <w:gridSpan w:val="2"/>
            <w:vMerge/>
          </w:tcPr>
          <w:p w14:paraId="35C59E9B" w14:textId="77777777" w:rsidR="00411974" w:rsidRPr="007A4F26" w:rsidRDefault="00411974" w:rsidP="00FF1145">
            <w:pPr>
              <w:spacing w:line="259" w:lineRule="auto"/>
              <w:jc w:val="both"/>
              <w:rPr>
                <w:sz w:val="24"/>
                <w:lang w:val="lt-LT"/>
              </w:rPr>
            </w:pPr>
          </w:p>
        </w:tc>
      </w:tr>
      <w:tr w:rsidR="00411974" w:rsidRPr="00A70952" w14:paraId="7283EECD" w14:textId="77777777" w:rsidTr="00C15B2A">
        <w:tblPrEx>
          <w:tblCellMar>
            <w:left w:w="0" w:type="dxa"/>
            <w:right w:w="0" w:type="dxa"/>
          </w:tblCellMar>
        </w:tblPrEx>
        <w:trPr>
          <w:trHeight w:val="641"/>
        </w:trPr>
        <w:tc>
          <w:tcPr>
            <w:tcW w:w="1416" w:type="dxa"/>
          </w:tcPr>
          <w:p w14:paraId="4DD02532"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52FE121"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9 </w:t>
            </w:r>
            <w:r>
              <w:rPr>
                <w:szCs w:val="22"/>
                <w:lang w:val="lt-LT"/>
              </w:rPr>
              <w:t>0,45Hz dažnio svyravimus 30 sekundžių.</w:t>
            </w:r>
          </w:p>
        </w:tc>
        <w:tc>
          <w:tcPr>
            <w:tcW w:w="1712" w:type="dxa"/>
          </w:tcPr>
          <w:p w14:paraId="58DC9364" w14:textId="77777777" w:rsidR="00411974" w:rsidRPr="000D2A1F" w:rsidRDefault="00411974" w:rsidP="00FF1145">
            <w:pPr>
              <w:spacing w:line="259" w:lineRule="auto"/>
              <w:jc w:val="both"/>
              <w:rPr>
                <w:szCs w:val="22"/>
                <w:lang w:val="lt-LT"/>
              </w:rPr>
            </w:pPr>
          </w:p>
        </w:tc>
        <w:tc>
          <w:tcPr>
            <w:tcW w:w="1517" w:type="dxa"/>
          </w:tcPr>
          <w:p w14:paraId="210F4C74" w14:textId="77777777" w:rsidR="00411974" w:rsidRPr="000D2A1F" w:rsidRDefault="00411974" w:rsidP="00FF1145">
            <w:pPr>
              <w:spacing w:line="241" w:lineRule="auto"/>
              <w:jc w:val="both"/>
              <w:rPr>
                <w:szCs w:val="22"/>
                <w:lang w:val="lt-LT"/>
              </w:rPr>
            </w:pPr>
          </w:p>
        </w:tc>
        <w:tc>
          <w:tcPr>
            <w:tcW w:w="1745" w:type="dxa"/>
          </w:tcPr>
          <w:p w14:paraId="62F4D1E9" w14:textId="77777777" w:rsidR="00411974" w:rsidRPr="000D2A1F" w:rsidRDefault="00411974" w:rsidP="00FF1145">
            <w:pPr>
              <w:spacing w:line="259" w:lineRule="auto"/>
              <w:jc w:val="both"/>
              <w:rPr>
                <w:szCs w:val="22"/>
                <w:lang w:val="lt-LT"/>
              </w:rPr>
            </w:pPr>
          </w:p>
        </w:tc>
        <w:tc>
          <w:tcPr>
            <w:tcW w:w="1519" w:type="dxa"/>
            <w:gridSpan w:val="2"/>
            <w:vMerge/>
          </w:tcPr>
          <w:p w14:paraId="6525B454" w14:textId="77777777" w:rsidR="00411974" w:rsidRPr="007A4F26" w:rsidRDefault="00411974" w:rsidP="00FF1145">
            <w:pPr>
              <w:spacing w:line="259" w:lineRule="auto"/>
              <w:jc w:val="both"/>
              <w:rPr>
                <w:sz w:val="24"/>
                <w:lang w:val="lt-LT"/>
              </w:rPr>
            </w:pPr>
          </w:p>
        </w:tc>
      </w:tr>
      <w:tr w:rsidR="00411974" w:rsidRPr="00A70952" w14:paraId="76CC62B4" w14:textId="77777777" w:rsidTr="00C15B2A">
        <w:tblPrEx>
          <w:tblCellMar>
            <w:left w:w="0" w:type="dxa"/>
            <w:right w:w="0" w:type="dxa"/>
          </w:tblCellMar>
        </w:tblPrEx>
        <w:trPr>
          <w:trHeight w:val="641"/>
        </w:trPr>
        <w:tc>
          <w:tcPr>
            <w:tcW w:w="1416" w:type="dxa"/>
          </w:tcPr>
          <w:p w14:paraId="4A6D2B14"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91A7ACD"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10 </w:t>
            </w:r>
            <w:r>
              <w:rPr>
                <w:szCs w:val="22"/>
                <w:lang w:val="lt-LT"/>
              </w:rPr>
              <w:t>0,475Hz dažnio svyravimus 30 sekundžių.</w:t>
            </w:r>
          </w:p>
        </w:tc>
        <w:tc>
          <w:tcPr>
            <w:tcW w:w="1712" w:type="dxa"/>
          </w:tcPr>
          <w:p w14:paraId="67E5F0D3" w14:textId="77777777" w:rsidR="00411974" w:rsidRPr="000D2A1F" w:rsidRDefault="00411974" w:rsidP="00FF1145">
            <w:pPr>
              <w:spacing w:line="259" w:lineRule="auto"/>
              <w:jc w:val="both"/>
              <w:rPr>
                <w:szCs w:val="22"/>
                <w:lang w:val="lt-LT"/>
              </w:rPr>
            </w:pPr>
          </w:p>
        </w:tc>
        <w:tc>
          <w:tcPr>
            <w:tcW w:w="1517" w:type="dxa"/>
          </w:tcPr>
          <w:p w14:paraId="7B54AD22" w14:textId="77777777" w:rsidR="00411974" w:rsidRPr="000D2A1F" w:rsidRDefault="00411974" w:rsidP="00FF1145">
            <w:pPr>
              <w:spacing w:line="241" w:lineRule="auto"/>
              <w:jc w:val="both"/>
              <w:rPr>
                <w:szCs w:val="22"/>
                <w:lang w:val="lt-LT"/>
              </w:rPr>
            </w:pPr>
          </w:p>
        </w:tc>
        <w:tc>
          <w:tcPr>
            <w:tcW w:w="1745" w:type="dxa"/>
          </w:tcPr>
          <w:p w14:paraId="7A82F36C" w14:textId="77777777" w:rsidR="00411974" w:rsidRPr="000D2A1F" w:rsidRDefault="00411974" w:rsidP="00FF1145">
            <w:pPr>
              <w:spacing w:line="259" w:lineRule="auto"/>
              <w:jc w:val="both"/>
              <w:rPr>
                <w:szCs w:val="22"/>
                <w:lang w:val="lt-LT"/>
              </w:rPr>
            </w:pPr>
          </w:p>
        </w:tc>
        <w:tc>
          <w:tcPr>
            <w:tcW w:w="1519" w:type="dxa"/>
            <w:gridSpan w:val="2"/>
            <w:vMerge/>
          </w:tcPr>
          <w:p w14:paraId="0CC18307" w14:textId="77777777" w:rsidR="00411974" w:rsidRPr="007A4F26" w:rsidRDefault="00411974" w:rsidP="00FF1145">
            <w:pPr>
              <w:spacing w:line="259" w:lineRule="auto"/>
              <w:jc w:val="both"/>
              <w:rPr>
                <w:sz w:val="24"/>
                <w:lang w:val="lt-LT"/>
              </w:rPr>
            </w:pPr>
          </w:p>
        </w:tc>
      </w:tr>
      <w:tr w:rsidR="00411974" w:rsidRPr="00A70952" w14:paraId="4567C1B5" w14:textId="77777777" w:rsidTr="00C15B2A">
        <w:tblPrEx>
          <w:tblCellMar>
            <w:left w:w="0" w:type="dxa"/>
            <w:right w:w="0" w:type="dxa"/>
          </w:tblCellMar>
        </w:tblPrEx>
        <w:trPr>
          <w:trHeight w:val="641"/>
        </w:trPr>
        <w:tc>
          <w:tcPr>
            <w:tcW w:w="1416" w:type="dxa"/>
          </w:tcPr>
          <w:p w14:paraId="19F39851"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312717E5" w14:textId="77777777" w:rsidR="00411974" w:rsidRPr="000D2A1F" w:rsidRDefault="00411974"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11 </w:t>
            </w:r>
            <w:r>
              <w:rPr>
                <w:szCs w:val="22"/>
                <w:lang w:val="lt-LT"/>
              </w:rPr>
              <w:t>0,5Hz dažnio svyravimus 30 sekundžių.</w:t>
            </w:r>
          </w:p>
        </w:tc>
        <w:tc>
          <w:tcPr>
            <w:tcW w:w="1712" w:type="dxa"/>
          </w:tcPr>
          <w:p w14:paraId="43CC7612" w14:textId="77777777" w:rsidR="00411974" w:rsidRPr="000D2A1F" w:rsidRDefault="00411974" w:rsidP="00FF1145">
            <w:pPr>
              <w:spacing w:line="259" w:lineRule="auto"/>
              <w:jc w:val="both"/>
              <w:rPr>
                <w:szCs w:val="22"/>
                <w:lang w:val="lt-LT"/>
              </w:rPr>
            </w:pPr>
          </w:p>
        </w:tc>
        <w:tc>
          <w:tcPr>
            <w:tcW w:w="1517" w:type="dxa"/>
          </w:tcPr>
          <w:p w14:paraId="15DA6E21" w14:textId="77777777" w:rsidR="00411974" w:rsidRPr="000D2A1F" w:rsidRDefault="00411974" w:rsidP="00FF1145">
            <w:pPr>
              <w:spacing w:line="241" w:lineRule="auto"/>
              <w:jc w:val="both"/>
              <w:rPr>
                <w:szCs w:val="22"/>
                <w:lang w:val="lt-LT"/>
              </w:rPr>
            </w:pPr>
          </w:p>
        </w:tc>
        <w:tc>
          <w:tcPr>
            <w:tcW w:w="1745" w:type="dxa"/>
          </w:tcPr>
          <w:p w14:paraId="77BF9671" w14:textId="77777777" w:rsidR="00411974" w:rsidRPr="000D2A1F" w:rsidRDefault="00411974" w:rsidP="00FF1145">
            <w:pPr>
              <w:spacing w:line="259" w:lineRule="auto"/>
              <w:jc w:val="both"/>
              <w:rPr>
                <w:szCs w:val="22"/>
                <w:lang w:val="lt-LT"/>
              </w:rPr>
            </w:pPr>
          </w:p>
        </w:tc>
        <w:tc>
          <w:tcPr>
            <w:tcW w:w="1519" w:type="dxa"/>
            <w:gridSpan w:val="2"/>
            <w:vMerge/>
          </w:tcPr>
          <w:p w14:paraId="0BFB5E92" w14:textId="77777777" w:rsidR="00411974" w:rsidRPr="007A4F26" w:rsidRDefault="00411974" w:rsidP="00FF1145">
            <w:pPr>
              <w:spacing w:line="259" w:lineRule="auto"/>
              <w:jc w:val="both"/>
              <w:rPr>
                <w:sz w:val="24"/>
                <w:lang w:val="lt-LT"/>
              </w:rPr>
            </w:pPr>
          </w:p>
        </w:tc>
      </w:tr>
      <w:tr w:rsidR="00411974" w:rsidRPr="00FA4B25" w14:paraId="19E7CE99" w14:textId="77777777" w:rsidTr="00C15B2A">
        <w:tblPrEx>
          <w:tblCellMar>
            <w:left w:w="0" w:type="dxa"/>
            <w:right w:w="0" w:type="dxa"/>
          </w:tblCellMar>
        </w:tblPrEx>
        <w:trPr>
          <w:trHeight w:val="641"/>
        </w:trPr>
        <w:tc>
          <w:tcPr>
            <w:tcW w:w="1416" w:type="dxa"/>
          </w:tcPr>
          <w:p w14:paraId="387F1F36" w14:textId="77777777" w:rsidR="00411974" w:rsidRPr="000D2A1F" w:rsidRDefault="00411974"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FDD2804" w14:textId="77777777" w:rsidR="00411974" w:rsidRDefault="00411974" w:rsidP="00FF1145">
            <w:pPr>
              <w:spacing w:line="259" w:lineRule="auto"/>
              <w:jc w:val="both"/>
              <w:rPr>
                <w:szCs w:val="22"/>
                <w:lang w:val="lt-LT"/>
              </w:rPr>
            </w:pPr>
            <w:r w:rsidRPr="000D2A1F">
              <w:rPr>
                <w:b/>
                <w:bCs/>
                <w:szCs w:val="22"/>
                <w:lang w:val="lt-LT"/>
              </w:rPr>
              <w:t>TN sustabdo duomenų įrašymą</w:t>
            </w:r>
          </w:p>
        </w:tc>
        <w:tc>
          <w:tcPr>
            <w:tcW w:w="1712" w:type="dxa"/>
          </w:tcPr>
          <w:p w14:paraId="625513A4" w14:textId="77777777" w:rsidR="00411974" w:rsidRPr="000D2A1F" w:rsidRDefault="00411974" w:rsidP="00FF1145">
            <w:pPr>
              <w:spacing w:line="259" w:lineRule="auto"/>
              <w:jc w:val="both"/>
              <w:rPr>
                <w:szCs w:val="22"/>
                <w:lang w:val="lt-LT"/>
              </w:rPr>
            </w:pPr>
          </w:p>
        </w:tc>
        <w:tc>
          <w:tcPr>
            <w:tcW w:w="1517" w:type="dxa"/>
          </w:tcPr>
          <w:p w14:paraId="74DF73E2" w14:textId="77777777" w:rsidR="00411974" w:rsidRPr="000D2A1F" w:rsidRDefault="00411974" w:rsidP="00FF1145">
            <w:pPr>
              <w:spacing w:line="241" w:lineRule="auto"/>
              <w:jc w:val="both"/>
              <w:rPr>
                <w:szCs w:val="22"/>
                <w:lang w:val="lt-LT"/>
              </w:rPr>
            </w:pPr>
          </w:p>
        </w:tc>
        <w:tc>
          <w:tcPr>
            <w:tcW w:w="1745" w:type="dxa"/>
          </w:tcPr>
          <w:p w14:paraId="3B6DA83A" w14:textId="77777777" w:rsidR="00411974" w:rsidRPr="000D2A1F" w:rsidRDefault="00411974" w:rsidP="00FF1145">
            <w:pPr>
              <w:spacing w:line="259" w:lineRule="auto"/>
              <w:jc w:val="both"/>
              <w:rPr>
                <w:szCs w:val="22"/>
                <w:lang w:val="lt-LT"/>
              </w:rPr>
            </w:pPr>
          </w:p>
        </w:tc>
        <w:tc>
          <w:tcPr>
            <w:tcW w:w="1519" w:type="dxa"/>
            <w:gridSpan w:val="2"/>
            <w:vMerge/>
          </w:tcPr>
          <w:p w14:paraId="78DB8E1C" w14:textId="77777777" w:rsidR="00411974" w:rsidRPr="007A4F26" w:rsidRDefault="00411974" w:rsidP="00FF1145">
            <w:pPr>
              <w:spacing w:line="259" w:lineRule="auto"/>
              <w:jc w:val="both"/>
              <w:rPr>
                <w:sz w:val="24"/>
                <w:lang w:val="lt-LT"/>
              </w:rPr>
            </w:pPr>
          </w:p>
        </w:tc>
      </w:tr>
      <w:tr w:rsidR="00C15B2A" w:rsidRPr="00001663" w14:paraId="59CA06F9" w14:textId="77777777" w:rsidTr="008339E8">
        <w:trPr>
          <w:trHeight w:val="641"/>
        </w:trPr>
        <w:tc>
          <w:tcPr>
            <w:tcW w:w="9801" w:type="dxa"/>
            <w:gridSpan w:val="7"/>
            <w:shd w:val="clear" w:color="auto" w:fill="469BD2"/>
            <w:vAlign w:val="center"/>
          </w:tcPr>
          <w:p w14:paraId="1DF84DB6" w14:textId="77777777" w:rsidR="00C15B2A" w:rsidRPr="007A4F26" w:rsidRDefault="00C15B2A" w:rsidP="004D1CEE">
            <w:pPr>
              <w:pStyle w:val="Heading2"/>
              <w:numPr>
                <w:ilvl w:val="1"/>
                <w:numId w:val="1"/>
              </w:numPr>
              <w:spacing w:before="0"/>
              <w:jc w:val="both"/>
              <w:rPr>
                <w:sz w:val="24"/>
                <w:lang w:val="lt-LT"/>
              </w:rPr>
            </w:pPr>
            <w:r>
              <w:rPr>
                <w:b/>
                <w:bCs/>
                <w:sz w:val="24"/>
                <w:szCs w:val="22"/>
                <w:lang w:val="lt-LT"/>
              </w:rPr>
              <w:t>Galios švytavimų slopinimo funkcija formuojanti atsaką aktyviajai galiai (POD-Q), kai reaktyvios galios valdymo režimas įjungtas.</w:t>
            </w:r>
          </w:p>
        </w:tc>
      </w:tr>
      <w:tr w:rsidR="00C15B2A" w:rsidRPr="007A4F26" w14:paraId="44790172" w14:textId="77777777" w:rsidTr="00C15B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1"/>
        </w:trPr>
        <w:tc>
          <w:tcPr>
            <w:tcW w:w="14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67A5FB7" w14:textId="77777777" w:rsidR="00C15B2A" w:rsidRPr="007A4F26" w:rsidRDefault="00C15B2A" w:rsidP="00FF1145">
            <w:pPr>
              <w:jc w:val="both"/>
              <w:rPr>
                <w:lang w:val="lt-LT"/>
              </w:rPr>
            </w:pPr>
            <w:r w:rsidRPr="007A4F26">
              <w:rPr>
                <w:lang w:val="lt-LT"/>
              </w:rPr>
              <w:t xml:space="preserve">Žingsnis  </w:t>
            </w:r>
          </w:p>
        </w:tc>
        <w:tc>
          <w:tcPr>
            <w:tcW w:w="189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0FB6C07B" w14:textId="77777777" w:rsidR="00C15B2A" w:rsidRPr="007A4F26" w:rsidRDefault="00C15B2A" w:rsidP="00FF1145">
            <w:pPr>
              <w:spacing w:line="259" w:lineRule="auto"/>
              <w:jc w:val="both"/>
              <w:rPr>
                <w:sz w:val="24"/>
                <w:lang w:val="lt-LT"/>
              </w:rPr>
            </w:pPr>
            <w:r w:rsidRPr="007A4F26">
              <w:rPr>
                <w:sz w:val="24"/>
                <w:lang w:val="lt-LT"/>
              </w:rPr>
              <w:t xml:space="preserve">Veiksmas </w:t>
            </w:r>
          </w:p>
        </w:tc>
        <w:tc>
          <w:tcPr>
            <w:tcW w:w="171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102EFB8" w14:textId="77777777" w:rsidR="00C15B2A" w:rsidRPr="007A4F26" w:rsidRDefault="00C15B2A" w:rsidP="00FF1145">
            <w:pPr>
              <w:spacing w:line="259" w:lineRule="auto"/>
              <w:jc w:val="both"/>
              <w:rPr>
                <w:sz w:val="24"/>
                <w:lang w:val="lt-LT"/>
              </w:rPr>
            </w:pPr>
            <w:r w:rsidRPr="007A4F26">
              <w:rPr>
                <w:sz w:val="24"/>
                <w:lang w:val="lt-LT"/>
              </w:rPr>
              <w:t xml:space="preserve">Paleidimo laikas ir pradinė MW reikšmė </w:t>
            </w:r>
          </w:p>
          <w:p w14:paraId="18B35929" w14:textId="77777777" w:rsidR="00C15B2A" w:rsidRPr="007A4F26" w:rsidRDefault="00C15B2A" w:rsidP="00FF1145">
            <w:pPr>
              <w:spacing w:line="259" w:lineRule="auto"/>
              <w:ind w:right="127"/>
              <w:jc w:val="both"/>
              <w:rPr>
                <w:sz w:val="24"/>
                <w:lang w:val="lt-LT"/>
              </w:rPr>
            </w:pPr>
          </w:p>
        </w:tc>
        <w:tc>
          <w:tcPr>
            <w:tcW w:w="15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370425A" w14:textId="77777777" w:rsidR="00C15B2A" w:rsidRPr="007A4F26" w:rsidRDefault="00C15B2A" w:rsidP="00FF1145">
            <w:pPr>
              <w:spacing w:line="241" w:lineRule="auto"/>
              <w:jc w:val="both"/>
              <w:rPr>
                <w:sz w:val="24"/>
                <w:lang w:val="lt-LT"/>
              </w:rPr>
            </w:pPr>
            <w:r w:rsidRPr="007A4F26">
              <w:rPr>
                <w:sz w:val="24"/>
                <w:lang w:val="lt-LT"/>
              </w:rPr>
              <w:t xml:space="preserve">Laikas kai pasiekiama galutinė vertė ir reikšmė MW </w:t>
            </w:r>
          </w:p>
          <w:p w14:paraId="74AE42F8" w14:textId="77777777" w:rsidR="00C15B2A" w:rsidRPr="007A4F26" w:rsidRDefault="00C15B2A" w:rsidP="00FF1145">
            <w:pPr>
              <w:spacing w:line="259" w:lineRule="auto"/>
              <w:jc w:val="both"/>
              <w:rPr>
                <w:sz w:val="24"/>
                <w:lang w:val="lt-LT"/>
              </w:rPr>
            </w:pPr>
          </w:p>
        </w:tc>
        <w:tc>
          <w:tcPr>
            <w:tcW w:w="1745"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5C4C20D9" w14:textId="77777777" w:rsidR="00C15B2A" w:rsidRPr="007A4F26" w:rsidRDefault="00C15B2A" w:rsidP="00FF1145">
            <w:pPr>
              <w:spacing w:line="259" w:lineRule="auto"/>
              <w:jc w:val="both"/>
              <w:rPr>
                <w:sz w:val="24"/>
                <w:lang w:val="lt-LT"/>
              </w:rPr>
            </w:pPr>
            <w:r w:rsidRPr="007A4F26">
              <w:rPr>
                <w:sz w:val="24"/>
                <w:lang w:val="lt-LT"/>
              </w:rPr>
              <w:t xml:space="preserve">Komentarai </w:t>
            </w:r>
          </w:p>
        </w:tc>
        <w:tc>
          <w:tcPr>
            <w:tcW w:w="1519" w:type="dxa"/>
            <w:gridSpan w:val="2"/>
            <w:tcBorders>
              <w:top w:val="single" w:sz="4" w:space="0" w:color="auto"/>
              <w:left w:val="single" w:sz="4" w:space="0" w:color="auto"/>
              <w:bottom w:val="single" w:sz="4" w:space="0" w:color="auto"/>
              <w:right w:val="single" w:sz="4" w:space="0" w:color="auto"/>
            </w:tcBorders>
            <w:shd w:val="clear" w:color="auto" w:fill="19FF8C"/>
          </w:tcPr>
          <w:p w14:paraId="6F950F4D" w14:textId="77777777" w:rsidR="00C15B2A" w:rsidRPr="007A4F26" w:rsidRDefault="00C15B2A" w:rsidP="00FF1145">
            <w:pPr>
              <w:spacing w:line="259" w:lineRule="auto"/>
              <w:jc w:val="both"/>
              <w:rPr>
                <w:sz w:val="24"/>
                <w:lang w:val="lt-LT"/>
              </w:rPr>
            </w:pPr>
            <w:r w:rsidRPr="007A4F26">
              <w:rPr>
                <w:sz w:val="24"/>
                <w:lang w:val="lt-LT"/>
              </w:rPr>
              <w:t xml:space="preserve">Patikrinimo kriterijai </w:t>
            </w:r>
          </w:p>
        </w:tc>
      </w:tr>
      <w:tr w:rsidR="00C15B2A" w:rsidRPr="00A70952" w14:paraId="5D3D0473" w14:textId="77777777" w:rsidTr="00C15B2A">
        <w:tblPrEx>
          <w:tblCellMar>
            <w:left w:w="0" w:type="dxa"/>
            <w:right w:w="0" w:type="dxa"/>
          </w:tblCellMar>
        </w:tblPrEx>
        <w:trPr>
          <w:trHeight w:val="641"/>
        </w:trPr>
        <w:tc>
          <w:tcPr>
            <w:tcW w:w="1416" w:type="dxa"/>
          </w:tcPr>
          <w:p w14:paraId="713951A5"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3EFE21F9" w14:textId="77777777" w:rsidR="00C15B2A" w:rsidRPr="000D2A1F" w:rsidRDefault="00C15B2A" w:rsidP="00FF1145">
            <w:pPr>
              <w:spacing w:line="259" w:lineRule="auto"/>
              <w:jc w:val="both"/>
              <w:rPr>
                <w:szCs w:val="22"/>
                <w:lang w:val="lt-LT"/>
              </w:rPr>
            </w:pPr>
            <w:r w:rsidRPr="000D2A1F">
              <w:rPr>
                <w:b/>
                <w:bCs/>
                <w:szCs w:val="22"/>
                <w:lang w:val="lt-LT"/>
              </w:rPr>
              <w:t>TN pradeda duomenų įrašymą</w:t>
            </w:r>
          </w:p>
        </w:tc>
        <w:tc>
          <w:tcPr>
            <w:tcW w:w="1712" w:type="dxa"/>
          </w:tcPr>
          <w:p w14:paraId="366A3130" w14:textId="77777777" w:rsidR="00C15B2A" w:rsidRPr="000D2A1F" w:rsidRDefault="00C15B2A" w:rsidP="00FF1145">
            <w:pPr>
              <w:spacing w:line="259" w:lineRule="auto"/>
              <w:jc w:val="both"/>
              <w:rPr>
                <w:szCs w:val="22"/>
                <w:lang w:val="lt-LT"/>
              </w:rPr>
            </w:pPr>
          </w:p>
        </w:tc>
        <w:tc>
          <w:tcPr>
            <w:tcW w:w="1517" w:type="dxa"/>
          </w:tcPr>
          <w:p w14:paraId="22EDCF36" w14:textId="77777777" w:rsidR="00C15B2A" w:rsidRPr="000D2A1F" w:rsidRDefault="00C15B2A" w:rsidP="00FF1145">
            <w:pPr>
              <w:spacing w:line="241" w:lineRule="auto"/>
              <w:jc w:val="both"/>
              <w:rPr>
                <w:szCs w:val="22"/>
                <w:lang w:val="lt-LT"/>
              </w:rPr>
            </w:pPr>
          </w:p>
        </w:tc>
        <w:tc>
          <w:tcPr>
            <w:tcW w:w="1745" w:type="dxa"/>
          </w:tcPr>
          <w:p w14:paraId="18331D1E" w14:textId="77777777" w:rsidR="00C15B2A" w:rsidRPr="000D2A1F" w:rsidRDefault="00C15B2A" w:rsidP="00FF1145">
            <w:pPr>
              <w:spacing w:line="259" w:lineRule="auto"/>
              <w:jc w:val="both"/>
              <w:rPr>
                <w:szCs w:val="22"/>
                <w:lang w:val="lt-LT"/>
              </w:rPr>
            </w:pPr>
          </w:p>
        </w:tc>
        <w:tc>
          <w:tcPr>
            <w:tcW w:w="1519" w:type="dxa"/>
            <w:gridSpan w:val="2"/>
            <w:vMerge w:val="restart"/>
          </w:tcPr>
          <w:p w14:paraId="7BF0BAD9" w14:textId="77777777" w:rsidR="00C15B2A" w:rsidRPr="007A4F26" w:rsidRDefault="00C15B2A" w:rsidP="00FF1145">
            <w:pPr>
              <w:spacing w:line="259" w:lineRule="auto"/>
              <w:jc w:val="both"/>
              <w:rPr>
                <w:sz w:val="24"/>
                <w:lang w:val="lt-LT"/>
              </w:rPr>
            </w:pPr>
            <w:r>
              <w:rPr>
                <w:szCs w:val="22"/>
                <w:lang w:val="lt-LT"/>
              </w:rPr>
              <w:t>Turi susidaryti i</w:t>
            </w:r>
            <w:r w:rsidRPr="00C1636E">
              <w:rPr>
                <w:szCs w:val="22"/>
                <w:lang w:val="lt-LT"/>
              </w:rPr>
              <w:t xml:space="preserve">dealus 180 laipsnių fazės poslinkis tarp </w:t>
            </w:r>
            <w:r>
              <w:rPr>
                <w:szCs w:val="22"/>
                <w:lang w:val="lt-LT"/>
              </w:rPr>
              <w:t>re</w:t>
            </w:r>
            <w:r w:rsidRPr="00C1636E">
              <w:rPr>
                <w:szCs w:val="22"/>
                <w:lang w:val="lt-LT"/>
              </w:rPr>
              <w:t xml:space="preserve">aktyviosios galios ir </w:t>
            </w:r>
            <w:r>
              <w:rPr>
                <w:szCs w:val="22"/>
                <w:lang w:val="lt-LT"/>
              </w:rPr>
              <w:t>simuliuoto dažnio įeities signalo.</w:t>
            </w:r>
          </w:p>
        </w:tc>
      </w:tr>
      <w:tr w:rsidR="00C15B2A" w:rsidRPr="00A70952" w14:paraId="1374135F" w14:textId="77777777" w:rsidTr="00C15B2A">
        <w:tblPrEx>
          <w:tblCellMar>
            <w:left w:w="0" w:type="dxa"/>
            <w:right w:w="0" w:type="dxa"/>
          </w:tblCellMar>
        </w:tblPrEx>
        <w:trPr>
          <w:trHeight w:val="641"/>
        </w:trPr>
        <w:tc>
          <w:tcPr>
            <w:tcW w:w="1416" w:type="dxa"/>
          </w:tcPr>
          <w:p w14:paraId="08E0A618"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2D5092EE" w14:textId="77777777" w:rsidR="00C15B2A" w:rsidRPr="000D2A1F" w:rsidRDefault="00C15B2A" w:rsidP="00FF1145">
            <w:pPr>
              <w:spacing w:line="259" w:lineRule="auto"/>
              <w:jc w:val="both"/>
              <w:rPr>
                <w:b/>
                <w:bCs/>
                <w:szCs w:val="22"/>
                <w:lang w:val="lt-LT"/>
              </w:rPr>
            </w:pPr>
            <w:r>
              <w:rPr>
                <w:szCs w:val="22"/>
                <w:lang w:val="lt-LT"/>
              </w:rPr>
              <w:t>P</w:t>
            </w:r>
            <w:r w:rsidRPr="00FA4B25">
              <w:rPr>
                <w:szCs w:val="22"/>
                <w:lang w:val="lt-LT"/>
              </w:rPr>
              <w:t>SO perjungia įtamp</w:t>
            </w:r>
            <w:r>
              <w:rPr>
                <w:szCs w:val="22"/>
                <w:lang w:val="lt-LT"/>
              </w:rPr>
              <w:t>os</w:t>
            </w:r>
            <w:r w:rsidRPr="00FA4B25">
              <w:rPr>
                <w:szCs w:val="22"/>
                <w:lang w:val="lt-LT"/>
              </w:rPr>
              <w:t xml:space="preserve"> valdymo režimą</w:t>
            </w:r>
            <w:r>
              <w:rPr>
                <w:szCs w:val="22"/>
                <w:lang w:val="lt-LT"/>
              </w:rPr>
              <w:t>.</w:t>
            </w:r>
          </w:p>
        </w:tc>
        <w:tc>
          <w:tcPr>
            <w:tcW w:w="1712" w:type="dxa"/>
          </w:tcPr>
          <w:p w14:paraId="07216E62" w14:textId="77777777" w:rsidR="00C15B2A" w:rsidRPr="000D2A1F" w:rsidRDefault="00C15B2A" w:rsidP="00FF1145">
            <w:pPr>
              <w:spacing w:line="259" w:lineRule="auto"/>
              <w:jc w:val="both"/>
              <w:rPr>
                <w:szCs w:val="22"/>
                <w:lang w:val="lt-LT"/>
              </w:rPr>
            </w:pPr>
          </w:p>
        </w:tc>
        <w:tc>
          <w:tcPr>
            <w:tcW w:w="1517" w:type="dxa"/>
          </w:tcPr>
          <w:p w14:paraId="289468BD" w14:textId="77777777" w:rsidR="00C15B2A" w:rsidRPr="000D2A1F" w:rsidRDefault="00C15B2A" w:rsidP="00FF1145">
            <w:pPr>
              <w:spacing w:line="241" w:lineRule="auto"/>
              <w:jc w:val="both"/>
              <w:rPr>
                <w:szCs w:val="22"/>
                <w:lang w:val="lt-LT"/>
              </w:rPr>
            </w:pPr>
          </w:p>
        </w:tc>
        <w:tc>
          <w:tcPr>
            <w:tcW w:w="1745" w:type="dxa"/>
          </w:tcPr>
          <w:p w14:paraId="6082EAE8" w14:textId="77777777" w:rsidR="00C15B2A" w:rsidRPr="000D2A1F" w:rsidRDefault="00C15B2A" w:rsidP="00FF1145">
            <w:pPr>
              <w:spacing w:line="259" w:lineRule="auto"/>
              <w:jc w:val="both"/>
              <w:rPr>
                <w:szCs w:val="22"/>
                <w:lang w:val="lt-LT"/>
              </w:rPr>
            </w:pPr>
          </w:p>
        </w:tc>
        <w:tc>
          <w:tcPr>
            <w:tcW w:w="1519" w:type="dxa"/>
            <w:gridSpan w:val="2"/>
            <w:vMerge/>
          </w:tcPr>
          <w:p w14:paraId="197AB4BA" w14:textId="77777777" w:rsidR="00C15B2A" w:rsidRDefault="00C15B2A" w:rsidP="00FF1145">
            <w:pPr>
              <w:spacing w:line="259" w:lineRule="auto"/>
              <w:jc w:val="both"/>
              <w:rPr>
                <w:szCs w:val="22"/>
                <w:lang w:val="lt-LT"/>
              </w:rPr>
            </w:pPr>
          </w:p>
        </w:tc>
      </w:tr>
      <w:tr w:rsidR="00C15B2A" w:rsidRPr="00A70952" w14:paraId="02D57A54" w14:textId="77777777" w:rsidTr="00C15B2A">
        <w:tblPrEx>
          <w:tblCellMar>
            <w:left w:w="0" w:type="dxa"/>
            <w:right w:w="0" w:type="dxa"/>
          </w:tblCellMar>
        </w:tblPrEx>
        <w:trPr>
          <w:trHeight w:val="641"/>
        </w:trPr>
        <w:tc>
          <w:tcPr>
            <w:tcW w:w="1416" w:type="dxa"/>
          </w:tcPr>
          <w:p w14:paraId="6717E825"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1B31BBF8"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SET1</w:t>
            </w:r>
            <w:r>
              <w:rPr>
                <w:szCs w:val="22"/>
                <w:vertAlign w:val="subscript"/>
                <w:lang w:val="lt-LT"/>
              </w:rPr>
              <w:t xml:space="preserve"> </w:t>
            </w:r>
            <w:r>
              <w:rPr>
                <w:szCs w:val="22"/>
                <w:lang w:val="lt-LT"/>
              </w:rPr>
              <w:t>0,25Hz dažnio svyravimus 30 sekundžių.</w:t>
            </w:r>
          </w:p>
        </w:tc>
        <w:tc>
          <w:tcPr>
            <w:tcW w:w="1712" w:type="dxa"/>
          </w:tcPr>
          <w:p w14:paraId="5E04DB7B" w14:textId="77777777" w:rsidR="00C15B2A" w:rsidRPr="000D2A1F" w:rsidRDefault="00C15B2A" w:rsidP="00FF1145">
            <w:pPr>
              <w:spacing w:line="259" w:lineRule="auto"/>
              <w:jc w:val="both"/>
              <w:rPr>
                <w:szCs w:val="22"/>
                <w:lang w:val="lt-LT"/>
              </w:rPr>
            </w:pPr>
          </w:p>
        </w:tc>
        <w:tc>
          <w:tcPr>
            <w:tcW w:w="1517" w:type="dxa"/>
          </w:tcPr>
          <w:p w14:paraId="7B64D4F9" w14:textId="77777777" w:rsidR="00C15B2A" w:rsidRPr="000D2A1F" w:rsidRDefault="00C15B2A" w:rsidP="00FF1145">
            <w:pPr>
              <w:spacing w:line="241" w:lineRule="auto"/>
              <w:jc w:val="both"/>
              <w:rPr>
                <w:szCs w:val="22"/>
                <w:lang w:val="lt-LT"/>
              </w:rPr>
            </w:pPr>
          </w:p>
        </w:tc>
        <w:tc>
          <w:tcPr>
            <w:tcW w:w="1745" w:type="dxa"/>
          </w:tcPr>
          <w:p w14:paraId="664B45BF" w14:textId="77777777" w:rsidR="00C15B2A" w:rsidRPr="000D2A1F" w:rsidRDefault="00C15B2A" w:rsidP="00FF1145">
            <w:pPr>
              <w:spacing w:line="259" w:lineRule="auto"/>
              <w:jc w:val="both"/>
              <w:rPr>
                <w:szCs w:val="22"/>
                <w:lang w:val="lt-LT"/>
              </w:rPr>
            </w:pPr>
          </w:p>
        </w:tc>
        <w:tc>
          <w:tcPr>
            <w:tcW w:w="1519" w:type="dxa"/>
            <w:gridSpan w:val="2"/>
            <w:vMerge/>
          </w:tcPr>
          <w:p w14:paraId="70BFA2CD" w14:textId="77777777" w:rsidR="00C15B2A" w:rsidRPr="007A4F26" w:rsidRDefault="00C15B2A" w:rsidP="00FF1145">
            <w:pPr>
              <w:spacing w:line="259" w:lineRule="auto"/>
              <w:jc w:val="both"/>
              <w:rPr>
                <w:sz w:val="24"/>
                <w:lang w:val="lt-LT"/>
              </w:rPr>
            </w:pPr>
          </w:p>
        </w:tc>
      </w:tr>
      <w:tr w:rsidR="00C15B2A" w:rsidRPr="00A70952" w14:paraId="15A44113" w14:textId="77777777" w:rsidTr="00C15B2A">
        <w:tblPrEx>
          <w:tblCellMar>
            <w:left w:w="0" w:type="dxa"/>
            <w:right w:w="0" w:type="dxa"/>
          </w:tblCellMar>
        </w:tblPrEx>
        <w:trPr>
          <w:trHeight w:val="641"/>
        </w:trPr>
        <w:tc>
          <w:tcPr>
            <w:tcW w:w="1416" w:type="dxa"/>
          </w:tcPr>
          <w:p w14:paraId="52C292B3"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D82C0FD"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2 </w:t>
            </w:r>
            <w:r>
              <w:rPr>
                <w:szCs w:val="22"/>
                <w:lang w:val="lt-LT"/>
              </w:rPr>
              <w:t>0,275Hz dažnio svyravimus 30 sekundžių.</w:t>
            </w:r>
          </w:p>
        </w:tc>
        <w:tc>
          <w:tcPr>
            <w:tcW w:w="1712" w:type="dxa"/>
          </w:tcPr>
          <w:p w14:paraId="6C3259DD" w14:textId="77777777" w:rsidR="00C15B2A" w:rsidRPr="000D2A1F" w:rsidRDefault="00C15B2A" w:rsidP="00FF1145">
            <w:pPr>
              <w:spacing w:line="259" w:lineRule="auto"/>
              <w:jc w:val="both"/>
              <w:rPr>
                <w:szCs w:val="22"/>
                <w:lang w:val="lt-LT"/>
              </w:rPr>
            </w:pPr>
          </w:p>
        </w:tc>
        <w:tc>
          <w:tcPr>
            <w:tcW w:w="1517" w:type="dxa"/>
          </w:tcPr>
          <w:p w14:paraId="62AE56B7" w14:textId="77777777" w:rsidR="00C15B2A" w:rsidRPr="000D2A1F" w:rsidRDefault="00C15B2A" w:rsidP="00FF1145">
            <w:pPr>
              <w:spacing w:line="241" w:lineRule="auto"/>
              <w:jc w:val="both"/>
              <w:rPr>
                <w:szCs w:val="22"/>
                <w:lang w:val="lt-LT"/>
              </w:rPr>
            </w:pPr>
          </w:p>
        </w:tc>
        <w:tc>
          <w:tcPr>
            <w:tcW w:w="1745" w:type="dxa"/>
          </w:tcPr>
          <w:p w14:paraId="554185D1" w14:textId="77777777" w:rsidR="00C15B2A" w:rsidRPr="000D2A1F" w:rsidRDefault="00C15B2A" w:rsidP="00FF1145">
            <w:pPr>
              <w:spacing w:line="259" w:lineRule="auto"/>
              <w:jc w:val="both"/>
              <w:rPr>
                <w:szCs w:val="22"/>
                <w:lang w:val="lt-LT"/>
              </w:rPr>
            </w:pPr>
          </w:p>
        </w:tc>
        <w:tc>
          <w:tcPr>
            <w:tcW w:w="1519" w:type="dxa"/>
            <w:gridSpan w:val="2"/>
            <w:vMerge/>
          </w:tcPr>
          <w:p w14:paraId="4DB78CE0" w14:textId="77777777" w:rsidR="00C15B2A" w:rsidRPr="007A4F26" w:rsidRDefault="00C15B2A" w:rsidP="00FF1145">
            <w:pPr>
              <w:spacing w:line="259" w:lineRule="auto"/>
              <w:jc w:val="both"/>
              <w:rPr>
                <w:sz w:val="24"/>
                <w:lang w:val="lt-LT"/>
              </w:rPr>
            </w:pPr>
          </w:p>
        </w:tc>
      </w:tr>
      <w:tr w:rsidR="00C15B2A" w:rsidRPr="00A70952" w14:paraId="387CFA5F" w14:textId="77777777" w:rsidTr="00C15B2A">
        <w:tblPrEx>
          <w:tblCellMar>
            <w:left w:w="0" w:type="dxa"/>
            <w:right w:w="0" w:type="dxa"/>
          </w:tblCellMar>
        </w:tblPrEx>
        <w:trPr>
          <w:trHeight w:val="641"/>
        </w:trPr>
        <w:tc>
          <w:tcPr>
            <w:tcW w:w="1416" w:type="dxa"/>
          </w:tcPr>
          <w:p w14:paraId="59612541"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7EDF2705"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3 </w:t>
            </w:r>
            <w:r>
              <w:rPr>
                <w:szCs w:val="22"/>
                <w:lang w:val="lt-LT"/>
              </w:rPr>
              <w:t>0,3Hz dažnio svyravimus 30 sekundžių.</w:t>
            </w:r>
          </w:p>
        </w:tc>
        <w:tc>
          <w:tcPr>
            <w:tcW w:w="1712" w:type="dxa"/>
          </w:tcPr>
          <w:p w14:paraId="51E8E70C" w14:textId="77777777" w:rsidR="00C15B2A" w:rsidRPr="000D2A1F" w:rsidRDefault="00C15B2A" w:rsidP="00FF1145">
            <w:pPr>
              <w:spacing w:line="259" w:lineRule="auto"/>
              <w:jc w:val="both"/>
              <w:rPr>
                <w:szCs w:val="22"/>
                <w:lang w:val="lt-LT"/>
              </w:rPr>
            </w:pPr>
          </w:p>
        </w:tc>
        <w:tc>
          <w:tcPr>
            <w:tcW w:w="1517" w:type="dxa"/>
          </w:tcPr>
          <w:p w14:paraId="6EF4977D" w14:textId="77777777" w:rsidR="00C15B2A" w:rsidRPr="000D2A1F" w:rsidRDefault="00C15B2A" w:rsidP="00FF1145">
            <w:pPr>
              <w:spacing w:line="241" w:lineRule="auto"/>
              <w:jc w:val="both"/>
              <w:rPr>
                <w:szCs w:val="22"/>
                <w:lang w:val="lt-LT"/>
              </w:rPr>
            </w:pPr>
          </w:p>
        </w:tc>
        <w:tc>
          <w:tcPr>
            <w:tcW w:w="1745" w:type="dxa"/>
          </w:tcPr>
          <w:p w14:paraId="38649856" w14:textId="77777777" w:rsidR="00C15B2A" w:rsidRPr="000D2A1F" w:rsidRDefault="00C15B2A" w:rsidP="00FF1145">
            <w:pPr>
              <w:spacing w:line="259" w:lineRule="auto"/>
              <w:jc w:val="both"/>
              <w:rPr>
                <w:szCs w:val="22"/>
                <w:lang w:val="lt-LT"/>
              </w:rPr>
            </w:pPr>
          </w:p>
        </w:tc>
        <w:tc>
          <w:tcPr>
            <w:tcW w:w="1519" w:type="dxa"/>
            <w:gridSpan w:val="2"/>
            <w:vMerge/>
          </w:tcPr>
          <w:p w14:paraId="0634F3E3" w14:textId="77777777" w:rsidR="00C15B2A" w:rsidRPr="007A4F26" w:rsidRDefault="00C15B2A" w:rsidP="00FF1145">
            <w:pPr>
              <w:spacing w:line="259" w:lineRule="auto"/>
              <w:jc w:val="both"/>
              <w:rPr>
                <w:sz w:val="24"/>
                <w:lang w:val="lt-LT"/>
              </w:rPr>
            </w:pPr>
          </w:p>
        </w:tc>
      </w:tr>
      <w:tr w:rsidR="00C15B2A" w:rsidRPr="00A70952" w14:paraId="3DA141DE" w14:textId="77777777" w:rsidTr="00C15B2A">
        <w:tblPrEx>
          <w:tblCellMar>
            <w:left w:w="0" w:type="dxa"/>
            <w:right w:w="0" w:type="dxa"/>
          </w:tblCellMar>
        </w:tblPrEx>
        <w:trPr>
          <w:trHeight w:val="641"/>
        </w:trPr>
        <w:tc>
          <w:tcPr>
            <w:tcW w:w="1416" w:type="dxa"/>
          </w:tcPr>
          <w:p w14:paraId="2D9DDD1D"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1C3869C5"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4 </w:t>
            </w:r>
            <w:r>
              <w:rPr>
                <w:szCs w:val="22"/>
                <w:lang w:val="lt-LT"/>
              </w:rPr>
              <w:t>0,325Hz dažnio svyravimus 30 sekundžių.</w:t>
            </w:r>
          </w:p>
        </w:tc>
        <w:tc>
          <w:tcPr>
            <w:tcW w:w="1712" w:type="dxa"/>
          </w:tcPr>
          <w:p w14:paraId="3B3E61F0" w14:textId="77777777" w:rsidR="00C15B2A" w:rsidRPr="000D2A1F" w:rsidRDefault="00C15B2A" w:rsidP="00FF1145">
            <w:pPr>
              <w:spacing w:line="259" w:lineRule="auto"/>
              <w:jc w:val="both"/>
              <w:rPr>
                <w:szCs w:val="22"/>
                <w:lang w:val="lt-LT"/>
              </w:rPr>
            </w:pPr>
          </w:p>
        </w:tc>
        <w:tc>
          <w:tcPr>
            <w:tcW w:w="1517" w:type="dxa"/>
          </w:tcPr>
          <w:p w14:paraId="634016F1" w14:textId="77777777" w:rsidR="00C15B2A" w:rsidRPr="000D2A1F" w:rsidRDefault="00C15B2A" w:rsidP="00FF1145">
            <w:pPr>
              <w:spacing w:line="241" w:lineRule="auto"/>
              <w:jc w:val="both"/>
              <w:rPr>
                <w:szCs w:val="22"/>
                <w:lang w:val="lt-LT"/>
              </w:rPr>
            </w:pPr>
          </w:p>
        </w:tc>
        <w:tc>
          <w:tcPr>
            <w:tcW w:w="1745" w:type="dxa"/>
          </w:tcPr>
          <w:p w14:paraId="2CBD04D4" w14:textId="77777777" w:rsidR="00C15B2A" w:rsidRPr="000D2A1F" w:rsidRDefault="00C15B2A" w:rsidP="00FF1145">
            <w:pPr>
              <w:spacing w:line="259" w:lineRule="auto"/>
              <w:jc w:val="both"/>
              <w:rPr>
                <w:szCs w:val="22"/>
                <w:lang w:val="lt-LT"/>
              </w:rPr>
            </w:pPr>
          </w:p>
        </w:tc>
        <w:tc>
          <w:tcPr>
            <w:tcW w:w="1519" w:type="dxa"/>
            <w:gridSpan w:val="2"/>
            <w:vMerge/>
          </w:tcPr>
          <w:p w14:paraId="6A6EF45B" w14:textId="77777777" w:rsidR="00C15B2A" w:rsidRPr="007A4F26" w:rsidRDefault="00C15B2A" w:rsidP="00FF1145">
            <w:pPr>
              <w:spacing w:line="259" w:lineRule="auto"/>
              <w:jc w:val="both"/>
              <w:rPr>
                <w:sz w:val="24"/>
                <w:lang w:val="lt-LT"/>
              </w:rPr>
            </w:pPr>
          </w:p>
        </w:tc>
      </w:tr>
      <w:tr w:rsidR="00C15B2A" w:rsidRPr="00A70952" w14:paraId="73E0E7CE" w14:textId="77777777" w:rsidTr="00C15B2A">
        <w:tblPrEx>
          <w:tblCellMar>
            <w:left w:w="0" w:type="dxa"/>
            <w:right w:w="0" w:type="dxa"/>
          </w:tblCellMar>
        </w:tblPrEx>
        <w:trPr>
          <w:trHeight w:val="641"/>
        </w:trPr>
        <w:tc>
          <w:tcPr>
            <w:tcW w:w="1416" w:type="dxa"/>
          </w:tcPr>
          <w:p w14:paraId="6E68B052"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41412F5A"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5 </w:t>
            </w:r>
            <w:r>
              <w:rPr>
                <w:szCs w:val="22"/>
                <w:lang w:val="lt-LT"/>
              </w:rPr>
              <w:t>0,35Hz dažnio svyravimus 30 sekundžių.</w:t>
            </w:r>
          </w:p>
        </w:tc>
        <w:tc>
          <w:tcPr>
            <w:tcW w:w="1712" w:type="dxa"/>
          </w:tcPr>
          <w:p w14:paraId="7CC26962" w14:textId="77777777" w:rsidR="00C15B2A" w:rsidRPr="000D2A1F" w:rsidRDefault="00C15B2A" w:rsidP="00FF1145">
            <w:pPr>
              <w:spacing w:line="259" w:lineRule="auto"/>
              <w:jc w:val="both"/>
              <w:rPr>
                <w:szCs w:val="22"/>
                <w:lang w:val="lt-LT"/>
              </w:rPr>
            </w:pPr>
          </w:p>
        </w:tc>
        <w:tc>
          <w:tcPr>
            <w:tcW w:w="1517" w:type="dxa"/>
          </w:tcPr>
          <w:p w14:paraId="4951BEB3" w14:textId="77777777" w:rsidR="00C15B2A" w:rsidRPr="000D2A1F" w:rsidRDefault="00C15B2A" w:rsidP="00FF1145">
            <w:pPr>
              <w:spacing w:line="241" w:lineRule="auto"/>
              <w:jc w:val="both"/>
              <w:rPr>
                <w:szCs w:val="22"/>
                <w:lang w:val="lt-LT"/>
              </w:rPr>
            </w:pPr>
          </w:p>
        </w:tc>
        <w:tc>
          <w:tcPr>
            <w:tcW w:w="1745" w:type="dxa"/>
          </w:tcPr>
          <w:p w14:paraId="600DBAA8" w14:textId="77777777" w:rsidR="00C15B2A" w:rsidRPr="000D2A1F" w:rsidRDefault="00C15B2A" w:rsidP="00FF1145">
            <w:pPr>
              <w:spacing w:line="259" w:lineRule="auto"/>
              <w:jc w:val="both"/>
              <w:rPr>
                <w:szCs w:val="22"/>
                <w:lang w:val="lt-LT"/>
              </w:rPr>
            </w:pPr>
          </w:p>
        </w:tc>
        <w:tc>
          <w:tcPr>
            <w:tcW w:w="1519" w:type="dxa"/>
            <w:gridSpan w:val="2"/>
            <w:vMerge/>
          </w:tcPr>
          <w:p w14:paraId="09BEB2E0" w14:textId="77777777" w:rsidR="00C15B2A" w:rsidRPr="007A4F26" w:rsidRDefault="00C15B2A" w:rsidP="00FF1145">
            <w:pPr>
              <w:spacing w:line="259" w:lineRule="auto"/>
              <w:jc w:val="both"/>
              <w:rPr>
                <w:sz w:val="24"/>
                <w:lang w:val="lt-LT"/>
              </w:rPr>
            </w:pPr>
          </w:p>
        </w:tc>
      </w:tr>
      <w:tr w:rsidR="00C15B2A" w:rsidRPr="00A70952" w14:paraId="0C578C98" w14:textId="77777777" w:rsidTr="00C15B2A">
        <w:tblPrEx>
          <w:tblCellMar>
            <w:left w:w="0" w:type="dxa"/>
            <w:right w:w="0" w:type="dxa"/>
          </w:tblCellMar>
        </w:tblPrEx>
        <w:trPr>
          <w:trHeight w:val="641"/>
        </w:trPr>
        <w:tc>
          <w:tcPr>
            <w:tcW w:w="1416" w:type="dxa"/>
          </w:tcPr>
          <w:p w14:paraId="1629BF07"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A922650"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6 </w:t>
            </w:r>
            <w:r>
              <w:rPr>
                <w:szCs w:val="22"/>
                <w:lang w:val="lt-LT"/>
              </w:rPr>
              <w:t>0,375Hz dažnio svyravimus 30 sekundžių.</w:t>
            </w:r>
          </w:p>
        </w:tc>
        <w:tc>
          <w:tcPr>
            <w:tcW w:w="1712" w:type="dxa"/>
          </w:tcPr>
          <w:p w14:paraId="33D4C2CD" w14:textId="77777777" w:rsidR="00C15B2A" w:rsidRPr="000D2A1F" w:rsidRDefault="00C15B2A" w:rsidP="00FF1145">
            <w:pPr>
              <w:spacing w:line="259" w:lineRule="auto"/>
              <w:jc w:val="both"/>
              <w:rPr>
                <w:szCs w:val="22"/>
                <w:lang w:val="lt-LT"/>
              </w:rPr>
            </w:pPr>
          </w:p>
        </w:tc>
        <w:tc>
          <w:tcPr>
            <w:tcW w:w="1517" w:type="dxa"/>
          </w:tcPr>
          <w:p w14:paraId="0441EFFE" w14:textId="77777777" w:rsidR="00C15B2A" w:rsidRPr="000D2A1F" w:rsidRDefault="00C15B2A" w:rsidP="00FF1145">
            <w:pPr>
              <w:spacing w:line="241" w:lineRule="auto"/>
              <w:jc w:val="both"/>
              <w:rPr>
                <w:szCs w:val="22"/>
                <w:lang w:val="lt-LT"/>
              </w:rPr>
            </w:pPr>
          </w:p>
        </w:tc>
        <w:tc>
          <w:tcPr>
            <w:tcW w:w="1745" w:type="dxa"/>
          </w:tcPr>
          <w:p w14:paraId="70A09B9E" w14:textId="77777777" w:rsidR="00C15B2A" w:rsidRPr="000D2A1F" w:rsidRDefault="00C15B2A" w:rsidP="00FF1145">
            <w:pPr>
              <w:spacing w:line="259" w:lineRule="auto"/>
              <w:jc w:val="both"/>
              <w:rPr>
                <w:szCs w:val="22"/>
                <w:lang w:val="lt-LT"/>
              </w:rPr>
            </w:pPr>
          </w:p>
        </w:tc>
        <w:tc>
          <w:tcPr>
            <w:tcW w:w="1519" w:type="dxa"/>
            <w:gridSpan w:val="2"/>
            <w:vMerge/>
          </w:tcPr>
          <w:p w14:paraId="5C7EED04" w14:textId="77777777" w:rsidR="00C15B2A" w:rsidRPr="007A4F26" w:rsidRDefault="00C15B2A" w:rsidP="00FF1145">
            <w:pPr>
              <w:spacing w:line="259" w:lineRule="auto"/>
              <w:jc w:val="both"/>
              <w:rPr>
                <w:sz w:val="24"/>
                <w:lang w:val="lt-LT"/>
              </w:rPr>
            </w:pPr>
          </w:p>
        </w:tc>
      </w:tr>
      <w:tr w:rsidR="00C15B2A" w:rsidRPr="00A70952" w14:paraId="36288840" w14:textId="77777777" w:rsidTr="00C15B2A">
        <w:tblPrEx>
          <w:tblCellMar>
            <w:left w:w="0" w:type="dxa"/>
            <w:right w:w="0" w:type="dxa"/>
          </w:tblCellMar>
        </w:tblPrEx>
        <w:trPr>
          <w:trHeight w:val="641"/>
        </w:trPr>
        <w:tc>
          <w:tcPr>
            <w:tcW w:w="1416" w:type="dxa"/>
          </w:tcPr>
          <w:p w14:paraId="15B96A67"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0533BA54"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7 </w:t>
            </w:r>
            <w:r>
              <w:rPr>
                <w:szCs w:val="22"/>
                <w:lang w:val="lt-LT"/>
              </w:rPr>
              <w:t>0,4Hz dažnio svyravimus 30 sekundžių.</w:t>
            </w:r>
          </w:p>
        </w:tc>
        <w:tc>
          <w:tcPr>
            <w:tcW w:w="1712" w:type="dxa"/>
          </w:tcPr>
          <w:p w14:paraId="2C7FD1E1" w14:textId="77777777" w:rsidR="00C15B2A" w:rsidRPr="000D2A1F" w:rsidRDefault="00C15B2A" w:rsidP="00FF1145">
            <w:pPr>
              <w:spacing w:line="259" w:lineRule="auto"/>
              <w:jc w:val="both"/>
              <w:rPr>
                <w:szCs w:val="22"/>
                <w:lang w:val="lt-LT"/>
              </w:rPr>
            </w:pPr>
          </w:p>
        </w:tc>
        <w:tc>
          <w:tcPr>
            <w:tcW w:w="1517" w:type="dxa"/>
          </w:tcPr>
          <w:p w14:paraId="3EA36268" w14:textId="77777777" w:rsidR="00C15B2A" w:rsidRPr="000D2A1F" w:rsidRDefault="00C15B2A" w:rsidP="00FF1145">
            <w:pPr>
              <w:spacing w:line="241" w:lineRule="auto"/>
              <w:jc w:val="both"/>
              <w:rPr>
                <w:szCs w:val="22"/>
                <w:lang w:val="lt-LT"/>
              </w:rPr>
            </w:pPr>
          </w:p>
        </w:tc>
        <w:tc>
          <w:tcPr>
            <w:tcW w:w="1745" w:type="dxa"/>
          </w:tcPr>
          <w:p w14:paraId="1D02F611" w14:textId="77777777" w:rsidR="00C15B2A" w:rsidRPr="000D2A1F" w:rsidRDefault="00C15B2A" w:rsidP="00FF1145">
            <w:pPr>
              <w:spacing w:line="259" w:lineRule="auto"/>
              <w:jc w:val="both"/>
              <w:rPr>
                <w:szCs w:val="22"/>
                <w:lang w:val="lt-LT"/>
              </w:rPr>
            </w:pPr>
          </w:p>
        </w:tc>
        <w:tc>
          <w:tcPr>
            <w:tcW w:w="1519" w:type="dxa"/>
            <w:gridSpan w:val="2"/>
            <w:vMerge/>
          </w:tcPr>
          <w:p w14:paraId="15A6AC31" w14:textId="77777777" w:rsidR="00C15B2A" w:rsidRPr="007A4F26" w:rsidRDefault="00C15B2A" w:rsidP="00FF1145">
            <w:pPr>
              <w:spacing w:line="259" w:lineRule="auto"/>
              <w:jc w:val="both"/>
              <w:rPr>
                <w:sz w:val="24"/>
                <w:lang w:val="lt-LT"/>
              </w:rPr>
            </w:pPr>
          </w:p>
        </w:tc>
      </w:tr>
      <w:tr w:rsidR="00C15B2A" w:rsidRPr="00A70952" w14:paraId="1F4DF73C" w14:textId="77777777" w:rsidTr="00C15B2A">
        <w:tblPrEx>
          <w:tblCellMar>
            <w:left w:w="0" w:type="dxa"/>
            <w:right w:w="0" w:type="dxa"/>
          </w:tblCellMar>
        </w:tblPrEx>
        <w:trPr>
          <w:trHeight w:val="641"/>
        </w:trPr>
        <w:tc>
          <w:tcPr>
            <w:tcW w:w="1416" w:type="dxa"/>
          </w:tcPr>
          <w:p w14:paraId="4BFFDEC8"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32128F33"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8 </w:t>
            </w:r>
            <w:r>
              <w:rPr>
                <w:szCs w:val="22"/>
                <w:lang w:val="lt-LT"/>
              </w:rPr>
              <w:t>0,425Hz dažnio svyravimus 30 sekundžių.</w:t>
            </w:r>
          </w:p>
        </w:tc>
        <w:tc>
          <w:tcPr>
            <w:tcW w:w="1712" w:type="dxa"/>
          </w:tcPr>
          <w:p w14:paraId="0D0C6AA0" w14:textId="77777777" w:rsidR="00C15B2A" w:rsidRPr="000D2A1F" w:rsidRDefault="00C15B2A" w:rsidP="00FF1145">
            <w:pPr>
              <w:spacing w:line="259" w:lineRule="auto"/>
              <w:jc w:val="both"/>
              <w:rPr>
                <w:szCs w:val="22"/>
                <w:lang w:val="lt-LT"/>
              </w:rPr>
            </w:pPr>
          </w:p>
        </w:tc>
        <w:tc>
          <w:tcPr>
            <w:tcW w:w="1517" w:type="dxa"/>
          </w:tcPr>
          <w:p w14:paraId="30634076" w14:textId="77777777" w:rsidR="00C15B2A" w:rsidRPr="000D2A1F" w:rsidRDefault="00C15B2A" w:rsidP="00FF1145">
            <w:pPr>
              <w:spacing w:line="241" w:lineRule="auto"/>
              <w:jc w:val="both"/>
              <w:rPr>
                <w:szCs w:val="22"/>
                <w:lang w:val="lt-LT"/>
              </w:rPr>
            </w:pPr>
          </w:p>
        </w:tc>
        <w:tc>
          <w:tcPr>
            <w:tcW w:w="1745" w:type="dxa"/>
          </w:tcPr>
          <w:p w14:paraId="6AACBB84" w14:textId="77777777" w:rsidR="00C15B2A" w:rsidRPr="000D2A1F" w:rsidRDefault="00C15B2A" w:rsidP="00FF1145">
            <w:pPr>
              <w:spacing w:line="259" w:lineRule="auto"/>
              <w:jc w:val="both"/>
              <w:rPr>
                <w:szCs w:val="22"/>
                <w:lang w:val="lt-LT"/>
              </w:rPr>
            </w:pPr>
          </w:p>
        </w:tc>
        <w:tc>
          <w:tcPr>
            <w:tcW w:w="1519" w:type="dxa"/>
            <w:gridSpan w:val="2"/>
            <w:vMerge/>
          </w:tcPr>
          <w:p w14:paraId="7FA2B02F" w14:textId="77777777" w:rsidR="00C15B2A" w:rsidRPr="007A4F26" w:rsidRDefault="00C15B2A" w:rsidP="00FF1145">
            <w:pPr>
              <w:spacing w:line="259" w:lineRule="auto"/>
              <w:jc w:val="both"/>
              <w:rPr>
                <w:sz w:val="24"/>
                <w:lang w:val="lt-LT"/>
              </w:rPr>
            </w:pPr>
          </w:p>
        </w:tc>
      </w:tr>
      <w:tr w:rsidR="00C15B2A" w:rsidRPr="00A70952" w14:paraId="2426F98A" w14:textId="77777777" w:rsidTr="00C15B2A">
        <w:tblPrEx>
          <w:tblCellMar>
            <w:left w:w="0" w:type="dxa"/>
            <w:right w:w="0" w:type="dxa"/>
          </w:tblCellMar>
        </w:tblPrEx>
        <w:trPr>
          <w:trHeight w:val="641"/>
        </w:trPr>
        <w:tc>
          <w:tcPr>
            <w:tcW w:w="1416" w:type="dxa"/>
          </w:tcPr>
          <w:p w14:paraId="0D126B87"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16B3CC66"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9 </w:t>
            </w:r>
            <w:r>
              <w:rPr>
                <w:szCs w:val="22"/>
                <w:lang w:val="lt-LT"/>
              </w:rPr>
              <w:t>0,45Hz dažnio svyravimus 30 sekundžių.</w:t>
            </w:r>
          </w:p>
        </w:tc>
        <w:tc>
          <w:tcPr>
            <w:tcW w:w="1712" w:type="dxa"/>
          </w:tcPr>
          <w:p w14:paraId="0AB51AEF" w14:textId="77777777" w:rsidR="00C15B2A" w:rsidRPr="000D2A1F" w:rsidRDefault="00C15B2A" w:rsidP="00FF1145">
            <w:pPr>
              <w:spacing w:line="259" w:lineRule="auto"/>
              <w:jc w:val="both"/>
              <w:rPr>
                <w:szCs w:val="22"/>
                <w:lang w:val="lt-LT"/>
              </w:rPr>
            </w:pPr>
          </w:p>
        </w:tc>
        <w:tc>
          <w:tcPr>
            <w:tcW w:w="1517" w:type="dxa"/>
          </w:tcPr>
          <w:p w14:paraId="60D6E6F0" w14:textId="77777777" w:rsidR="00C15B2A" w:rsidRPr="000D2A1F" w:rsidRDefault="00C15B2A" w:rsidP="00FF1145">
            <w:pPr>
              <w:spacing w:line="241" w:lineRule="auto"/>
              <w:jc w:val="both"/>
              <w:rPr>
                <w:szCs w:val="22"/>
                <w:lang w:val="lt-LT"/>
              </w:rPr>
            </w:pPr>
          </w:p>
        </w:tc>
        <w:tc>
          <w:tcPr>
            <w:tcW w:w="1745" w:type="dxa"/>
          </w:tcPr>
          <w:p w14:paraId="2F667428" w14:textId="77777777" w:rsidR="00C15B2A" w:rsidRPr="000D2A1F" w:rsidRDefault="00C15B2A" w:rsidP="00FF1145">
            <w:pPr>
              <w:spacing w:line="259" w:lineRule="auto"/>
              <w:jc w:val="both"/>
              <w:rPr>
                <w:szCs w:val="22"/>
                <w:lang w:val="lt-LT"/>
              </w:rPr>
            </w:pPr>
          </w:p>
        </w:tc>
        <w:tc>
          <w:tcPr>
            <w:tcW w:w="1519" w:type="dxa"/>
            <w:gridSpan w:val="2"/>
            <w:vMerge/>
          </w:tcPr>
          <w:p w14:paraId="0882FCC0" w14:textId="77777777" w:rsidR="00C15B2A" w:rsidRPr="007A4F26" w:rsidRDefault="00C15B2A" w:rsidP="00FF1145">
            <w:pPr>
              <w:spacing w:line="259" w:lineRule="auto"/>
              <w:jc w:val="both"/>
              <w:rPr>
                <w:sz w:val="24"/>
                <w:lang w:val="lt-LT"/>
              </w:rPr>
            </w:pPr>
          </w:p>
        </w:tc>
      </w:tr>
      <w:tr w:rsidR="00C15B2A" w:rsidRPr="00A70952" w14:paraId="05332CAA" w14:textId="77777777" w:rsidTr="00C15B2A">
        <w:tblPrEx>
          <w:tblCellMar>
            <w:left w:w="0" w:type="dxa"/>
            <w:right w:w="0" w:type="dxa"/>
          </w:tblCellMar>
        </w:tblPrEx>
        <w:trPr>
          <w:trHeight w:val="641"/>
        </w:trPr>
        <w:tc>
          <w:tcPr>
            <w:tcW w:w="1416" w:type="dxa"/>
          </w:tcPr>
          <w:p w14:paraId="063FE7EC"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CB0F278"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10 </w:t>
            </w:r>
            <w:r>
              <w:rPr>
                <w:szCs w:val="22"/>
                <w:lang w:val="lt-LT"/>
              </w:rPr>
              <w:t>0,475Hz dažnio svyravimus 30 sekundžių.</w:t>
            </w:r>
          </w:p>
        </w:tc>
        <w:tc>
          <w:tcPr>
            <w:tcW w:w="1712" w:type="dxa"/>
          </w:tcPr>
          <w:p w14:paraId="0B52C61B" w14:textId="77777777" w:rsidR="00C15B2A" w:rsidRPr="000D2A1F" w:rsidRDefault="00C15B2A" w:rsidP="00FF1145">
            <w:pPr>
              <w:spacing w:line="259" w:lineRule="auto"/>
              <w:jc w:val="both"/>
              <w:rPr>
                <w:szCs w:val="22"/>
                <w:lang w:val="lt-LT"/>
              </w:rPr>
            </w:pPr>
          </w:p>
        </w:tc>
        <w:tc>
          <w:tcPr>
            <w:tcW w:w="1517" w:type="dxa"/>
          </w:tcPr>
          <w:p w14:paraId="0186AB7D" w14:textId="77777777" w:rsidR="00C15B2A" w:rsidRPr="000D2A1F" w:rsidRDefault="00C15B2A" w:rsidP="00FF1145">
            <w:pPr>
              <w:spacing w:line="241" w:lineRule="auto"/>
              <w:jc w:val="both"/>
              <w:rPr>
                <w:szCs w:val="22"/>
                <w:lang w:val="lt-LT"/>
              </w:rPr>
            </w:pPr>
          </w:p>
        </w:tc>
        <w:tc>
          <w:tcPr>
            <w:tcW w:w="1745" w:type="dxa"/>
          </w:tcPr>
          <w:p w14:paraId="266D9E4C" w14:textId="77777777" w:rsidR="00C15B2A" w:rsidRPr="000D2A1F" w:rsidRDefault="00C15B2A" w:rsidP="00FF1145">
            <w:pPr>
              <w:spacing w:line="259" w:lineRule="auto"/>
              <w:jc w:val="both"/>
              <w:rPr>
                <w:szCs w:val="22"/>
                <w:lang w:val="lt-LT"/>
              </w:rPr>
            </w:pPr>
          </w:p>
        </w:tc>
        <w:tc>
          <w:tcPr>
            <w:tcW w:w="1519" w:type="dxa"/>
            <w:gridSpan w:val="2"/>
            <w:vMerge/>
          </w:tcPr>
          <w:p w14:paraId="565E92D0" w14:textId="77777777" w:rsidR="00C15B2A" w:rsidRPr="007A4F26" w:rsidRDefault="00C15B2A" w:rsidP="00FF1145">
            <w:pPr>
              <w:spacing w:line="259" w:lineRule="auto"/>
              <w:jc w:val="both"/>
              <w:rPr>
                <w:sz w:val="24"/>
                <w:lang w:val="lt-LT"/>
              </w:rPr>
            </w:pPr>
          </w:p>
        </w:tc>
      </w:tr>
      <w:tr w:rsidR="00C15B2A" w:rsidRPr="00A70952" w14:paraId="2B868A24" w14:textId="77777777" w:rsidTr="00C15B2A">
        <w:tblPrEx>
          <w:tblCellMar>
            <w:left w:w="0" w:type="dxa"/>
            <w:right w:w="0" w:type="dxa"/>
          </w:tblCellMar>
        </w:tblPrEx>
        <w:trPr>
          <w:trHeight w:val="641"/>
        </w:trPr>
        <w:tc>
          <w:tcPr>
            <w:tcW w:w="1416" w:type="dxa"/>
          </w:tcPr>
          <w:p w14:paraId="1745318E"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548AC61D" w14:textId="77777777" w:rsidR="00C15B2A" w:rsidRPr="000D2A1F" w:rsidRDefault="00C15B2A" w:rsidP="00FF1145">
            <w:pPr>
              <w:spacing w:line="259" w:lineRule="auto"/>
              <w:jc w:val="both"/>
              <w:rPr>
                <w:szCs w:val="22"/>
                <w:lang w:val="lt-LT"/>
              </w:rPr>
            </w:pPr>
            <w:r w:rsidRPr="000D2A1F">
              <w:rPr>
                <w:szCs w:val="22"/>
                <w:lang w:val="lt-LT"/>
              </w:rPr>
              <w:t>EEKĮ VS</w:t>
            </w:r>
            <w:r>
              <w:rPr>
                <w:szCs w:val="22"/>
                <w:lang w:val="lt-LT"/>
              </w:rPr>
              <w:t xml:space="preserve"> simuliuoja </w:t>
            </w:r>
            <w:r w:rsidRPr="000D2A1F">
              <w:rPr>
                <w:szCs w:val="22"/>
                <w:lang w:val="lt-LT"/>
              </w:rPr>
              <w:t>F</w:t>
            </w:r>
            <w:r w:rsidRPr="000D2A1F">
              <w:rPr>
                <w:szCs w:val="22"/>
                <w:vertAlign w:val="subscript"/>
                <w:lang w:val="lt-LT"/>
              </w:rPr>
              <w:t>SET</w:t>
            </w:r>
            <w:r>
              <w:rPr>
                <w:szCs w:val="22"/>
                <w:vertAlign w:val="subscript"/>
                <w:lang w:val="lt-LT"/>
              </w:rPr>
              <w:t xml:space="preserve">11 </w:t>
            </w:r>
            <w:r>
              <w:rPr>
                <w:szCs w:val="22"/>
                <w:lang w:val="lt-LT"/>
              </w:rPr>
              <w:t>0,5Hz dažnio svyravimus 30 sekundžių.</w:t>
            </w:r>
          </w:p>
        </w:tc>
        <w:tc>
          <w:tcPr>
            <w:tcW w:w="1712" w:type="dxa"/>
          </w:tcPr>
          <w:p w14:paraId="6ADF22D8" w14:textId="77777777" w:rsidR="00C15B2A" w:rsidRPr="000D2A1F" w:rsidRDefault="00C15B2A" w:rsidP="00FF1145">
            <w:pPr>
              <w:spacing w:line="259" w:lineRule="auto"/>
              <w:jc w:val="both"/>
              <w:rPr>
                <w:szCs w:val="22"/>
                <w:lang w:val="lt-LT"/>
              </w:rPr>
            </w:pPr>
          </w:p>
        </w:tc>
        <w:tc>
          <w:tcPr>
            <w:tcW w:w="1517" w:type="dxa"/>
          </w:tcPr>
          <w:p w14:paraId="0D48B048" w14:textId="77777777" w:rsidR="00C15B2A" w:rsidRPr="000D2A1F" w:rsidRDefault="00C15B2A" w:rsidP="00FF1145">
            <w:pPr>
              <w:spacing w:line="241" w:lineRule="auto"/>
              <w:jc w:val="both"/>
              <w:rPr>
                <w:szCs w:val="22"/>
                <w:lang w:val="lt-LT"/>
              </w:rPr>
            </w:pPr>
          </w:p>
        </w:tc>
        <w:tc>
          <w:tcPr>
            <w:tcW w:w="1745" w:type="dxa"/>
          </w:tcPr>
          <w:p w14:paraId="389F7EB7" w14:textId="77777777" w:rsidR="00C15B2A" w:rsidRPr="000D2A1F" w:rsidRDefault="00C15B2A" w:rsidP="00FF1145">
            <w:pPr>
              <w:spacing w:line="259" w:lineRule="auto"/>
              <w:jc w:val="both"/>
              <w:rPr>
                <w:szCs w:val="22"/>
                <w:lang w:val="lt-LT"/>
              </w:rPr>
            </w:pPr>
          </w:p>
        </w:tc>
        <w:tc>
          <w:tcPr>
            <w:tcW w:w="1519" w:type="dxa"/>
            <w:gridSpan w:val="2"/>
            <w:vMerge/>
          </w:tcPr>
          <w:p w14:paraId="59CD1409" w14:textId="77777777" w:rsidR="00C15B2A" w:rsidRPr="007A4F26" w:rsidRDefault="00C15B2A" w:rsidP="00FF1145">
            <w:pPr>
              <w:spacing w:line="259" w:lineRule="auto"/>
              <w:jc w:val="both"/>
              <w:rPr>
                <w:sz w:val="24"/>
                <w:lang w:val="lt-LT"/>
              </w:rPr>
            </w:pPr>
          </w:p>
        </w:tc>
      </w:tr>
      <w:tr w:rsidR="00C15B2A" w:rsidRPr="00FA4B25" w14:paraId="5C8D930F" w14:textId="77777777" w:rsidTr="00C15B2A">
        <w:tblPrEx>
          <w:tblCellMar>
            <w:left w:w="0" w:type="dxa"/>
            <w:right w:w="0" w:type="dxa"/>
          </w:tblCellMar>
        </w:tblPrEx>
        <w:trPr>
          <w:trHeight w:val="641"/>
        </w:trPr>
        <w:tc>
          <w:tcPr>
            <w:tcW w:w="1416" w:type="dxa"/>
          </w:tcPr>
          <w:p w14:paraId="636E5DFE" w14:textId="77777777" w:rsidR="00C15B2A" w:rsidRPr="000D2A1F" w:rsidRDefault="00C15B2A" w:rsidP="00FF1145">
            <w:pPr>
              <w:pStyle w:val="ListParagraph"/>
              <w:widowControl/>
              <w:numPr>
                <w:ilvl w:val="0"/>
                <w:numId w:val="3"/>
              </w:numPr>
              <w:suppressAutoHyphens w:val="0"/>
              <w:spacing w:line="259" w:lineRule="auto"/>
              <w:ind w:left="357" w:hanging="357"/>
              <w:jc w:val="both"/>
              <w:rPr>
                <w:szCs w:val="22"/>
                <w:lang w:val="lt-LT"/>
              </w:rPr>
            </w:pPr>
          </w:p>
        </w:tc>
        <w:tc>
          <w:tcPr>
            <w:tcW w:w="1892" w:type="dxa"/>
          </w:tcPr>
          <w:p w14:paraId="1C18CE17" w14:textId="77777777" w:rsidR="00C15B2A" w:rsidRDefault="00C15B2A" w:rsidP="00FF1145">
            <w:pPr>
              <w:spacing w:line="259" w:lineRule="auto"/>
              <w:jc w:val="both"/>
              <w:rPr>
                <w:szCs w:val="22"/>
                <w:lang w:val="lt-LT"/>
              </w:rPr>
            </w:pPr>
            <w:r w:rsidRPr="000D2A1F">
              <w:rPr>
                <w:b/>
                <w:bCs/>
                <w:szCs w:val="22"/>
                <w:lang w:val="lt-LT"/>
              </w:rPr>
              <w:t>TN sustabdo duomenų įrašymą</w:t>
            </w:r>
          </w:p>
        </w:tc>
        <w:tc>
          <w:tcPr>
            <w:tcW w:w="1712" w:type="dxa"/>
          </w:tcPr>
          <w:p w14:paraId="7EA702A5" w14:textId="77777777" w:rsidR="00C15B2A" w:rsidRPr="000D2A1F" w:rsidRDefault="00C15B2A" w:rsidP="00FF1145">
            <w:pPr>
              <w:spacing w:line="259" w:lineRule="auto"/>
              <w:jc w:val="both"/>
              <w:rPr>
                <w:szCs w:val="22"/>
                <w:lang w:val="lt-LT"/>
              </w:rPr>
            </w:pPr>
          </w:p>
        </w:tc>
        <w:tc>
          <w:tcPr>
            <w:tcW w:w="1517" w:type="dxa"/>
          </w:tcPr>
          <w:p w14:paraId="681D8048" w14:textId="77777777" w:rsidR="00C15B2A" w:rsidRPr="000D2A1F" w:rsidRDefault="00C15B2A" w:rsidP="00FF1145">
            <w:pPr>
              <w:spacing w:line="241" w:lineRule="auto"/>
              <w:jc w:val="both"/>
              <w:rPr>
                <w:szCs w:val="22"/>
                <w:lang w:val="lt-LT"/>
              </w:rPr>
            </w:pPr>
          </w:p>
        </w:tc>
        <w:tc>
          <w:tcPr>
            <w:tcW w:w="1745" w:type="dxa"/>
          </w:tcPr>
          <w:p w14:paraId="4ECF2C3D" w14:textId="77777777" w:rsidR="00C15B2A" w:rsidRPr="000D2A1F" w:rsidRDefault="00C15B2A" w:rsidP="00FF1145">
            <w:pPr>
              <w:spacing w:line="259" w:lineRule="auto"/>
              <w:jc w:val="both"/>
              <w:rPr>
                <w:szCs w:val="22"/>
                <w:lang w:val="lt-LT"/>
              </w:rPr>
            </w:pPr>
          </w:p>
        </w:tc>
        <w:tc>
          <w:tcPr>
            <w:tcW w:w="1519" w:type="dxa"/>
            <w:gridSpan w:val="2"/>
            <w:vMerge/>
          </w:tcPr>
          <w:p w14:paraId="7CE0F114" w14:textId="77777777" w:rsidR="00C15B2A" w:rsidRPr="007A4F26" w:rsidRDefault="00C15B2A" w:rsidP="00FF1145">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D47B9B" w:rsidRPr="00227787" w14:paraId="63A8D18D" w14:textId="77777777" w:rsidTr="00D47B9B">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3BB32BEC" w14:textId="2585FD0C" w:rsidR="00D47B9B" w:rsidRPr="0034552A" w:rsidRDefault="00D47B9B" w:rsidP="004D1CEE">
            <w:pPr>
              <w:pStyle w:val="Heading2"/>
              <w:numPr>
                <w:ilvl w:val="0"/>
                <w:numId w:val="1"/>
              </w:numPr>
              <w:spacing w:before="0"/>
              <w:jc w:val="both"/>
              <w:rPr>
                <w:b/>
                <w:bCs/>
                <w:sz w:val="24"/>
                <w:szCs w:val="24"/>
                <w:lang w:val="lt-LT"/>
              </w:rPr>
            </w:pPr>
            <w:r>
              <w:rPr>
                <w:b/>
                <w:bCs/>
                <w:sz w:val="24"/>
                <w:szCs w:val="22"/>
                <w:lang w:val="lt-LT"/>
              </w:rPr>
              <w:t>Avarinis aktyvios galios valdymas (Emergency power control)</w:t>
            </w:r>
          </w:p>
        </w:tc>
      </w:tr>
      <w:tr w:rsidR="00D47B9B" w:rsidRPr="00A70952" w14:paraId="32AE19E6" w14:textId="77777777" w:rsidTr="00D47B9B">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3FDDBF4B" w14:textId="30B57866" w:rsidR="00D47B9B" w:rsidRPr="00676163" w:rsidRDefault="00D47B9B" w:rsidP="00FF1145">
            <w:pPr>
              <w:keepLines/>
              <w:autoSpaceDE w:val="0"/>
              <w:autoSpaceDN w:val="0"/>
              <w:adjustRightInd w:val="0"/>
              <w:spacing w:before="120" w:after="120" w:line="276" w:lineRule="auto"/>
              <w:jc w:val="both"/>
              <w:rPr>
                <w:rFonts w:eastAsia="CIDFont+F1" w:cs="Arial"/>
                <w:lang w:val="lt-LT"/>
              </w:rPr>
            </w:pPr>
            <w:bookmarkStart w:id="6" w:name="_Hlk125440018"/>
            <w:r w:rsidRPr="00676163">
              <w:rPr>
                <w:rFonts w:eastAsia="CIDFont+F1" w:cs="Arial"/>
                <w:lang w:val="lt-LT"/>
              </w:rPr>
              <w:t xml:space="preserve">Avarinis aktyvios galios valdymas atliekamas kiekvienam EEKĮ individualiai, todėl bandymų programa TN su Operatoriumi suderina prieš pasirašydami bandymų programą. Avarinio aktyvios galios valdymo reikalavimai pateikiami žemiau: </w:t>
            </w:r>
          </w:p>
          <w:p w14:paraId="6CCC7882" w14:textId="55E15098" w:rsidR="00D47B9B" w:rsidRPr="00676163" w:rsidRDefault="00D47B9B" w:rsidP="00FF1145">
            <w:pPr>
              <w:pStyle w:val="ListParagraph"/>
              <w:keepLines/>
              <w:numPr>
                <w:ilvl w:val="0"/>
                <w:numId w:val="25"/>
              </w:numPr>
              <w:autoSpaceDE w:val="0"/>
              <w:autoSpaceDN w:val="0"/>
              <w:adjustRightInd w:val="0"/>
              <w:spacing w:line="276" w:lineRule="auto"/>
              <w:jc w:val="both"/>
              <w:rPr>
                <w:rFonts w:eastAsia="CIDFont+F1" w:cs="Arial"/>
                <w:lang w:val="lt-LT"/>
              </w:rPr>
            </w:pPr>
            <w:r w:rsidRPr="00676163">
              <w:rPr>
                <w:rFonts w:eastAsia="CIDFont+F1" w:cs="Arial"/>
                <w:lang w:val="lt-LT"/>
              </w:rPr>
              <w:t>Avariniam aktyviosios galios valdymui turi būti numatytas loginė įėjimo jungtis su nemažiau kaip 4 binariniais įėjimais, kuri turi būti naudojama išorinės valdymo komandos priėmimui iš PSO įrenginių. Reguliavimo sąlyga kiekvienai jungčiai turi būti apibrėžiama atskirai.</w:t>
            </w:r>
          </w:p>
          <w:p w14:paraId="05368641" w14:textId="77777777" w:rsidR="00D47B9B" w:rsidRPr="00676163" w:rsidRDefault="00D47B9B" w:rsidP="00FF1145">
            <w:pPr>
              <w:pStyle w:val="ListParagraph"/>
              <w:keepLines/>
              <w:numPr>
                <w:ilvl w:val="0"/>
                <w:numId w:val="25"/>
              </w:numPr>
              <w:autoSpaceDE w:val="0"/>
              <w:autoSpaceDN w:val="0"/>
              <w:adjustRightInd w:val="0"/>
              <w:spacing w:line="276" w:lineRule="auto"/>
              <w:jc w:val="both"/>
              <w:rPr>
                <w:rFonts w:eastAsia="CIDFont+F1" w:cs="Arial"/>
                <w:lang w:val="lt-LT"/>
              </w:rPr>
            </w:pPr>
            <w:bookmarkStart w:id="7" w:name="_Hlk125440091"/>
            <w:bookmarkEnd w:id="6"/>
            <w:r w:rsidRPr="00676163">
              <w:rPr>
                <w:rFonts w:eastAsia="CIDFont+F1" w:cs="Arial"/>
                <w:lang w:val="lt-LT"/>
              </w:rPr>
              <w:t>EEKĮ gavęs išorinę valdymo komandą, ją turi pradėti vykdyti per laiko tarpą ne ilgesnį kaip 100 ms.</w:t>
            </w:r>
            <w:bookmarkStart w:id="8" w:name="_Hlk125440127"/>
            <w:bookmarkEnd w:id="7"/>
          </w:p>
          <w:p w14:paraId="3C656F10" w14:textId="77777777" w:rsidR="00D47B9B" w:rsidRPr="00676163" w:rsidRDefault="00D47B9B" w:rsidP="00FF1145">
            <w:pPr>
              <w:pStyle w:val="ListParagraph"/>
              <w:keepLines/>
              <w:numPr>
                <w:ilvl w:val="0"/>
                <w:numId w:val="25"/>
              </w:numPr>
              <w:autoSpaceDE w:val="0"/>
              <w:autoSpaceDN w:val="0"/>
              <w:adjustRightInd w:val="0"/>
              <w:spacing w:line="276" w:lineRule="auto"/>
              <w:jc w:val="both"/>
              <w:rPr>
                <w:rFonts w:eastAsia="CIDFont+F1" w:cs="Arial"/>
                <w:lang w:val="lt-LT"/>
              </w:rPr>
            </w:pPr>
            <w:r w:rsidRPr="00676163">
              <w:rPr>
                <w:rFonts w:eastAsia="CIDFont+F1" w:cs="Arial"/>
                <w:lang w:val="lt-LT"/>
              </w:rPr>
              <w:lastRenderedPageBreak/>
              <w:t>EEKĮ valdymo sistemoje  aktyviosios galios pakeitimas konfigūruojamas pagal:</w:t>
            </w:r>
            <w:bookmarkEnd w:id="8"/>
          </w:p>
          <w:p w14:paraId="2106386E" w14:textId="20B4F2FE" w:rsidR="00D47B9B" w:rsidRPr="00676163" w:rsidRDefault="00D47B9B" w:rsidP="00FF1145">
            <w:pPr>
              <w:pStyle w:val="ListParagraph"/>
              <w:keepLines/>
              <w:numPr>
                <w:ilvl w:val="1"/>
                <w:numId w:val="25"/>
              </w:numPr>
              <w:autoSpaceDE w:val="0"/>
              <w:autoSpaceDN w:val="0"/>
              <w:adjustRightInd w:val="0"/>
              <w:spacing w:line="276" w:lineRule="auto"/>
              <w:jc w:val="both"/>
              <w:rPr>
                <w:rFonts w:eastAsia="CIDFont+F1" w:cs="Arial"/>
                <w:lang w:val="lt-LT"/>
              </w:rPr>
            </w:pPr>
            <w:bookmarkStart w:id="9" w:name="_Hlk125440143"/>
            <w:r w:rsidRPr="00676163">
              <w:rPr>
                <w:rFonts w:eastAsia="CIDFont+F1" w:cs="Arial"/>
                <w:lang w:val="lt-LT"/>
              </w:rPr>
              <w:t>veikiantį režimą (naudojimo / generavimo)</w:t>
            </w:r>
            <w:bookmarkEnd w:id="9"/>
            <w:r w:rsidRPr="00676163">
              <w:rPr>
                <w:rFonts w:eastAsia="CIDFont+F1" w:cs="Arial"/>
                <w:lang w:val="lt-LT"/>
              </w:rPr>
              <w:t>;</w:t>
            </w:r>
            <w:bookmarkStart w:id="10" w:name="_Hlk125440149"/>
          </w:p>
          <w:p w14:paraId="2323EB55" w14:textId="77777777" w:rsidR="00D47B9B" w:rsidRPr="00676163" w:rsidRDefault="00D47B9B" w:rsidP="00FF1145">
            <w:pPr>
              <w:pStyle w:val="ListParagraph"/>
              <w:keepLines/>
              <w:numPr>
                <w:ilvl w:val="1"/>
                <w:numId w:val="25"/>
              </w:numPr>
              <w:autoSpaceDE w:val="0"/>
              <w:autoSpaceDN w:val="0"/>
              <w:adjustRightInd w:val="0"/>
              <w:spacing w:line="276" w:lineRule="auto"/>
              <w:jc w:val="both"/>
              <w:rPr>
                <w:rFonts w:eastAsia="CIDFont+F1" w:cs="Arial"/>
                <w:lang w:val="lt-LT"/>
              </w:rPr>
            </w:pPr>
            <w:r w:rsidRPr="00676163">
              <w:rPr>
                <w:rFonts w:eastAsia="CIDFont+F1" w:cs="Arial"/>
                <w:lang w:val="lt-LT"/>
              </w:rPr>
              <w:t>nustatytą aktyviosios galios dydį, iki kurio turi būti atliekas galios keitimas, P, MW</w:t>
            </w:r>
            <w:bookmarkEnd w:id="10"/>
            <w:r w:rsidRPr="00676163">
              <w:rPr>
                <w:rFonts w:eastAsia="CIDFont+F1" w:cs="Arial"/>
                <w:lang w:val="lt-LT"/>
              </w:rPr>
              <w:t>;</w:t>
            </w:r>
          </w:p>
          <w:p w14:paraId="7F0B2557" w14:textId="77777777" w:rsidR="00D47B9B" w:rsidRPr="00676163" w:rsidRDefault="00D47B9B" w:rsidP="00FF1145">
            <w:pPr>
              <w:pStyle w:val="ListParagraph"/>
              <w:keepLines/>
              <w:numPr>
                <w:ilvl w:val="1"/>
                <w:numId w:val="25"/>
              </w:numPr>
              <w:autoSpaceDE w:val="0"/>
              <w:autoSpaceDN w:val="0"/>
              <w:adjustRightInd w:val="0"/>
              <w:spacing w:line="276" w:lineRule="auto"/>
              <w:jc w:val="both"/>
              <w:rPr>
                <w:rFonts w:eastAsia="CIDFont+F1" w:cs="Arial"/>
                <w:lang w:val="lt-LT"/>
              </w:rPr>
            </w:pPr>
            <w:bookmarkStart w:id="11" w:name="_Hlk125440170"/>
            <w:r w:rsidRPr="00676163">
              <w:rPr>
                <w:rFonts w:eastAsia="CIDFont+F1" w:cs="Arial"/>
                <w:lang w:val="lt-LT"/>
              </w:rPr>
              <w:t>reguliavimo greitį kuriuo atliekamas galios veiksmas (dP/dt) MW/s;</w:t>
            </w:r>
            <w:bookmarkStart w:id="12" w:name="_Hlk125440198"/>
            <w:bookmarkEnd w:id="11"/>
          </w:p>
          <w:p w14:paraId="2E6024DE" w14:textId="77777777" w:rsidR="00D47B9B" w:rsidRPr="00676163" w:rsidRDefault="00D47B9B" w:rsidP="00FF1145">
            <w:pPr>
              <w:pStyle w:val="ListParagraph"/>
              <w:keepLines/>
              <w:numPr>
                <w:ilvl w:val="1"/>
                <w:numId w:val="25"/>
              </w:numPr>
              <w:autoSpaceDE w:val="0"/>
              <w:autoSpaceDN w:val="0"/>
              <w:adjustRightInd w:val="0"/>
              <w:spacing w:line="276" w:lineRule="auto"/>
              <w:jc w:val="both"/>
              <w:rPr>
                <w:rFonts w:eastAsia="CIDFont+F1" w:cs="Arial"/>
                <w:lang w:val="lt-LT"/>
              </w:rPr>
            </w:pPr>
            <w:r w:rsidRPr="00676163">
              <w:rPr>
                <w:rFonts w:eastAsia="CIDFont+F1" w:cs="Arial"/>
                <w:lang w:val="lt-LT"/>
              </w:rPr>
              <w:t>gautos avarinės valdymo komandos vėlinimas galios keitimui po komandos priėmimo (Td), ms</w:t>
            </w:r>
            <w:bookmarkEnd w:id="12"/>
            <w:r w:rsidRPr="00676163">
              <w:rPr>
                <w:rFonts w:eastAsia="CIDFont+F1" w:cs="Arial"/>
                <w:lang w:val="lt-LT"/>
              </w:rPr>
              <w:t>.</w:t>
            </w:r>
            <w:bookmarkStart w:id="13" w:name="_Hlk125440211"/>
          </w:p>
          <w:p w14:paraId="24C76ED6" w14:textId="77777777" w:rsidR="00D47B9B" w:rsidRPr="00676163" w:rsidRDefault="00D47B9B" w:rsidP="00FF1145">
            <w:pPr>
              <w:pStyle w:val="ListParagraph"/>
              <w:keepLines/>
              <w:numPr>
                <w:ilvl w:val="0"/>
                <w:numId w:val="25"/>
              </w:numPr>
              <w:autoSpaceDE w:val="0"/>
              <w:autoSpaceDN w:val="0"/>
              <w:adjustRightInd w:val="0"/>
              <w:spacing w:line="276" w:lineRule="auto"/>
              <w:jc w:val="both"/>
              <w:rPr>
                <w:rFonts w:eastAsia="CIDFont+F1" w:cs="Arial"/>
                <w:lang w:val="lt-LT"/>
              </w:rPr>
            </w:pPr>
            <w:r w:rsidRPr="00676163">
              <w:rPr>
                <w:rFonts w:eastAsia="CIDFont+F1" w:cs="Arial"/>
                <w:lang w:val="lt-LT"/>
              </w:rPr>
              <w:t>Turi būti numatyta galimybė, gavus išorinę valdymo komandą pakeisti EEKĮ valdymo rėžimą. Toks rėžimas gali būti dažnio valdymo ar sintetinės inercijos  funkcijų įjungimas.</w:t>
            </w:r>
            <w:bookmarkStart w:id="14" w:name="_Hlk125440221"/>
            <w:bookmarkEnd w:id="13"/>
          </w:p>
          <w:p w14:paraId="3C77AAD4" w14:textId="77777777" w:rsidR="00D47B9B" w:rsidRPr="00676163" w:rsidRDefault="00D47B9B" w:rsidP="00FF1145">
            <w:pPr>
              <w:pStyle w:val="ListParagraph"/>
              <w:keepLines/>
              <w:numPr>
                <w:ilvl w:val="0"/>
                <w:numId w:val="25"/>
              </w:numPr>
              <w:autoSpaceDE w:val="0"/>
              <w:autoSpaceDN w:val="0"/>
              <w:adjustRightInd w:val="0"/>
              <w:spacing w:line="276" w:lineRule="auto"/>
              <w:jc w:val="both"/>
              <w:rPr>
                <w:rFonts w:eastAsia="CIDFont+F1" w:cs="Arial"/>
                <w:lang w:val="lt-LT"/>
              </w:rPr>
            </w:pPr>
            <w:r w:rsidRPr="00676163">
              <w:rPr>
                <w:rFonts w:eastAsia="CIDFont+F1" w:cs="Arial"/>
                <w:lang w:val="lt-LT"/>
              </w:rPr>
              <w:t>EEKĮ turi turėti galimybe pakeisti  avariniam aktyviosios galios valdymo parametrus PSO pareikalavus.</w:t>
            </w:r>
            <w:bookmarkStart w:id="15" w:name="_Hlk125440229"/>
            <w:bookmarkEnd w:id="14"/>
          </w:p>
          <w:p w14:paraId="7366328C" w14:textId="114FC650" w:rsidR="00D47B9B" w:rsidRPr="006933D8" w:rsidRDefault="00D47B9B" w:rsidP="00FF1145">
            <w:pPr>
              <w:pStyle w:val="ListParagraph"/>
              <w:keepLines/>
              <w:numPr>
                <w:ilvl w:val="0"/>
                <w:numId w:val="25"/>
              </w:numPr>
              <w:autoSpaceDE w:val="0"/>
              <w:autoSpaceDN w:val="0"/>
              <w:adjustRightInd w:val="0"/>
              <w:spacing w:line="276" w:lineRule="auto"/>
              <w:jc w:val="both"/>
              <w:rPr>
                <w:rFonts w:eastAsia="CIDFont+F1" w:cs="Arial"/>
                <w:lang w:val="lt-LT"/>
              </w:rPr>
            </w:pPr>
            <w:r w:rsidRPr="00676163">
              <w:rPr>
                <w:rFonts w:eastAsia="CIDFont+F1" w:cs="Arial"/>
                <w:lang w:val="lt-LT"/>
              </w:rPr>
              <w:t>T</w:t>
            </w:r>
            <w:r w:rsidRPr="00676163">
              <w:rPr>
                <w:rFonts w:eastAsia="CIDFont+F1" w:cs="Arial"/>
                <w:color w:val="222222"/>
                <w:lang w:val="lt-LT"/>
              </w:rPr>
              <w:t xml:space="preserve">uri būti galimybė </w:t>
            </w:r>
            <w:r w:rsidRPr="00676163">
              <w:rPr>
                <w:rFonts w:eastAsia="CIDFont+F1" w:cs="Arial"/>
                <w:lang w:val="lt-LT"/>
              </w:rPr>
              <w:t>avarinį aktyviosios galios valdymo funkcijas aktyvuoti nu</w:t>
            </w:r>
            <w:r w:rsidRPr="00676163">
              <w:rPr>
                <w:rFonts w:eastAsia="CIDFont+F1" w:cs="Arial"/>
                <w:color w:val="222222"/>
                <w:lang w:val="lt-LT"/>
              </w:rPr>
              <w:t>otoliniu būdu iš PSO valdymo sistemos.</w:t>
            </w:r>
            <w:bookmarkEnd w:id="15"/>
          </w:p>
        </w:tc>
      </w:tr>
    </w:tbl>
    <w:p w14:paraId="5644C3EF" w14:textId="77777777" w:rsidR="00C33157" w:rsidRPr="00D47B9B" w:rsidRDefault="00C33157" w:rsidP="00FF1145">
      <w:pPr>
        <w:shd w:val="clear" w:color="auto" w:fill="FFFFFF" w:themeFill="background1"/>
        <w:ind w:right="-143"/>
        <w:jc w:val="both"/>
        <w:rPr>
          <w:lang w:val="lt-LT"/>
        </w:rPr>
      </w:pPr>
    </w:p>
    <w:sectPr w:rsidR="00C33157" w:rsidRPr="00D47B9B" w:rsidSect="004654F8">
      <w:headerReference w:type="default" r:id="rId17"/>
      <w:footerReference w:type="default" r:id="rId18"/>
      <w:pgSz w:w="11906" w:h="16838"/>
      <w:pgMar w:top="1701" w:right="567" w:bottom="1134" w:left="1701" w:header="862" w:footer="8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B65D8" w14:textId="77777777" w:rsidR="008E12A8" w:rsidRDefault="008E12A8" w:rsidP="00CD02CA">
      <w:r>
        <w:separator/>
      </w:r>
    </w:p>
  </w:endnote>
  <w:endnote w:type="continuationSeparator" w:id="0">
    <w:p w14:paraId="76378D84" w14:textId="77777777" w:rsidR="008E12A8" w:rsidRDefault="008E12A8" w:rsidP="00CD02CA">
      <w:r>
        <w:continuationSeparator/>
      </w:r>
    </w:p>
  </w:endnote>
  <w:endnote w:type="continuationNotice" w:id="1">
    <w:p w14:paraId="572F1DA5" w14:textId="77777777" w:rsidR="008E12A8" w:rsidRDefault="008E1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9C4E6" w14:textId="2721447E" w:rsidR="00CD02CA" w:rsidRPr="006052AE" w:rsidRDefault="00F34213">
    <w:pPr>
      <w:pStyle w:val="Footer"/>
      <w:rPr>
        <w:rFonts w:ascii="Arial" w:hAnsi="Arial" w:cs="Arial"/>
      </w:rPr>
    </w:pPr>
    <w:r w:rsidRPr="006052AE">
      <w:rPr>
        <w:rFonts w:ascii="Arial" w:hAnsi="Arial" w:cs="Arial"/>
        <w:noProof/>
        <w:lang w:eastAsia="lt-LT"/>
      </w:rPr>
      <mc:AlternateContent>
        <mc:Choice Requires="wps">
          <w:drawing>
            <wp:anchor distT="45720" distB="45720" distL="114300" distR="114300" simplePos="0" relativeHeight="251658241" behindDoc="0" locked="0" layoutInCell="1" allowOverlap="1" wp14:anchorId="478919DC" wp14:editId="1008AAE4">
              <wp:simplePos x="0" y="0"/>
              <wp:positionH relativeFrom="column">
                <wp:posOffset>-92710</wp:posOffset>
              </wp:positionH>
              <wp:positionV relativeFrom="paragraph">
                <wp:posOffset>136525</wp:posOffset>
              </wp:positionV>
              <wp:extent cx="200787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870" cy="1404620"/>
                      </a:xfrm>
                      <a:prstGeom prst="rect">
                        <a:avLst/>
                      </a:prstGeom>
                      <a:noFill/>
                      <a:ln w="9525">
                        <a:noFill/>
                        <a:miter lim="800000"/>
                        <a:headEnd/>
                        <a:tailEnd/>
                      </a:ln>
                    </wps:spPr>
                    <wps:txbx>
                      <w:txbxContent>
                        <w:p w14:paraId="6F1AA93B" w14:textId="6B33E7B1" w:rsidR="00CD02CA" w:rsidRPr="00E97528" w:rsidRDefault="00141A1A" w:rsidP="00CD02CA">
                          <w:pPr>
                            <w:rPr>
                              <w:rFonts w:eastAsia="Times New Roman" w:cs="Arial"/>
                              <w:color w:val="0F2D46"/>
                              <w:sz w:val="16"/>
                              <w:szCs w:val="16"/>
                              <w:lang w:val="lt-LT" w:eastAsia="lt-LT" w:bidi="ar-SA"/>
                            </w:rPr>
                          </w:pPr>
                          <w:r w:rsidRPr="00180B3F">
                            <w:rPr>
                              <w:rFonts w:cs="Arial"/>
                              <w:color w:val="0F2D46"/>
                              <w:sz w:val="16"/>
                              <w:szCs w:val="16"/>
                              <w:shd w:val="clear" w:color="auto" w:fill="FFFFFF"/>
                              <w:lang w:val="it-IT"/>
                            </w:rPr>
                            <w:t>LITGRID</w:t>
                          </w:r>
                          <w:r w:rsidR="00CD02CA" w:rsidRPr="00180B3F">
                            <w:rPr>
                              <w:rFonts w:cs="Arial"/>
                              <w:color w:val="0F2D46"/>
                              <w:sz w:val="16"/>
                              <w:szCs w:val="16"/>
                              <w:shd w:val="clear" w:color="auto" w:fill="FFFFFF"/>
                              <w:lang w:val="it-IT"/>
                            </w:rPr>
                            <w:t xml:space="preserve"> AB</w:t>
                          </w:r>
                        </w:p>
                        <w:p w14:paraId="6CDB33DE" w14:textId="1136E4D1" w:rsidR="00CD02CA" w:rsidRPr="00FA769D" w:rsidRDefault="00470322" w:rsidP="00CD02CA">
                          <w:pPr>
                            <w:rPr>
                              <w:rFonts w:eastAsia="Times New Roman" w:cs="Arial"/>
                              <w:color w:val="0F2D46"/>
                              <w:sz w:val="16"/>
                              <w:szCs w:val="16"/>
                              <w:lang w:val="lt-LT" w:eastAsia="lt-LT" w:bidi="ar-SA"/>
                            </w:rPr>
                          </w:pPr>
                          <w:r>
                            <w:rPr>
                              <w:rFonts w:eastAsia="Times New Roman" w:cs="Arial"/>
                              <w:color w:val="0F2D46"/>
                              <w:sz w:val="16"/>
                              <w:szCs w:val="16"/>
                              <w:lang w:val="lt-LT" w:eastAsia="lt-LT" w:bidi="ar-SA"/>
                            </w:rPr>
                            <w:t>Karlo Gustavo Emilio Mane</w:t>
                          </w:r>
                          <w:r w:rsidR="00CD02CA" w:rsidRPr="00FA769D">
                            <w:rPr>
                              <w:rFonts w:eastAsia="Times New Roman" w:cs="Arial"/>
                              <w:color w:val="0F2D46"/>
                              <w:sz w:val="16"/>
                              <w:szCs w:val="16"/>
                              <w:lang w:val="lt-LT" w:eastAsia="lt-LT" w:bidi="ar-SA"/>
                            </w:rPr>
                            <w:t xml:space="preserve">rheimo </w:t>
                          </w:r>
                          <w:r w:rsidR="00CD02CA">
                            <w:rPr>
                              <w:rFonts w:eastAsia="Times New Roman" w:cs="Arial"/>
                              <w:color w:val="0F2D46"/>
                              <w:sz w:val="16"/>
                              <w:szCs w:val="16"/>
                              <w:lang w:val="lt-LT" w:eastAsia="lt-LT" w:bidi="ar-SA"/>
                            </w:rPr>
                            <w:t>g</w:t>
                          </w:r>
                          <w:r w:rsidR="00CD02CA" w:rsidRPr="00FA769D">
                            <w:rPr>
                              <w:rFonts w:eastAsia="Times New Roman" w:cs="Arial"/>
                              <w:color w:val="0F2D46"/>
                              <w:sz w:val="16"/>
                              <w:szCs w:val="16"/>
                              <w:lang w:val="lt-LT" w:eastAsia="lt-LT" w:bidi="ar-SA"/>
                            </w:rPr>
                            <w:t>. 8</w:t>
                          </w:r>
                        </w:p>
                        <w:p w14:paraId="3061BA2B" w14:textId="77777777" w:rsidR="00CD02CA" w:rsidRPr="00FA769D" w:rsidRDefault="00CD02CA" w:rsidP="00CD02CA">
                          <w:pPr>
                            <w:rPr>
                              <w:rFonts w:eastAsia="Times New Roman" w:cs="Arial"/>
                              <w:color w:val="0F2D46"/>
                              <w:sz w:val="16"/>
                              <w:szCs w:val="16"/>
                              <w:lang w:val="lt-LT" w:eastAsia="lt-LT" w:bidi="ar-SA"/>
                            </w:rPr>
                          </w:pPr>
                          <w:r w:rsidRPr="00FA769D">
                            <w:rPr>
                              <w:rFonts w:eastAsia="Times New Roman" w:cs="Arial"/>
                              <w:color w:val="0F2D46"/>
                              <w:sz w:val="16"/>
                              <w:szCs w:val="16"/>
                              <w:lang w:val="lt-LT" w:eastAsia="lt-LT" w:bidi="ar-SA"/>
                            </w:rPr>
                            <w:t>LT-05131 Vilnius</w:t>
                          </w:r>
                        </w:p>
                        <w:p w14:paraId="302FDA77" w14:textId="77777777" w:rsidR="00CD02CA" w:rsidRDefault="00CD02CA" w:rsidP="00CD02C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8919DC" id="_x0000_t202" coordsize="21600,21600" o:spt="202" path="m,l,21600r21600,l21600,xe">
              <v:stroke joinstyle="miter"/>
              <v:path gradientshapeok="t" o:connecttype="rect"/>
            </v:shapetype>
            <v:shape id="Text Box 2" o:spid="_x0000_s1026" type="#_x0000_t202" style="position:absolute;margin-left:-7.3pt;margin-top:10.75pt;width:158.1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" filled="f" stroked="f">
              <v:textbox style="mso-fit-shape-to-text:t">
                <w:txbxContent>
                  <w:p w14:paraId="6F1AA93B" w14:textId="6B33E7B1" w:rsidR="00CD02CA" w:rsidRPr="00E97528" w:rsidRDefault="00141A1A" w:rsidP="00CD02CA">
                    <w:pPr>
                      <w:rPr>
                        <w:rFonts w:eastAsia="Times New Roman" w:cs="Arial"/>
                        <w:color w:val="0F2D46"/>
                        <w:sz w:val="16"/>
                        <w:szCs w:val="16"/>
                        <w:lang w:val="lt-LT" w:eastAsia="lt-LT" w:bidi="ar-SA"/>
                      </w:rPr>
                    </w:pPr>
                    <w:r w:rsidRPr="00180B3F">
                      <w:rPr>
                        <w:rFonts w:cs="Arial"/>
                        <w:color w:val="0F2D46"/>
                        <w:sz w:val="16"/>
                        <w:szCs w:val="16"/>
                        <w:shd w:val="clear" w:color="auto" w:fill="FFFFFF"/>
                        <w:lang w:val="it-IT"/>
                      </w:rPr>
                      <w:t>LITGRID</w:t>
                    </w:r>
                    <w:r w:rsidR="00CD02CA" w:rsidRPr="00180B3F">
                      <w:rPr>
                        <w:rFonts w:cs="Arial"/>
                        <w:color w:val="0F2D46"/>
                        <w:sz w:val="16"/>
                        <w:szCs w:val="16"/>
                        <w:shd w:val="clear" w:color="auto" w:fill="FFFFFF"/>
                        <w:lang w:val="it-IT"/>
                      </w:rPr>
                      <w:t xml:space="preserve"> AB</w:t>
                    </w:r>
                  </w:p>
                  <w:p w14:paraId="6CDB33DE" w14:textId="1136E4D1" w:rsidR="00CD02CA" w:rsidRPr="00FA769D" w:rsidRDefault="00470322" w:rsidP="00CD02CA">
                    <w:pPr>
                      <w:rPr>
                        <w:rFonts w:eastAsia="Times New Roman" w:cs="Arial"/>
                        <w:color w:val="0F2D46"/>
                        <w:sz w:val="16"/>
                        <w:szCs w:val="16"/>
                        <w:lang w:val="lt-LT" w:eastAsia="lt-LT" w:bidi="ar-SA"/>
                      </w:rPr>
                    </w:pPr>
                    <w:r>
                      <w:rPr>
                        <w:rFonts w:eastAsia="Times New Roman" w:cs="Arial"/>
                        <w:color w:val="0F2D46"/>
                        <w:sz w:val="16"/>
                        <w:szCs w:val="16"/>
                        <w:lang w:val="lt-LT" w:eastAsia="lt-LT" w:bidi="ar-SA"/>
                      </w:rPr>
                      <w:t>Karlo Gustavo Emilio Mane</w:t>
                    </w:r>
                    <w:r w:rsidR="00CD02CA" w:rsidRPr="00FA769D">
                      <w:rPr>
                        <w:rFonts w:eastAsia="Times New Roman" w:cs="Arial"/>
                        <w:color w:val="0F2D46"/>
                        <w:sz w:val="16"/>
                        <w:szCs w:val="16"/>
                        <w:lang w:val="lt-LT" w:eastAsia="lt-LT" w:bidi="ar-SA"/>
                      </w:rPr>
                      <w:t xml:space="preserve">rheimo </w:t>
                    </w:r>
                    <w:r w:rsidR="00CD02CA">
                      <w:rPr>
                        <w:rFonts w:eastAsia="Times New Roman" w:cs="Arial"/>
                        <w:color w:val="0F2D46"/>
                        <w:sz w:val="16"/>
                        <w:szCs w:val="16"/>
                        <w:lang w:val="lt-LT" w:eastAsia="lt-LT" w:bidi="ar-SA"/>
                      </w:rPr>
                      <w:t>g</w:t>
                    </w:r>
                    <w:r w:rsidR="00CD02CA" w:rsidRPr="00FA769D">
                      <w:rPr>
                        <w:rFonts w:eastAsia="Times New Roman" w:cs="Arial"/>
                        <w:color w:val="0F2D46"/>
                        <w:sz w:val="16"/>
                        <w:szCs w:val="16"/>
                        <w:lang w:val="lt-LT" w:eastAsia="lt-LT" w:bidi="ar-SA"/>
                      </w:rPr>
                      <w:t>. 8</w:t>
                    </w:r>
                  </w:p>
                  <w:p w14:paraId="3061BA2B" w14:textId="77777777" w:rsidR="00CD02CA" w:rsidRPr="00FA769D" w:rsidRDefault="00CD02CA" w:rsidP="00CD02CA">
                    <w:pPr>
                      <w:rPr>
                        <w:rFonts w:eastAsia="Times New Roman" w:cs="Arial"/>
                        <w:color w:val="0F2D46"/>
                        <w:sz w:val="16"/>
                        <w:szCs w:val="16"/>
                        <w:lang w:val="lt-LT" w:eastAsia="lt-LT" w:bidi="ar-SA"/>
                      </w:rPr>
                    </w:pPr>
                    <w:r w:rsidRPr="00FA769D">
                      <w:rPr>
                        <w:rFonts w:eastAsia="Times New Roman" w:cs="Arial"/>
                        <w:color w:val="0F2D46"/>
                        <w:sz w:val="16"/>
                        <w:szCs w:val="16"/>
                        <w:lang w:val="lt-LT" w:eastAsia="lt-LT" w:bidi="ar-SA"/>
                      </w:rPr>
                      <w:t>LT-05131 Vilnius</w:t>
                    </w:r>
                  </w:p>
                  <w:p w14:paraId="302FDA77" w14:textId="77777777" w:rsidR="00CD02CA" w:rsidRDefault="00CD02CA" w:rsidP="00CD02CA"/>
                </w:txbxContent>
              </v:textbox>
              <w10:wrap type="square"/>
            </v:shape>
          </w:pict>
        </mc:Fallback>
      </mc:AlternateContent>
    </w:r>
    <w:r w:rsidRPr="006052AE">
      <w:rPr>
        <w:rFonts w:ascii="Arial" w:hAnsi="Arial" w:cs="Arial"/>
        <w:noProof/>
        <w:lang w:eastAsia="lt-LT"/>
      </w:rPr>
      <mc:AlternateContent>
        <mc:Choice Requires="wps">
          <w:drawing>
            <wp:anchor distT="45720" distB="45720" distL="114300" distR="114300" simplePos="0" relativeHeight="251658243" behindDoc="0" locked="0" layoutInCell="1" allowOverlap="1" wp14:anchorId="62E88539" wp14:editId="0E77B1B1">
              <wp:simplePos x="0" y="0"/>
              <wp:positionH relativeFrom="column">
                <wp:posOffset>3968115</wp:posOffset>
              </wp:positionH>
              <wp:positionV relativeFrom="paragraph">
                <wp:posOffset>61595</wp:posOffset>
              </wp:positionV>
              <wp:extent cx="2040255" cy="608330"/>
              <wp:effectExtent l="0" t="0" r="0" b="127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608330"/>
                      </a:xfrm>
                      <a:prstGeom prst="rect">
                        <a:avLst/>
                      </a:prstGeom>
                      <a:noFill/>
                      <a:ln w="9525">
                        <a:noFill/>
                        <a:miter lim="800000"/>
                        <a:headEnd/>
                        <a:tailEnd/>
                      </a:ln>
                    </wps:spPr>
                    <wps:txbx>
                      <w:txbxContent>
                        <w:p w14:paraId="1F7F8298" w14:textId="77777777" w:rsidR="00CD02CA" w:rsidRDefault="00CD02CA" w:rsidP="00CD02CA">
                          <w:pPr>
                            <w:rPr>
                              <w:rFonts w:cs="Arial"/>
                              <w:color w:val="0F2D46"/>
                              <w:sz w:val="16"/>
                              <w:szCs w:val="16"/>
                              <w:shd w:val="clear" w:color="auto" w:fill="FFFFFF"/>
                              <w:lang w:val="en-US"/>
                            </w:rPr>
                          </w:pPr>
                          <w:r>
                            <w:rPr>
                              <w:rFonts w:cs="Arial"/>
                              <w:color w:val="0F2D46"/>
                              <w:sz w:val="16"/>
                              <w:szCs w:val="16"/>
                              <w:shd w:val="clear" w:color="auto" w:fill="FFFFFF"/>
                              <w:lang w:val="en-US"/>
                            </w:rPr>
                            <w:t>Įmonės kodas 302564383</w:t>
                          </w:r>
                        </w:p>
                        <w:p w14:paraId="79C1BD28" w14:textId="77777777" w:rsidR="00CD02CA" w:rsidRPr="00E97528" w:rsidRDefault="00CD02CA" w:rsidP="00CD02CA">
                          <w:pPr>
                            <w:rPr>
                              <w:color w:val="0F2D46"/>
                              <w:lang w:val="en-US"/>
                            </w:rPr>
                          </w:pPr>
                          <w:r>
                            <w:rPr>
                              <w:rFonts w:cs="Arial"/>
                              <w:color w:val="0F2D46"/>
                              <w:sz w:val="16"/>
                              <w:szCs w:val="16"/>
                              <w:shd w:val="clear" w:color="auto" w:fill="FFFFFF"/>
                              <w:lang w:val="en-US"/>
                            </w:rPr>
                            <w:t>PVM mokėtojo kodas LT100005748413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E88539" id="_x0000_s1027" type="#_x0000_t202" style="position:absolute;margin-left:312.45pt;margin-top:4.85pt;width:160.65pt;height:47.9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" filled="f" stroked="f">
              <v:textbox>
                <w:txbxContent>
                  <w:p w14:paraId="1F7F8298" w14:textId="77777777" w:rsidR="00CD02CA" w:rsidRDefault="00CD02CA" w:rsidP="00CD02CA">
                    <w:pPr>
                      <w:rPr>
                        <w:rFonts w:cs="Arial"/>
                        <w:color w:val="0F2D46"/>
                        <w:sz w:val="16"/>
                        <w:szCs w:val="16"/>
                        <w:shd w:val="clear" w:color="auto" w:fill="FFFFFF"/>
                        <w:lang w:val="en-US"/>
                      </w:rPr>
                    </w:pPr>
                    <w:r>
                      <w:rPr>
                        <w:rFonts w:cs="Arial"/>
                        <w:color w:val="0F2D46"/>
                        <w:sz w:val="16"/>
                        <w:szCs w:val="16"/>
                        <w:shd w:val="clear" w:color="auto" w:fill="FFFFFF"/>
                        <w:lang w:val="en-US"/>
                      </w:rPr>
                      <w:t>Įmonės kodas 302564383</w:t>
                    </w:r>
                  </w:p>
                  <w:p w14:paraId="79C1BD28" w14:textId="77777777" w:rsidR="00CD02CA" w:rsidRPr="00E97528" w:rsidRDefault="00CD02CA" w:rsidP="00CD02CA">
                    <w:pPr>
                      <w:rPr>
                        <w:color w:val="0F2D46"/>
                        <w:lang w:val="en-US"/>
                      </w:rPr>
                    </w:pPr>
                    <w:r>
                      <w:rPr>
                        <w:rFonts w:cs="Arial"/>
                        <w:color w:val="0F2D46"/>
                        <w:sz w:val="16"/>
                        <w:szCs w:val="16"/>
                        <w:shd w:val="clear" w:color="auto" w:fill="FFFFFF"/>
                        <w:lang w:val="en-US"/>
                      </w:rPr>
                      <w:t>PVM mokėtojo kodas LT100005748413</w:t>
                    </w:r>
                  </w:p>
                </w:txbxContent>
              </v:textbox>
              <w10:wrap type="square"/>
            </v:shape>
          </w:pict>
        </mc:Fallback>
      </mc:AlternateContent>
    </w:r>
    <w:r w:rsidR="00D93113" w:rsidRPr="006052AE">
      <w:rPr>
        <w:rFonts w:ascii="Arial" w:hAnsi="Arial" w:cs="Arial"/>
        <w:noProof/>
        <w:lang w:eastAsia="lt-LT"/>
      </w:rPr>
      <mc:AlternateContent>
        <mc:Choice Requires="wps">
          <w:drawing>
            <wp:anchor distT="45720" distB="45720" distL="114300" distR="114300" simplePos="0" relativeHeight="251658242" behindDoc="0" locked="0" layoutInCell="1" allowOverlap="1" wp14:anchorId="51CECE6C" wp14:editId="08BA3775">
              <wp:simplePos x="0" y="0"/>
              <wp:positionH relativeFrom="column">
                <wp:posOffset>2355850</wp:posOffset>
              </wp:positionH>
              <wp:positionV relativeFrom="paragraph">
                <wp:posOffset>92075</wp:posOffset>
              </wp:positionV>
              <wp:extent cx="1127760" cy="1324610"/>
              <wp:effectExtent l="0" t="0" r="0" b="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324610"/>
                      </a:xfrm>
                      <a:prstGeom prst="rect">
                        <a:avLst/>
                      </a:prstGeom>
                      <a:noFill/>
                      <a:ln w="9525">
                        <a:noFill/>
                        <a:miter lim="800000"/>
                        <a:headEnd/>
                        <a:tailEnd/>
                      </a:ln>
                    </wps:spPr>
                    <wps:txbx>
                      <w:txbxContent>
                        <w:p w14:paraId="4FF300E5" w14:textId="77777777" w:rsidR="00CD02CA" w:rsidRPr="00E97528" w:rsidRDefault="00CD02CA" w:rsidP="00CD02CA">
                          <w:pPr>
                            <w:rPr>
                              <w:rFonts w:cs="Arial"/>
                              <w:color w:val="0F2D46"/>
                              <w:sz w:val="16"/>
                              <w:szCs w:val="16"/>
                              <w:shd w:val="clear" w:color="auto" w:fill="FFFFFF"/>
                              <w:lang w:val="en-US"/>
                            </w:rPr>
                          </w:pPr>
                          <w:r w:rsidRPr="00E97528">
                            <w:rPr>
                              <w:rFonts w:cs="Arial"/>
                              <w:color w:val="0F2D46"/>
                              <w:sz w:val="16"/>
                              <w:szCs w:val="16"/>
                              <w:shd w:val="clear" w:color="auto" w:fill="FFFFFF"/>
                              <w:lang w:val="en-US"/>
                            </w:rPr>
                            <w:t>+370 707 02171</w:t>
                          </w:r>
                        </w:p>
                        <w:p w14:paraId="387636CC" w14:textId="77777777" w:rsidR="00CD02CA" w:rsidRPr="00E97528" w:rsidRDefault="00CD02CA" w:rsidP="00CD02CA">
                          <w:pPr>
                            <w:rPr>
                              <w:rFonts w:cs="Arial"/>
                              <w:color w:val="0F2D46"/>
                              <w:sz w:val="16"/>
                              <w:szCs w:val="16"/>
                              <w:shd w:val="clear" w:color="auto" w:fill="FFFFFF"/>
                              <w:lang w:val="en-US"/>
                            </w:rPr>
                          </w:pPr>
                          <w:hyperlink r:id="rId1" w:history="1">
                            <w:r w:rsidRPr="00E97528">
                              <w:rPr>
                                <w:rStyle w:val="HeaderChar"/>
                                <w:rFonts w:cs="Arial"/>
                                <w:color w:val="0F2D46"/>
                                <w:sz w:val="16"/>
                                <w:szCs w:val="16"/>
                                <w:shd w:val="clear" w:color="auto" w:fill="FFFFFF"/>
                                <w:lang w:val="en-US"/>
                              </w:rPr>
                              <w:t>info@litgrid.eu</w:t>
                            </w:r>
                          </w:hyperlink>
                        </w:p>
                        <w:p w14:paraId="2A20EF47" w14:textId="77777777" w:rsidR="00CD02CA" w:rsidRPr="00E97528" w:rsidRDefault="00CD02CA" w:rsidP="00CD02CA">
                          <w:pPr>
                            <w:rPr>
                              <w:color w:val="0F2D46"/>
                              <w:lang w:val="en-US"/>
                            </w:rPr>
                          </w:pPr>
                          <w:r w:rsidRPr="00E97528">
                            <w:rPr>
                              <w:rFonts w:cs="Arial"/>
                              <w:color w:val="0F2D46"/>
                              <w:sz w:val="16"/>
                              <w:szCs w:val="16"/>
                              <w:shd w:val="clear" w:color="auto" w:fill="FFFFFF"/>
                              <w:lang w:val="en-US"/>
                            </w:rPr>
                            <w:t>www.litgrid.eu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CECE6C" id="_x0000_s1028" type="#_x0000_t202" style="position:absolute;margin-left:185.5pt;margin-top:7.25pt;width:88.8pt;height:104.3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" filled="f" stroked="f">
              <v:textbox style="mso-fit-shape-to-text:t">
                <w:txbxContent>
                  <w:p w14:paraId="4FF300E5" w14:textId="77777777" w:rsidR="00CD02CA" w:rsidRPr="00E97528" w:rsidRDefault="00CD02CA" w:rsidP="00CD02CA">
                    <w:pPr>
                      <w:rPr>
                        <w:rFonts w:cs="Arial"/>
                        <w:color w:val="0F2D46"/>
                        <w:sz w:val="16"/>
                        <w:szCs w:val="16"/>
                        <w:shd w:val="clear" w:color="auto" w:fill="FFFFFF"/>
                        <w:lang w:val="en-US"/>
                      </w:rPr>
                    </w:pPr>
                    <w:r w:rsidRPr="00E97528">
                      <w:rPr>
                        <w:rFonts w:cs="Arial"/>
                        <w:color w:val="0F2D46"/>
                        <w:sz w:val="16"/>
                        <w:szCs w:val="16"/>
                        <w:shd w:val="clear" w:color="auto" w:fill="FFFFFF"/>
                        <w:lang w:val="en-US"/>
                      </w:rPr>
                      <w:t>+370 707 02171</w:t>
                    </w:r>
                  </w:p>
                  <w:p w14:paraId="387636CC" w14:textId="77777777" w:rsidR="00CD02CA" w:rsidRPr="00E97528" w:rsidRDefault="00CD02CA" w:rsidP="00CD02CA">
                    <w:pPr>
                      <w:rPr>
                        <w:rFonts w:cs="Arial"/>
                        <w:color w:val="0F2D46"/>
                        <w:sz w:val="16"/>
                        <w:szCs w:val="16"/>
                        <w:shd w:val="clear" w:color="auto" w:fill="FFFFFF"/>
                        <w:lang w:val="en-US"/>
                      </w:rPr>
                    </w:pPr>
                    <w:hyperlink r:id="rId2" w:history="1">
                      <w:r w:rsidRPr="00E97528">
                        <w:rPr>
                          <w:rStyle w:val="HeaderChar"/>
                          <w:rFonts w:cs="Arial"/>
                          <w:color w:val="0F2D46"/>
                          <w:sz w:val="16"/>
                          <w:szCs w:val="16"/>
                          <w:shd w:val="clear" w:color="auto" w:fill="FFFFFF"/>
                          <w:lang w:val="en-US"/>
                        </w:rPr>
                        <w:t>info@litgrid.eu</w:t>
                      </w:r>
                    </w:hyperlink>
                  </w:p>
                  <w:p w14:paraId="2A20EF47" w14:textId="77777777" w:rsidR="00CD02CA" w:rsidRPr="00E97528" w:rsidRDefault="00CD02CA" w:rsidP="00CD02CA">
                    <w:pPr>
                      <w:rPr>
                        <w:color w:val="0F2D46"/>
                        <w:lang w:val="en-US"/>
                      </w:rPr>
                    </w:pPr>
                    <w:r w:rsidRPr="00E97528">
                      <w:rPr>
                        <w:rFonts w:cs="Arial"/>
                        <w:color w:val="0F2D46"/>
                        <w:sz w:val="16"/>
                        <w:szCs w:val="16"/>
                        <w:shd w:val="clear" w:color="auto" w:fill="FFFFFF"/>
                        <w:lang w:val="en-US"/>
                      </w:rPr>
                      <w:t>www.litgrid.eu</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E34C3" w14:textId="77777777" w:rsidR="008E12A8" w:rsidRDefault="008E12A8" w:rsidP="00CD02CA">
      <w:r>
        <w:separator/>
      </w:r>
    </w:p>
  </w:footnote>
  <w:footnote w:type="continuationSeparator" w:id="0">
    <w:p w14:paraId="319F9F44" w14:textId="77777777" w:rsidR="008E12A8" w:rsidRDefault="008E12A8" w:rsidP="00CD02CA">
      <w:r>
        <w:continuationSeparator/>
      </w:r>
    </w:p>
  </w:footnote>
  <w:footnote w:type="continuationNotice" w:id="1">
    <w:p w14:paraId="4AF5BEB9" w14:textId="77777777" w:rsidR="008E12A8" w:rsidRDefault="008E12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E745F" w14:textId="5478F52F" w:rsidR="00CD02CA" w:rsidRPr="006052AE" w:rsidRDefault="00CD02CA">
    <w:pPr>
      <w:pStyle w:val="Header"/>
      <w:rPr>
        <w:rFonts w:ascii="Arial" w:hAnsi="Arial" w:cs="Arial"/>
      </w:rPr>
    </w:pPr>
    <w:r w:rsidRPr="006052AE">
      <w:rPr>
        <w:rFonts w:ascii="Arial" w:hAnsi="Arial" w:cs="Arial"/>
        <w:noProof/>
        <w:lang w:eastAsia="lt-LT"/>
      </w:rPr>
      <w:drawing>
        <wp:anchor distT="0" distB="0" distL="114300" distR="114300" simplePos="0" relativeHeight="251658240" behindDoc="1" locked="0" layoutInCell="1" allowOverlap="1" wp14:anchorId="568F9ADB" wp14:editId="4FDBD686">
          <wp:simplePos x="0" y="0"/>
          <wp:positionH relativeFrom="column">
            <wp:posOffset>-281623</wp:posOffset>
          </wp:positionH>
          <wp:positionV relativeFrom="paragraph">
            <wp:posOffset>-174625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bMmBdE5ciTF5Q0" int2:id="sCf2Vv9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35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F85F9A"/>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A707BE"/>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7162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1921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67054"/>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7B5D0F"/>
    <w:multiLevelType w:val="hybridMultilevel"/>
    <w:tmpl w:val="B194F208"/>
    <w:lvl w:ilvl="0" w:tplc="0409000F">
      <w:start w:val="1"/>
      <w:numFmt w:val="decimal"/>
      <w:lvlText w:val="%1."/>
      <w:lvlJc w:val="left"/>
      <w:pPr>
        <w:ind w:left="1211" w:hanging="360"/>
      </w:p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7" w15:restartNumberingAfterBreak="0">
    <w:nsid w:val="1CDE35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770A1B"/>
    <w:multiLevelType w:val="hybridMultilevel"/>
    <w:tmpl w:val="9ECA5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265C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380216"/>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8033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668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A2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452861"/>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EF0D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802F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F233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C163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FB55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6C015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3134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E685D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BE7A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685F73"/>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126E50"/>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40496208">
    <w:abstractNumId w:val="24"/>
  </w:num>
  <w:num w:numId="2" w16cid:durableId="1205095887">
    <w:abstractNumId w:val="17"/>
  </w:num>
  <w:num w:numId="3" w16cid:durableId="656805175">
    <w:abstractNumId w:val="6"/>
  </w:num>
  <w:num w:numId="4" w16cid:durableId="157968097">
    <w:abstractNumId w:val="3"/>
  </w:num>
  <w:num w:numId="5" w16cid:durableId="1331521372">
    <w:abstractNumId w:val="11"/>
  </w:num>
  <w:num w:numId="6" w16cid:durableId="358505458">
    <w:abstractNumId w:val="16"/>
  </w:num>
  <w:num w:numId="7" w16cid:durableId="1876234596">
    <w:abstractNumId w:val="22"/>
  </w:num>
  <w:num w:numId="8" w16cid:durableId="1709574071">
    <w:abstractNumId w:val="7"/>
  </w:num>
  <w:num w:numId="9" w16cid:durableId="453794966">
    <w:abstractNumId w:val="18"/>
  </w:num>
  <w:num w:numId="10" w16cid:durableId="2118792145">
    <w:abstractNumId w:val="9"/>
  </w:num>
  <w:num w:numId="11" w16cid:durableId="797256746">
    <w:abstractNumId w:val="15"/>
  </w:num>
  <w:num w:numId="12" w16cid:durableId="1921332446">
    <w:abstractNumId w:val="12"/>
  </w:num>
  <w:num w:numId="13" w16cid:durableId="124736702">
    <w:abstractNumId w:val="13"/>
  </w:num>
  <w:num w:numId="14" w16cid:durableId="49699074">
    <w:abstractNumId w:val="23"/>
  </w:num>
  <w:num w:numId="15" w16cid:durableId="1094715500">
    <w:abstractNumId w:val="25"/>
  </w:num>
  <w:num w:numId="16" w16cid:durableId="1368680099">
    <w:abstractNumId w:val="19"/>
  </w:num>
  <w:num w:numId="17" w16cid:durableId="748387896">
    <w:abstractNumId w:val="10"/>
  </w:num>
  <w:num w:numId="18" w16cid:durableId="620307740">
    <w:abstractNumId w:val="5"/>
  </w:num>
  <w:num w:numId="19" w16cid:durableId="702360421">
    <w:abstractNumId w:val="20"/>
  </w:num>
  <w:num w:numId="20" w16cid:durableId="93787098">
    <w:abstractNumId w:val="0"/>
  </w:num>
  <w:num w:numId="21" w16cid:durableId="1224757606">
    <w:abstractNumId w:val="14"/>
  </w:num>
  <w:num w:numId="22" w16cid:durableId="1682508098">
    <w:abstractNumId w:val="1"/>
  </w:num>
  <w:num w:numId="23" w16cid:durableId="1537544141">
    <w:abstractNumId w:val="4"/>
  </w:num>
  <w:num w:numId="24" w16cid:durableId="617034225">
    <w:abstractNumId w:val="8"/>
  </w:num>
  <w:num w:numId="25" w16cid:durableId="408120339">
    <w:abstractNumId w:val="21"/>
  </w:num>
  <w:num w:numId="26" w16cid:durableId="101792296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utvydas Šikšnys">
    <w15:presenceInfo w15:providerId="AD" w15:userId="S::Tautvydas.Siksnys@litgrid.eu::2c3ace78-9228-4f1f-9735-bea22864d9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2CA"/>
    <w:rsid w:val="00001663"/>
    <w:rsid w:val="000035EC"/>
    <w:rsid w:val="00004A17"/>
    <w:rsid w:val="00005661"/>
    <w:rsid w:val="00013549"/>
    <w:rsid w:val="000150B9"/>
    <w:rsid w:val="00024CA5"/>
    <w:rsid w:val="00034A0F"/>
    <w:rsid w:val="00051096"/>
    <w:rsid w:val="00060590"/>
    <w:rsid w:val="00065000"/>
    <w:rsid w:val="00066667"/>
    <w:rsid w:val="00074D9D"/>
    <w:rsid w:val="00086D94"/>
    <w:rsid w:val="000966A9"/>
    <w:rsid w:val="00097CA2"/>
    <w:rsid w:val="000A5447"/>
    <w:rsid w:val="000A7436"/>
    <w:rsid w:val="000B75C0"/>
    <w:rsid w:val="000C13F6"/>
    <w:rsid w:val="000C43BC"/>
    <w:rsid w:val="000C5A5D"/>
    <w:rsid w:val="000D2A1F"/>
    <w:rsid w:val="000D7BC8"/>
    <w:rsid w:val="000E36EB"/>
    <w:rsid w:val="000E64B1"/>
    <w:rsid w:val="00117E9B"/>
    <w:rsid w:val="001258EF"/>
    <w:rsid w:val="00130AF7"/>
    <w:rsid w:val="00134A61"/>
    <w:rsid w:val="00134B4A"/>
    <w:rsid w:val="00141A1A"/>
    <w:rsid w:val="001528E7"/>
    <w:rsid w:val="00154E4E"/>
    <w:rsid w:val="00157592"/>
    <w:rsid w:val="00170336"/>
    <w:rsid w:val="001743A0"/>
    <w:rsid w:val="0017610C"/>
    <w:rsid w:val="0017648E"/>
    <w:rsid w:val="00180B3F"/>
    <w:rsid w:val="00183E57"/>
    <w:rsid w:val="00185C96"/>
    <w:rsid w:val="001861F4"/>
    <w:rsid w:val="0019461E"/>
    <w:rsid w:val="001B0AFA"/>
    <w:rsid w:val="001C0501"/>
    <w:rsid w:val="001C265E"/>
    <w:rsid w:val="001C603E"/>
    <w:rsid w:val="001D12DC"/>
    <w:rsid w:val="001E7EB1"/>
    <w:rsid w:val="001F3C01"/>
    <w:rsid w:val="00222162"/>
    <w:rsid w:val="00222883"/>
    <w:rsid w:val="00227787"/>
    <w:rsid w:val="00232B5B"/>
    <w:rsid w:val="00240B67"/>
    <w:rsid w:val="002411AA"/>
    <w:rsid w:val="00261A94"/>
    <w:rsid w:val="00272C07"/>
    <w:rsid w:val="00280C0F"/>
    <w:rsid w:val="00284D0E"/>
    <w:rsid w:val="00286BFB"/>
    <w:rsid w:val="00287089"/>
    <w:rsid w:val="002925FC"/>
    <w:rsid w:val="00295423"/>
    <w:rsid w:val="002A6413"/>
    <w:rsid w:val="002B479F"/>
    <w:rsid w:val="002B5046"/>
    <w:rsid w:val="002D71F0"/>
    <w:rsid w:val="002F7D7D"/>
    <w:rsid w:val="00301172"/>
    <w:rsid w:val="00320986"/>
    <w:rsid w:val="00334462"/>
    <w:rsid w:val="00334976"/>
    <w:rsid w:val="003410C0"/>
    <w:rsid w:val="0034552A"/>
    <w:rsid w:val="00351DFB"/>
    <w:rsid w:val="003600E7"/>
    <w:rsid w:val="00363313"/>
    <w:rsid w:val="0037515C"/>
    <w:rsid w:val="00395D61"/>
    <w:rsid w:val="003B4CD6"/>
    <w:rsid w:val="003C696F"/>
    <w:rsid w:val="003C74C4"/>
    <w:rsid w:val="003D442C"/>
    <w:rsid w:val="003E1295"/>
    <w:rsid w:val="003E1C0D"/>
    <w:rsid w:val="003E226F"/>
    <w:rsid w:val="003E73C0"/>
    <w:rsid w:val="003E7762"/>
    <w:rsid w:val="00404221"/>
    <w:rsid w:val="004070A2"/>
    <w:rsid w:val="00411974"/>
    <w:rsid w:val="00430262"/>
    <w:rsid w:val="00440F9F"/>
    <w:rsid w:val="0045126D"/>
    <w:rsid w:val="00464706"/>
    <w:rsid w:val="004654F8"/>
    <w:rsid w:val="00470322"/>
    <w:rsid w:val="004728AA"/>
    <w:rsid w:val="0048035F"/>
    <w:rsid w:val="0048309E"/>
    <w:rsid w:val="004901F6"/>
    <w:rsid w:val="004951E2"/>
    <w:rsid w:val="004A038D"/>
    <w:rsid w:val="004A6AEF"/>
    <w:rsid w:val="004B7F37"/>
    <w:rsid w:val="004C3196"/>
    <w:rsid w:val="004C31BF"/>
    <w:rsid w:val="004D1CEE"/>
    <w:rsid w:val="004D48BC"/>
    <w:rsid w:val="004E245A"/>
    <w:rsid w:val="004E3740"/>
    <w:rsid w:val="00503F20"/>
    <w:rsid w:val="005051E6"/>
    <w:rsid w:val="0052436E"/>
    <w:rsid w:val="005267F7"/>
    <w:rsid w:val="00537741"/>
    <w:rsid w:val="00542937"/>
    <w:rsid w:val="0054296D"/>
    <w:rsid w:val="00554D8F"/>
    <w:rsid w:val="00560079"/>
    <w:rsid w:val="0056059A"/>
    <w:rsid w:val="00561C81"/>
    <w:rsid w:val="00566BF0"/>
    <w:rsid w:val="00576198"/>
    <w:rsid w:val="00577BDB"/>
    <w:rsid w:val="00585146"/>
    <w:rsid w:val="00592E3E"/>
    <w:rsid w:val="00594FD6"/>
    <w:rsid w:val="005A3679"/>
    <w:rsid w:val="005B1343"/>
    <w:rsid w:val="005C0AC6"/>
    <w:rsid w:val="005C5141"/>
    <w:rsid w:val="005C773C"/>
    <w:rsid w:val="005C7F46"/>
    <w:rsid w:val="005D11EF"/>
    <w:rsid w:val="005D2140"/>
    <w:rsid w:val="005D633F"/>
    <w:rsid w:val="005E1643"/>
    <w:rsid w:val="005F0EE6"/>
    <w:rsid w:val="005F195B"/>
    <w:rsid w:val="005F4AAA"/>
    <w:rsid w:val="00600907"/>
    <w:rsid w:val="00600CD4"/>
    <w:rsid w:val="006052AE"/>
    <w:rsid w:val="00626661"/>
    <w:rsid w:val="0064355D"/>
    <w:rsid w:val="006437C6"/>
    <w:rsid w:val="00662937"/>
    <w:rsid w:val="00667A7D"/>
    <w:rsid w:val="00673000"/>
    <w:rsid w:val="00676163"/>
    <w:rsid w:val="00683592"/>
    <w:rsid w:val="006933D8"/>
    <w:rsid w:val="006963BB"/>
    <w:rsid w:val="006A1C2C"/>
    <w:rsid w:val="006A1DB4"/>
    <w:rsid w:val="006A1E9F"/>
    <w:rsid w:val="006A263D"/>
    <w:rsid w:val="006A72D0"/>
    <w:rsid w:val="006C30A3"/>
    <w:rsid w:val="006D2B7E"/>
    <w:rsid w:val="006D5432"/>
    <w:rsid w:val="006D56EE"/>
    <w:rsid w:val="00701BA8"/>
    <w:rsid w:val="0071472B"/>
    <w:rsid w:val="00717029"/>
    <w:rsid w:val="00724048"/>
    <w:rsid w:val="00731AEF"/>
    <w:rsid w:val="00734C96"/>
    <w:rsid w:val="007350F8"/>
    <w:rsid w:val="0074691A"/>
    <w:rsid w:val="00753AA3"/>
    <w:rsid w:val="00761153"/>
    <w:rsid w:val="00762792"/>
    <w:rsid w:val="00771288"/>
    <w:rsid w:val="00773622"/>
    <w:rsid w:val="007813A4"/>
    <w:rsid w:val="00782592"/>
    <w:rsid w:val="007A4F26"/>
    <w:rsid w:val="007A745B"/>
    <w:rsid w:val="007C3933"/>
    <w:rsid w:val="007C3937"/>
    <w:rsid w:val="007D2F02"/>
    <w:rsid w:val="007D5B15"/>
    <w:rsid w:val="007E6A7E"/>
    <w:rsid w:val="007E7F76"/>
    <w:rsid w:val="008137AA"/>
    <w:rsid w:val="00826A56"/>
    <w:rsid w:val="00826B12"/>
    <w:rsid w:val="00826C8F"/>
    <w:rsid w:val="008314EE"/>
    <w:rsid w:val="00833C88"/>
    <w:rsid w:val="0083701D"/>
    <w:rsid w:val="00837376"/>
    <w:rsid w:val="008373B0"/>
    <w:rsid w:val="008401CC"/>
    <w:rsid w:val="00842570"/>
    <w:rsid w:val="008506F3"/>
    <w:rsid w:val="00851007"/>
    <w:rsid w:val="00860C1B"/>
    <w:rsid w:val="0086323E"/>
    <w:rsid w:val="008671FF"/>
    <w:rsid w:val="00872EAC"/>
    <w:rsid w:val="0088278D"/>
    <w:rsid w:val="008A401C"/>
    <w:rsid w:val="008B5043"/>
    <w:rsid w:val="008C71CC"/>
    <w:rsid w:val="008D776B"/>
    <w:rsid w:val="008D78DC"/>
    <w:rsid w:val="008E12A8"/>
    <w:rsid w:val="008E5433"/>
    <w:rsid w:val="00906371"/>
    <w:rsid w:val="00914D96"/>
    <w:rsid w:val="00921FCC"/>
    <w:rsid w:val="00930318"/>
    <w:rsid w:val="0093116B"/>
    <w:rsid w:val="009337B5"/>
    <w:rsid w:val="00937CB9"/>
    <w:rsid w:val="00940D2B"/>
    <w:rsid w:val="00941451"/>
    <w:rsid w:val="00941B9D"/>
    <w:rsid w:val="00943AFA"/>
    <w:rsid w:val="00956550"/>
    <w:rsid w:val="00964A91"/>
    <w:rsid w:val="00972722"/>
    <w:rsid w:val="0097273C"/>
    <w:rsid w:val="00975915"/>
    <w:rsid w:val="00985785"/>
    <w:rsid w:val="009D3517"/>
    <w:rsid w:val="009D39EE"/>
    <w:rsid w:val="009E6B7F"/>
    <w:rsid w:val="00A12963"/>
    <w:rsid w:val="00A204D3"/>
    <w:rsid w:val="00A26E11"/>
    <w:rsid w:val="00A3659F"/>
    <w:rsid w:val="00A37889"/>
    <w:rsid w:val="00A44718"/>
    <w:rsid w:val="00A44F61"/>
    <w:rsid w:val="00A52F43"/>
    <w:rsid w:val="00A70952"/>
    <w:rsid w:val="00A72841"/>
    <w:rsid w:val="00A755D1"/>
    <w:rsid w:val="00A76EAD"/>
    <w:rsid w:val="00A86E5F"/>
    <w:rsid w:val="00A90338"/>
    <w:rsid w:val="00A94817"/>
    <w:rsid w:val="00A970FB"/>
    <w:rsid w:val="00AB0902"/>
    <w:rsid w:val="00AC2EB3"/>
    <w:rsid w:val="00AD04FC"/>
    <w:rsid w:val="00AD23A1"/>
    <w:rsid w:val="00AE5AEC"/>
    <w:rsid w:val="00AE743C"/>
    <w:rsid w:val="00AF3936"/>
    <w:rsid w:val="00AF5F40"/>
    <w:rsid w:val="00B008A2"/>
    <w:rsid w:val="00B06CCA"/>
    <w:rsid w:val="00B171F5"/>
    <w:rsid w:val="00B21D29"/>
    <w:rsid w:val="00B220B4"/>
    <w:rsid w:val="00B24050"/>
    <w:rsid w:val="00B26E27"/>
    <w:rsid w:val="00B43940"/>
    <w:rsid w:val="00B5465C"/>
    <w:rsid w:val="00B577C2"/>
    <w:rsid w:val="00B57E36"/>
    <w:rsid w:val="00B630DF"/>
    <w:rsid w:val="00B7042A"/>
    <w:rsid w:val="00B807AC"/>
    <w:rsid w:val="00B808FA"/>
    <w:rsid w:val="00B83B7B"/>
    <w:rsid w:val="00BB444A"/>
    <w:rsid w:val="00BC0177"/>
    <w:rsid w:val="00BC0B1F"/>
    <w:rsid w:val="00BC79EF"/>
    <w:rsid w:val="00BD1D72"/>
    <w:rsid w:val="00BE0A52"/>
    <w:rsid w:val="00BF1562"/>
    <w:rsid w:val="00C00140"/>
    <w:rsid w:val="00C00BD3"/>
    <w:rsid w:val="00C14F83"/>
    <w:rsid w:val="00C15B2A"/>
    <w:rsid w:val="00C1636E"/>
    <w:rsid w:val="00C1789C"/>
    <w:rsid w:val="00C33157"/>
    <w:rsid w:val="00C336DC"/>
    <w:rsid w:val="00C374C5"/>
    <w:rsid w:val="00C40E10"/>
    <w:rsid w:val="00C4366A"/>
    <w:rsid w:val="00C456B0"/>
    <w:rsid w:val="00C51674"/>
    <w:rsid w:val="00C51993"/>
    <w:rsid w:val="00C54D8B"/>
    <w:rsid w:val="00C64C68"/>
    <w:rsid w:val="00C706D3"/>
    <w:rsid w:val="00C70CDD"/>
    <w:rsid w:val="00C761C0"/>
    <w:rsid w:val="00C81320"/>
    <w:rsid w:val="00C96EB8"/>
    <w:rsid w:val="00CA1546"/>
    <w:rsid w:val="00CA1B53"/>
    <w:rsid w:val="00CA2820"/>
    <w:rsid w:val="00CB73B2"/>
    <w:rsid w:val="00CC2373"/>
    <w:rsid w:val="00CD02CA"/>
    <w:rsid w:val="00CF545A"/>
    <w:rsid w:val="00D017F1"/>
    <w:rsid w:val="00D1031D"/>
    <w:rsid w:val="00D20173"/>
    <w:rsid w:val="00D30613"/>
    <w:rsid w:val="00D3713E"/>
    <w:rsid w:val="00D44700"/>
    <w:rsid w:val="00D45D0C"/>
    <w:rsid w:val="00D47B9B"/>
    <w:rsid w:val="00D57E90"/>
    <w:rsid w:val="00D65F22"/>
    <w:rsid w:val="00D85D56"/>
    <w:rsid w:val="00D93113"/>
    <w:rsid w:val="00D93637"/>
    <w:rsid w:val="00DA5720"/>
    <w:rsid w:val="00DA7853"/>
    <w:rsid w:val="00DB0828"/>
    <w:rsid w:val="00DB3E6D"/>
    <w:rsid w:val="00DB6EA2"/>
    <w:rsid w:val="00DE60FF"/>
    <w:rsid w:val="00DE7534"/>
    <w:rsid w:val="00DF7E73"/>
    <w:rsid w:val="00E22C09"/>
    <w:rsid w:val="00E410D7"/>
    <w:rsid w:val="00E56CDD"/>
    <w:rsid w:val="00E577C9"/>
    <w:rsid w:val="00E649C3"/>
    <w:rsid w:val="00E65472"/>
    <w:rsid w:val="00E837E5"/>
    <w:rsid w:val="00E8617F"/>
    <w:rsid w:val="00EA3E6F"/>
    <w:rsid w:val="00EB6834"/>
    <w:rsid w:val="00EB736E"/>
    <w:rsid w:val="00EC35F2"/>
    <w:rsid w:val="00EC4555"/>
    <w:rsid w:val="00EC631B"/>
    <w:rsid w:val="00ED688C"/>
    <w:rsid w:val="00EE6D50"/>
    <w:rsid w:val="00EF02AE"/>
    <w:rsid w:val="00EF1314"/>
    <w:rsid w:val="00EF33A3"/>
    <w:rsid w:val="00EF7498"/>
    <w:rsid w:val="00F1092D"/>
    <w:rsid w:val="00F1581B"/>
    <w:rsid w:val="00F2371A"/>
    <w:rsid w:val="00F335FE"/>
    <w:rsid w:val="00F34213"/>
    <w:rsid w:val="00F450CB"/>
    <w:rsid w:val="00F47DE5"/>
    <w:rsid w:val="00F53E77"/>
    <w:rsid w:val="00F6112D"/>
    <w:rsid w:val="00F6761C"/>
    <w:rsid w:val="00F72A45"/>
    <w:rsid w:val="00F768B1"/>
    <w:rsid w:val="00F93F45"/>
    <w:rsid w:val="00FA20F2"/>
    <w:rsid w:val="00FA30D1"/>
    <w:rsid w:val="00FA4B25"/>
    <w:rsid w:val="00FA75A3"/>
    <w:rsid w:val="00FE1C21"/>
    <w:rsid w:val="00FE3474"/>
    <w:rsid w:val="00FE55ED"/>
    <w:rsid w:val="00FF058F"/>
    <w:rsid w:val="00FF1145"/>
    <w:rsid w:val="00FF39F7"/>
    <w:rsid w:val="038E3266"/>
    <w:rsid w:val="1CFB2AF4"/>
    <w:rsid w:val="1EF773F4"/>
    <w:rsid w:val="2C6BFD3A"/>
    <w:rsid w:val="3EC9336A"/>
    <w:rsid w:val="46578D9C"/>
    <w:rsid w:val="50355BB5"/>
    <w:rsid w:val="5258B876"/>
    <w:rsid w:val="587FEDE8"/>
    <w:rsid w:val="5AAEA415"/>
    <w:rsid w:val="64197D56"/>
    <w:rsid w:val="6F958D3D"/>
    <w:rsid w:val="7211080C"/>
    <w:rsid w:val="7297B2E9"/>
    <w:rsid w:val="74E78AC2"/>
    <w:rsid w:val="79F186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393BD"/>
  <w15:chartTrackingRefBased/>
  <w15:docId w15:val="{2B76852C-A8BF-4826-A954-45723496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CEE"/>
    <w:pPr>
      <w:widowControl w:val="0"/>
      <w:suppressAutoHyphens/>
      <w:spacing w:after="0" w:line="240" w:lineRule="auto"/>
    </w:pPr>
    <w:rPr>
      <w:rFonts w:ascii="Arial" w:eastAsia="Arial Unicode MS" w:hAnsi="Arial" w:cs="Arial Unicode MS"/>
      <w:kern w:val="1"/>
      <w:szCs w:val="24"/>
      <w:lang w:val="en" w:eastAsia="hi-IN" w:bidi="hi-IN"/>
    </w:rPr>
  </w:style>
  <w:style w:type="paragraph" w:styleId="Heading1">
    <w:name w:val="heading 1"/>
    <w:basedOn w:val="Normal"/>
    <w:next w:val="Normal"/>
    <w:link w:val="Heading1Char"/>
    <w:uiPriority w:val="9"/>
    <w:qFormat/>
    <w:rsid w:val="00A44718"/>
    <w:pPr>
      <w:keepNext/>
      <w:keepLines/>
      <w:spacing w:before="240"/>
      <w:outlineLvl w:val="0"/>
    </w:pPr>
    <w:rPr>
      <w:rFonts w:eastAsiaTheme="majorEastAsia" w:cs="Mangal"/>
      <w:sz w:val="32"/>
      <w:szCs w:val="29"/>
    </w:rPr>
  </w:style>
  <w:style w:type="paragraph" w:styleId="Heading2">
    <w:name w:val="heading 2"/>
    <w:basedOn w:val="Normal"/>
    <w:next w:val="Heading1"/>
    <w:link w:val="Heading2Char"/>
    <w:uiPriority w:val="9"/>
    <w:unhideWhenUsed/>
    <w:qFormat/>
    <w:rsid w:val="00A44718"/>
    <w:pPr>
      <w:keepNext/>
      <w:keepLines/>
      <w:spacing w:before="40"/>
      <w:outlineLvl w:val="1"/>
    </w:pPr>
    <w:rPr>
      <w:rFonts w:eastAsiaTheme="majorEastAsia" w:cs="Mangal"/>
      <w:sz w:val="28"/>
      <w:szCs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2CA"/>
    <w:pPr>
      <w:widowControl/>
      <w:tabs>
        <w:tab w:val="center" w:pos="4513"/>
        <w:tab w:val="right" w:pos="9026"/>
      </w:tabs>
      <w:suppressAutoHyphens w:val="0"/>
    </w:pPr>
    <w:rPr>
      <w:rFonts w:asciiTheme="minorHAnsi" w:eastAsiaTheme="minorHAnsi" w:hAnsiTheme="minorHAnsi" w:cstheme="minorBidi"/>
      <w:kern w:val="0"/>
      <w:szCs w:val="22"/>
      <w:lang w:val="lt-LT" w:eastAsia="en-US" w:bidi="ar-SA"/>
    </w:rPr>
  </w:style>
  <w:style w:type="character" w:customStyle="1" w:styleId="HeaderChar">
    <w:name w:val="Header Char"/>
    <w:basedOn w:val="DefaultParagraphFont"/>
    <w:link w:val="Header"/>
    <w:uiPriority w:val="99"/>
    <w:rsid w:val="00CD02CA"/>
  </w:style>
  <w:style w:type="paragraph" w:styleId="Footer">
    <w:name w:val="footer"/>
    <w:basedOn w:val="Normal"/>
    <w:link w:val="FooterChar"/>
    <w:uiPriority w:val="99"/>
    <w:unhideWhenUsed/>
    <w:rsid w:val="00CD02CA"/>
    <w:pPr>
      <w:widowControl/>
      <w:tabs>
        <w:tab w:val="center" w:pos="4513"/>
        <w:tab w:val="right" w:pos="9026"/>
      </w:tabs>
      <w:suppressAutoHyphens w:val="0"/>
    </w:pPr>
    <w:rPr>
      <w:rFonts w:asciiTheme="minorHAnsi" w:eastAsiaTheme="minorHAnsi" w:hAnsiTheme="minorHAnsi" w:cstheme="minorBidi"/>
      <w:kern w:val="0"/>
      <w:szCs w:val="22"/>
      <w:lang w:val="lt-LT" w:eastAsia="en-US" w:bidi="ar-SA"/>
    </w:rPr>
  </w:style>
  <w:style w:type="character" w:customStyle="1" w:styleId="FooterChar">
    <w:name w:val="Footer Char"/>
    <w:basedOn w:val="DefaultParagraphFont"/>
    <w:link w:val="Footer"/>
    <w:uiPriority w:val="99"/>
    <w:rsid w:val="00CD02CA"/>
  </w:style>
  <w:style w:type="character" w:customStyle="1" w:styleId="Heading1Char">
    <w:name w:val="Heading 1 Char"/>
    <w:basedOn w:val="DefaultParagraphFont"/>
    <w:link w:val="Heading1"/>
    <w:uiPriority w:val="9"/>
    <w:rsid w:val="00A44718"/>
    <w:rPr>
      <w:rFonts w:ascii="Arial" w:eastAsiaTheme="majorEastAsia" w:hAnsi="Arial" w:cs="Mangal"/>
      <w:kern w:val="1"/>
      <w:sz w:val="32"/>
      <w:szCs w:val="29"/>
      <w:lang w:val="en" w:eastAsia="hi-IN" w:bidi="hi-IN"/>
    </w:rPr>
  </w:style>
  <w:style w:type="character" w:customStyle="1" w:styleId="Heading2Char">
    <w:name w:val="Heading 2 Char"/>
    <w:basedOn w:val="DefaultParagraphFont"/>
    <w:link w:val="Heading2"/>
    <w:uiPriority w:val="9"/>
    <w:rsid w:val="00A44718"/>
    <w:rPr>
      <w:rFonts w:ascii="Arial" w:eastAsiaTheme="majorEastAsia" w:hAnsi="Arial" w:cs="Mangal"/>
      <w:kern w:val="1"/>
      <w:sz w:val="28"/>
      <w:szCs w:val="23"/>
      <w:lang w:val="en" w:eastAsia="hi-IN" w:bidi="hi-IN"/>
    </w:rPr>
  </w:style>
  <w:style w:type="paragraph" w:styleId="ListParagraph">
    <w:name w:val="List Paragraph"/>
    <w:basedOn w:val="Normal"/>
    <w:uiPriority w:val="34"/>
    <w:qFormat/>
    <w:rsid w:val="004901F6"/>
    <w:pPr>
      <w:ind w:left="720"/>
      <w:contextualSpacing/>
    </w:pPr>
    <w:rPr>
      <w:rFonts w:cs="Mangal"/>
      <w:szCs w:val="21"/>
    </w:rPr>
  </w:style>
  <w:style w:type="table" w:customStyle="1" w:styleId="TableGrid">
    <w:name w:val="TableGrid"/>
    <w:rsid w:val="004901F6"/>
    <w:pPr>
      <w:spacing w:after="0" w:line="240" w:lineRule="auto"/>
    </w:pPr>
    <w:rPr>
      <w:rFonts w:eastAsiaTheme="minorEastAsia"/>
      <w:lang w:eastAsia="lt-LT"/>
    </w:rPr>
    <w:tblPr>
      <w:tblCellMar>
        <w:top w:w="0" w:type="dxa"/>
        <w:left w:w="0" w:type="dxa"/>
        <w:bottom w:w="0" w:type="dxa"/>
        <w:right w:w="0" w:type="dxa"/>
      </w:tblCellMar>
    </w:tblPr>
  </w:style>
  <w:style w:type="character" w:styleId="Hyperlink">
    <w:name w:val="Hyperlink"/>
    <w:basedOn w:val="DefaultParagraphFont"/>
    <w:uiPriority w:val="99"/>
    <w:unhideWhenUsed/>
    <w:rsid w:val="007D2F02"/>
    <w:rPr>
      <w:color w:val="0563C1" w:themeColor="hyperlink"/>
      <w:u w:val="single"/>
    </w:rPr>
  </w:style>
  <w:style w:type="character" w:styleId="UnresolvedMention">
    <w:name w:val="Unresolved Mention"/>
    <w:basedOn w:val="DefaultParagraphFont"/>
    <w:uiPriority w:val="99"/>
    <w:semiHidden/>
    <w:unhideWhenUsed/>
    <w:rsid w:val="007D2F02"/>
    <w:rPr>
      <w:color w:val="605E5C"/>
      <w:shd w:val="clear" w:color="auto" w:fill="E1DFDD"/>
    </w:rPr>
  </w:style>
  <w:style w:type="paragraph" w:styleId="PlainText">
    <w:name w:val="Plain Text"/>
    <w:basedOn w:val="Normal"/>
    <w:link w:val="PlainTextChar"/>
    <w:rsid w:val="00842570"/>
    <w:pPr>
      <w:widowControl/>
      <w:suppressAutoHyphens w:val="0"/>
      <w:autoSpaceDN w:val="0"/>
    </w:pPr>
    <w:rPr>
      <w:rFonts w:ascii="Consolas" w:eastAsia="Calibri" w:hAnsi="Consolas" w:cs="Times New Roman"/>
      <w:kern w:val="0"/>
      <w:sz w:val="21"/>
      <w:szCs w:val="21"/>
      <w:lang w:val="en-GB" w:eastAsia="en-US" w:bidi="ar-SA"/>
    </w:rPr>
  </w:style>
  <w:style w:type="character" w:customStyle="1" w:styleId="PlainTextChar">
    <w:name w:val="Plain Text Char"/>
    <w:basedOn w:val="DefaultParagraphFont"/>
    <w:link w:val="PlainText"/>
    <w:rsid w:val="00842570"/>
    <w:rPr>
      <w:rFonts w:ascii="Consolas" w:eastAsia="Calibri" w:hAnsi="Consolas" w:cs="Times New Roman"/>
      <w:sz w:val="21"/>
      <w:szCs w:val="21"/>
      <w:lang w:val="en-GB"/>
    </w:rPr>
  </w:style>
  <w:style w:type="paragraph" w:styleId="Caption">
    <w:name w:val="caption"/>
    <w:basedOn w:val="Normal"/>
    <w:next w:val="Normal"/>
    <w:unhideWhenUsed/>
    <w:qFormat/>
    <w:rsid w:val="00842570"/>
    <w:pPr>
      <w:spacing w:after="200"/>
    </w:pPr>
    <w:rPr>
      <w:rFonts w:cs="Mangal"/>
      <w:i/>
      <w:iCs/>
      <w:color w:val="44546A" w:themeColor="text2"/>
      <w:sz w:val="18"/>
      <w:szCs w:val="16"/>
    </w:rPr>
  </w:style>
  <w:style w:type="table" w:styleId="TableGrid0">
    <w:name w:val="Table Grid"/>
    <w:basedOn w:val="TableNormal"/>
    <w:uiPriority w:val="39"/>
    <w:rsid w:val="007C3937"/>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rsid w:val="00C33157"/>
    <w:pPr>
      <w:spacing w:after="0" w:line="240" w:lineRule="auto"/>
    </w:pPr>
    <w:rPr>
      <w:rFonts w:eastAsiaTheme="minorEastAsia"/>
      <w:lang w:eastAsia="lt-LT"/>
    </w:rPr>
    <w:tblPr>
      <w:tblCellMar>
        <w:top w:w="0" w:type="dxa"/>
        <w:left w:w="0" w:type="dxa"/>
        <w:bottom w:w="0" w:type="dxa"/>
        <w:right w:w="0" w:type="dxa"/>
      </w:tblCellMar>
    </w:tblPr>
  </w:style>
  <w:style w:type="paragraph" w:styleId="Revision">
    <w:name w:val="Revision"/>
    <w:hidden/>
    <w:uiPriority w:val="99"/>
    <w:semiHidden/>
    <w:rsid w:val="004C31BF"/>
    <w:pPr>
      <w:spacing w:after="0" w:line="240" w:lineRule="auto"/>
    </w:pPr>
    <w:rPr>
      <w:rFonts w:ascii="Arial" w:eastAsia="Arial Unicode MS" w:hAnsi="Arial" w:cs="Mangal"/>
      <w:kern w:val="1"/>
      <w:szCs w:val="24"/>
      <w:lang w:val="en" w:eastAsia="hi-IN" w:bidi="hi-IN"/>
    </w:rPr>
  </w:style>
  <w:style w:type="character" w:styleId="CommentReference">
    <w:name w:val="annotation reference"/>
    <w:basedOn w:val="DefaultParagraphFont"/>
    <w:uiPriority w:val="99"/>
    <w:semiHidden/>
    <w:unhideWhenUsed/>
    <w:rsid w:val="00503F20"/>
    <w:rPr>
      <w:sz w:val="16"/>
      <w:szCs w:val="16"/>
    </w:rPr>
  </w:style>
  <w:style w:type="paragraph" w:styleId="CommentText">
    <w:name w:val="annotation text"/>
    <w:basedOn w:val="Normal"/>
    <w:link w:val="CommentTextChar"/>
    <w:uiPriority w:val="99"/>
    <w:unhideWhenUsed/>
    <w:rsid w:val="00503F20"/>
    <w:rPr>
      <w:rFonts w:cs="Mangal"/>
      <w:sz w:val="20"/>
      <w:szCs w:val="18"/>
    </w:rPr>
  </w:style>
  <w:style w:type="character" w:customStyle="1" w:styleId="CommentTextChar">
    <w:name w:val="Comment Text Char"/>
    <w:basedOn w:val="DefaultParagraphFont"/>
    <w:link w:val="CommentText"/>
    <w:uiPriority w:val="99"/>
    <w:rsid w:val="00503F20"/>
    <w:rPr>
      <w:rFonts w:ascii="Arial" w:eastAsia="Arial Unicode MS" w:hAnsi="Arial" w:cs="Mangal"/>
      <w:kern w:val="1"/>
      <w:sz w:val="20"/>
      <w:szCs w:val="18"/>
      <w:lang w:val="en" w:eastAsia="hi-IN" w:bidi="hi-IN"/>
    </w:rPr>
  </w:style>
  <w:style w:type="paragraph" w:styleId="CommentSubject">
    <w:name w:val="annotation subject"/>
    <w:basedOn w:val="CommentText"/>
    <w:next w:val="CommentText"/>
    <w:link w:val="CommentSubjectChar"/>
    <w:uiPriority w:val="99"/>
    <w:semiHidden/>
    <w:unhideWhenUsed/>
    <w:rsid w:val="00503F20"/>
    <w:rPr>
      <w:b/>
      <w:bCs/>
    </w:rPr>
  </w:style>
  <w:style w:type="character" w:customStyle="1" w:styleId="CommentSubjectChar">
    <w:name w:val="Comment Subject Char"/>
    <w:basedOn w:val="CommentTextChar"/>
    <w:link w:val="CommentSubject"/>
    <w:uiPriority w:val="99"/>
    <w:semiHidden/>
    <w:rsid w:val="00503F20"/>
    <w:rPr>
      <w:rFonts w:ascii="Arial" w:eastAsia="Arial Unicode MS" w:hAnsi="Arial" w:cs="Mangal"/>
      <w:b/>
      <w:bCs/>
      <w:kern w:val="1"/>
      <w:sz w:val="20"/>
      <w:szCs w:val="18"/>
      <w:lang w:val="en"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99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cid:image001.png@01D8F809.A05F64B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2" Type="http://schemas.openxmlformats.org/officeDocument/2006/relationships/hyperlink" Target="mailto:info@litgrid.eu" TargetMode="External"/><Relationship Id="rId1" Type="http://schemas.openxmlformats.org/officeDocument/2006/relationships/hyperlink" Target="mailto:info@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03d579-a93e-423b-afeb-06163ef1ee22">
      <Terms xmlns="http://schemas.microsoft.com/office/infopath/2007/PartnerControls"/>
    </lcf76f155ced4ddcb4097134ff3c332f>
    <TaxCatchAll xmlns="f60f1a36-0d2a-4c7f-8a8c-89727e9c6c94" xsi:nil="true"/>
    <LastSync xmlns="c903d579-a93e-423b-afeb-06163ef1ee22" xsi:nil="true"/>
    <CBSSync xmlns="c903d579-a93e-423b-afeb-06163ef1ee22">false</CBSSync>
    <ShareflexMigrated xmlns="c903d579-a93e-423b-afeb-06163ef1ee22" xsi:nil="true"/>
    <DocumentType xmlns="c903d579-a93e-423b-afeb-06163ef1ee22" xsi:nil="true"/>
    <Comments xmlns="c903d579-a93e-423b-afeb-06163ef1ee22" xsi:nil="true"/>
    <TaxKeywordTaxHTField xmlns="f60f1a36-0d2a-4c7f-8a8c-89727e9c6c94">
      <Terms xmlns="http://schemas.microsoft.com/office/infopath/2007/PartnerControls"/>
    </TaxKeywordTaxHTField>
    <XRITSync xmlns="c903d579-a93e-423b-afeb-06163ef1ee22">false</XRITSync>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66EEA0F1734E4F9BD739034A9DEA08" ma:contentTypeVersion="27" ma:contentTypeDescription="Ein neues Dokument erstellen." ma:contentTypeScope="" ma:versionID="df93194bed8143eacc168f9d806a1293">
  <xsd:schema xmlns:xsd="http://www.w3.org/2001/XMLSchema" xmlns:xs="http://www.w3.org/2001/XMLSchema" xmlns:p="http://schemas.microsoft.com/office/2006/metadata/properties" xmlns:ns2="f60f1a36-0d2a-4c7f-8a8c-89727e9c6c94" xmlns:ns3="c903d579-a93e-423b-afeb-06163ef1ee22" targetNamespace="http://schemas.microsoft.com/office/2006/metadata/properties" ma:root="true" ma:fieldsID="11009df53430d2a0378918d6afe7ac4a" ns2:_="" ns3:_="">
    <xsd:import namespace="f60f1a36-0d2a-4c7f-8a8c-89727e9c6c94"/>
    <xsd:import namespace="c903d579-a93e-423b-afeb-06163ef1ee22"/>
    <xsd:element name="properties">
      <xsd:complexType>
        <xsd:sequence>
          <xsd:element name="documentManagement">
            <xsd:complexType>
              <xsd:all>
                <xsd:element ref="ns2:TaxKeywordTaxHTField" minOccurs="0"/>
                <xsd:element ref="ns2:TaxCatchAll" minOccurs="0"/>
                <xsd:element ref="ns3:Comments" minOccurs="0"/>
                <xsd:element ref="ns3:ShareflexMigrated" minOccurs="0"/>
                <xsd:element ref="ns3:DocumentType"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XRITSync" minOccurs="0"/>
                <xsd:element ref="ns3:CBSSync" minOccurs="0"/>
                <xsd:element ref="ns3:LastSync"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f1a36-0d2a-4c7f-8a8c-89727e9c6c94"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Unternehmensstichwörter" ma:fieldId="{23f27201-bee3-471e-b2e7-b64fd8b7ca38}" ma:taxonomyMulti="true" ma:sspId="ac47ba64-1f81-41ec-987c-d062624741d1"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04ab77d0-4b3f-49fd-b434-413642fc61c2}" ma:internalName="TaxCatchAll" ma:showField="CatchAllData" ma:web="f60f1a36-0d2a-4c7f-8a8c-89727e9c6c94">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03d579-a93e-423b-afeb-06163ef1ee22" elementFormDefault="qualified">
    <xsd:import namespace="http://schemas.microsoft.com/office/2006/documentManagement/types"/>
    <xsd:import namespace="http://schemas.microsoft.com/office/infopath/2007/PartnerControls"/>
    <xsd:element name="Comments" ma:index="11" nillable="true" ma:displayName="Comments" ma:format="Dropdown" ma:internalName="Comments">
      <xsd:simpleType>
        <xsd:restriction base="dms:Note">
          <xsd:maxLength value="255"/>
        </xsd:restriction>
      </xsd:simpleType>
    </xsd:element>
    <xsd:element name="ShareflexMigrated" ma:index="12" nillable="true" ma:displayName="Shareflex migrated" ma:internalName="ShareflexMigrated">
      <xsd:simpleType>
        <xsd:restriction base="dms:Boolean"/>
      </xsd:simpleType>
    </xsd:element>
    <xsd:element name="DocumentType" ma:index="13" nillable="true" ma:displayName="Document Type" ma:internalName="DocumentType">
      <xsd:simpleType>
        <xsd:restriction base="dms:Choice">
          <xsd:enumeration value="Announcement"/>
          <xsd:enumeration value="Budget"/>
          <xsd:enumeration value="Calculation"/>
          <xsd:enumeration value="Concept"/>
          <xsd:enumeration value="Config"/>
          <xsd:enumeration value="Contract"/>
          <xsd:enumeration value="Datasheet"/>
          <xsd:enumeration value="Documentation"/>
          <xsd:enumeration value="Drawing"/>
          <xsd:enumeration value="Guideline"/>
          <xsd:enumeration value="Image"/>
          <xsd:enumeration value="Invoice"/>
          <xsd:enumeration value="Lessons Learned"/>
          <xsd:enumeration value="Logo"/>
          <xsd:enumeration value="Manual"/>
          <xsd:enumeration value="Meeting Minutes"/>
          <xsd:enumeration value="Offering"/>
          <xsd:enumeration value="Policy"/>
          <xsd:enumeration value="Presentation"/>
          <xsd:enumeration value="Pricing"/>
          <xsd:enumeration value="Process"/>
          <xsd:enumeration value="Protocol"/>
          <xsd:enumeration value="Report"/>
          <xsd:enumeration value="Review"/>
          <xsd:enumeration value="Script"/>
          <xsd:enumeration value="Service Level Agreement"/>
          <xsd:enumeration value="Template"/>
          <xsd:enumeration value="Test Plan"/>
          <xsd:enumeration value="Video"/>
          <xsd:enumeration value="Workflow"/>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ac47ba64-1f81-41ec-987c-d062624741d1" ma:termSetId="09814cd3-568e-fe90-9814-8d621ff8fb84" ma:anchorId="fba54fb3-c3e1-fe81-a776-ca4b69148c4d" ma:open="true" ma:isKeyword="false">
      <xsd:complexType>
        <xsd:sequence>
          <xsd:element ref="pc:Terms" minOccurs="0" maxOccurs="1"/>
        </xsd:sequence>
      </xsd:complex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XRITSync" ma:index="31" nillable="true" ma:displayName="XRIT Sync" ma:default="0" ma:format="Dropdown" ma:internalName="XRITSync">
      <xsd:simpleType>
        <xsd:restriction base="dms:Boolean"/>
      </xsd:simpleType>
    </xsd:element>
    <xsd:element name="CBSSync" ma:index="32" nillable="true" ma:displayName="CBS Sync" ma:default="0" ma:format="Dropdown" ma:internalName="CBSSync">
      <xsd:simpleType>
        <xsd:restriction base="dms:Boolean"/>
      </xsd:simpleType>
    </xsd:element>
    <xsd:element name="LastSync" ma:index="33" nillable="true" ma:displayName="LastSync" ma:format="DateTime" ma:internalName="LastSync">
      <xsd:simpleType>
        <xsd:restriction base="dms:DateTime"/>
      </xsd:simpleType>
    </xsd:element>
    <xsd:element name="MediaServiceBillingMetadata" ma:index="3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40238-8095-44EC-8131-7E782AA5AB8B}">
  <ds:schemaRefs>
    <ds:schemaRef ds:uri="http://schemas.microsoft.com/office/2006/metadata/properties"/>
    <ds:schemaRef ds:uri="http://schemas.microsoft.com/office/infopath/2007/PartnerControls"/>
    <ds:schemaRef ds:uri="7aa4b9ac-e601-4d44-a4d8-e472009d744b"/>
    <ds:schemaRef ds:uri="5ca134e5-6a40-42bd-a092-09675d7e05e2"/>
  </ds:schemaRefs>
</ds:datastoreItem>
</file>

<file path=customXml/itemProps2.xml><?xml version="1.0" encoding="utf-8"?>
<ds:datastoreItem xmlns:ds="http://schemas.openxmlformats.org/officeDocument/2006/customXml" ds:itemID="{6DF85C31-D9E4-478C-B3ED-FE9C52B5374E}">
  <ds:schemaRefs>
    <ds:schemaRef ds:uri="http://schemas.microsoft.com/sharepoint/v3/contenttype/forms"/>
  </ds:schemaRefs>
</ds:datastoreItem>
</file>

<file path=customXml/itemProps3.xml><?xml version="1.0" encoding="utf-8"?>
<ds:datastoreItem xmlns:ds="http://schemas.openxmlformats.org/officeDocument/2006/customXml" ds:itemID="{E2134D4D-0C20-47D9-AEF6-349953971392}"/>
</file>

<file path=customXml/itemProps4.xml><?xml version="1.0" encoding="utf-8"?>
<ds:datastoreItem xmlns:ds="http://schemas.openxmlformats.org/officeDocument/2006/customXml" ds:itemID="{787319CE-4F95-4940-941C-AF7E7BAD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45</Pages>
  <Words>7137</Words>
  <Characters>40687</Characters>
  <Application>Microsoft Office Word</Application>
  <DocSecurity>0</DocSecurity>
  <Lines>339</Lines>
  <Paragraphs>95</Paragraphs>
  <ScaleCrop>false</ScaleCrop>
  <Company/>
  <LinksUpToDate>false</LinksUpToDate>
  <CharactersWithSpaces>47729</CharactersWithSpaces>
  <SharedDoc>false</SharedDoc>
  <HLinks>
    <vt:vector size="18" baseType="variant">
      <vt:variant>
        <vt:i4>6619212</vt:i4>
      </vt:variant>
      <vt:variant>
        <vt:i4>3</vt:i4>
      </vt:variant>
      <vt:variant>
        <vt:i4>0</vt:i4>
      </vt:variant>
      <vt:variant>
        <vt:i4>5</vt:i4>
      </vt:variant>
      <vt:variant>
        <vt:lpwstr>mailto:ltdisp@litgrid.eu</vt:lpwstr>
      </vt:variant>
      <vt:variant>
        <vt:lpwstr/>
      </vt:variant>
      <vt:variant>
        <vt:i4>2162716</vt:i4>
      </vt:variant>
      <vt:variant>
        <vt:i4>0</vt:i4>
      </vt:variant>
      <vt:variant>
        <vt:i4>0</vt:i4>
      </vt:variant>
      <vt:variant>
        <vt:i4>5</vt:i4>
      </vt:variant>
      <vt:variant>
        <vt:lpwstr>https://www.litgrid.eu/uploads/files/dir675/dir33/dir1/4_0.php</vt:lpwstr>
      </vt:variant>
      <vt:variant>
        <vt:lpwstr/>
      </vt:variant>
      <vt:variant>
        <vt:i4>1114144</vt:i4>
      </vt:variant>
      <vt:variant>
        <vt:i4>0</vt:i4>
      </vt:variant>
      <vt:variant>
        <vt:i4>0</vt:i4>
      </vt:variant>
      <vt:variant>
        <vt:i4>5</vt:i4>
      </vt:variant>
      <vt:variant>
        <vt:lpwstr>mailto:info@litgrid.eu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Tautvydas.Siksnys@litgrid.eu</dc:creator>
  <cp:keywords/>
  <dc:description/>
  <cp:lastModifiedBy>Tautvydas Šikšnys</cp:lastModifiedBy>
  <cp:revision>32</cp:revision>
  <dcterms:created xsi:type="dcterms:W3CDTF">2024-12-18T10:58:00Z</dcterms:created>
  <dcterms:modified xsi:type="dcterms:W3CDTF">2024-12-23T12:32:00Z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2022-03-23T08:26:43Z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4c6bedd2-492e-4106-ae03-52effddcd656</vt:lpwstr>
  </property>
  <property fmtid="{D5CDD505-2E9C-101B-9397-08002B2CF9AE}" pid="8" name="MSIP_Label_32ae7b5d-0aac-474b-ae2b-02c331ef2874_ContentBits">
    <vt:lpwstr>0</vt:lpwstr>
  </property>
  <property fmtid="{D5CDD505-2E9C-101B-9397-08002B2CF9AE}" pid="9" name="ContentTypeId">
    <vt:lpwstr>0x010100A866EEA0F1734E4F9BD739034A9DEA08</vt:lpwstr>
  </property>
  <property fmtid="{D5CDD505-2E9C-101B-9397-08002B2CF9AE}" pid="10" name="MediaServiceImageTags">
    <vt:lpwstr/>
  </property>
  <property fmtid="{D5CDD505-2E9C-101B-9397-08002B2CF9AE}" pid="11" name="TaxKeyword">
    <vt:lpwstr/>
  </property>
</Properties>
</file>