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7AE0" w14:textId="0E197F50" w:rsidR="008E3BF6" w:rsidRPr="002D46A3" w:rsidRDefault="00984C90" w:rsidP="005118CC">
      <w:pPr>
        <w:tabs>
          <w:tab w:val="left" w:pos="426"/>
          <w:tab w:val="right" w:leader="underscore" w:pos="8505"/>
        </w:tabs>
        <w:spacing w:after="200" w:line="276" w:lineRule="auto"/>
        <w:ind w:left="-709" w:firstLine="425"/>
        <w:jc w:val="center"/>
        <w:rPr>
          <w:b/>
          <w:i/>
          <w:caps/>
          <w:szCs w:val="24"/>
          <w:lang w:eastAsia="lt-LT"/>
        </w:rPr>
      </w:pPr>
      <w:r w:rsidRPr="002D46A3">
        <w:rPr>
          <w:b/>
          <w:caps/>
          <w:szCs w:val="24"/>
          <w:lang w:eastAsia="lt-LT"/>
        </w:rPr>
        <w:t>UAB „</w:t>
      </w:r>
      <w:proofErr w:type="spellStart"/>
      <w:r w:rsidR="00651348" w:rsidRPr="002D46A3">
        <w:rPr>
          <w:b/>
          <w:caps/>
          <w:szCs w:val="24"/>
          <w:lang w:eastAsia="lt-LT"/>
        </w:rPr>
        <w:t>Horeca</w:t>
      </w:r>
      <w:proofErr w:type="spellEnd"/>
      <w:r w:rsidR="00651348" w:rsidRPr="002D46A3">
        <w:rPr>
          <w:b/>
          <w:caps/>
          <w:szCs w:val="24"/>
          <w:lang w:eastAsia="lt-LT"/>
        </w:rPr>
        <w:t xml:space="preserve"> sprendimai</w:t>
      </w:r>
      <w:r w:rsidRPr="002D46A3">
        <w:rPr>
          <w:b/>
          <w:caps/>
          <w:szCs w:val="24"/>
          <w:lang w:eastAsia="lt-LT"/>
        </w:rPr>
        <w:t xml:space="preserve">“ </w:t>
      </w:r>
    </w:p>
    <w:p w14:paraId="1936B3E9" w14:textId="5190C63F" w:rsidR="006830D0" w:rsidRPr="002D46A3" w:rsidRDefault="00892B73" w:rsidP="005118CC">
      <w:pPr>
        <w:tabs>
          <w:tab w:val="left" w:pos="426"/>
        </w:tabs>
        <w:ind w:left="-709" w:right="-178" w:firstLine="425"/>
        <w:jc w:val="center"/>
        <w:rPr>
          <w:color w:val="808080"/>
          <w:sz w:val="20"/>
        </w:rPr>
      </w:pPr>
      <w:r w:rsidRPr="002D46A3">
        <w:rPr>
          <w:color w:val="808080"/>
          <w:sz w:val="20"/>
        </w:rPr>
        <w:t>UAB „</w:t>
      </w:r>
      <w:proofErr w:type="spellStart"/>
      <w:r w:rsidR="00651348" w:rsidRPr="002D46A3">
        <w:rPr>
          <w:color w:val="808080"/>
          <w:sz w:val="20"/>
        </w:rPr>
        <w:t>Horeca</w:t>
      </w:r>
      <w:proofErr w:type="spellEnd"/>
      <w:r w:rsidR="00651348" w:rsidRPr="002D46A3">
        <w:rPr>
          <w:color w:val="808080"/>
          <w:sz w:val="20"/>
        </w:rPr>
        <w:t xml:space="preserve"> sprendimai</w:t>
      </w:r>
      <w:r w:rsidRPr="002D46A3">
        <w:rPr>
          <w:color w:val="808080"/>
          <w:sz w:val="20"/>
        </w:rPr>
        <w:t>“, įmonės kodas</w:t>
      </w:r>
      <w:r w:rsidR="000018B3" w:rsidRPr="002D46A3">
        <w:rPr>
          <w:color w:val="808080"/>
          <w:sz w:val="20"/>
        </w:rPr>
        <w:t xml:space="preserve"> </w:t>
      </w:r>
      <w:r w:rsidR="00827DFA" w:rsidRPr="002D46A3">
        <w:rPr>
          <w:color w:val="808080"/>
          <w:sz w:val="20"/>
        </w:rPr>
        <w:t>30</w:t>
      </w:r>
      <w:r w:rsidR="00651348" w:rsidRPr="002D46A3">
        <w:rPr>
          <w:color w:val="808080"/>
          <w:sz w:val="20"/>
        </w:rPr>
        <w:t>0548925</w:t>
      </w:r>
      <w:r w:rsidR="00827DFA" w:rsidRPr="002D46A3">
        <w:rPr>
          <w:color w:val="808080"/>
          <w:sz w:val="20"/>
        </w:rPr>
        <w:t xml:space="preserve"> </w:t>
      </w:r>
      <w:r w:rsidR="008E3BF6" w:rsidRPr="002D46A3">
        <w:rPr>
          <w:color w:val="808080"/>
          <w:sz w:val="20"/>
        </w:rPr>
        <w:t>, pridėtinės vertės mokesčio mokėtojo kodas</w:t>
      </w:r>
      <w:r w:rsidR="005950F7" w:rsidRPr="002D46A3">
        <w:rPr>
          <w:color w:val="808080"/>
          <w:sz w:val="20"/>
        </w:rPr>
        <w:t xml:space="preserve">  </w:t>
      </w:r>
      <w:proofErr w:type="spellStart"/>
      <w:r w:rsidR="00827DFA" w:rsidRPr="002D46A3">
        <w:rPr>
          <w:color w:val="808080"/>
          <w:sz w:val="20"/>
        </w:rPr>
        <w:t>LT1</w:t>
      </w:r>
      <w:r w:rsidR="00882546" w:rsidRPr="002D46A3">
        <w:rPr>
          <w:color w:val="808080"/>
          <w:sz w:val="20"/>
        </w:rPr>
        <w:t>00002263913</w:t>
      </w:r>
      <w:proofErr w:type="spellEnd"/>
    </w:p>
    <w:p w14:paraId="4F4DDBFE" w14:textId="0D5DDD61" w:rsidR="006830D0" w:rsidRPr="002D46A3" w:rsidRDefault="006830D0" w:rsidP="005118CC">
      <w:pPr>
        <w:tabs>
          <w:tab w:val="left" w:pos="426"/>
        </w:tabs>
        <w:ind w:left="-709" w:right="-178" w:firstLine="425"/>
        <w:jc w:val="center"/>
        <w:rPr>
          <w:color w:val="808080"/>
          <w:sz w:val="20"/>
        </w:rPr>
      </w:pPr>
      <w:r w:rsidRPr="002D46A3">
        <w:rPr>
          <w:color w:val="808080"/>
          <w:sz w:val="20"/>
        </w:rPr>
        <w:t>A</w:t>
      </w:r>
      <w:r w:rsidR="00892B73" w:rsidRPr="002D46A3">
        <w:rPr>
          <w:color w:val="808080"/>
          <w:sz w:val="20"/>
        </w:rPr>
        <w:t>dresas</w:t>
      </w:r>
      <w:r w:rsidRPr="002D46A3">
        <w:rPr>
          <w:color w:val="808080"/>
          <w:sz w:val="20"/>
        </w:rPr>
        <w:t>:</w:t>
      </w:r>
      <w:r w:rsidR="005950F7" w:rsidRPr="002D46A3">
        <w:rPr>
          <w:color w:val="808080"/>
          <w:sz w:val="20"/>
        </w:rPr>
        <w:t xml:space="preserve"> </w:t>
      </w:r>
      <w:r w:rsidR="00A91125" w:rsidRPr="002D46A3">
        <w:rPr>
          <w:color w:val="808080"/>
          <w:sz w:val="20"/>
        </w:rPr>
        <w:t>Sandėlių g. 44, Vilnius</w:t>
      </w:r>
    </w:p>
    <w:p w14:paraId="1183E8BB" w14:textId="2ED16292" w:rsidR="008E3BF6" w:rsidRPr="002D46A3" w:rsidRDefault="006830D0" w:rsidP="005118CC">
      <w:pPr>
        <w:tabs>
          <w:tab w:val="left" w:pos="426"/>
        </w:tabs>
        <w:ind w:left="-709" w:right="-178" w:firstLine="425"/>
        <w:jc w:val="center"/>
        <w:rPr>
          <w:color w:val="808080"/>
          <w:sz w:val="20"/>
        </w:rPr>
      </w:pPr>
      <w:r w:rsidRPr="002D46A3">
        <w:rPr>
          <w:color w:val="808080"/>
          <w:sz w:val="20"/>
        </w:rPr>
        <w:t>D</w:t>
      </w:r>
      <w:r w:rsidR="008672BD" w:rsidRPr="002D46A3">
        <w:rPr>
          <w:color w:val="808080"/>
          <w:sz w:val="20"/>
        </w:rPr>
        <w:t>uomenys apie pirkėją kaupiami ir saugomi Juridinių asmenų registre</w:t>
      </w:r>
    </w:p>
    <w:p w14:paraId="0C8415A5" w14:textId="77777777" w:rsidR="008E3BF6" w:rsidRPr="002D46A3" w:rsidRDefault="008E3BF6" w:rsidP="005118CC">
      <w:pPr>
        <w:tabs>
          <w:tab w:val="left" w:pos="426"/>
        </w:tabs>
        <w:ind w:left="-709" w:firstLine="425"/>
        <w:jc w:val="center"/>
        <w:rPr>
          <w:b/>
          <w:bCs/>
          <w:color w:val="808080"/>
          <w:szCs w:val="24"/>
        </w:rPr>
      </w:pPr>
    </w:p>
    <w:p w14:paraId="423F07E6" w14:textId="77777777" w:rsidR="008E3BF6" w:rsidRPr="002D46A3" w:rsidRDefault="008E3BF6" w:rsidP="005118CC">
      <w:pPr>
        <w:tabs>
          <w:tab w:val="left" w:pos="426"/>
          <w:tab w:val="right" w:leader="underscore" w:pos="8505"/>
        </w:tabs>
        <w:ind w:left="-709" w:firstLine="425"/>
        <w:jc w:val="center"/>
        <w:rPr>
          <w:i/>
          <w:szCs w:val="24"/>
        </w:rPr>
      </w:pPr>
    </w:p>
    <w:p w14:paraId="071EDBCC" w14:textId="6031DB9B" w:rsidR="008E3BF6" w:rsidRPr="002D46A3" w:rsidRDefault="008E3BF6" w:rsidP="005118CC">
      <w:pPr>
        <w:tabs>
          <w:tab w:val="left" w:pos="426"/>
        </w:tabs>
        <w:ind w:left="-709" w:firstLine="425"/>
        <w:jc w:val="center"/>
        <w:rPr>
          <w:b/>
          <w:szCs w:val="24"/>
        </w:rPr>
      </w:pPr>
      <w:r w:rsidRPr="002D46A3">
        <w:rPr>
          <w:b/>
          <w:szCs w:val="24"/>
        </w:rPr>
        <w:t>KONKURSO</w:t>
      </w:r>
      <w:r w:rsidR="00CA1F1C">
        <w:rPr>
          <w:b/>
          <w:szCs w:val="24"/>
        </w:rPr>
        <w:t xml:space="preserve"> </w:t>
      </w:r>
      <w:r w:rsidRPr="002D46A3">
        <w:rPr>
          <w:b/>
          <w:szCs w:val="24"/>
        </w:rPr>
        <w:t>SĄLYGOS</w:t>
      </w:r>
    </w:p>
    <w:p w14:paraId="45E2E166" w14:textId="77777777" w:rsidR="008E3BF6" w:rsidRPr="002D46A3" w:rsidRDefault="008E3BF6" w:rsidP="005118CC">
      <w:pPr>
        <w:tabs>
          <w:tab w:val="left" w:pos="426"/>
        </w:tabs>
        <w:ind w:left="-709" w:firstLine="425"/>
        <w:jc w:val="center"/>
        <w:rPr>
          <w:szCs w:val="24"/>
        </w:rPr>
      </w:pPr>
    </w:p>
    <w:p w14:paraId="5ED2EFF3" w14:textId="379254EF" w:rsidR="0031595A" w:rsidRPr="002D46A3" w:rsidRDefault="001B419F" w:rsidP="005118CC">
      <w:pPr>
        <w:tabs>
          <w:tab w:val="left" w:pos="426"/>
        </w:tabs>
        <w:ind w:left="-709" w:firstLine="425"/>
        <w:jc w:val="center"/>
        <w:rPr>
          <w:b/>
          <w:szCs w:val="24"/>
        </w:rPr>
      </w:pPr>
      <w:bookmarkStart w:id="0" w:name="_Hlk196299039"/>
      <w:r w:rsidRPr="002D46A3">
        <w:rPr>
          <w:b/>
          <w:szCs w:val="24"/>
        </w:rPr>
        <w:t>SUS</w:t>
      </w:r>
      <w:r w:rsidR="00873CE3" w:rsidRPr="002D46A3">
        <w:rPr>
          <w:b/>
          <w:szCs w:val="24"/>
        </w:rPr>
        <w:t>LĖG</w:t>
      </w:r>
      <w:r w:rsidRPr="002D46A3">
        <w:rPr>
          <w:b/>
          <w:szCs w:val="24"/>
        </w:rPr>
        <w:t>T</w:t>
      </w:r>
      <w:r w:rsidR="00007A10" w:rsidRPr="002D46A3">
        <w:rPr>
          <w:b/>
          <w:szCs w:val="24"/>
        </w:rPr>
        <w:t>OMIS</w:t>
      </w:r>
      <w:r w:rsidRPr="002D46A3">
        <w:rPr>
          <w:b/>
          <w:szCs w:val="24"/>
        </w:rPr>
        <w:t xml:space="preserve"> GAMTIN</w:t>
      </w:r>
      <w:r w:rsidR="00007A10" w:rsidRPr="002D46A3">
        <w:rPr>
          <w:b/>
          <w:szCs w:val="24"/>
        </w:rPr>
        <w:t>ĖMIS</w:t>
      </w:r>
      <w:r w:rsidRPr="002D46A3">
        <w:rPr>
          <w:b/>
          <w:szCs w:val="24"/>
        </w:rPr>
        <w:t xml:space="preserve"> DUJ</w:t>
      </w:r>
      <w:r w:rsidR="00007A10" w:rsidRPr="002D46A3">
        <w:rPr>
          <w:b/>
          <w:szCs w:val="24"/>
        </w:rPr>
        <w:t>OMIS</w:t>
      </w:r>
      <w:r w:rsidRPr="002D46A3">
        <w:rPr>
          <w:b/>
          <w:szCs w:val="24"/>
        </w:rPr>
        <w:t xml:space="preserve"> (</w:t>
      </w:r>
      <w:proofErr w:type="spellStart"/>
      <w:r w:rsidR="00873CE3" w:rsidRPr="002D46A3">
        <w:rPr>
          <w:b/>
          <w:szCs w:val="24"/>
        </w:rPr>
        <w:t>C</w:t>
      </w:r>
      <w:r w:rsidRPr="002D46A3">
        <w:rPr>
          <w:b/>
          <w:szCs w:val="24"/>
        </w:rPr>
        <w:t>NG</w:t>
      </w:r>
      <w:proofErr w:type="spellEnd"/>
      <w:r w:rsidRPr="002D46A3">
        <w:rPr>
          <w:b/>
          <w:szCs w:val="24"/>
        </w:rPr>
        <w:t xml:space="preserve">) </w:t>
      </w:r>
      <w:r w:rsidR="00007A10" w:rsidRPr="002D46A3">
        <w:rPr>
          <w:b/>
          <w:szCs w:val="24"/>
        </w:rPr>
        <w:t>VAROMO VILKIKO</w:t>
      </w:r>
      <w:r w:rsidRPr="002D46A3">
        <w:rPr>
          <w:b/>
          <w:szCs w:val="24"/>
        </w:rPr>
        <w:t xml:space="preserve"> </w:t>
      </w:r>
      <w:r w:rsidR="00121BD6" w:rsidRPr="002D46A3">
        <w:rPr>
          <w:b/>
          <w:szCs w:val="24"/>
        </w:rPr>
        <w:t>ĮSIGIJIMAS</w:t>
      </w:r>
    </w:p>
    <w:bookmarkEnd w:id="0"/>
    <w:p w14:paraId="5D4C2534" w14:textId="77777777" w:rsidR="008E3BF6" w:rsidRPr="002D46A3" w:rsidRDefault="008E3BF6" w:rsidP="005118CC">
      <w:pPr>
        <w:tabs>
          <w:tab w:val="left" w:pos="426"/>
        </w:tabs>
        <w:ind w:left="-709" w:firstLine="425"/>
        <w:jc w:val="center"/>
        <w:rPr>
          <w:szCs w:val="24"/>
        </w:rPr>
      </w:pPr>
    </w:p>
    <w:p w14:paraId="4D3C1342" w14:textId="77777777" w:rsidR="008E3BF6" w:rsidRPr="002D46A3" w:rsidRDefault="008E3BF6" w:rsidP="005118CC">
      <w:pPr>
        <w:tabs>
          <w:tab w:val="left" w:pos="426"/>
        </w:tabs>
        <w:ind w:left="-709" w:firstLine="425"/>
        <w:rPr>
          <w:szCs w:val="24"/>
        </w:rPr>
      </w:pPr>
    </w:p>
    <w:p w14:paraId="14BB9CE0" w14:textId="77777777" w:rsidR="008E3BF6" w:rsidRPr="002D46A3" w:rsidRDefault="008E3BF6" w:rsidP="005118CC">
      <w:pPr>
        <w:tabs>
          <w:tab w:val="left" w:pos="426"/>
        </w:tabs>
        <w:ind w:left="-709" w:firstLine="425"/>
        <w:jc w:val="center"/>
        <w:rPr>
          <w:b/>
          <w:szCs w:val="24"/>
        </w:rPr>
      </w:pPr>
      <w:r w:rsidRPr="002D46A3">
        <w:rPr>
          <w:b/>
          <w:szCs w:val="24"/>
        </w:rPr>
        <w:t>TURINYS</w:t>
      </w:r>
    </w:p>
    <w:p w14:paraId="7C7E054E" w14:textId="77777777" w:rsidR="008E3BF6" w:rsidRPr="002D46A3" w:rsidRDefault="008E3BF6" w:rsidP="005118CC">
      <w:pPr>
        <w:tabs>
          <w:tab w:val="left" w:pos="426"/>
        </w:tabs>
        <w:ind w:left="-709" w:firstLine="425"/>
        <w:jc w:val="center"/>
        <w:rPr>
          <w:szCs w:val="24"/>
        </w:rPr>
      </w:pPr>
    </w:p>
    <w:p w14:paraId="099E6991" w14:textId="77777777" w:rsidR="00940E87" w:rsidRPr="002D46A3" w:rsidRDefault="00940E87" w:rsidP="005118CC">
      <w:pPr>
        <w:tabs>
          <w:tab w:val="left" w:pos="426"/>
        </w:tabs>
        <w:ind w:left="-709" w:firstLine="425"/>
        <w:jc w:val="center"/>
        <w:rPr>
          <w:szCs w:val="24"/>
        </w:rPr>
      </w:pPr>
    </w:p>
    <w:p w14:paraId="1D448644" w14:textId="46D52C1B" w:rsidR="00580EFD" w:rsidRPr="002D46A3" w:rsidRDefault="00CD74EE" w:rsidP="005118CC">
      <w:pPr>
        <w:pStyle w:val="Turinys1"/>
        <w:tabs>
          <w:tab w:val="left" w:pos="426"/>
        </w:tabs>
        <w:ind w:left="-709" w:firstLine="425"/>
        <w:rPr>
          <w:szCs w:val="24"/>
          <w:lang w:eastAsia="lt-LT"/>
        </w:rPr>
      </w:pPr>
      <w:r w:rsidRPr="002D46A3">
        <w:rPr>
          <w:szCs w:val="24"/>
        </w:rPr>
        <w:fldChar w:fldCharType="begin"/>
      </w:r>
      <w:r w:rsidR="00C970EB" w:rsidRPr="002D46A3">
        <w:rPr>
          <w:szCs w:val="24"/>
        </w:rPr>
        <w:instrText xml:space="preserve"> TOC \o "1-3" \h \z \u </w:instrText>
      </w:r>
      <w:r w:rsidRPr="002D46A3">
        <w:rPr>
          <w:szCs w:val="24"/>
        </w:rPr>
        <w:fldChar w:fldCharType="separate"/>
      </w:r>
      <w:hyperlink w:anchor="_Toc392328990" w:history="1">
        <w:r w:rsidR="00580EFD" w:rsidRPr="002D46A3">
          <w:rPr>
            <w:rStyle w:val="Hipersaitas"/>
            <w:b/>
            <w:szCs w:val="24"/>
          </w:rPr>
          <w:t>1.</w:t>
        </w:r>
        <w:r w:rsidR="00580EFD" w:rsidRPr="002D46A3">
          <w:rPr>
            <w:szCs w:val="24"/>
            <w:lang w:eastAsia="lt-LT"/>
          </w:rPr>
          <w:tab/>
        </w:r>
        <w:r w:rsidR="00580EFD" w:rsidRPr="002D46A3">
          <w:rPr>
            <w:rStyle w:val="Hipersaitas"/>
            <w:b/>
            <w:szCs w:val="24"/>
          </w:rPr>
          <w:t>BENDROSIOS NUOSTATOS</w:t>
        </w:r>
        <w:r w:rsidR="00580EFD" w:rsidRPr="002D46A3">
          <w:rPr>
            <w:webHidden/>
            <w:szCs w:val="24"/>
          </w:rPr>
          <w:tab/>
        </w:r>
        <w:r w:rsidR="00580EFD" w:rsidRPr="002D46A3">
          <w:rPr>
            <w:webHidden/>
            <w:szCs w:val="24"/>
          </w:rPr>
          <w:fldChar w:fldCharType="begin"/>
        </w:r>
        <w:r w:rsidR="00580EFD" w:rsidRPr="002D46A3">
          <w:rPr>
            <w:webHidden/>
            <w:szCs w:val="24"/>
          </w:rPr>
          <w:instrText xml:space="preserve"> PAGEREF _Toc392328990 \h </w:instrText>
        </w:r>
        <w:r w:rsidR="00580EFD" w:rsidRPr="002D46A3">
          <w:rPr>
            <w:webHidden/>
            <w:szCs w:val="24"/>
          </w:rPr>
        </w:r>
        <w:r w:rsidR="00580EFD" w:rsidRPr="002D46A3">
          <w:rPr>
            <w:webHidden/>
            <w:szCs w:val="24"/>
          </w:rPr>
          <w:fldChar w:fldCharType="separate"/>
        </w:r>
        <w:r w:rsidR="00F552E0">
          <w:rPr>
            <w:webHidden/>
            <w:szCs w:val="24"/>
          </w:rPr>
          <w:t>2</w:t>
        </w:r>
        <w:r w:rsidR="00580EFD" w:rsidRPr="002D46A3">
          <w:rPr>
            <w:webHidden/>
            <w:szCs w:val="24"/>
          </w:rPr>
          <w:fldChar w:fldCharType="end"/>
        </w:r>
      </w:hyperlink>
    </w:p>
    <w:p w14:paraId="68DFA715" w14:textId="079344F7" w:rsidR="00580EFD" w:rsidRPr="002D46A3" w:rsidRDefault="00580EFD" w:rsidP="005118CC">
      <w:pPr>
        <w:pStyle w:val="Turinys1"/>
        <w:tabs>
          <w:tab w:val="left" w:pos="426"/>
        </w:tabs>
        <w:ind w:left="-709" w:firstLine="425"/>
        <w:rPr>
          <w:szCs w:val="24"/>
          <w:lang w:eastAsia="lt-LT"/>
        </w:rPr>
      </w:pPr>
      <w:hyperlink w:anchor="_Toc392328991" w:history="1">
        <w:r w:rsidRPr="002D46A3">
          <w:rPr>
            <w:rStyle w:val="Hipersaitas"/>
            <w:b/>
            <w:szCs w:val="24"/>
          </w:rPr>
          <w:t>2.</w:t>
        </w:r>
        <w:r w:rsidRPr="002D46A3">
          <w:rPr>
            <w:szCs w:val="24"/>
            <w:lang w:eastAsia="lt-LT"/>
          </w:rPr>
          <w:tab/>
        </w:r>
        <w:r w:rsidRPr="002D46A3">
          <w:rPr>
            <w:rStyle w:val="Hipersaitas"/>
            <w:b/>
            <w:szCs w:val="24"/>
          </w:rPr>
          <w:t>PIRKIMO OBJEKTAS</w:t>
        </w:r>
        <w:r w:rsidRPr="002D46A3">
          <w:rPr>
            <w:webHidden/>
            <w:szCs w:val="24"/>
          </w:rPr>
          <w:tab/>
        </w:r>
        <w:r w:rsidRPr="002D46A3">
          <w:rPr>
            <w:webHidden/>
            <w:szCs w:val="24"/>
          </w:rPr>
          <w:fldChar w:fldCharType="begin"/>
        </w:r>
        <w:r w:rsidRPr="002D46A3">
          <w:rPr>
            <w:webHidden/>
            <w:szCs w:val="24"/>
          </w:rPr>
          <w:instrText xml:space="preserve"> PAGEREF _Toc392328991 \h </w:instrText>
        </w:r>
        <w:r w:rsidRPr="002D46A3">
          <w:rPr>
            <w:webHidden/>
            <w:szCs w:val="24"/>
          </w:rPr>
        </w:r>
        <w:r w:rsidRPr="002D46A3">
          <w:rPr>
            <w:webHidden/>
            <w:szCs w:val="24"/>
          </w:rPr>
          <w:fldChar w:fldCharType="separate"/>
        </w:r>
        <w:r w:rsidR="00F552E0">
          <w:rPr>
            <w:webHidden/>
            <w:szCs w:val="24"/>
          </w:rPr>
          <w:t>2</w:t>
        </w:r>
        <w:r w:rsidRPr="002D46A3">
          <w:rPr>
            <w:webHidden/>
            <w:szCs w:val="24"/>
          </w:rPr>
          <w:fldChar w:fldCharType="end"/>
        </w:r>
      </w:hyperlink>
    </w:p>
    <w:p w14:paraId="6719BC4C" w14:textId="45987CA0" w:rsidR="00580EFD" w:rsidRPr="002D46A3" w:rsidRDefault="00580EFD" w:rsidP="005118CC">
      <w:pPr>
        <w:pStyle w:val="Turinys1"/>
        <w:tabs>
          <w:tab w:val="left" w:pos="426"/>
        </w:tabs>
        <w:ind w:left="-709" w:firstLine="425"/>
        <w:rPr>
          <w:szCs w:val="24"/>
          <w:lang w:eastAsia="lt-LT"/>
        </w:rPr>
      </w:pPr>
      <w:hyperlink w:anchor="_Toc392328992" w:history="1">
        <w:r w:rsidRPr="002D46A3">
          <w:rPr>
            <w:rStyle w:val="Hipersaitas"/>
            <w:b/>
            <w:szCs w:val="24"/>
          </w:rPr>
          <w:t>3.</w:t>
        </w:r>
        <w:r w:rsidRPr="002D46A3">
          <w:rPr>
            <w:szCs w:val="24"/>
            <w:lang w:eastAsia="lt-LT"/>
          </w:rPr>
          <w:tab/>
        </w:r>
        <w:r w:rsidRPr="002D46A3">
          <w:rPr>
            <w:rStyle w:val="Hipersaitas"/>
            <w:b/>
            <w:szCs w:val="24"/>
          </w:rPr>
          <w:t>TIEKĖJŲ KVALIFIKACIJOS REIKALAVIMAI</w:t>
        </w:r>
        <w:r w:rsidRPr="002D46A3">
          <w:rPr>
            <w:webHidden/>
            <w:szCs w:val="24"/>
          </w:rPr>
          <w:tab/>
        </w:r>
        <w:r w:rsidRPr="002D46A3">
          <w:rPr>
            <w:webHidden/>
            <w:szCs w:val="24"/>
          </w:rPr>
          <w:fldChar w:fldCharType="begin"/>
        </w:r>
        <w:r w:rsidRPr="002D46A3">
          <w:rPr>
            <w:webHidden/>
            <w:szCs w:val="24"/>
          </w:rPr>
          <w:instrText xml:space="preserve"> PAGEREF _Toc392328992 \h </w:instrText>
        </w:r>
        <w:r w:rsidRPr="002D46A3">
          <w:rPr>
            <w:webHidden/>
            <w:szCs w:val="24"/>
          </w:rPr>
        </w:r>
        <w:r w:rsidRPr="002D46A3">
          <w:rPr>
            <w:webHidden/>
            <w:szCs w:val="24"/>
          </w:rPr>
          <w:fldChar w:fldCharType="separate"/>
        </w:r>
        <w:r w:rsidR="00F552E0">
          <w:rPr>
            <w:webHidden/>
            <w:szCs w:val="24"/>
          </w:rPr>
          <w:t>3</w:t>
        </w:r>
        <w:r w:rsidRPr="002D46A3">
          <w:rPr>
            <w:webHidden/>
            <w:szCs w:val="24"/>
          </w:rPr>
          <w:fldChar w:fldCharType="end"/>
        </w:r>
      </w:hyperlink>
    </w:p>
    <w:p w14:paraId="6159B07C" w14:textId="28C593F3" w:rsidR="00580EFD" w:rsidRPr="002D46A3" w:rsidRDefault="00580EFD" w:rsidP="005118CC">
      <w:pPr>
        <w:pStyle w:val="Turinys1"/>
        <w:tabs>
          <w:tab w:val="left" w:pos="426"/>
        </w:tabs>
        <w:ind w:left="-709" w:firstLine="425"/>
        <w:rPr>
          <w:szCs w:val="24"/>
          <w:lang w:eastAsia="lt-LT"/>
        </w:rPr>
      </w:pPr>
      <w:hyperlink w:anchor="_Toc392328993" w:history="1">
        <w:r w:rsidRPr="002D46A3">
          <w:rPr>
            <w:rStyle w:val="Hipersaitas"/>
            <w:b/>
            <w:szCs w:val="24"/>
          </w:rPr>
          <w:t>4.</w:t>
        </w:r>
        <w:r w:rsidRPr="002D46A3">
          <w:rPr>
            <w:szCs w:val="24"/>
            <w:lang w:eastAsia="lt-LT"/>
          </w:rPr>
          <w:tab/>
        </w:r>
        <w:r w:rsidRPr="002D46A3">
          <w:rPr>
            <w:rStyle w:val="Hipersaitas"/>
            <w:b/>
            <w:szCs w:val="24"/>
          </w:rPr>
          <w:t>ŪKIO SUBJEKTŲ GRUPĖS DALYVAVIMAS PIRKIMO PROCEDŪROSE</w:t>
        </w:r>
        <w:r w:rsidRPr="002D46A3">
          <w:rPr>
            <w:webHidden/>
            <w:szCs w:val="24"/>
          </w:rPr>
          <w:tab/>
        </w:r>
        <w:r w:rsidRPr="002D46A3">
          <w:rPr>
            <w:webHidden/>
            <w:szCs w:val="24"/>
          </w:rPr>
          <w:fldChar w:fldCharType="begin"/>
        </w:r>
        <w:r w:rsidRPr="002D46A3">
          <w:rPr>
            <w:webHidden/>
            <w:szCs w:val="24"/>
          </w:rPr>
          <w:instrText xml:space="preserve"> PAGEREF _Toc392328993 \h </w:instrText>
        </w:r>
        <w:r w:rsidRPr="002D46A3">
          <w:rPr>
            <w:webHidden/>
            <w:szCs w:val="24"/>
          </w:rPr>
        </w:r>
        <w:r w:rsidRPr="002D46A3">
          <w:rPr>
            <w:webHidden/>
            <w:szCs w:val="24"/>
          </w:rPr>
          <w:fldChar w:fldCharType="separate"/>
        </w:r>
        <w:r w:rsidR="00F552E0">
          <w:rPr>
            <w:webHidden/>
            <w:szCs w:val="24"/>
          </w:rPr>
          <w:t>3</w:t>
        </w:r>
        <w:r w:rsidRPr="002D46A3">
          <w:rPr>
            <w:webHidden/>
            <w:szCs w:val="24"/>
          </w:rPr>
          <w:fldChar w:fldCharType="end"/>
        </w:r>
      </w:hyperlink>
    </w:p>
    <w:p w14:paraId="48D46F12" w14:textId="58F5D83C" w:rsidR="00580EFD" w:rsidRPr="002D46A3" w:rsidRDefault="00580EFD" w:rsidP="005118CC">
      <w:pPr>
        <w:pStyle w:val="Turinys1"/>
        <w:tabs>
          <w:tab w:val="left" w:pos="426"/>
        </w:tabs>
        <w:ind w:left="-709" w:firstLine="425"/>
        <w:rPr>
          <w:szCs w:val="24"/>
          <w:lang w:eastAsia="lt-LT"/>
        </w:rPr>
      </w:pPr>
      <w:hyperlink w:anchor="_Toc392328994" w:history="1">
        <w:r w:rsidRPr="002D46A3">
          <w:rPr>
            <w:rStyle w:val="Hipersaitas"/>
            <w:b/>
            <w:szCs w:val="24"/>
          </w:rPr>
          <w:t>5.</w:t>
        </w:r>
        <w:r w:rsidRPr="002D46A3">
          <w:rPr>
            <w:szCs w:val="24"/>
            <w:lang w:eastAsia="lt-LT"/>
          </w:rPr>
          <w:tab/>
        </w:r>
        <w:r w:rsidRPr="002D46A3">
          <w:rPr>
            <w:rStyle w:val="Hipersaitas"/>
            <w:b/>
            <w:szCs w:val="24"/>
          </w:rPr>
          <w:t>PASIŪLYMŲ RENGIMAS, PATEIKIMAS, KEITIMAS</w:t>
        </w:r>
        <w:r w:rsidRPr="002D46A3">
          <w:rPr>
            <w:webHidden/>
            <w:szCs w:val="24"/>
          </w:rPr>
          <w:tab/>
        </w:r>
        <w:r w:rsidRPr="002D46A3">
          <w:rPr>
            <w:webHidden/>
            <w:szCs w:val="24"/>
          </w:rPr>
          <w:fldChar w:fldCharType="begin"/>
        </w:r>
        <w:r w:rsidRPr="002D46A3">
          <w:rPr>
            <w:webHidden/>
            <w:szCs w:val="24"/>
          </w:rPr>
          <w:instrText xml:space="preserve"> PAGEREF _Toc392328994 \h </w:instrText>
        </w:r>
        <w:r w:rsidRPr="002D46A3">
          <w:rPr>
            <w:webHidden/>
            <w:szCs w:val="24"/>
          </w:rPr>
        </w:r>
        <w:r w:rsidRPr="002D46A3">
          <w:rPr>
            <w:webHidden/>
            <w:szCs w:val="24"/>
          </w:rPr>
          <w:fldChar w:fldCharType="separate"/>
        </w:r>
        <w:r w:rsidR="00F552E0">
          <w:rPr>
            <w:webHidden/>
            <w:szCs w:val="24"/>
          </w:rPr>
          <w:t>3</w:t>
        </w:r>
        <w:r w:rsidRPr="002D46A3">
          <w:rPr>
            <w:webHidden/>
            <w:szCs w:val="24"/>
          </w:rPr>
          <w:fldChar w:fldCharType="end"/>
        </w:r>
      </w:hyperlink>
    </w:p>
    <w:p w14:paraId="18B5E034" w14:textId="328E059A" w:rsidR="00580EFD" w:rsidRPr="002D46A3" w:rsidRDefault="00580EFD" w:rsidP="005118CC">
      <w:pPr>
        <w:pStyle w:val="Turinys1"/>
        <w:tabs>
          <w:tab w:val="left" w:pos="426"/>
        </w:tabs>
        <w:ind w:left="-709" w:firstLine="425"/>
        <w:rPr>
          <w:szCs w:val="24"/>
          <w:lang w:eastAsia="lt-LT"/>
        </w:rPr>
      </w:pPr>
      <w:hyperlink w:anchor="_Toc392328995" w:history="1">
        <w:r w:rsidRPr="002D46A3">
          <w:rPr>
            <w:rStyle w:val="Hipersaitas"/>
            <w:b/>
            <w:szCs w:val="24"/>
          </w:rPr>
          <w:t>6.</w:t>
        </w:r>
        <w:r w:rsidRPr="002D46A3">
          <w:rPr>
            <w:szCs w:val="24"/>
            <w:lang w:eastAsia="lt-LT"/>
          </w:rPr>
          <w:tab/>
        </w:r>
        <w:r w:rsidRPr="002D46A3">
          <w:rPr>
            <w:rStyle w:val="Hipersaitas"/>
            <w:b/>
            <w:szCs w:val="24"/>
          </w:rPr>
          <w:t>PASIŪLYMŲ GALIOJIMO UŽTIKRINIMAS</w:t>
        </w:r>
        <w:r w:rsidRPr="002D46A3">
          <w:rPr>
            <w:webHidden/>
            <w:szCs w:val="24"/>
          </w:rPr>
          <w:tab/>
        </w:r>
        <w:r w:rsidRPr="002D46A3">
          <w:rPr>
            <w:webHidden/>
            <w:szCs w:val="24"/>
          </w:rPr>
          <w:fldChar w:fldCharType="begin"/>
        </w:r>
        <w:r w:rsidRPr="002D46A3">
          <w:rPr>
            <w:webHidden/>
            <w:szCs w:val="24"/>
          </w:rPr>
          <w:instrText xml:space="preserve"> PAGEREF _Toc392328995 \h </w:instrText>
        </w:r>
        <w:r w:rsidRPr="002D46A3">
          <w:rPr>
            <w:webHidden/>
            <w:szCs w:val="24"/>
          </w:rPr>
        </w:r>
        <w:r w:rsidRPr="002D46A3">
          <w:rPr>
            <w:webHidden/>
            <w:szCs w:val="24"/>
          </w:rPr>
          <w:fldChar w:fldCharType="separate"/>
        </w:r>
        <w:r w:rsidR="00F552E0">
          <w:rPr>
            <w:webHidden/>
            <w:szCs w:val="24"/>
          </w:rPr>
          <w:t>4</w:t>
        </w:r>
        <w:r w:rsidRPr="002D46A3">
          <w:rPr>
            <w:webHidden/>
            <w:szCs w:val="24"/>
          </w:rPr>
          <w:fldChar w:fldCharType="end"/>
        </w:r>
      </w:hyperlink>
    </w:p>
    <w:p w14:paraId="1466FC7E" w14:textId="1159E50D" w:rsidR="00580EFD" w:rsidRPr="002D46A3" w:rsidRDefault="00580EFD" w:rsidP="005118CC">
      <w:pPr>
        <w:pStyle w:val="Turinys1"/>
        <w:tabs>
          <w:tab w:val="left" w:pos="426"/>
        </w:tabs>
        <w:ind w:left="-709" w:firstLine="425"/>
        <w:rPr>
          <w:szCs w:val="24"/>
          <w:lang w:eastAsia="lt-LT"/>
        </w:rPr>
      </w:pPr>
      <w:hyperlink w:anchor="_Toc392328996" w:history="1">
        <w:r w:rsidRPr="002D46A3">
          <w:rPr>
            <w:rStyle w:val="Hipersaitas"/>
            <w:b/>
            <w:szCs w:val="24"/>
          </w:rPr>
          <w:t>7.</w:t>
        </w:r>
        <w:r w:rsidRPr="002D46A3">
          <w:rPr>
            <w:szCs w:val="24"/>
            <w:lang w:eastAsia="lt-LT"/>
          </w:rPr>
          <w:tab/>
        </w:r>
        <w:r w:rsidRPr="002D46A3">
          <w:rPr>
            <w:rStyle w:val="Hipersaitas"/>
            <w:b/>
            <w:szCs w:val="24"/>
          </w:rPr>
          <w:t>KONKURSO SĄLYGŲ PAAIŠKINIMAS IR PATIKSLINIMAS</w:t>
        </w:r>
        <w:r w:rsidRPr="002D46A3">
          <w:rPr>
            <w:webHidden/>
            <w:szCs w:val="24"/>
          </w:rPr>
          <w:tab/>
        </w:r>
        <w:r w:rsidRPr="002D46A3">
          <w:rPr>
            <w:webHidden/>
            <w:szCs w:val="24"/>
          </w:rPr>
          <w:fldChar w:fldCharType="begin"/>
        </w:r>
        <w:r w:rsidRPr="002D46A3">
          <w:rPr>
            <w:webHidden/>
            <w:szCs w:val="24"/>
          </w:rPr>
          <w:instrText xml:space="preserve"> PAGEREF _Toc392328996 \h </w:instrText>
        </w:r>
        <w:r w:rsidRPr="002D46A3">
          <w:rPr>
            <w:webHidden/>
            <w:szCs w:val="24"/>
          </w:rPr>
        </w:r>
        <w:r w:rsidRPr="002D46A3">
          <w:rPr>
            <w:webHidden/>
            <w:szCs w:val="24"/>
          </w:rPr>
          <w:fldChar w:fldCharType="separate"/>
        </w:r>
        <w:r w:rsidR="00F552E0">
          <w:rPr>
            <w:webHidden/>
            <w:szCs w:val="24"/>
          </w:rPr>
          <w:t>4</w:t>
        </w:r>
        <w:r w:rsidRPr="002D46A3">
          <w:rPr>
            <w:webHidden/>
            <w:szCs w:val="24"/>
          </w:rPr>
          <w:fldChar w:fldCharType="end"/>
        </w:r>
      </w:hyperlink>
    </w:p>
    <w:p w14:paraId="4DF119D5" w14:textId="742F3704" w:rsidR="00580EFD" w:rsidRPr="002D46A3" w:rsidRDefault="00580EFD" w:rsidP="005118CC">
      <w:pPr>
        <w:pStyle w:val="Turinys1"/>
        <w:tabs>
          <w:tab w:val="left" w:pos="426"/>
        </w:tabs>
        <w:ind w:left="-709" w:firstLine="425"/>
        <w:rPr>
          <w:szCs w:val="24"/>
          <w:lang w:eastAsia="lt-LT"/>
        </w:rPr>
      </w:pPr>
      <w:hyperlink w:anchor="_Toc392328997" w:history="1">
        <w:r w:rsidRPr="002D46A3">
          <w:rPr>
            <w:rStyle w:val="Hipersaitas"/>
            <w:b/>
            <w:spacing w:val="-8"/>
            <w:szCs w:val="24"/>
          </w:rPr>
          <w:t>8.</w:t>
        </w:r>
        <w:r w:rsidRPr="002D46A3">
          <w:rPr>
            <w:szCs w:val="24"/>
            <w:lang w:eastAsia="lt-LT"/>
          </w:rPr>
          <w:tab/>
        </w:r>
        <w:r w:rsidRPr="002D46A3">
          <w:rPr>
            <w:rStyle w:val="Hipersaitas"/>
            <w:b/>
            <w:spacing w:val="-8"/>
            <w:szCs w:val="24"/>
          </w:rPr>
          <w:t xml:space="preserve">PASIŪLYMŲ </w:t>
        </w:r>
        <w:r w:rsidRPr="002D46A3">
          <w:rPr>
            <w:rStyle w:val="Hipersaitas"/>
            <w:b/>
            <w:szCs w:val="24"/>
          </w:rPr>
          <w:t>NAGRINĖJIMAS IR VERTINIMAS</w:t>
        </w:r>
        <w:r w:rsidRPr="002D46A3">
          <w:rPr>
            <w:webHidden/>
            <w:szCs w:val="24"/>
          </w:rPr>
          <w:tab/>
        </w:r>
        <w:r w:rsidRPr="002D46A3">
          <w:rPr>
            <w:webHidden/>
            <w:szCs w:val="24"/>
          </w:rPr>
          <w:fldChar w:fldCharType="begin"/>
        </w:r>
        <w:r w:rsidRPr="002D46A3">
          <w:rPr>
            <w:webHidden/>
            <w:szCs w:val="24"/>
          </w:rPr>
          <w:instrText xml:space="preserve"> PAGEREF _Toc392328997 \h </w:instrText>
        </w:r>
        <w:r w:rsidRPr="002D46A3">
          <w:rPr>
            <w:webHidden/>
            <w:szCs w:val="24"/>
          </w:rPr>
        </w:r>
        <w:r w:rsidRPr="002D46A3">
          <w:rPr>
            <w:webHidden/>
            <w:szCs w:val="24"/>
          </w:rPr>
          <w:fldChar w:fldCharType="separate"/>
        </w:r>
        <w:r w:rsidR="00F552E0">
          <w:rPr>
            <w:webHidden/>
            <w:szCs w:val="24"/>
          </w:rPr>
          <w:t>5</w:t>
        </w:r>
        <w:r w:rsidRPr="002D46A3">
          <w:rPr>
            <w:webHidden/>
            <w:szCs w:val="24"/>
          </w:rPr>
          <w:fldChar w:fldCharType="end"/>
        </w:r>
      </w:hyperlink>
    </w:p>
    <w:p w14:paraId="3578D2BA" w14:textId="10742E7A" w:rsidR="00580EFD" w:rsidRPr="002D46A3" w:rsidRDefault="00580EFD" w:rsidP="005118CC">
      <w:pPr>
        <w:pStyle w:val="Turinys1"/>
        <w:tabs>
          <w:tab w:val="left" w:pos="426"/>
        </w:tabs>
        <w:ind w:left="-709" w:firstLine="425"/>
        <w:rPr>
          <w:szCs w:val="24"/>
          <w:lang w:eastAsia="lt-LT"/>
        </w:rPr>
      </w:pPr>
      <w:hyperlink w:anchor="_Toc392328998" w:history="1">
        <w:r w:rsidRPr="002D46A3">
          <w:rPr>
            <w:rStyle w:val="Hipersaitas"/>
            <w:b/>
            <w:szCs w:val="24"/>
          </w:rPr>
          <w:t>9.</w:t>
        </w:r>
        <w:r w:rsidRPr="002D46A3">
          <w:rPr>
            <w:szCs w:val="24"/>
            <w:lang w:eastAsia="lt-LT"/>
          </w:rPr>
          <w:tab/>
        </w:r>
        <w:r w:rsidRPr="002D46A3">
          <w:rPr>
            <w:rStyle w:val="Hipersaitas"/>
            <w:b/>
            <w:szCs w:val="24"/>
          </w:rPr>
          <w:t>PASIŪLYMŲ ATMETIMO PRIEŽASTYS</w:t>
        </w:r>
        <w:r w:rsidRPr="002D46A3">
          <w:rPr>
            <w:webHidden/>
            <w:szCs w:val="24"/>
          </w:rPr>
          <w:tab/>
        </w:r>
        <w:r w:rsidRPr="002D46A3">
          <w:rPr>
            <w:webHidden/>
            <w:szCs w:val="24"/>
          </w:rPr>
          <w:fldChar w:fldCharType="begin"/>
        </w:r>
        <w:r w:rsidRPr="002D46A3">
          <w:rPr>
            <w:webHidden/>
            <w:szCs w:val="24"/>
          </w:rPr>
          <w:instrText xml:space="preserve"> PAGEREF _Toc392328998 \h </w:instrText>
        </w:r>
        <w:r w:rsidRPr="002D46A3">
          <w:rPr>
            <w:webHidden/>
            <w:szCs w:val="24"/>
          </w:rPr>
        </w:r>
        <w:r w:rsidRPr="002D46A3">
          <w:rPr>
            <w:webHidden/>
            <w:szCs w:val="24"/>
          </w:rPr>
          <w:fldChar w:fldCharType="separate"/>
        </w:r>
        <w:r w:rsidR="00F552E0">
          <w:rPr>
            <w:webHidden/>
            <w:szCs w:val="24"/>
          </w:rPr>
          <w:t>5</w:t>
        </w:r>
        <w:r w:rsidRPr="002D46A3">
          <w:rPr>
            <w:webHidden/>
            <w:szCs w:val="24"/>
          </w:rPr>
          <w:fldChar w:fldCharType="end"/>
        </w:r>
      </w:hyperlink>
    </w:p>
    <w:p w14:paraId="7738F4F2" w14:textId="1080E06F" w:rsidR="00580EFD" w:rsidRPr="002D46A3" w:rsidRDefault="00580EFD" w:rsidP="005118CC">
      <w:pPr>
        <w:pStyle w:val="Turinys1"/>
        <w:tabs>
          <w:tab w:val="left" w:pos="426"/>
        </w:tabs>
        <w:ind w:left="-709" w:firstLine="425"/>
        <w:rPr>
          <w:szCs w:val="24"/>
          <w:lang w:eastAsia="lt-LT"/>
        </w:rPr>
      </w:pPr>
      <w:hyperlink w:anchor="_Toc392328999" w:history="1">
        <w:r w:rsidRPr="002D46A3">
          <w:rPr>
            <w:rStyle w:val="Hipersaitas"/>
            <w:b/>
            <w:szCs w:val="24"/>
          </w:rPr>
          <w:t>10.</w:t>
        </w:r>
        <w:r w:rsidRPr="002D46A3">
          <w:rPr>
            <w:szCs w:val="24"/>
            <w:lang w:eastAsia="lt-LT"/>
          </w:rPr>
          <w:tab/>
        </w:r>
        <w:r w:rsidRPr="002D46A3">
          <w:rPr>
            <w:rStyle w:val="Hipersaitas"/>
            <w:b/>
            <w:caps/>
            <w:szCs w:val="24"/>
          </w:rPr>
          <w:t>Derybos</w:t>
        </w:r>
        <w:r w:rsidRPr="002D46A3">
          <w:rPr>
            <w:webHidden/>
            <w:szCs w:val="24"/>
          </w:rPr>
          <w:tab/>
        </w:r>
        <w:r w:rsidRPr="002D46A3">
          <w:rPr>
            <w:webHidden/>
            <w:szCs w:val="24"/>
          </w:rPr>
          <w:fldChar w:fldCharType="begin"/>
        </w:r>
        <w:r w:rsidRPr="002D46A3">
          <w:rPr>
            <w:webHidden/>
            <w:szCs w:val="24"/>
          </w:rPr>
          <w:instrText xml:space="preserve"> PAGEREF _Toc392328999 \h </w:instrText>
        </w:r>
        <w:r w:rsidRPr="002D46A3">
          <w:rPr>
            <w:webHidden/>
            <w:szCs w:val="24"/>
          </w:rPr>
        </w:r>
        <w:r w:rsidRPr="002D46A3">
          <w:rPr>
            <w:webHidden/>
            <w:szCs w:val="24"/>
          </w:rPr>
          <w:fldChar w:fldCharType="separate"/>
        </w:r>
        <w:r w:rsidR="00F552E0">
          <w:rPr>
            <w:webHidden/>
            <w:szCs w:val="24"/>
          </w:rPr>
          <w:t>6</w:t>
        </w:r>
        <w:r w:rsidRPr="002D46A3">
          <w:rPr>
            <w:webHidden/>
            <w:szCs w:val="24"/>
          </w:rPr>
          <w:fldChar w:fldCharType="end"/>
        </w:r>
      </w:hyperlink>
    </w:p>
    <w:p w14:paraId="5F19DDC6" w14:textId="09ED2C0E" w:rsidR="00580EFD" w:rsidRPr="002D46A3" w:rsidRDefault="00580EFD" w:rsidP="005118CC">
      <w:pPr>
        <w:pStyle w:val="Turinys1"/>
        <w:tabs>
          <w:tab w:val="left" w:pos="426"/>
        </w:tabs>
        <w:ind w:left="-709" w:firstLine="425"/>
        <w:rPr>
          <w:szCs w:val="24"/>
          <w:lang w:eastAsia="lt-LT"/>
        </w:rPr>
      </w:pPr>
      <w:hyperlink w:anchor="_Toc392329000" w:history="1">
        <w:r w:rsidRPr="002D46A3">
          <w:rPr>
            <w:rStyle w:val="Hipersaitas"/>
            <w:b/>
            <w:szCs w:val="24"/>
          </w:rPr>
          <w:t>11.</w:t>
        </w:r>
        <w:r w:rsidRPr="002D46A3">
          <w:rPr>
            <w:szCs w:val="24"/>
            <w:lang w:eastAsia="lt-LT"/>
          </w:rPr>
          <w:tab/>
        </w:r>
        <w:r w:rsidRPr="002D46A3">
          <w:rPr>
            <w:rStyle w:val="Hipersaitas"/>
            <w:b/>
            <w:szCs w:val="24"/>
          </w:rPr>
          <w:t>SPRENDIMAS DĖL LAIMĖTOJO NUSTATYMO</w:t>
        </w:r>
        <w:r w:rsidRPr="002D46A3">
          <w:rPr>
            <w:webHidden/>
            <w:szCs w:val="24"/>
          </w:rPr>
          <w:tab/>
        </w:r>
        <w:r w:rsidRPr="002D46A3">
          <w:rPr>
            <w:webHidden/>
            <w:szCs w:val="24"/>
          </w:rPr>
          <w:fldChar w:fldCharType="begin"/>
        </w:r>
        <w:r w:rsidRPr="002D46A3">
          <w:rPr>
            <w:webHidden/>
            <w:szCs w:val="24"/>
          </w:rPr>
          <w:instrText xml:space="preserve"> PAGEREF _Toc392329000 \h </w:instrText>
        </w:r>
        <w:r w:rsidRPr="002D46A3">
          <w:rPr>
            <w:webHidden/>
            <w:szCs w:val="24"/>
          </w:rPr>
        </w:r>
        <w:r w:rsidRPr="002D46A3">
          <w:rPr>
            <w:webHidden/>
            <w:szCs w:val="24"/>
          </w:rPr>
          <w:fldChar w:fldCharType="separate"/>
        </w:r>
        <w:r w:rsidR="00F552E0">
          <w:rPr>
            <w:webHidden/>
            <w:szCs w:val="24"/>
          </w:rPr>
          <w:t>6</w:t>
        </w:r>
        <w:r w:rsidRPr="002D46A3">
          <w:rPr>
            <w:webHidden/>
            <w:szCs w:val="24"/>
          </w:rPr>
          <w:fldChar w:fldCharType="end"/>
        </w:r>
      </w:hyperlink>
    </w:p>
    <w:p w14:paraId="7E5DEA7D" w14:textId="58FFBF2F" w:rsidR="00580EFD" w:rsidRPr="002D46A3" w:rsidRDefault="00580EFD" w:rsidP="005118CC">
      <w:pPr>
        <w:pStyle w:val="Turinys1"/>
        <w:tabs>
          <w:tab w:val="left" w:pos="426"/>
        </w:tabs>
        <w:ind w:left="-709" w:firstLine="425"/>
        <w:rPr>
          <w:szCs w:val="24"/>
          <w:lang w:eastAsia="lt-LT"/>
        </w:rPr>
      </w:pPr>
      <w:hyperlink w:anchor="_Toc392329001" w:history="1">
        <w:r w:rsidRPr="002D46A3">
          <w:rPr>
            <w:rStyle w:val="Hipersaitas"/>
            <w:b/>
            <w:szCs w:val="24"/>
          </w:rPr>
          <w:t>12.</w:t>
        </w:r>
        <w:r w:rsidRPr="002D46A3">
          <w:rPr>
            <w:szCs w:val="24"/>
            <w:lang w:eastAsia="lt-LT"/>
          </w:rPr>
          <w:tab/>
        </w:r>
        <w:r w:rsidRPr="002D46A3">
          <w:rPr>
            <w:rStyle w:val="Hipersaitas"/>
            <w:b/>
            <w:szCs w:val="24"/>
          </w:rPr>
          <w:t>PIRKIMO SUTARTIES SĄLYGOS</w:t>
        </w:r>
        <w:r w:rsidRPr="002D46A3">
          <w:rPr>
            <w:webHidden/>
            <w:szCs w:val="24"/>
          </w:rPr>
          <w:tab/>
        </w:r>
        <w:r w:rsidRPr="002D46A3">
          <w:rPr>
            <w:webHidden/>
            <w:szCs w:val="24"/>
          </w:rPr>
          <w:fldChar w:fldCharType="begin"/>
        </w:r>
        <w:r w:rsidRPr="002D46A3">
          <w:rPr>
            <w:webHidden/>
            <w:szCs w:val="24"/>
          </w:rPr>
          <w:instrText xml:space="preserve"> PAGEREF _Toc392329001 \h </w:instrText>
        </w:r>
        <w:r w:rsidRPr="002D46A3">
          <w:rPr>
            <w:webHidden/>
            <w:szCs w:val="24"/>
          </w:rPr>
        </w:r>
        <w:r w:rsidRPr="002D46A3">
          <w:rPr>
            <w:webHidden/>
            <w:szCs w:val="24"/>
          </w:rPr>
          <w:fldChar w:fldCharType="separate"/>
        </w:r>
        <w:r w:rsidR="00F552E0">
          <w:rPr>
            <w:webHidden/>
            <w:szCs w:val="24"/>
          </w:rPr>
          <w:t>6</w:t>
        </w:r>
        <w:r w:rsidRPr="002D46A3">
          <w:rPr>
            <w:webHidden/>
            <w:szCs w:val="24"/>
          </w:rPr>
          <w:fldChar w:fldCharType="end"/>
        </w:r>
      </w:hyperlink>
    </w:p>
    <w:p w14:paraId="73F9BD63" w14:textId="18A6FB73" w:rsidR="00580EFD" w:rsidRPr="002D46A3" w:rsidRDefault="00580EFD" w:rsidP="005118CC">
      <w:pPr>
        <w:pStyle w:val="Turinys1"/>
        <w:tabs>
          <w:tab w:val="left" w:pos="426"/>
        </w:tabs>
        <w:ind w:left="-709" w:firstLine="425"/>
        <w:rPr>
          <w:szCs w:val="24"/>
          <w:lang w:eastAsia="lt-LT"/>
        </w:rPr>
      </w:pPr>
      <w:hyperlink w:anchor="_Toc392329002" w:history="1">
        <w:r w:rsidRPr="002D46A3">
          <w:rPr>
            <w:rStyle w:val="Hipersaitas"/>
            <w:b/>
            <w:caps/>
            <w:szCs w:val="24"/>
          </w:rPr>
          <w:t>13.</w:t>
        </w:r>
        <w:r w:rsidRPr="002D46A3">
          <w:rPr>
            <w:szCs w:val="24"/>
            <w:lang w:eastAsia="lt-LT"/>
          </w:rPr>
          <w:tab/>
        </w:r>
        <w:r w:rsidRPr="002D46A3">
          <w:rPr>
            <w:rStyle w:val="Hipersaitas"/>
            <w:b/>
            <w:caps/>
            <w:szCs w:val="24"/>
          </w:rPr>
          <w:t>Baigiamosios nuostatos</w:t>
        </w:r>
        <w:r w:rsidRPr="002D46A3">
          <w:rPr>
            <w:webHidden/>
            <w:szCs w:val="24"/>
          </w:rPr>
          <w:tab/>
        </w:r>
        <w:r w:rsidRPr="002D46A3">
          <w:rPr>
            <w:webHidden/>
            <w:szCs w:val="24"/>
          </w:rPr>
          <w:fldChar w:fldCharType="begin"/>
        </w:r>
        <w:r w:rsidRPr="002D46A3">
          <w:rPr>
            <w:webHidden/>
            <w:szCs w:val="24"/>
          </w:rPr>
          <w:instrText xml:space="preserve"> PAGEREF _Toc392329002 \h </w:instrText>
        </w:r>
        <w:r w:rsidRPr="002D46A3">
          <w:rPr>
            <w:webHidden/>
            <w:szCs w:val="24"/>
          </w:rPr>
        </w:r>
        <w:r w:rsidRPr="002D46A3">
          <w:rPr>
            <w:webHidden/>
            <w:szCs w:val="24"/>
          </w:rPr>
          <w:fldChar w:fldCharType="separate"/>
        </w:r>
        <w:r w:rsidR="00F552E0">
          <w:rPr>
            <w:webHidden/>
            <w:szCs w:val="24"/>
          </w:rPr>
          <w:t>6</w:t>
        </w:r>
        <w:r w:rsidRPr="002D46A3">
          <w:rPr>
            <w:webHidden/>
            <w:szCs w:val="24"/>
          </w:rPr>
          <w:fldChar w:fldCharType="end"/>
        </w:r>
      </w:hyperlink>
    </w:p>
    <w:p w14:paraId="4EE36218" w14:textId="4CF19FC3" w:rsidR="00580EFD" w:rsidRPr="002D46A3" w:rsidRDefault="00580EFD" w:rsidP="005118CC">
      <w:pPr>
        <w:pStyle w:val="Turinys1"/>
        <w:tabs>
          <w:tab w:val="left" w:pos="426"/>
        </w:tabs>
        <w:ind w:left="-709" w:firstLine="425"/>
        <w:rPr>
          <w:szCs w:val="24"/>
          <w:lang w:eastAsia="lt-LT"/>
        </w:rPr>
      </w:pPr>
      <w:hyperlink w:anchor="_Toc392329003" w:history="1">
        <w:r w:rsidRPr="002D46A3">
          <w:rPr>
            <w:rStyle w:val="Hipersaitas"/>
            <w:b/>
            <w:caps/>
            <w:szCs w:val="24"/>
          </w:rPr>
          <w:t>14.</w:t>
        </w:r>
        <w:r w:rsidRPr="002D46A3">
          <w:rPr>
            <w:szCs w:val="24"/>
            <w:lang w:eastAsia="lt-LT"/>
          </w:rPr>
          <w:tab/>
        </w:r>
        <w:r w:rsidRPr="002D46A3">
          <w:rPr>
            <w:rStyle w:val="Hipersaitas"/>
            <w:b/>
            <w:caps/>
            <w:szCs w:val="24"/>
          </w:rPr>
          <w:t>Priedai</w:t>
        </w:r>
        <w:r w:rsidRPr="002D46A3">
          <w:rPr>
            <w:webHidden/>
            <w:szCs w:val="24"/>
          </w:rPr>
          <w:tab/>
        </w:r>
        <w:r w:rsidRPr="002D46A3">
          <w:rPr>
            <w:webHidden/>
            <w:szCs w:val="24"/>
          </w:rPr>
          <w:fldChar w:fldCharType="begin"/>
        </w:r>
        <w:r w:rsidRPr="002D46A3">
          <w:rPr>
            <w:webHidden/>
            <w:szCs w:val="24"/>
          </w:rPr>
          <w:instrText xml:space="preserve"> PAGEREF _Toc392329003 \h </w:instrText>
        </w:r>
        <w:r w:rsidRPr="002D46A3">
          <w:rPr>
            <w:webHidden/>
            <w:szCs w:val="24"/>
          </w:rPr>
        </w:r>
        <w:r w:rsidRPr="002D46A3">
          <w:rPr>
            <w:webHidden/>
            <w:szCs w:val="24"/>
          </w:rPr>
          <w:fldChar w:fldCharType="separate"/>
        </w:r>
        <w:r w:rsidR="00F552E0">
          <w:rPr>
            <w:webHidden/>
            <w:szCs w:val="24"/>
          </w:rPr>
          <w:t>7</w:t>
        </w:r>
        <w:r w:rsidRPr="002D46A3">
          <w:rPr>
            <w:webHidden/>
            <w:szCs w:val="24"/>
          </w:rPr>
          <w:fldChar w:fldCharType="end"/>
        </w:r>
      </w:hyperlink>
    </w:p>
    <w:p w14:paraId="0437188D" w14:textId="236B3A73" w:rsidR="00580EFD" w:rsidRPr="002D46A3" w:rsidRDefault="00580EFD" w:rsidP="005118CC">
      <w:pPr>
        <w:pStyle w:val="Turinys2"/>
        <w:tabs>
          <w:tab w:val="left" w:pos="426"/>
          <w:tab w:val="left" w:pos="1100"/>
          <w:tab w:val="right" w:leader="dot" w:pos="9713"/>
        </w:tabs>
        <w:ind w:left="-709" w:firstLine="425"/>
        <w:rPr>
          <w:noProof/>
          <w:szCs w:val="24"/>
          <w:lang w:eastAsia="lt-LT"/>
        </w:rPr>
      </w:pPr>
      <w:hyperlink w:anchor="_Toc392329004" w:history="1">
        <w:r w:rsidRPr="002D46A3">
          <w:rPr>
            <w:rStyle w:val="Hipersaitas"/>
            <w:noProof/>
            <w:szCs w:val="24"/>
          </w:rPr>
          <w:t>14.1</w:t>
        </w:r>
        <w:r w:rsidRPr="002D46A3">
          <w:rPr>
            <w:noProof/>
            <w:szCs w:val="24"/>
            <w:lang w:eastAsia="lt-LT"/>
          </w:rPr>
          <w:tab/>
        </w:r>
        <w:r w:rsidRPr="002D46A3">
          <w:rPr>
            <w:rStyle w:val="Hipersaitas"/>
            <w:noProof/>
            <w:szCs w:val="24"/>
          </w:rPr>
          <w:t>Techninė specifikacija</w:t>
        </w:r>
        <w:r w:rsidRPr="002D46A3">
          <w:rPr>
            <w:noProof/>
            <w:webHidden/>
            <w:szCs w:val="24"/>
          </w:rPr>
          <w:tab/>
        </w:r>
        <w:r w:rsidRPr="002D46A3">
          <w:rPr>
            <w:noProof/>
            <w:webHidden/>
            <w:szCs w:val="24"/>
          </w:rPr>
          <w:fldChar w:fldCharType="begin"/>
        </w:r>
        <w:r w:rsidRPr="002D46A3">
          <w:rPr>
            <w:noProof/>
            <w:webHidden/>
            <w:szCs w:val="24"/>
          </w:rPr>
          <w:instrText xml:space="preserve"> PAGEREF _Toc392329004 \h </w:instrText>
        </w:r>
        <w:r w:rsidRPr="002D46A3">
          <w:rPr>
            <w:noProof/>
            <w:webHidden/>
            <w:szCs w:val="24"/>
          </w:rPr>
        </w:r>
        <w:r w:rsidRPr="002D46A3">
          <w:rPr>
            <w:noProof/>
            <w:webHidden/>
            <w:szCs w:val="24"/>
          </w:rPr>
          <w:fldChar w:fldCharType="separate"/>
        </w:r>
        <w:r w:rsidR="00F552E0">
          <w:rPr>
            <w:noProof/>
            <w:webHidden/>
            <w:szCs w:val="24"/>
          </w:rPr>
          <w:t>7</w:t>
        </w:r>
        <w:r w:rsidRPr="002D46A3">
          <w:rPr>
            <w:noProof/>
            <w:webHidden/>
            <w:szCs w:val="24"/>
          </w:rPr>
          <w:fldChar w:fldCharType="end"/>
        </w:r>
      </w:hyperlink>
    </w:p>
    <w:p w14:paraId="5F062AA8" w14:textId="25DA67A2" w:rsidR="00580EFD" w:rsidRPr="002D46A3" w:rsidRDefault="00580EFD" w:rsidP="005118CC">
      <w:pPr>
        <w:pStyle w:val="Turinys2"/>
        <w:tabs>
          <w:tab w:val="left" w:pos="426"/>
          <w:tab w:val="left" w:pos="1100"/>
          <w:tab w:val="right" w:leader="dot" w:pos="9713"/>
        </w:tabs>
        <w:ind w:left="-709" w:firstLine="425"/>
        <w:rPr>
          <w:noProof/>
          <w:szCs w:val="24"/>
          <w:lang w:eastAsia="lt-LT"/>
        </w:rPr>
      </w:pPr>
      <w:hyperlink w:anchor="_Toc392329005" w:history="1">
        <w:r w:rsidRPr="002D46A3">
          <w:rPr>
            <w:rStyle w:val="Hipersaitas"/>
            <w:noProof/>
            <w:szCs w:val="24"/>
          </w:rPr>
          <w:t>14.2</w:t>
        </w:r>
        <w:r w:rsidRPr="002D46A3">
          <w:rPr>
            <w:noProof/>
            <w:szCs w:val="24"/>
            <w:lang w:eastAsia="lt-LT"/>
          </w:rPr>
          <w:tab/>
        </w:r>
        <w:r w:rsidRPr="002D46A3">
          <w:rPr>
            <w:rStyle w:val="Hipersaitas"/>
            <w:noProof/>
            <w:szCs w:val="24"/>
          </w:rPr>
          <w:t>Pasiūlymo forma</w:t>
        </w:r>
        <w:r w:rsidRPr="002D46A3">
          <w:rPr>
            <w:noProof/>
            <w:webHidden/>
            <w:szCs w:val="24"/>
          </w:rPr>
          <w:tab/>
        </w:r>
        <w:r w:rsidRPr="002D46A3">
          <w:rPr>
            <w:noProof/>
            <w:webHidden/>
            <w:szCs w:val="24"/>
          </w:rPr>
          <w:fldChar w:fldCharType="begin"/>
        </w:r>
        <w:r w:rsidRPr="002D46A3">
          <w:rPr>
            <w:noProof/>
            <w:webHidden/>
            <w:szCs w:val="24"/>
          </w:rPr>
          <w:instrText xml:space="preserve"> PAGEREF _Toc392329005 \h </w:instrText>
        </w:r>
        <w:r w:rsidRPr="002D46A3">
          <w:rPr>
            <w:noProof/>
            <w:webHidden/>
            <w:szCs w:val="24"/>
          </w:rPr>
        </w:r>
        <w:r w:rsidRPr="002D46A3">
          <w:rPr>
            <w:noProof/>
            <w:webHidden/>
            <w:szCs w:val="24"/>
          </w:rPr>
          <w:fldChar w:fldCharType="separate"/>
        </w:r>
        <w:r w:rsidR="00F552E0">
          <w:rPr>
            <w:noProof/>
            <w:webHidden/>
            <w:szCs w:val="24"/>
          </w:rPr>
          <w:t>7</w:t>
        </w:r>
        <w:r w:rsidRPr="002D46A3">
          <w:rPr>
            <w:noProof/>
            <w:webHidden/>
            <w:szCs w:val="24"/>
          </w:rPr>
          <w:fldChar w:fldCharType="end"/>
        </w:r>
      </w:hyperlink>
    </w:p>
    <w:p w14:paraId="0A9F52D7" w14:textId="44DC512B" w:rsidR="00580EFD" w:rsidRPr="002D46A3" w:rsidRDefault="00580EFD" w:rsidP="005118CC">
      <w:pPr>
        <w:pStyle w:val="Turinys2"/>
        <w:tabs>
          <w:tab w:val="left" w:pos="426"/>
          <w:tab w:val="left" w:pos="1100"/>
          <w:tab w:val="right" w:leader="dot" w:pos="9713"/>
        </w:tabs>
        <w:ind w:left="-709" w:firstLine="425"/>
        <w:rPr>
          <w:noProof/>
          <w:szCs w:val="24"/>
          <w:lang w:eastAsia="lt-LT"/>
        </w:rPr>
      </w:pPr>
      <w:hyperlink w:anchor="_Toc392329007" w:history="1">
        <w:r w:rsidRPr="002D46A3">
          <w:rPr>
            <w:rStyle w:val="Hipersaitas"/>
            <w:noProof/>
            <w:szCs w:val="24"/>
          </w:rPr>
          <w:t>14.</w:t>
        </w:r>
        <w:r w:rsidR="00E2715A" w:rsidRPr="002D46A3">
          <w:rPr>
            <w:rStyle w:val="Hipersaitas"/>
            <w:noProof/>
            <w:szCs w:val="24"/>
          </w:rPr>
          <w:t>3</w:t>
        </w:r>
        <w:r w:rsidRPr="002D46A3">
          <w:rPr>
            <w:noProof/>
            <w:szCs w:val="24"/>
            <w:lang w:eastAsia="lt-LT"/>
          </w:rPr>
          <w:tab/>
        </w:r>
        <w:r w:rsidR="00F86532" w:rsidRPr="00F86532">
          <w:rPr>
            <w:rStyle w:val="Hipersaitas"/>
            <w:noProof/>
            <w:szCs w:val="24"/>
          </w:rPr>
          <w:t>Tiekėjo/subtiekėjo deklaracija</w:t>
        </w:r>
        <w:r w:rsidRPr="002D46A3">
          <w:rPr>
            <w:noProof/>
            <w:webHidden/>
            <w:szCs w:val="24"/>
          </w:rPr>
          <w:tab/>
        </w:r>
        <w:r w:rsidRPr="002D46A3">
          <w:rPr>
            <w:noProof/>
            <w:webHidden/>
            <w:szCs w:val="24"/>
          </w:rPr>
          <w:fldChar w:fldCharType="begin"/>
        </w:r>
        <w:r w:rsidRPr="002D46A3">
          <w:rPr>
            <w:noProof/>
            <w:webHidden/>
            <w:szCs w:val="24"/>
          </w:rPr>
          <w:instrText xml:space="preserve"> PAGEREF _Toc392329007 \h </w:instrText>
        </w:r>
        <w:r w:rsidRPr="002D46A3">
          <w:rPr>
            <w:noProof/>
            <w:webHidden/>
            <w:szCs w:val="24"/>
          </w:rPr>
        </w:r>
        <w:r w:rsidRPr="002D46A3">
          <w:rPr>
            <w:noProof/>
            <w:webHidden/>
            <w:szCs w:val="24"/>
          </w:rPr>
          <w:fldChar w:fldCharType="separate"/>
        </w:r>
        <w:r w:rsidR="00F552E0">
          <w:rPr>
            <w:noProof/>
            <w:webHidden/>
            <w:szCs w:val="24"/>
          </w:rPr>
          <w:t>7</w:t>
        </w:r>
        <w:r w:rsidRPr="002D46A3">
          <w:rPr>
            <w:noProof/>
            <w:webHidden/>
            <w:szCs w:val="24"/>
          </w:rPr>
          <w:fldChar w:fldCharType="end"/>
        </w:r>
      </w:hyperlink>
    </w:p>
    <w:p w14:paraId="1D39B37C" w14:textId="77777777" w:rsidR="00CF2023" w:rsidRPr="002D46A3" w:rsidRDefault="00CD74EE" w:rsidP="005118CC">
      <w:pPr>
        <w:tabs>
          <w:tab w:val="left" w:pos="426"/>
        </w:tabs>
        <w:ind w:left="-709" w:firstLine="425"/>
        <w:jc w:val="both"/>
        <w:rPr>
          <w:szCs w:val="24"/>
        </w:rPr>
      </w:pPr>
      <w:r w:rsidRPr="002D46A3">
        <w:rPr>
          <w:szCs w:val="24"/>
        </w:rPr>
        <w:fldChar w:fldCharType="end"/>
      </w:r>
    </w:p>
    <w:p w14:paraId="49A76A6C" w14:textId="77777777" w:rsidR="00940E87" w:rsidRPr="002D46A3" w:rsidRDefault="00940E87" w:rsidP="005118CC">
      <w:pPr>
        <w:tabs>
          <w:tab w:val="left" w:pos="426"/>
        </w:tabs>
        <w:ind w:left="-709" w:firstLine="425"/>
        <w:jc w:val="both"/>
        <w:rPr>
          <w:szCs w:val="24"/>
        </w:rPr>
      </w:pPr>
    </w:p>
    <w:p w14:paraId="36AA8AED" w14:textId="77777777" w:rsidR="00940E87" w:rsidRPr="002D46A3" w:rsidRDefault="00940E87" w:rsidP="005118CC">
      <w:pPr>
        <w:tabs>
          <w:tab w:val="left" w:pos="426"/>
        </w:tabs>
        <w:ind w:left="-709" w:firstLine="425"/>
        <w:jc w:val="both"/>
        <w:rPr>
          <w:szCs w:val="24"/>
        </w:rPr>
      </w:pPr>
    </w:p>
    <w:p w14:paraId="47A069D5" w14:textId="77777777" w:rsidR="00940E87" w:rsidRPr="002D46A3" w:rsidRDefault="00940E87" w:rsidP="005118CC">
      <w:pPr>
        <w:tabs>
          <w:tab w:val="left" w:pos="426"/>
        </w:tabs>
        <w:ind w:left="-709" w:firstLine="425"/>
        <w:jc w:val="both"/>
        <w:rPr>
          <w:szCs w:val="24"/>
        </w:rPr>
      </w:pPr>
    </w:p>
    <w:p w14:paraId="7008F202" w14:textId="77777777" w:rsidR="00940E87" w:rsidRPr="002D46A3" w:rsidRDefault="00940E87" w:rsidP="005118CC">
      <w:pPr>
        <w:tabs>
          <w:tab w:val="left" w:pos="426"/>
        </w:tabs>
        <w:ind w:left="-709" w:firstLine="425"/>
        <w:jc w:val="both"/>
        <w:rPr>
          <w:szCs w:val="24"/>
        </w:rPr>
      </w:pPr>
    </w:p>
    <w:p w14:paraId="22392A91" w14:textId="77777777" w:rsidR="00940E87" w:rsidRDefault="00940E87" w:rsidP="005118CC">
      <w:pPr>
        <w:tabs>
          <w:tab w:val="left" w:pos="426"/>
        </w:tabs>
        <w:ind w:left="-709" w:firstLine="425"/>
        <w:jc w:val="both"/>
        <w:rPr>
          <w:szCs w:val="24"/>
        </w:rPr>
      </w:pPr>
    </w:p>
    <w:p w14:paraId="23065848" w14:textId="77777777" w:rsidR="008E50F0" w:rsidRDefault="008E50F0" w:rsidP="005118CC">
      <w:pPr>
        <w:tabs>
          <w:tab w:val="left" w:pos="426"/>
        </w:tabs>
        <w:ind w:left="-709" w:firstLine="425"/>
        <w:jc w:val="both"/>
        <w:rPr>
          <w:szCs w:val="24"/>
        </w:rPr>
      </w:pPr>
    </w:p>
    <w:p w14:paraId="48118F4C" w14:textId="77777777" w:rsidR="008E50F0" w:rsidRDefault="008E50F0" w:rsidP="005118CC">
      <w:pPr>
        <w:tabs>
          <w:tab w:val="left" w:pos="426"/>
        </w:tabs>
        <w:ind w:left="-709" w:firstLine="425"/>
        <w:jc w:val="both"/>
        <w:rPr>
          <w:szCs w:val="24"/>
        </w:rPr>
      </w:pPr>
    </w:p>
    <w:p w14:paraId="4B30C81C" w14:textId="77777777" w:rsidR="008E50F0" w:rsidRDefault="008E50F0" w:rsidP="005118CC">
      <w:pPr>
        <w:tabs>
          <w:tab w:val="left" w:pos="426"/>
        </w:tabs>
        <w:ind w:left="-709" w:firstLine="425"/>
        <w:jc w:val="both"/>
        <w:rPr>
          <w:szCs w:val="24"/>
        </w:rPr>
      </w:pPr>
    </w:p>
    <w:p w14:paraId="3E7FB74E" w14:textId="77777777" w:rsidR="008E50F0" w:rsidRDefault="008E50F0" w:rsidP="005118CC">
      <w:pPr>
        <w:tabs>
          <w:tab w:val="left" w:pos="426"/>
        </w:tabs>
        <w:ind w:left="-709" w:firstLine="425"/>
        <w:jc w:val="both"/>
        <w:rPr>
          <w:szCs w:val="24"/>
        </w:rPr>
      </w:pPr>
    </w:p>
    <w:p w14:paraId="79E76307" w14:textId="77777777" w:rsidR="008E50F0" w:rsidRDefault="008E50F0" w:rsidP="005118CC">
      <w:pPr>
        <w:tabs>
          <w:tab w:val="left" w:pos="426"/>
        </w:tabs>
        <w:ind w:left="-709" w:firstLine="425"/>
        <w:jc w:val="both"/>
        <w:rPr>
          <w:szCs w:val="24"/>
        </w:rPr>
      </w:pPr>
    </w:p>
    <w:p w14:paraId="6E31184D" w14:textId="77777777" w:rsidR="008E50F0" w:rsidRDefault="008E50F0" w:rsidP="005118CC">
      <w:pPr>
        <w:tabs>
          <w:tab w:val="left" w:pos="426"/>
        </w:tabs>
        <w:ind w:left="-709" w:firstLine="425"/>
        <w:jc w:val="both"/>
        <w:rPr>
          <w:szCs w:val="24"/>
        </w:rPr>
      </w:pPr>
    </w:p>
    <w:p w14:paraId="3DC9E334" w14:textId="77777777" w:rsidR="008E50F0" w:rsidRDefault="008E50F0" w:rsidP="005118CC">
      <w:pPr>
        <w:tabs>
          <w:tab w:val="left" w:pos="426"/>
        </w:tabs>
        <w:ind w:left="-709" w:firstLine="425"/>
        <w:jc w:val="both"/>
        <w:rPr>
          <w:szCs w:val="24"/>
        </w:rPr>
      </w:pPr>
    </w:p>
    <w:p w14:paraId="6D8838B5" w14:textId="77777777" w:rsidR="008E50F0" w:rsidRDefault="008E50F0" w:rsidP="005118CC">
      <w:pPr>
        <w:tabs>
          <w:tab w:val="left" w:pos="426"/>
        </w:tabs>
        <w:ind w:left="-709" w:firstLine="425"/>
        <w:jc w:val="both"/>
        <w:rPr>
          <w:szCs w:val="24"/>
        </w:rPr>
      </w:pPr>
    </w:p>
    <w:p w14:paraId="46D301F1" w14:textId="77777777" w:rsidR="008E50F0" w:rsidRDefault="008E50F0" w:rsidP="005118CC">
      <w:pPr>
        <w:tabs>
          <w:tab w:val="left" w:pos="426"/>
        </w:tabs>
        <w:ind w:left="-709" w:firstLine="425"/>
        <w:jc w:val="both"/>
        <w:rPr>
          <w:szCs w:val="24"/>
        </w:rPr>
      </w:pPr>
    </w:p>
    <w:p w14:paraId="610CC81D" w14:textId="77777777" w:rsidR="008E50F0" w:rsidRDefault="008E50F0" w:rsidP="005118CC">
      <w:pPr>
        <w:tabs>
          <w:tab w:val="left" w:pos="426"/>
        </w:tabs>
        <w:ind w:left="-709" w:firstLine="425"/>
        <w:jc w:val="both"/>
        <w:rPr>
          <w:szCs w:val="24"/>
        </w:rPr>
      </w:pPr>
    </w:p>
    <w:p w14:paraId="5A856EE1" w14:textId="77777777" w:rsidR="008E50F0" w:rsidRDefault="008E50F0" w:rsidP="005118CC">
      <w:pPr>
        <w:tabs>
          <w:tab w:val="left" w:pos="426"/>
        </w:tabs>
        <w:ind w:left="-709" w:firstLine="425"/>
        <w:jc w:val="both"/>
        <w:rPr>
          <w:szCs w:val="24"/>
        </w:rPr>
      </w:pPr>
    </w:p>
    <w:p w14:paraId="0D72D496" w14:textId="77777777" w:rsidR="008E50F0" w:rsidRDefault="008E50F0" w:rsidP="005118CC">
      <w:pPr>
        <w:tabs>
          <w:tab w:val="left" w:pos="426"/>
        </w:tabs>
        <w:ind w:left="-709" w:firstLine="425"/>
        <w:jc w:val="both"/>
        <w:rPr>
          <w:szCs w:val="24"/>
        </w:rPr>
      </w:pPr>
    </w:p>
    <w:p w14:paraId="3FC220B3" w14:textId="12255E41" w:rsidR="008E50F0" w:rsidRPr="002D46A3" w:rsidRDefault="008E50F0" w:rsidP="008E50F0">
      <w:pPr>
        <w:tabs>
          <w:tab w:val="left" w:pos="426"/>
        </w:tabs>
        <w:ind w:left="-709" w:firstLine="425"/>
        <w:jc w:val="center"/>
        <w:rPr>
          <w:szCs w:val="24"/>
        </w:rPr>
      </w:pPr>
      <w:r>
        <w:rPr>
          <w:szCs w:val="24"/>
        </w:rPr>
        <w:t>2025-05-16</w:t>
      </w:r>
    </w:p>
    <w:p w14:paraId="0622CFA0" w14:textId="77777777" w:rsidR="007031F0" w:rsidRPr="002D46A3" w:rsidRDefault="00990B09" w:rsidP="005118CC">
      <w:pPr>
        <w:tabs>
          <w:tab w:val="left" w:pos="426"/>
        </w:tabs>
        <w:ind w:left="-709" w:firstLine="425"/>
        <w:jc w:val="both"/>
        <w:rPr>
          <w:szCs w:val="24"/>
        </w:rPr>
      </w:pPr>
      <w:r w:rsidRPr="002D46A3">
        <w:rPr>
          <w:szCs w:val="24"/>
        </w:rPr>
        <w:br w:type="page"/>
      </w:r>
    </w:p>
    <w:p w14:paraId="5EBC6092" w14:textId="740CE1B0" w:rsidR="008E3BF6" w:rsidRPr="00B075B9" w:rsidRDefault="00940E87" w:rsidP="00B075B9">
      <w:pPr>
        <w:numPr>
          <w:ilvl w:val="0"/>
          <w:numId w:val="2"/>
        </w:numPr>
        <w:tabs>
          <w:tab w:val="left" w:pos="426"/>
        </w:tabs>
        <w:ind w:left="-709" w:firstLine="425"/>
        <w:jc w:val="center"/>
        <w:outlineLvl w:val="0"/>
        <w:rPr>
          <w:b/>
          <w:szCs w:val="24"/>
        </w:rPr>
      </w:pPr>
      <w:bookmarkStart w:id="1" w:name="_Toc392328990"/>
      <w:r w:rsidRPr="002D46A3">
        <w:rPr>
          <w:b/>
          <w:szCs w:val="24"/>
        </w:rPr>
        <w:lastRenderedPageBreak/>
        <w:t>BENDROSIOS NUOSTATOS</w:t>
      </w:r>
      <w:bookmarkEnd w:id="1"/>
    </w:p>
    <w:p w14:paraId="5F2E5B54" w14:textId="39AC8049" w:rsidR="00E07994" w:rsidRPr="002D46A3" w:rsidRDefault="00007A10" w:rsidP="005118CC">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 xml:space="preserve">UAB </w:t>
      </w:r>
      <w:proofErr w:type="spellStart"/>
      <w:r w:rsidR="003340F6" w:rsidRPr="002D46A3">
        <w:rPr>
          <w:szCs w:val="24"/>
        </w:rPr>
        <w:t>Horeca</w:t>
      </w:r>
      <w:proofErr w:type="spellEnd"/>
      <w:r w:rsidR="003340F6" w:rsidRPr="002D46A3">
        <w:rPr>
          <w:szCs w:val="24"/>
        </w:rPr>
        <w:t xml:space="preserve"> sprendimai </w:t>
      </w:r>
      <w:r w:rsidR="00C103FB" w:rsidRPr="002D46A3">
        <w:rPr>
          <w:szCs w:val="24"/>
        </w:rPr>
        <w:t>(toliau vadinama – Pirkėjas</w:t>
      </w:r>
      <w:r w:rsidR="008E3BF6" w:rsidRPr="002D46A3">
        <w:rPr>
          <w:szCs w:val="24"/>
        </w:rPr>
        <w:t xml:space="preserve">) </w:t>
      </w:r>
      <w:r w:rsidR="00C103FB" w:rsidRPr="002D46A3">
        <w:rPr>
          <w:szCs w:val="24"/>
        </w:rPr>
        <w:t>įgyvendindama projektą</w:t>
      </w:r>
      <w:r w:rsidR="00A71EC3" w:rsidRPr="002D46A3">
        <w:rPr>
          <w:szCs w:val="24"/>
        </w:rPr>
        <w:t>, finansuojamą Klimato kaitos programos lėšomis</w:t>
      </w:r>
      <w:r w:rsidR="00C103FB" w:rsidRPr="002D46A3">
        <w:rPr>
          <w:szCs w:val="24"/>
        </w:rPr>
        <w:t xml:space="preserve">, </w:t>
      </w:r>
      <w:r w:rsidR="005A520C" w:rsidRPr="002D46A3">
        <w:rPr>
          <w:szCs w:val="24"/>
        </w:rPr>
        <w:t>numato įsigyti</w:t>
      </w:r>
      <w:r w:rsidR="0009553B" w:rsidRPr="002D46A3">
        <w:rPr>
          <w:szCs w:val="24"/>
        </w:rPr>
        <w:t xml:space="preserve"> ir į</w:t>
      </w:r>
      <w:r w:rsidRPr="002D46A3">
        <w:rPr>
          <w:szCs w:val="24"/>
        </w:rPr>
        <w:t>sigyti</w:t>
      </w:r>
      <w:r w:rsidR="00A71EC3" w:rsidRPr="002D46A3">
        <w:rPr>
          <w:szCs w:val="24"/>
        </w:rPr>
        <w:t xml:space="preserve"> </w:t>
      </w:r>
      <w:r w:rsidR="00873CE3" w:rsidRPr="002D46A3">
        <w:rPr>
          <w:szCs w:val="24"/>
        </w:rPr>
        <w:t>suslėgt</w:t>
      </w:r>
      <w:r w:rsidRPr="002D46A3">
        <w:rPr>
          <w:szCs w:val="24"/>
        </w:rPr>
        <w:t>omis</w:t>
      </w:r>
      <w:r w:rsidR="00057D91" w:rsidRPr="002D46A3">
        <w:rPr>
          <w:szCs w:val="24"/>
        </w:rPr>
        <w:t xml:space="preserve"> gamtin</w:t>
      </w:r>
      <w:r w:rsidRPr="002D46A3">
        <w:rPr>
          <w:szCs w:val="24"/>
        </w:rPr>
        <w:t>ėmis</w:t>
      </w:r>
      <w:r w:rsidR="00A71EC3" w:rsidRPr="002D46A3">
        <w:rPr>
          <w:szCs w:val="24"/>
        </w:rPr>
        <w:t xml:space="preserve"> duj</w:t>
      </w:r>
      <w:r w:rsidRPr="002D46A3">
        <w:rPr>
          <w:szCs w:val="24"/>
        </w:rPr>
        <w:t>omis</w:t>
      </w:r>
      <w:r w:rsidR="00A71EC3" w:rsidRPr="002D46A3">
        <w:rPr>
          <w:szCs w:val="24"/>
        </w:rPr>
        <w:t xml:space="preserve"> (</w:t>
      </w:r>
      <w:r w:rsidR="0052214B" w:rsidRPr="002D46A3">
        <w:rPr>
          <w:szCs w:val="24"/>
        </w:rPr>
        <w:t>SG</w:t>
      </w:r>
      <w:r w:rsidR="00873CE3" w:rsidRPr="002D46A3">
        <w:rPr>
          <w:szCs w:val="24"/>
        </w:rPr>
        <w:t>D</w:t>
      </w:r>
      <w:r w:rsidR="001B0FAE" w:rsidRPr="002D46A3">
        <w:rPr>
          <w:szCs w:val="24"/>
        </w:rPr>
        <w:t>, angl. – „</w:t>
      </w:r>
      <w:proofErr w:type="spellStart"/>
      <w:r w:rsidR="00873CE3" w:rsidRPr="002D46A3">
        <w:rPr>
          <w:szCs w:val="24"/>
        </w:rPr>
        <w:t>CNG</w:t>
      </w:r>
      <w:proofErr w:type="spellEnd"/>
      <w:r w:rsidR="001B0FAE" w:rsidRPr="002D46A3">
        <w:rPr>
          <w:szCs w:val="24"/>
        </w:rPr>
        <w:t>“</w:t>
      </w:r>
      <w:r w:rsidR="00A71EC3" w:rsidRPr="002D46A3">
        <w:rPr>
          <w:szCs w:val="24"/>
        </w:rPr>
        <w:t>)</w:t>
      </w:r>
      <w:r w:rsidR="00873CE3" w:rsidRPr="002D46A3">
        <w:rPr>
          <w:szCs w:val="24"/>
        </w:rPr>
        <w:t xml:space="preserve"> </w:t>
      </w:r>
      <w:r w:rsidRPr="002D46A3">
        <w:rPr>
          <w:szCs w:val="24"/>
        </w:rPr>
        <w:t>varomą vilkiką</w:t>
      </w:r>
      <w:r w:rsidR="0009553B" w:rsidRPr="002D46A3" w:rsidDel="0009553B">
        <w:rPr>
          <w:szCs w:val="24"/>
        </w:rPr>
        <w:t xml:space="preserve"> </w:t>
      </w:r>
      <w:r w:rsidR="00FF3B63" w:rsidRPr="002D46A3">
        <w:rPr>
          <w:szCs w:val="24"/>
        </w:rPr>
        <w:t>(toliau –</w:t>
      </w:r>
      <w:r w:rsidRPr="002D46A3">
        <w:rPr>
          <w:szCs w:val="24"/>
        </w:rPr>
        <w:t xml:space="preserve"> Vilkikas</w:t>
      </w:r>
      <w:r w:rsidR="00FF3B63" w:rsidRPr="002D46A3">
        <w:rPr>
          <w:szCs w:val="24"/>
        </w:rPr>
        <w:t>)</w:t>
      </w:r>
      <w:r w:rsidR="001729F0" w:rsidRPr="002D46A3">
        <w:rPr>
          <w:szCs w:val="24"/>
        </w:rPr>
        <w:t>.</w:t>
      </w:r>
    </w:p>
    <w:p w14:paraId="37C731FB" w14:textId="1A7836B7" w:rsidR="00416C18" w:rsidRPr="002D46A3" w:rsidRDefault="00416C18"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 xml:space="preserve">Vartojamos pagrindinės sąvokos, apibrėžtos </w:t>
      </w:r>
      <w:r w:rsidR="003D4F72" w:rsidRPr="002D46A3">
        <w:rPr>
          <w:szCs w:val="24"/>
          <w:lang w:eastAsia="lt-LT"/>
        </w:rPr>
        <w:t>Ūkio subjektų, kurie nėra perkančiosios organizacijos pagal Lietuvos Respublikos viešųjų pirkimų įstatymą,</w:t>
      </w:r>
      <w:r w:rsidR="003D5B7F" w:rsidRPr="002D46A3">
        <w:rPr>
          <w:szCs w:val="24"/>
          <w:lang w:eastAsia="lt-LT"/>
        </w:rPr>
        <w:t xml:space="preserve"> </w:t>
      </w:r>
      <w:r w:rsidR="003D5B7F" w:rsidRPr="002D46A3">
        <w:rPr>
          <w:color w:val="000000"/>
          <w:szCs w:val="24"/>
          <w:shd w:val="clear" w:color="auto" w:fill="FFFFFF"/>
        </w:rPr>
        <w:t>ir nėra perkantieji subjektai pagal Lietuvos Respublikos pirkimų, atliekamų vandentvarkos, energetikos, transporto ar pašto paslaugų srities perkančiųjų subjektų, įstatymą,</w:t>
      </w:r>
      <w:r w:rsidR="003D4F72" w:rsidRPr="002D46A3">
        <w:rPr>
          <w:szCs w:val="24"/>
          <w:lang w:eastAsia="lt-LT"/>
        </w:rPr>
        <w:t xml:space="preserve"> pirkimų vykdymo tvarkos apraše (toliau – Pirkimų tvarkos aprašas)</w:t>
      </w:r>
      <w:r w:rsidRPr="002D46A3">
        <w:rPr>
          <w:szCs w:val="24"/>
        </w:rPr>
        <w:t>, patvirtint</w:t>
      </w:r>
      <w:r w:rsidR="009341E3" w:rsidRPr="002D46A3">
        <w:rPr>
          <w:szCs w:val="24"/>
        </w:rPr>
        <w:t>ame</w:t>
      </w:r>
      <w:r w:rsidRPr="002D46A3">
        <w:rPr>
          <w:szCs w:val="24"/>
        </w:rPr>
        <w:t xml:space="preserve"> Lietuvos Respublikos </w:t>
      </w:r>
      <w:r w:rsidR="003D4F72" w:rsidRPr="002D46A3">
        <w:rPr>
          <w:szCs w:val="24"/>
        </w:rPr>
        <w:t>aplinkos</w:t>
      </w:r>
      <w:r w:rsidRPr="002D46A3">
        <w:rPr>
          <w:szCs w:val="24"/>
        </w:rPr>
        <w:t xml:space="preserve"> ministro </w:t>
      </w:r>
      <w:r w:rsidR="00690D8A" w:rsidRPr="002D46A3">
        <w:rPr>
          <w:szCs w:val="24"/>
          <w:lang w:eastAsia="lt-LT"/>
        </w:rPr>
        <w:t>2010</w:t>
      </w:r>
      <w:r w:rsidR="00A47916" w:rsidRPr="002D46A3">
        <w:rPr>
          <w:szCs w:val="24"/>
          <w:lang w:eastAsia="lt-LT"/>
        </w:rPr>
        <w:t>-09-14</w:t>
      </w:r>
      <w:r w:rsidR="00690D8A" w:rsidRPr="002D46A3">
        <w:rPr>
          <w:szCs w:val="24"/>
          <w:lang w:eastAsia="lt-LT"/>
        </w:rPr>
        <w:t xml:space="preserve"> įsakymu Nr. </w:t>
      </w:r>
      <w:proofErr w:type="spellStart"/>
      <w:r w:rsidR="00690D8A" w:rsidRPr="002D46A3">
        <w:rPr>
          <w:szCs w:val="24"/>
          <w:lang w:eastAsia="lt-LT"/>
        </w:rPr>
        <w:t>D1</w:t>
      </w:r>
      <w:proofErr w:type="spellEnd"/>
      <w:r w:rsidR="00690D8A" w:rsidRPr="002D46A3">
        <w:rPr>
          <w:szCs w:val="24"/>
          <w:lang w:eastAsia="lt-LT"/>
        </w:rPr>
        <w:t xml:space="preserve">-762 </w:t>
      </w:r>
      <w:r w:rsidR="00A47916" w:rsidRPr="002D46A3">
        <w:rPr>
          <w:szCs w:val="24"/>
        </w:rPr>
        <w:t xml:space="preserve">(2018-11-09 įsakymo Nr. </w:t>
      </w:r>
      <w:proofErr w:type="spellStart"/>
      <w:r w:rsidR="00A47916" w:rsidRPr="002D46A3">
        <w:rPr>
          <w:szCs w:val="24"/>
        </w:rPr>
        <w:t>D1</w:t>
      </w:r>
      <w:proofErr w:type="spellEnd"/>
      <w:r w:rsidR="00A47916" w:rsidRPr="002D46A3">
        <w:rPr>
          <w:szCs w:val="24"/>
        </w:rPr>
        <w:t>-946 redakcija)</w:t>
      </w:r>
      <w:r w:rsidR="009341E3" w:rsidRPr="002D46A3">
        <w:rPr>
          <w:szCs w:val="24"/>
        </w:rPr>
        <w:t>.</w:t>
      </w:r>
    </w:p>
    <w:p w14:paraId="6FD53E07" w14:textId="6CFA8F3F" w:rsidR="00B2454A" w:rsidRPr="002D46A3" w:rsidRDefault="00B2454A"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Pirkimas vykdomas vadovaujantis</w:t>
      </w:r>
      <w:r w:rsidR="00C11033" w:rsidRPr="002D46A3">
        <w:rPr>
          <w:szCs w:val="24"/>
        </w:rPr>
        <w:t xml:space="preserve"> </w:t>
      </w:r>
      <w:r w:rsidR="00883766" w:rsidRPr="002D46A3">
        <w:rPr>
          <w:szCs w:val="24"/>
        </w:rPr>
        <w:t>Pirkimų tvarkos aprašu</w:t>
      </w:r>
      <w:r w:rsidR="00E95C00" w:rsidRPr="002D46A3">
        <w:rPr>
          <w:szCs w:val="24"/>
        </w:rPr>
        <w:t xml:space="preserve">, </w:t>
      </w:r>
      <w:r w:rsidRPr="002D46A3">
        <w:rPr>
          <w:szCs w:val="24"/>
        </w:rPr>
        <w:t>Lietuvos Respublikos civil</w:t>
      </w:r>
      <w:r w:rsidR="0047034A" w:rsidRPr="002D46A3">
        <w:rPr>
          <w:szCs w:val="24"/>
        </w:rPr>
        <w:t>iniu kodeksu</w:t>
      </w:r>
      <w:r w:rsidRPr="002D46A3">
        <w:rPr>
          <w:szCs w:val="24"/>
        </w:rPr>
        <w:t xml:space="preserve"> (toliau</w:t>
      </w:r>
      <w:r w:rsidR="0047034A" w:rsidRPr="002D46A3">
        <w:rPr>
          <w:szCs w:val="24"/>
        </w:rPr>
        <w:t xml:space="preserve"> – </w:t>
      </w:r>
      <w:r w:rsidRPr="002D46A3">
        <w:rPr>
          <w:szCs w:val="24"/>
        </w:rPr>
        <w:t>Civilinis kodeksas)</w:t>
      </w:r>
      <w:r w:rsidR="00A47916" w:rsidRPr="002D46A3">
        <w:rPr>
          <w:szCs w:val="24"/>
        </w:rPr>
        <w:t>,</w:t>
      </w:r>
      <w:r w:rsidR="005A520C" w:rsidRPr="002D46A3">
        <w:rPr>
          <w:szCs w:val="24"/>
        </w:rPr>
        <w:t xml:space="preserve"> kitais teisės aktais</w:t>
      </w:r>
      <w:r w:rsidRPr="002D46A3">
        <w:rPr>
          <w:szCs w:val="24"/>
        </w:rPr>
        <w:t xml:space="preserve"> bei konkurso sąlygomis.</w:t>
      </w:r>
    </w:p>
    <w:p w14:paraId="62B97632" w14:textId="5AC268C1" w:rsidR="00F025F3" w:rsidRPr="002D46A3" w:rsidRDefault="00B2454A"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 xml:space="preserve">Skelbimas apie pirkimą paskelbtas </w:t>
      </w:r>
      <w:r w:rsidR="00F03C2A" w:rsidRPr="002D46A3">
        <w:rPr>
          <w:szCs w:val="24"/>
        </w:rPr>
        <w:t>L</w:t>
      </w:r>
      <w:r w:rsidR="0075714D" w:rsidRPr="002D46A3">
        <w:rPr>
          <w:szCs w:val="24"/>
        </w:rPr>
        <w:t>ietuvos Respublikos aplinkos ministerijos Aplinkos projektų valdymo agentūros (</w:t>
      </w:r>
      <w:hyperlink r:id="rId8" w:history="1">
        <w:r w:rsidR="0075714D" w:rsidRPr="002D46A3">
          <w:rPr>
            <w:rStyle w:val="Hipersaitas"/>
            <w:szCs w:val="24"/>
          </w:rPr>
          <w:t>www.apva.lt</w:t>
        </w:r>
      </w:hyperlink>
      <w:r w:rsidR="0075714D" w:rsidRPr="002D46A3">
        <w:rPr>
          <w:szCs w:val="24"/>
        </w:rPr>
        <w:t>) skelbimų skiltyje</w:t>
      </w:r>
      <w:r w:rsidR="00CA41D0" w:rsidRPr="002D46A3">
        <w:rPr>
          <w:szCs w:val="24"/>
        </w:rPr>
        <w:t>.</w:t>
      </w:r>
    </w:p>
    <w:p w14:paraId="7FF84C7A" w14:textId="77777777" w:rsidR="00F025F3" w:rsidRPr="002D46A3" w:rsidRDefault="00B2454A"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Pirkimas atliekamas konkurso būdu laikantis lygiateisiškumo, nediskriminavimo, abipusio pripažinimo, proporcingumo, skaidrumo principų</w:t>
      </w:r>
      <w:r w:rsidR="0047034A" w:rsidRPr="002D46A3">
        <w:rPr>
          <w:szCs w:val="24"/>
        </w:rPr>
        <w:t>.</w:t>
      </w:r>
      <w:r w:rsidR="00422C79" w:rsidRPr="002D46A3">
        <w:rPr>
          <w:szCs w:val="24"/>
        </w:rPr>
        <w:t xml:space="preserve"> </w:t>
      </w:r>
    </w:p>
    <w:p w14:paraId="739AEF3C" w14:textId="4A3CE26C" w:rsidR="005F4AFE" w:rsidRPr="002D46A3" w:rsidRDefault="00422C79"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Konkursui neįvykus dėl to, kad nebuvo gauta nė vieno pirkėjo nustatytus reikalavimus atitinkančio tiekėjo pasiūlymo, pirkėjas pasilieka teisę pakartotinį pirkimą vykdyti apklausos būdu Pirkimų tvarkos aprašo 16-</w:t>
      </w:r>
      <w:r w:rsidR="00143EE8" w:rsidRPr="002D46A3">
        <w:rPr>
          <w:szCs w:val="24"/>
        </w:rPr>
        <w:t>26</w:t>
      </w:r>
      <w:r w:rsidRPr="002D46A3">
        <w:rPr>
          <w:szCs w:val="24"/>
        </w:rPr>
        <w:t xml:space="preserve"> punktuose nustatyta tvarka.</w:t>
      </w:r>
    </w:p>
    <w:p w14:paraId="19D8C803" w14:textId="42C737BF" w:rsidR="0047034A" w:rsidRPr="002D46A3" w:rsidRDefault="0047034A" w:rsidP="002D46A3">
      <w:pPr>
        <w:numPr>
          <w:ilvl w:val="1"/>
          <w:numId w:val="2"/>
        </w:numPr>
        <w:tabs>
          <w:tab w:val="clear" w:pos="792"/>
          <w:tab w:val="left" w:pos="426"/>
        </w:tabs>
        <w:autoSpaceDE w:val="0"/>
        <w:autoSpaceDN w:val="0"/>
        <w:adjustRightInd w:val="0"/>
        <w:spacing w:after="60"/>
        <w:ind w:left="-709" w:firstLine="425"/>
        <w:jc w:val="both"/>
        <w:rPr>
          <w:szCs w:val="24"/>
        </w:rPr>
      </w:pPr>
      <w:r w:rsidRPr="002D46A3">
        <w:rPr>
          <w:szCs w:val="24"/>
        </w:rPr>
        <w:t xml:space="preserve">Pirkėjo įgaliotas asmuo palaikyti tiesioginį ryšį su tiekėjais ir gauti iš jų su pirkimo procedūromis susijusius pranešimus: </w:t>
      </w:r>
      <w:r w:rsidR="005611D6" w:rsidRPr="002D46A3">
        <w:rPr>
          <w:szCs w:val="24"/>
        </w:rPr>
        <w:t>V</w:t>
      </w:r>
      <w:r w:rsidR="00CA41D0" w:rsidRPr="002D46A3">
        <w:rPr>
          <w:szCs w:val="24"/>
        </w:rPr>
        <w:t>ytautas Keršys</w:t>
      </w:r>
      <w:r w:rsidR="00FF3B63" w:rsidRPr="002D46A3">
        <w:rPr>
          <w:szCs w:val="24"/>
          <w:lang w:eastAsia="lt-LT"/>
        </w:rPr>
        <w:t xml:space="preserve">, tel. </w:t>
      </w:r>
      <w:r w:rsidR="001575B9" w:rsidRPr="002D46A3">
        <w:rPr>
          <w:szCs w:val="24"/>
          <w:lang w:eastAsia="lt-LT"/>
        </w:rPr>
        <w:t>+370</w:t>
      </w:r>
      <w:r w:rsidR="00FF3B63" w:rsidRPr="002D46A3">
        <w:rPr>
          <w:szCs w:val="24"/>
          <w:lang w:eastAsia="lt-LT"/>
        </w:rPr>
        <w:t xml:space="preserve"> </w:t>
      </w:r>
      <w:r w:rsidR="00CA41D0" w:rsidRPr="002D46A3">
        <w:rPr>
          <w:szCs w:val="24"/>
          <w:lang w:eastAsia="lt-LT"/>
        </w:rPr>
        <w:t>67199377</w:t>
      </w:r>
      <w:r w:rsidR="003C67C2" w:rsidRPr="002D46A3">
        <w:rPr>
          <w:szCs w:val="24"/>
          <w:lang w:eastAsia="lt-LT"/>
        </w:rPr>
        <w:t>,</w:t>
      </w:r>
      <w:r w:rsidR="00FF3B63" w:rsidRPr="002D46A3">
        <w:rPr>
          <w:szCs w:val="24"/>
          <w:lang w:eastAsia="lt-LT"/>
        </w:rPr>
        <w:t xml:space="preserve"> el.</w:t>
      </w:r>
      <w:r w:rsidR="00FD6BC8" w:rsidRPr="002D46A3">
        <w:rPr>
          <w:szCs w:val="24"/>
          <w:lang w:eastAsia="lt-LT"/>
        </w:rPr>
        <w:t xml:space="preserve"> </w:t>
      </w:r>
      <w:r w:rsidR="00FF3B63" w:rsidRPr="002D46A3">
        <w:rPr>
          <w:szCs w:val="24"/>
          <w:lang w:eastAsia="lt-LT"/>
        </w:rPr>
        <w:t xml:space="preserve">paštas: </w:t>
      </w:r>
      <w:r w:rsidR="00CA41D0" w:rsidRPr="002D46A3">
        <w:rPr>
          <w:iCs/>
          <w:color w:val="000080"/>
          <w:szCs w:val="24"/>
        </w:rPr>
        <w:t>vytautas</w:t>
      </w:r>
      <w:r w:rsidR="00CA41D0" w:rsidRPr="00060A89">
        <w:rPr>
          <w:iCs/>
          <w:color w:val="000080"/>
          <w:szCs w:val="24"/>
        </w:rPr>
        <w:t>@horecasprendimai.lt</w:t>
      </w:r>
    </w:p>
    <w:p w14:paraId="2C7DCE44" w14:textId="77777777" w:rsidR="008E3BF6" w:rsidRPr="002D46A3" w:rsidRDefault="008E3BF6" w:rsidP="005118CC">
      <w:pPr>
        <w:pStyle w:val="Antrat2"/>
        <w:numPr>
          <w:ilvl w:val="0"/>
          <w:numId w:val="0"/>
        </w:numPr>
        <w:tabs>
          <w:tab w:val="left" w:pos="426"/>
        </w:tabs>
        <w:ind w:left="-709" w:firstLine="425"/>
        <w:rPr>
          <w:szCs w:val="24"/>
        </w:rPr>
      </w:pPr>
      <w:bookmarkStart w:id="2" w:name="_Toc60525483"/>
      <w:bookmarkStart w:id="3" w:name="_Toc47844929"/>
    </w:p>
    <w:p w14:paraId="60322228" w14:textId="2EC7E06C" w:rsidR="008E3BF6" w:rsidRPr="00B075B9" w:rsidRDefault="008E3BF6" w:rsidP="00B075B9">
      <w:pPr>
        <w:numPr>
          <w:ilvl w:val="0"/>
          <w:numId w:val="2"/>
        </w:numPr>
        <w:tabs>
          <w:tab w:val="left" w:pos="426"/>
        </w:tabs>
        <w:ind w:left="-709" w:firstLine="425"/>
        <w:jc w:val="center"/>
        <w:outlineLvl w:val="0"/>
        <w:rPr>
          <w:b/>
          <w:szCs w:val="24"/>
        </w:rPr>
      </w:pPr>
      <w:bookmarkStart w:id="4" w:name="_Toc392328991"/>
      <w:r w:rsidRPr="002D46A3">
        <w:rPr>
          <w:b/>
          <w:szCs w:val="24"/>
        </w:rPr>
        <w:t>PIRKIMO OBJEKTAS</w:t>
      </w:r>
      <w:bookmarkEnd w:id="2"/>
      <w:bookmarkEnd w:id="3"/>
      <w:bookmarkEnd w:id="4"/>
    </w:p>
    <w:p w14:paraId="530910B2" w14:textId="5EAACE06" w:rsidR="002C338C" w:rsidRPr="002D46A3" w:rsidRDefault="00844D91" w:rsidP="005118CC">
      <w:pPr>
        <w:numPr>
          <w:ilvl w:val="1"/>
          <w:numId w:val="3"/>
        </w:numPr>
        <w:tabs>
          <w:tab w:val="clear" w:pos="1725"/>
          <w:tab w:val="left" w:pos="426"/>
        </w:tabs>
        <w:spacing w:after="60"/>
        <w:ind w:left="-709" w:firstLine="425"/>
        <w:jc w:val="both"/>
        <w:rPr>
          <w:szCs w:val="24"/>
        </w:rPr>
      </w:pPr>
      <w:r w:rsidRPr="002D46A3">
        <w:rPr>
          <w:szCs w:val="24"/>
        </w:rPr>
        <w:t>P</w:t>
      </w:r>
      <w:r w:rsidR="00A52968">
        <w:rPr>
          <w:szCs w:val="24"/>
        </w:rPr>
        <w:t>i</w:t>
      </w:r>
      <w:r w:rsidRPr="002D46A3">
        <w:rPr>
          <w:szCs w:val="24"/>
        </w:rPr>
        <w:t>rk</w:t>
      </w:r>
      <w:r w:rsidR="00A52968">
        <w:rPr>
          <w:szCs w:val="24"/>
        </w:rPr>
        <w:t>i</w:t>
      </w:r>
      <w:r w:rsidRPr="002D46A3">
        <w:rPr>
          <w:szCs w:val="24"/>
        </w:rPr>
        <w:t>m</w:t>
      </w:r>
      <w:r w:rsidR="009E3BD3" w:rsidRPr="002D46A3">
        <w:rPr>
          <w:szCs w:val="24"/>
        </w:rPr>
        <w:t>o objektas - naujas krovininis automobilis (balninis vilkikas su hidrauline įranga) varomas suslėgtomis gamtinėmis dujomis (</w:t>
      </w:r>
      <w:proofErr w:type="spellStart"/>
      <w:r w:rsidR="009E3BD3" w:rsidRPr="002D46A3">
        <w:rPr>
          <w:szCs w:val="24"/>
        </w:rPr>
        <w:t>CNG</w:t>
      </w:r>
      <w:proofErr w:type="spellEnd"/>
      <w:r w:rsidR="009E3BD3" w:rsidRPr="002D46A3">
        <w:rPr>
          <w:szCs w:val="24"/>
        </w:rPr>
        <w:t>).</w:t>
      </w:r>
      <w:r w:rsidR="00FF3B63" w:rsidRPr="002D46A3">
        <w:rPr>
          <w:szCs w:val="24"/>
        </w:rPr>
        <w:t xml:space="preserve"> </w:t>
      </w:r>
      <w:r w:rsidR="009E3BD3" w:rsidRPr="002D46A3">
        <w:rPr>
          <w:szCs w:val="24"/>
        </w:rPr>
        <w:t>V</w:t>
      </w:r>
      <w:r w:rsidR="00007A10" w:rsidRPr="002D46A3">
        <w:rPr>
          <w:szCs w:val="24"/>
        </w:rPr>
        <w:t>ilkikas</w:t>
      </w:r>
      <w:r w:rsidR="00907AB8" w:rsidRPr="002D46A3">
        <w:rPr>
          <w:szCs w:val="24"/>
        </w:rPr>
        <w:t xml:space="preserve"> turi būti </w:t>
      </w:r>
      <w:r w:rsidR="005611D6" w:rsidRPr="002D46A3">
        <w:rPr>
          <w:szCs w:val="24"/>
        </w:rPr>
        <w:t>nauja</w:t>
      </w:r>
      <w:r w:rsidR="00007A10" w:rsidRPr="002D46A3">
        <w:rPr>
          <w:szCs w:val="24"/>
        </w:rPr>
        <w:t>s</w:t>
      </w:r>
      <w:r w:rsidR="005611D6" w:rsidRPr="002D46A3">
        <w:rPr>
          <w:szCs w:val="24"/>
        </w:rPr>
        <w:t xml:space="preserve"> ir nenaudota</w:t>
      </w:r>
      <w:r w:rsidR="00007A10" w:rsidRPr="002D46A3">
        <w:rPr>
          <w:szCs w:val="24"/>
        </w:rPr>
        <w:t>s.</w:t>
      </w:r>
    </w:p>
    <w:p w14:paraId="7E554BB1" w14:textId="5A0FB068" w:rsidR="00FF3B63" w:rsidRPr="002D46A3" w:rsidRDefault="002C338C" w:rsidP="005118CC">
      <w:pPr>
        <w:numPr>
          <w:ilvl w:val="1"/>
          <w:numId w:val="3"/>
        </w:numPr>
        <w:tabs>
          <w:tab w:val="clear" w:pos="1725"/>
          <w:tab w:val="left" w:pos="426"/>
        </w:tabs>
        <w:spacing w:after="60"/>
        <w:ind w:left="-709" w:firstLine="425"/>
        <w:jc w:val="both"/>
        <w:rPr>
          <w:szCs w:val="24"/>
        </w:rPr>
      </w:pPr>
      <w:r w:rsidRPr="002D46A3">
        <w:rPr>
          <w:szCs w:val="24"/>
        </w:rPr>
        <w:t>Pagrindinės perkamų objekto charakteristikos</w:t>
      </w:r>
      <w:r w:rsidR="00FF3B63" w:rsidRPr="002D46A3">
        <w:rPr>
          <w:szCs w:val="24"/>
        </w:rPr>
        <w:t>:</w:t>
      </w:r>
      <w:r w:rsidRPr="002D46A3">
        <w:rPr>
          <w:szCs w:val="24"/>
        </w:rPr>
        <w:t xml:space="preserve"> </w:t>
      </w:r>
      <w:r w:rsidR="00007A10" w:rsidRPr="002D46A3">
        <w:rPr>
          <w:szCs w:val="24"/>
        </w:rPr>
        <w:t>vilkikas</w:t>
      </w:r>
      <w:r w:rsidR="00FE556A" w:rsidRPr="002D46A3">
        <w:rPr>
          <w:szCs w:val="24"/>
        </w:rPr>
        <w:t xml:space="preserve"> su</w:t>
      </w:r>
      <w:r w:rsidR="001B419F" w:rsidRPr="002D46A3">
        <w:rPr>
          <w:szCs w:val="24"/>
        </w:rPr>
        <w:t xml:space="preserve"> </w:t>
      </w:r>
      <w:r w:rsidR="00007A10" w:rsidRPr="002D46A3">
        <w:rPr>
          <w:szCs w:val="24"/>
        </w:rPr>
        <w:t>hidraulinė įranga sumontuota ant vilkiko platformos.</w:t>
      </w:r>
    </w:p>
    <w:p w14:paraId="254A708E" w14:textId="11A9F882" w:rsidR="004F4D36" w:rsidRPr="00CA1F1C" w:rsidRDefault="004F4D36" w:rsidP="005118CC">
      <w:pPr>
        <w:numPr>
          <w:ilvl w:val="1"/>
          <w:numId w:val="3"/>
        </w:numPr>
        <w:tabs>
          <w:tab w:val="clear" w:pos="1725"/>
          <w:tab w:val="left" w:pos="426"/>
        </w:tabs>
        <w:spacing w:after="60"/>
        <w:ind w:left="-709" w:firstLine="425"/>
        <w:jc w:val="both"/>
        <w:rPr>
          <w:szCs w:val="24"/>
        </w:rPr>
      </w:pPr>
      <w:r w:rsidRPr="002D46A3">
        <w:rPr>
          <w:szCs w:val="24"/>
        </w:rPr>
        <w:t xml:space="preserve">Perkamų prekių kiekiai, jų funkcinės bei techninės savybės nustatytos pateiktoje techninėje specifikacijoje. Bet kokiu atveju </w:t>
      </w:r>
      <w:r w:rsidR="00007A10" w:rsidRPr="002D46A3">
        <w:rPr>
          <w:szCs w:val="24"/>
        </w:rPr>
        <w:t>Vilkikas</w:t>
      </w:r>
      <w:r w:rsidRPr="002D46A3">
        <w:rPr>
          <w:szCs w:val="24"/>
        </w:rPr>
        <w:t xml:space="preserve"> tu</w:t>
      </w:r>
      <w:r w:rsidR="00057D91" w:rsidRPr="002D46A3">
        <w:rPr>
          <w:szCs w:val="24"/>
        </w:rPr>
        <w:t>r</w:t>
      </w:r>
      <w:r w:rsidRPr="002D46A3">
        <w:rPr>
          <w:szCs w:val="24"/>
        </w:rPr>
        <w:t>i sudaryti vientisą veikiantį komplek</w:t>
      </w:r>
      <w:r w:rsidR="00E52C62" w:rsidRPr="002D46A3">
        <w:rPr>
          <w:szCs w:val="24"/>
        </w:rPr>
        <w:t>s</w:t>
      </w:r>
      <w:r w:rsidRPr="002D46A3">
        <w:rPr>
          <w:szCs w:val="24"/>
        </w:rPr>
        <w:t>ą, kuri</w:t>
      </w:r>
      <w:r w:rsidR="00D009CC" w:rsidRPr="002D46A3">
        <w:rPr>
          <w:szCs w:val="24"/>
        </w:rPr>
        <w:t>s</w:t>
      </w:r>
      <w:r w:rsidRPr="002D46A3">
        <w:rPr>
          <w:szCs w:val="24"/>
        </w:rPr>
        <w:t xml:space="preserve"> užtikrintų Pirkėjui po jos </w:t>
      </w:r>
      <w:r w:rsidRPr="00CA1F1C">
        <w:rPr>
          <w:szCs w:val="24"/>
        </w:rPr>
        <w:t xml:space="preserve">sumontavimo vykdyti </w:t>
      </w:r>
      <w:r w:rsidR="00057D91" w:rsidRPr="00CA1F1C">
        <w:rPr>
          <w:szCs w:val="24"/>
        </w:rPr>
        <w:t xml:space="preserve">gamtinių </w:t>
      </w:r>
      <w:r w:rsidRPr="00CA1F1C">
        <w:rPr>
          <w:szCs w:val="24"/>
        </w:rPr>
        <w:t>dujų patiekimą į transporto priemones (</w:t>
      </w:r>
      <w:r w:rsidR="00FC261B" w:rsidRPr="00CA1F1C">
        <w:rPr>
          <w:szCs w:val="24"/>
        </w:rPr>
        <w:t xml:space="preserve">vilkikus, </w:t>
      </w:r>
      <w:r w:rsidRPr="00CA1F1C">
        <w:rPr>
          <w:szCs w:val="24"/>
        </w:rPr>
        <w:t>autobusus ar kitas transporto priemones</w:t>
      </w:r>
      <w:r w:rsidR="00E52C62" w:rsidRPr="00CA1F1C">
        <w:rPr>
          <w:szCs w:val="24"/>
        </w:rPr>
        <w:t>)</w:t>
      </w:r>
      <w:r w:rsidRPr="00CA1F1C">
        <w:rPr>
          <w:szCs w:val="24"/>
        </w:rPr>
        <w:t xml:space="preserve"> kaip jų kurą.</w:t>
      </w:r>
    </w:p>
    <w:p w14:paraId="304053FE" w14:textId="54E397F7" w:rsidR="00472F63" w:rsidRPr="00CA1F1C" w:rsidRDefault="00844D91" w:rsidP="005118CC">
      <w:pPr>
        <w:numPr>
          <w:ilvl w:val="1"/>
          <w:numId w:val="3"/>
        </w:numPr>
        <w:tabs>
          <w:tab w:val="clear" w:pos="1725"/>
          <w:tab w:val="left" w:pos="426"/>
        </w:tabs>
        <w:spacing w:after="60"/>
        <w:ind w:left="-709" w:firstLine="425"/>
        <w:jc w:val="both"/>
        <w:rPr>
          <w:szCs w:val="24"/>
        </w:rPr>
      </w:pPr>
      <w:r w:rsidRPr="00CA1F1C">
        <w:rPr>
          <w:szCs w:val="24"/>
        </w:rPr>
        <w:t xml:space="preserve">Šis pirkimas </w:t>
      </w:r>
      <w:r w:rsidR="00FC261B" w:rsidRPr="00CA1F1C">
        <w:rPr>
          <w:szCs w:val="24"/>
        </w:rPr>
        <w:t xml:space="preserve">į </w:t>
      </w:r>
      <w:r w:rsidR="00121BD6" w:rsidRPr="00CA1F1C">
        <w:rPr>
          <w:szCs w:val="24"/>
        </w:rPr>
        <w:t xml:space="preserve">dalis neskaidomas. </w:t>
      </w:r>
    </w:p>
    <w:p w14:paraId="2EE30221" w14:textId="4B7738F5" w:rsidR="00CC27AC" w:rsidRPr="00CA1F1C" w:rsidRDefault="00CC27AC" w:rsidP="005118CC">
      <w:pPr>
        <w:numPr>
          <w:ilvl w:val="1"/>
          <w:numId w:val="3"/>
        </w:numPr>
        <w:tabs>
          <w:tab w:val="clear" w:pos="1725"/>
          <w:tab w:val="left" w:pos="426"/>
        </w:tabs>
        <w:spacing w:after="60"/>
        <w:ind w:left="-709" w:firstLine="425"/>
        <w:jc w:val="both"/>
        <w:rPr>
          <w:szCs w:val="24"/>
        </w:rPr>
      </w:pPr>
      <w:r w:rsidRPr="00CA1F1C">
        <w:rPr>
          <w:szCs w:val="24"/>
        </w:rPr>
        <w:t xml:space="preserve">Pagal pirkimo sutartį </w:t>
      </w:r>
      <w:r w:rsidR="00007A10" w:rsidRPr="00CA1F1C">
        <w:rPr>
          <w:szCs w:val="24"/>
        </w:rPr>
        <w:t>Vilkikas</w:t>
      </w:r>
      <w:r w:rsidRPr="00CA1F1C">
        <w:rPr>
          <w:szCs w:val="24"/>
        </w:rPr>
        <w:t xml:space="preserve"> turi būti pristatyta</w:t>
      </w:r>
      <w:r w:rsidR="00F87D7D" w:rsidRPr="00CA1F1C">
        <w:rPr>
          <w:szCs w:val="24"/>
        </w:rPr>
        <w:t>s</w:t>
      </w:r>
      <w:r w:rsidRPr="00CA1F1C">
        <w:rPr>
          <w:szCs w:val="24"/>
        </w:rPr>
        <w:t xml:space="preserve"> </w:t>
      </w:r>
      <w:r w:rsidR="00011DD6" w:rsidRPr="00CA1F1C">
        <w:rPr>
          <w:szCs w:val="24"/>
        </w:rPr>
        <w:t>su hidraulinė įranga sumontuota ant vilkiko platformos</w:t>
      </w:r>
      <w:r w:rsidRPr="00CA1F1C">
        <w:rPr>
          <w:szCs w:val="24"/>
        </w:rPr>
        <w:t xml:space="preserve"> per </w:t>
      </w:r>
      <w:r w:rsidR="00EB17B8" w:rsidRPr="00CA1F1C">
        <w:rPr>
          <w:szCs w:val="24"/>
        </w:rPr>
        <w:t>9</w:t>
      </w:r>
      <w:r w:rsidR="00A0490F" w:rsidRPr="00CA1F1C">
        <w:rPr>
          <w:szCs w:val="24"/>
        </w:rPr>
        <w:t xml:space="preserve"> </w:t>
      </w:r>
      <w:r w:rsidRPr="00CA1F1C">
        <w:rPr>
          <w:szCs w:val="24"/>
        </w:rPr>
        <w:t xml:space="preserve">mėnesius nuo sutarties pasirašymo dienos, su galimybe pratęsti šį terminą ne ilgiau kaip </w:t>
      </w:r>
      <w:r w:rsidR="00D01D38" w:rsidRPr="00CA1F1C">
        <w:rPr>
          <w:szCs w:val="24"/>
        </w:rPr>
        <w:t>60 (šešiasdešimt) kalendorinių dienų</w:t>
      </w:r>
      <w:r w:rsidR="00753034" w:rsidRPr="00CA1F1C">
        <w:rPr>
          <w:szCs w:val="24"/>
        </w:rPr>
        <w:t>, išskyrus atvejį, jei nutinka nenugalimos jėgos aplinkybės</w:t>
      </w:r>
      <w:r w:rsidRPr="00CA1F1C">
        <w:rPr>
          <w:szCs w:val="24"/>
        </w:rPr>
        <w:t xml:space="preserve">. </w:t>
      </w:r>
      <w:bookmarkStart w:id="5" w:name="_Toc60525484"/>
      <w:bookmarkStart w:id="6" w:name="_Toc47844930"/>
      <w:bookmarkStart w:id="7" w:name="_Toc225657494"/>
      <w:bookmarkStart w:id="8" w:name="_Toc225657651"/>
      <w:r w:rsidR="003D5B7F" w:rsidRPr="00CA1F1C">
        <w:rPr>
          <w:szCs w:val="24"/>
        </w:rPr>
        <w:t xml:space="preserve">Tiekėjui pageidaujant pirkimo sutartyje numatyto avansinio mokėjimo, įrangos pateikimo terminas skaičiuojamas nuo avansinio mokėjimo atlikimo. </w:t>
      </w:r>
    </w:p>
    <w:p w14:paraId="785FAB82" w14:textId="77777777" w:rsidR="00CC27AC" w:rsidRPr="002D46A3" w:rsidRDefault="00CC27AC" w:rsidP="005118CC">
      <w:pPr>
        <w:numPr>
          <w:ilvl w:val="1"/>
          <w:numId w:val="3"/>
        </w:numPr>
        <w:tabs>
          <w:tab w:val="clear" w:pos="1725"/>
          <w:tab w:val="left" w:pos="426"/>
        </w:tabs>
        <w:spacing w:after="60"/>
        <w:ind w:left="-709" w:firstLine="425"/>
        <w:jc w:val="both"/>
        <w:rPr>
          <w:szCs w:val="24"/>
        </w:rPr>
      </w:pPr>
      <w:r w:rsidRPr="00CA1F1C">
        <w:rPr>
          <w:szCs w:val="24"/>
        </w:rPr>
        <w:t>Tiekėjams neleidžiama pateikti alternatyvių pasiūlymų. Jei tiekėjas pateikia alternatyvų pasiūlymą, jo pasiūlymas ir alternatyvus</w:t>
      </w:r>
      <w:r w:rsidRPr="002D46A3">
        <w:rPr>
          <w:szCs w:val="24"/>
        </w:rPr>
        <w:t xml:space="preserve"> pasiūlymas bus atmesti.</w:t>
      </w:r>
    </w:p>
    <w:p w14:paraId="5B7F91E8" w14:textId="77777777" w:rsidR="009E3BD3" w:rsidRPr="002D46A3" w:rsidRDefault="009E3BD3" w:rsidP="009E3BD3">
      <w:pPr>
        <w:numPr>
          <w:ilvl w:val="1"/>
          <w:numId w:val="3"/>
        </w:numPr>
        <w:tabs>
          <w:tab w:val="clear" w:pos="1725"/>
          <w:tab w:val="left" w:pos="426"/>
        </w:tabs>
        <w:spacing w:after="60"/>
        <w:ind w:left="-672" w:firstLine="388"/>
        <w:jc w:val="both"/>
        <w:rPr>
          <w:szCs w:val="24"/>
        </w:rPr>
      </w:pPr>
      <w:r w:rsidRPr="002D46A3">
        <w:rPr>
          <w:szCs w:val="24"/>
        </w:rPr>
        <w:t xml:space="preserve">Sutarčiai pagal Aplinkos apsaugos kriterijų taikymo, vykdant žaliuosius pirkimus, tvarkos aprašą, patvirtintą Lietuvos Respublikos aplinkos ministro 2011 m. birželio 28 d. įsakymu Nr. </w:t>
      </w:r>
      <w:proofErr w:type="spellStart"/>
      <w:r w:rsidRPr="002D46A3">
        <w:rPr>
          <w:szCs w:val="24"/>
        </w:rPr>
        <w:t>1D</w:t>
      </w:r>
      <w:proofErr w:type="spellEnd"/>
      <w:r w:rsidRPr="002D46A3">
        <w:rPr>
          <w:szCs w:val="24"/>
        </w:rPr>
        <w:t xml:space="preserve">-508 (2022 m. gruodžio 13 d. įsakymo Nr. </w:t>
      </w:r>
      <w:proofErr w:type="spellStart"/>
      <w:r w:rsidRPr="002D46A3">
        <w:rPr>
          <w:szCs w:val="24"/>
        </w:rPr>
        <w:t>D1</w:t>
      </w:r>
      <w:proofErr w:type="spellEnd"/>
      <w:r w:rsidRPr="002D46A3">
        <w:rPr>
          <w:szCs w:val="24"/>
        </w:rPr>
        <w:t xml:space="preserve">-401 redakcija, galiojanti nuo 2023 m. sausio 1 d.), taikomi žaliojo pirkimo reikalavimai. </w:t>
      </w:r>
    </w:p>
    <w:p w14:paraId="30C2AC6B" w14:textId="3D4A5B73" w:rsidR="009E3BD3" w:rsidRPr="00F552E0" w:rsidRDefault="009E3BD3" w:rsidP="009E3BD3">
      <w:pPr>
        <w:numPr>
          <w:ilvl w:val="1"/>
          <w:numId w:val="3"/>
        </w:numPr>
        <w:tabs>
          <w:tab w:val="clear" w:pos="1725"/>
          <w:tab w:val="left" w:pos="426"/>
        </w:tabs>
        <w:spacing w:after="60"/>
        <w:ind w:left="-672" w:firstLine="388"/>
        <w:jc w:val="both"/>
        <w:rPr>
          <w:szCs w:val="24"/>
        </w:rPr>
      </w:pPr>
      <w:r w:rsidRPr="00F552E0">
        <w:rPr>
          <w:szCs w:val="24"/>
        </w:rPr>
        <w:t xml:space="preserve">Pirkimo objektas taip pat bus pripažintu atitinkančiu žaliojo pirkimo reikalavimus, jei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w:t>
      </w:r>
      <w:r w:rsidRPr="00F552E0">
        <w:rPr>
          <w:szCs w:val="24"/>
        </w:rPr>
        <w:lastRenderedPageBreak/>
        <w:t>standartais, ar kitais tiekėjo pateiktais lygiaverčiais įrodymais (lygiaverčiai įrodymai gali būti priimami tik jeigu tiekėjas dėl nuo jo nepriklausančių objektyvių priežasčių negali pateikti sertifikatų per nustatytą laiką).</w:t>
      </w:r>
    </w:p>
    <w:p w14:paraId="6228454F" w14:textId="74DBCCD8" w:rsidR="00B075B9" w:rsidRPr="00B075B9" w:rsidRDefault="009E3BD3" w:rsidP="00B075B9">
      <w:pPr>
        <w:numPr>
          <w:ilvl w:val="1"/>
          <w:numId w:val="3"/>
        </w:numPr>
        <w:tabs>
          <w:tab w:val="clear" w:pos="1725"/>
          <w:tab w:val="left" w:pos="426"/>
        </w:tabs>
        <w:spacing w:after="60"/>
        <w:ind w:left="-672" w:firstLine="388"/>
        <w:jc w:val="both"/>
        <w:rPr>
          <w:szCs w:val="24"/>
        </w:rPr>
      </w:pPr>
      <w:r w:rsidRPr="002D46A3">
        <w:rPr>
          <w:szCs w:val="24"/>
        </w:rPr>
        <w:t>Apibūdinant pirkimo objektą, pirkimo sąlygų 1 priedas „Techninė specifikacija“ ar kitose pirkimo dokumentuose galimai nurodytas konkretus modelis ar tiekimo šaltinis, konkretus procesas, būdingas konkretaus tiekėjo tiekiamoms prekėms ar teikiamoms paslaugoms, ar prekių ženklas, patentas, tipai, konkreti kilmė ar gamyba, sertifikatai, standartai, protokolai turi būti suprantami su žodžiais „arba lygiavertis“.</w:t>
      </w:r>
    </w:p>
    <w:p w14:paraId="74F5D390" w14:textId="635DC15D" w:rsidR="008E3BF6" w:rsidRPr="00B075B9" w:rsidRDefault="00C970EB" w:rsidP="00B075B9">
      <w:pPr>
        <w:numPr>
          <w:ilvl w:val="0"/>
          <w:numId w:val="7"/>
        </w:numPr>
        <w:tabs>
          <w:tab w:val="left" w:pos="426"/>
        </w:tabs>
        <w:ind w:left="-709" w:firstLine="425"/>
        <w:jc w:val="center"/>
        <w:outlineLvl w:val="0"/>
        <w:rPr>
          <w:szCs w:val="24"/>
        </w:rPr>
      </w:pPr>
      <w:bookmarkStart w:id="9" w:name="_Toc392328992"/>
      <w:r w:rsidRPr="002D46A3">
        <w:rPr>
          <w:b/>
          <w:szCs w:val="24"/>
        </w:rPr>
        <w:t>T</w:t>
      </w:r>
      <w:r w:rsidR="008E3BF6" w:rsidRPr="002D46A3">
        <w:rPr>
          <w:b/>
          <w:szCs w:val="24"/>
        </w:rPr>
        <w:t>IEKĖJŲ KVALIFIKACIJOS REIKALAVIMAI</w:t>
      </w:r>
      <w:bookmarkEnd w:id="5"/>
      <w:bookmarkEnd w:id="6"/>
      <w:bookmarkEnd w:id="7"/>
      <w:bookmarkEnd w:id="8"/>
      <w:bookmarkEnd w:id="9"/>
    </w:p>
    <w:p w14:paraId="15C22531" w14:textId="02C2EFE6" w:rsidR="008E3BF6" w:rsidRPr="002D46A3" w:rsidRDefault="003333E8" w:rsidP="005118CC">
      <w:pPr>
        <w:tabs>
          <w:tab w:val="left" w:pos="426"/>
          <w:tab w:val="left" w:pos="1134"/>
        </w:tabs>
        <w:ind w:left="-709" w:firstLine="425"/>
        <w:jc w:val="both"/>
        <w:rPr>
          <w:szCs w:val="24"/>
        </w:rPr>
      </w:pPr>
      <w:bookmarkStart w:id="10" w:name="_Toc225657495"/>
      <w:bookmarkStart w:id="11" w:name="_Toc225657652"/>
      <w:r w:rsidRPr="002D46A3">
        <w:rPr>
          <w:szCs w:val="24"/>
        </w:rPr>
        <w:t>3.1</w:t>
      </w:r>
      <w:r w:rsidRPr="002D46A3">
        <w:rPr>
          <w:szCs w:val="24"/>
        </w:rPr>
        <w:tab/>
      </w:r>
      <w:bookmarkEnd w:id="10"/>
      <w:bookmarkEnd w:id="11"/>
      <w:r w:rsidR="009E3BD3" w:rsidRPr="002D46A3">
        <w:rPr>
          <w:szCs w:val="24"/>
        </w:rPr>
        <w:t>Tiekėjams kvalifikacijos reikalavimai netaikomi.</w:t>
      </w:r>
    </w:p>
    <w:p w14:paraId="54197CE0" w14:textId="77777777" w:rsidR="008E3BF6" w:rsidRPr="002D46A3" w:rsidRDefault="008E3BF6" w:rsidP="005118CC">
      <w:pPr>
        <w:tabs>
          <w:tab w:val="left" w:pos="426"/>
        </w:tabs>
        <w:ind w:left="-709" w:right="-149" w:firstLine="425"/>
        <w:rPr>
          <w:b/>
          <w:szCs w:val="24"/>
        </w:rPr>
      </w:pPr>
    </w:p>
    <w:p w14:paraId="35CA2227" w14:textId="1CD72640" w:rsidR="00C03509" w:rsidRPr="00B075B9" w:rsidRDefault="00C03509" w:rsidP="00B075B9">
      <w:pPr>
        <w:numPr>
          <w:ilvl w:val="0"/>
          <w:numId w:val="7"/>
        </w:numPr>
        <w:tabs>
          <w:tab w:val="left" w:pos="426"/>
        </w:tabs>
        <w:ind w:left="-709" w:firstLine="425"/>
        <w:jc w:val="center"/>
        <w:outlineLvl w:val="0"/>
        <w:rPr>
          <w:b/>
          <w:szCs w:val="24"/>
        </w:rPr>
      </w:pPr>
      <w:bookmarkStart w:id="12" w:name="_Toc230863013"/>
      <w:bookmarkStart w:id="13" w:name="_Toc294621537"/>
      <w:bookmarkStart w:id="14" w:name="_Toc392328993"/>
      <w:bookmarkStart w:id="15" w:name="_Toc60525485"/>
      <w:bookmarkStart w:id="16" w:name="_Toc47844931"/>
      <w:r w:rsidRPr="002D46A3">
        <w:rPr>
          <w:b/>
          <w:szCs w:val="24"/>
        </w:rPr>
        <w:t>ŪKIO SUBJEKTŲ GRUPĖS DALYVAVIMAS PIRKIMO PROCEDŪROSE</w:t>
      </w:r>
      <w:bookmarkEnd w:id="12"/>
      <w:bookmarkEnd w:id="13"/>
      <w:bookmarkEnd w:id="14"/>
    </w:p>
    <w:p w14:paraId="268CFA7A" w14:textId="77777777" w:rsidR="00C03509" w:rsidRPr="002D46A3" w:rsidRDefault="00C03509" w:rsidP="005118CC">
      <w:pPr>
        <w:numPr>
          <w:ilvl w:val="1"/>
          <w:numId w:val="6"/>
        </w:numPr>
        <w:tabs>
          <w:tab w:val="clear" w:pos="432"/>
          <w:tab w:val="num" w:pos="-120"/>
          <w:tab w:val="left" w:pos="426"/>
        </w:tabs>
        <w:spacing w:after="60"/>
        <w:ind w:left="-709" w:firstLine="425"/>
        <w:jc w:val="both"/>
        <w:rPr>
          <w:szCs w:val="24"/>
          <w:lang w:eastAsia="lt-LT"/>
        </w:rPr>
      </w:pPr>
      <w:r w:rsidRPr="002D46A3">
        <w:rPr>
          <w:szCs w:val="24"/>
          <w:lang w:eastAsia="lt-LT"/>
        </w:rPr>
        <w:t xml:space="preserve">Jei pirkimo procedūrose dalyvauja ūkio subjektų grupė, </w:t>
      </w:r>
      <w:r w:rsidR="00F66324" w:rsidRPr="002D46A3">
        <w:rPr>
          <w:szCs w:val="24"/>
          <w:lang w:eastAsia="lt-LT"/>
        </w:rPr>
        <w:t xml:space="preserve">su pasiūlymu </w:t>
      </w:r>
      <w:r w:rsidRPr="002D46A3">
        <w:rPr>
          <w:szCs w:val="24"/>
          <w:lang w:eastAsia="lt-LT"/>
        </w:rPr>
        <w:t>ji pateikia jungtinės veiklos sutartį</w:t>
      </w:r>
      <w:r w:rsidR="00F66324" w:rsidRPr="002D46A3">
        <w:rPr>
          <w:szCs w:val="24"/>
          <w:lang w:eastAsia="lt-LT"/>
        </w:rPr>
        <w:t xml:space="preserve"> arba tinkamai patvirtintą jos kopiją</w:t>
      </w:r>
      <w:r w:rsidRPr="002D46A3">
        <w:rPr>
          <w:szCs w:val="24"/>
          <w:lang w:eastAsia="lt-LT"/>
        </w:rPr>
        <w:t xml:space="preserve">. Jungtinės veiklos sutartis privalo juridiškai saistyti visus partnerius ir tenkinti šiuos reikalavimus: </w:t>
      </w:r>
    </w:p>
    <w:p w14:paraId="0971D8AA" w14:textId="77777777" w:rsidR="00C03509" w:rsidRPr="002D46A3" w:rsidRDefault="00C03509" w:rsidP="005118CC">
      <w:pPr>
        <w:numPr>
          <w:ilvl w:val="2"/>
          <w:numId w:val="6"/>
        </w:numPr>
        <w:tabs>
          <w:tab w:val="clear" w:pos="1440"/>
          <w:tab w:val="left" w:pos="426"/>
        </w:tabs>
        <w:spacing w:after="60"/>
        <w:ind w:left="-709" w:firstLine="425"/>
        <w:jc w:val="both"/>
        <w:rPr>
          <w:szCs w:val="24"/>
        </w:rPr>
      </w:pPr>
      <w:r w:rsidRPr="002D46A3">
        <w:rPr>
          <w:szCs w:val="24"/>
        </w:rPr>
        <w:t xml:space="preserve">Jungtinės veiklos sutartyje privalo būti nurodyta informacija apie visų jungtinės veiklos partnerių numatomų vykdyti darbų, įgaliojimų bei atsakomybės pasiskirstymą. Šioje sutartyje privalo būti įvardintas pagrindinis partneris, kuris bus atsakingas už visos sutarties vykdymą ir bus įgaliotas visų partnerių vardu priimti </w:t>
      </w:r>
      <w:r w:rsidR="001659FF" w:rsidRPr="002D46A3">
        <w:rPr>
          <w:szCs w:val="24"/>
        </w:rPr>
        <w:t>pirkėjo</w:t>
      </w:r>
      <w:r w:rsidRPr="002D46A3">
        <w:rPr>
          <w:szCs w:val="24"/>
        </w:rPr>
        <w:t xml:space="preserve"> instrukcijas dėl sutarties vykdymo, įskaitant ir su lėšų mokėjimu susijusius dalykus. </w:t>
      </w:r>
    </w:p>
    <w:p w14:paraId="6F91AA07" w14:textId="77777777" w:rsidR="00C03509" w:rsidRPr="002D46A3" w:rsidRDefault="00C03509" w:rsidP="005118CC">
      <w:pPr>
        <w:numPr>
          <w:ilvl w:val="2"/>
          <w:numId w:val="6"/>
        </w:numPr>
        <w:tabs>
          <w:tab w:val="clear" w:pos="1440"/>
          <w:tab w:val="left" w:pos="426"/>
        </w:tabs>
        <w:spacing w:after="60"/>
        <w:ind w:left="-709" w:firstLine="425"/>
        <w:jc w:val="both"/>
        <w:rPr>
          <w:szCs w:val="24"/>
        </w:rPr>
      </w:pPr>
      <w:r w:rsidRPr="002D46A3">
        <w:rPr>
          <w:szCs w:val="24"/>
        </w:rPr>
        <w:t xml:space="preserve">Jungtinės veiklos sutartyje turi būti nurodyti kiekvienos šios sutarties šalies įsipareigojimų vykdant numatomą su </w:t>
      </w:r>
      <w:r w:rsidR="001659FF" w:rsidRPr="002D46A3">
        <w:rPr>
          <w:szCs w:val="24"/>
        </w:rPr>
        <w:t>pirkėju</w:t>
      </w:r>
      <w:r w:rsidRPr="002D46A3">
        <w:rPr>
          <w:szCs w:val="24"/>
        </w:rPr>
        <w:t xml:space="preserve"> sudaryti pirkimo sutartį vertės dalis bendroje sutarties vertėje. </w:t>
      </w:r>
    </w:p>
    <w:p w14:paraId="4234B831" w14:textId="77777777" w:rsidR="00C03509" w:rsidRPr="002D46A3" w:rsidRDefault="00C03509" w:rsidP="005118CC">
      <w:pPr>
        <w:numPr>
          <w:ilvl w:val="2"/>
          <w:numId w:val="6"/>
        </w:numPr>
        <w:tabs>
          <w:tab w:val="clear" w:pos="1440"/>
          <w:tab w:val="left" w:pos="426"/>
        </w:tabs>
        <w:spacing w:after="60"/>
        <w:ind w:left="-709" w:firstLine="425"/>
        <w:jc w:val="both"/>
        <w:rPr>
          <w:szCs w:val="24"/>
        </w:rPr>
      </w:pPr>
      <w:r w:rsidRPr="002D46A3">
        <w:rPr>
          <w:szCs w:val="24"/>
        </w:rPr>
        <w:t>Jungtinės veiklos sutartyje privalo būti</w:t>
      </w:r>
      <w:r w:rsidR="00F66324" w:rsidRPr="002D46A3">
        <w:rPr>
          <w:szCs w:val="24"/>
        </w:rPr>
        <w:t xml:space="preserve"> numatyta, kuris asmuo atstovauja ūkio subjektų grupei (su kuo pirkėjas turėtų bendrauti pasiūlymo vertinimo metu kylančiais klausimais ir teikti su pasiūlymo įvertinimu susijusią informaciją), taip pat</w:t>
      </w:r>
      <w:r w:rsidRPr="002D46A3">
        <w:rPr>
          <w:szCs w:val="24"/>
        </w:rPr>
        <w:t xml:space="preserve"> suteikti įgaliojimai konkrečiam asmeniui pasirašyti pasiūlymą ir, laimėjus konkursą, sutartį visų jungtinės veikos partnerių vardu.</w:t>
      </w:r>
    </w:p>
    <w:p w14:paraId="7B8B0E22" w14:textId="77777777" w:rsidR="00C03509" w:rsidRPr="002D46A3" w:rsidRDefault="00C03509" w:rsidP="005118CC">
      <w:pPr>
        <w:numPr>
          <w:ilvl w:val="2"/>
          <w:numId w:val="6"/>
        </w:numPr>
        <w:tabs>
          <w:tab w:val="clear" w:pos="1440"/>
          <w:tab w:val="left" w:pos="426"/>
        </w:tabs>
        <w:spacing w:after="60"/>
        <w:ind w:left="-709" w:firstLine="425"/>
        <w:jc w:val="both"/>
        <w:rPr>
          <w:szCs w:val="24"/>
        </w:rPr>
      </w:pPr>
      <w:r w:rsidRPr="002D46A3">
        <w:rPr>
          <w:szCs w:val="24"/>
        </w:rPr>
        <w:t xml:space="preserve">Jungtinės veiklos sutartyje privalo būti įrašytas jungtinės veikos partnerių įsipareigojimas nekeisti jungtinės veiklos sutarties be išankstinio Pirkėjo sutikimo sutarties įgyvendinimo metu. Sutartis turi numatyti solidariąją visų šios sutarties </w:t>
      </w:r>
      <w:r w:rsidR="0039507B" w:rsidRPr="002D46A3">
        <w:rPr>
          <w:szCs w:val="24"/>
        </w:rPr>
        <w:t>partnerių</w:t>
      </w:r>
      <w:r w:rsidRPr="002D46A3">
        <w:rPr>
          <w:szCs w:val="24"/>
        </w:rPr>
        <w:t xml:space="preserve"> atsakomybę už prievolių Pirkėjui nevykdymą.</w:t>
      </w:r>
    </w:p>
    <w:p w14:paraId="20AA227E" w14:textId="77777777" w:rsidR="00C03509" w:rsidRPr="002D46A3" w:rsidRDefault="00C03509" w:rsidP="005118CC">
      <w:pPr>
        <w:numPr>
          <w:ilvl w:val="2"/>
          <w:numId w:val="6"/>
        </w:numPr>
        <w:tabs>
          <w:tab w:val="clear" w:pos="1440"/>
          <w:tab w:val="left" w:pos="426"/>
        </w:tabs>
        <w:spacing w:after="60"/>
        <w:ind w:left="-709" w:firstLine="425"/>
        <w:jc w:val="both"/>
        <w:rPr>
          <w:szCs w:val="24"/>
        </w:rPr>
      </w:pPr>
      <w:r w:rsidRPr="002D46A3">
        <w:rPr>
          <w:szCs w:val="24"/>
        </w:rPr>
        <w:t>Jungtinės veiklos sutartis privalo būti sudaryta pagal galiojančius Lietuvos Respublikos teisės aktus ir patvirtinta sutarties šalių parašais.</w:t>
      </w:r>
    </w:p>
    <w:p w14:paraId="39FA043B" w14:textId="77777777" w:rsidR="00C03509" w:rsidRPr="002D46A3" w:rsidRDefault="00C03509" w:rsidP="005118CC">
      <w:pPr>
        <w:numPr>
          <w:ilvl w:val="1"/>
          <w:numId w:val="6"/>
        </w:numPr>
        <w:tabs>
          <w:tab w:val="clear" w:pos="432"/>
          <w:tab w:val="num" w:pos="-120"/>
          <w:tab w:val="left" w:pos="426"/>
        </w:tabs>
        <w:spacing w:after="60"/>
        <w:ind w:left="-709" w:firstLine="425"/>
        <w:jc w:val="both"/>
        <w:rPr>
          <w:szCs w:val="24"/>
          <w:lang w:eastAsia="lt-LT"/>
        </w:rPr>
      </w:pPr>
      <w:r w:rsidRPr="002D46A3">
        <w:rPr>
          <w:szCs w:val="24"/>
          <w:lang w:eastAsia="lt-LT"/>
        </w:rPr>
        <w:t>Pirkėjas nereikalauja, kad ūkio subjektų grupės pateiktą pasiūlymą pripažinus geriausiu ir Pirkėjui pasiūlius sudaryti pirkimo sutartį, ši ūkio subjektų grupė įgautų tam tikrą teisinę formą.</w:t>
      </w:r>
    </w:p>
    <w:p w14:paraId="478117B6" w14:textId="77777777" w:rsidR="008E3BF6" w:rsidRPr="002D46A3" w:rsidRDefault="008E3BF6" w:rsidP="005118CC">
      <w:pPr>
        <w:tabs>
          <w:tab w:val="left" w:pos="426"/>
        </w:tabs>
        <w:ind w:left="-709" w:firstLine="425"/>
        <w:jc w:val="both"/>
        <w:rPr>
          <w:szCs w:val="24"/>
        </w:rPr>
      </w:pPr>
    </w:p>
    <w:p w14:paraId="0830A0A1" w14:textId="647F0F36" w:rsidR="008E3BF6" w:rsidRPr="00B075B9" w:rsidRDefault="008E3BF6" w:rsidP="00B075B9">
      <w:pPr>
        <w:numPr>
          <w:ilvl w:val="0"/>
          <w:numId w:val="6"/>
        </w:numPr>
        <w:tabs>
          <w:tab w:val="left" w:pos="426"/>
        </w:tabs>
        <w:ind w:left="-709" w:firstLine="425"/>
        <w:jc w:val="center"/>
        <w:outlineLvl w:val="0"/>
        <w:rPr>
          <w:b/>
          <w:szCs w:val="24"/>
        </w:rPr>
      </w:pPr>
      <w:bookmarkStart w:id="17" w:name="_Toc392328994"/>
      <w:r w:rsidRPr="002D46A3">
        <w:rPr>
          <w:b/>
          <w:szCs w:val="24"/>
        </w:rPr>
        <w:t>PASIŪLYMŲ RENGIMAS, PATEIKIMAS, KEITIMAS</w:t>
      </w:r>
      <w:bookmarkEnd w:id="15"/>
      <w:bookmarkEnd w:id="16"/>
      <w:bookmarkEnd w:id="17"/>
    </w:p>
    <w:p w14:paraId="4C8EF144" w14:textId="77777777" w:rsidR="008E3BF6" w:rsidRPr="002D46A3" w:rsidRDefault="008E3BF6" w:rsidP="005118CC">
      <w:pPr>
        <w:numPr>
          <w:ilvl w:val="1"/>
          <w:numId w:val="6"/>
        </w:numPr>
        <w:tabs>
          <w:tab w:val="clear" w:pos="432"/>
          <w:tab w:val="num" w:pos="-120"/>
          <w:tab w:val="left" w:pos="426"/>
        </w:tabs>
        <w:spacing w:after="60"/>
        <w:ind w:left="-709" w:firstLine="425"/>
        <w:jc w:val="both"/>
        <w:rPr>
          <w:szCs w:val="24"/>
          <w:lang w:eastAsia="lt-LT"/>
        </w:rPr>
      </w:pPr>
      <w:r w:rsidRPr="002D46A3">
        <w:rPr>
          <w:szCs w:val="24"/>
          <w:lang w:eastAsia="lt-LT"/>
        </w:rPr>
        <w:t>Pateikdamas pasiūlymą tiekėjas sutinka su šiomis konkurso sąlygomis ir patvirtina, kad jo pasiūlyme pateikta informacija yra teisinga ir apima viską, ko reikia tinkamam pirkimo sutarties įvykdymui.</w:t>
      </w:r>
    </w:p>
    <w:p w14:paraId="22CAA10F" w14:textId="77777777" w:rsidR="008E3BF6" w:rsidRPr="002D46A3" w:rsidRDefault="008E3BF6" w:rsidP="005118CC">
      <w:pPr>
        <w:numPr>
          <w:ilvl w:val="1"/>
          <w:numId w:val="6"/>
        </w:numPr>
        <w:tabs>
          <w:tab w:val="clear" w:pos="432"/>
          <w:tab w:val="num" w:pos="-120"/>
          <w:tab w:val="left" w:pos="426"/>
        </w:tabs>
        <w:spacing w:after="60"/>
        <w:ind w:left="-709" w:firstLine="425"/>
        <w:jc w:val="both"/>
        <w:rPr>
          <w:spacing w:val="-4"/>
          <w:szCs w:val="24"/>
        </w:rPr>
      </w:pPr>
      <w:r w:rsidRPr="002D46A3">
        <w:rPr>
          <w:spacing w:val="-4"/>
          <w:szCs w:val="24"/>
        </w:rPr>
        <w:t>Pasiūlymas turi būti pateikiamas raštu, pasirašytas tiekėjo arba jo įgalioto asmens.</w:t>
      </w:r>
    </w:p>
    <w:p w14:paraId="15E1576D" w14:textId="77777777" w:rsidR="00854725" w:rsidRDefault="008E3BF6" w:rsidP="00854725">
      <w:pPr>
        <w:numPr>
          <w:ilvl w:val="1"/>
          <w:numId w:val="6"/>
        </w:numPr>
        <w:tabs>
          <w:tab w:val="clear" w:pos="432"/>
          <w:tab w:val="num" w:pos="-120"/>
          <w:tab w:val="left" w:pos="426"/>
        </w:tabs>
        <w:spacing w:after="60"/>
        <w:ind w:left="-709" w:firstLine="425"/>
        <w:jc w:val="both"/>
        <w:rPr>
          <w:rFonts w:eastAsia="Arial Unicode MS"/>
          <w:i/>
          <w:color w:val="000000"/>
          <w:szCs w:val="24"/>
        </w:rPr>
      </w:pPr>
      <w:r w:rsidRPr="002D46A3">
        <w:rPr>
          <w:szCs w:val="24"/>
        </w:rPr>
        <w:t>Tiekėjo pasiūlymas pateikiama</w:t>
      </w:r>
      <w:r w:rsidR="00411D3F" w:rsidRPr="002D46A3">
        <w:rPr>
          <w:szCs w:val="24"/>
        </w:rPr>
        <w:t>s</w:t>
      </w:r>
      <w:r w:rsidR="00854725">
        <w:rPr>
          <w:szCs w:val="24"/>
        </w:rPr>
        <w:t xml:space="preserve"> </w:t>
      </w:r>
      <w:r w:rsidRPr="00854725">
        <w:rPr>
          <w:szCs w:val="24"/>
        </w:rPr>
        <w:t>lietuvių</w:t>
      </w:r>
      <w:r w:rsidR="00822185" w:rsidRPr="00854725">
        <w:rPr>
          <w:szCs w:val="24"/>
        </w:rPr>
        <w:t xml:space="preserve"> </w:t>
      </w:r>
      <w:r w:rsidR="008F0762" w:rsidRPr="00854725">
        <w:rPr>
          <w:szCs w:val="24"/>
        </w:rPr>
        <w:t xml:space="preserve">arba anglų </w:t>
      </w:r>
      <w:r w:rsidR="00822185" w:rsidRPr="00854725">
        <w:rPr>
          <w:szCs w:val="24"/>
        </w:rPr>
        <w:t>kalba</w:t>
      </w:r>
      <w:r w:rsidR="009D3C9B" w:rsidRPr="00854725">
        <w:rPr>
          <w:szCs w:val="24"/>
        </w:rPr>
        <w:t>.</w:t>
      </w:r>
    </w:p>
    <w:p w14:paraId="782DEDA6" w14:textId="29BEC03B" w:rsidR="009D3C9B" w:rsidRPr="00854725" w:rsidRDefault="00F86532" w:rsidP="00854725">
      <w:pPr>
        <w:numPr>
          <w:ilvl w:val="1"/>
          <w:numId w:val="6"/>
        </w:numPr>
        <w:tabs>
          <w:tab w:val="clear" w:pos="432"/>
          <w:tab w:val="num" w:pos="-120"/>
          <w:tab w:val="left" w:pos="426"/>
        </w:tabs>
        <w:spacing w:after="60"/>
        <w:ind w:left="-709" w:firstLine="425"/>
        <w:jc w:val="both"/>
        <w:rPr>
          <w:rFonts w:eastAsia="Arial Unicode MS"/>
          <w:i/>
          <w:color w:val="000000"/>
          <w:szCs w:val="24"/>
        </w:rPr>
      </w:pPr>
      <w:r w:rsidRPr="00854725">
        <w:rPr>
          <w:szCs w:val="24"/>
        </w:rPr>
        <w:t>U</w:t>
      </w:r>
      <w:r w:rsidR="00411D3F" w:rsidRPr="00854725">
        <w:rPr>
          <w:szCs w:val="24"/>
        </w:rPr>
        <w:t xml:space="preserve">žklausimai </w:t>
      </w:r>
      <w:r w:rsidR="00253673" w:rsidRPr="00854725">
        <w:rPr>
          <w:szCs w:val="24"/>
        </w:rPr>
        <w:t xml:space="preserve">siunčiami elektroniniu paštu </w:t>
      </w:r>
      <w:bookmarkStart w:id="18" w:name="_Hlk198211383"/>
      <w:r w:rsidR="00253673" w:rsidRPr="00854725">
        <w:rPr>
          <w:szCs w:val="24"/>
        </w:rPr>
        <w:fldChar w:fldCharType="begin"/>
      </w:r>
      <w:r w:rsidR="00253673" w:rsidRPr="00854725">
        <w:rPr>
          <w:szCs w:val="24"/>
        </w:rPr>
        <w:instrText>HYPERLINK "mailto:vytautas@horecasprendimai.lt"</w:instrText>
      </w:r>
      <w:r w:rsidR="00253673" w:rsidRPr="00854725">
        <w:rPr>
          <w:szCs w:val="24"/>
        </w:rPr>
      </w:r>
      <w:r w:rsidR="00253673" w:rsidRPr="00854725">
        <w:rPr>
          <w:szCs w:val="24"/>
        </w:rPr>
        <w:fldChar w:fldCharType="separate"/>
      </w:r>
      <w:r w:rsidR="00253673" w:rsidRPr="00854725">
        <w:rPr>
          <w:rStyle w:val="Hipersaitas"/>
          <w:szCs w:val="24"/>
        </w:rPr>
        <w:t>vytautas@horecasprendimai.lt</w:t>
      </w:r>
      <w:r w:rsidR="00253673" w:rsidRPr="00854725">
        <w:rPr>
          <w:szCs w:val="24"/>
        </w:rPr>
        <w:fldChar w:fldCharType="end"/>
      </w:r>
      <w:r w:rsidR="00253673" w:rsidRPr="00854725">
        <w:rPr>
          <w:szCs w:val="24"/>
        </w:rPr>
        <w:t xml:space="preserve"> </w:t>
      </w:r>
      <w:bookmarkEnd w:id="18"/>
      <w:r w:rsidR="00411D3F" w:rsidRPr="00854725">
        <w:rPr>
          <w:szCs w:val="24"/>
        </w:rPr>
        <w:t>lietuvių</w:t>
      </w:r>
      <w:r w:rsidR="001C6DA2" w:rsidRPr="00854725">
        <w:rPr>
          <w:szCs w:val="24"/>
        </w:rPr>
        <w:t xml:space="preserve"> ar</w:t>
      </w:r>
      <w:r w:rsidR="00411D3F" w:rsidRPr="00854725">
        <w:rPr>
          <w:szCs w:val="24"/>
        </w:rPr>
        <w:t xml:space="preserve"> anglų kalbomis. Jei Pirkėjo atsakymas pateikiamas dviem kalbomis, pagrindine kalba laikoma lietuvių. </w:t>
      </w:r>
    </w:p>
    <w:p w14:paraId="356AB020" w14:textId="00E3A8B9" w:rsidR="008E3BF6" w:rsidRPr="002D46A3" w:rsidRDefault="00253673" w:rsidP="00854725">
      <w:pPr>
        <w:pStyle w:val="Sraopastraipa"/>
        <w:numPr>
          <w:ilvl w:val="1"/>
          <w:numId w:val="6"/>
        </w:numPr>
        <w:tabs>
          <w:tab w:val="clear" w:pos="432"/>
          <w:tab w:val="num" w:pos="426"/>
        </w:tabs>
        <w:ind w:left="-709" w:firstLine="425"/>
        <w:rPr>
          <w:rFonts w:ascii="Times New Roman" w:eastAsia="Times New Roman" w:hAnsi="Times New Roman"/>
          <w:sz w:val="24"/>
          <w:szCs w:val="24"/>
        </w:rPr>
      </w:pPr>
      <w:r w:rsidRPr="002D46A3">
        <w:rPr>
          <w:rFonts w:ascii="Times New Roman" w:eastAsia="Times New Roman" w:hAnsi="Times New Roman"/>
          <w:sz w:val="24"/>
          <w:szCs w:val="24"/>
        </w:rPr>
        <w:t xml:space="preserve">Pasiūlymas turi būti pateiktas elektroniniu paštu adresu </w:t>
      </w:r>
      <w:bookmarkStart w:id="19" w:name="_Hlk198211635"/>
      <w:r w:rsidR="00B11205" w:rsidRPr="002D46A3">
        <w:rPr>
          <w:rFonts w:ascii="Times New Roman" w:eastAsia="Times New Roman" w:hAnsi="Times New Roman"/>
          <w:sz w:val="24"/>
          <w:szCs w:val="24"/>
        </w:rPr>
        <w:fldChar w:fldCharType="begin"/>
      </w:r>
      <w:r w:rsidR="00B11205" w:rsidRPr="002D46A3">
        <w:rPr>
          <w:rFonts w:ascii="Times New Roman" w:eastAsia="Times New Roman" w:hAnsi="Times New Roman"/>
          <w:sz w:val="24"/>
          <w:szCs w:val="24"/>
        </w:rPr>
        <w:instrText>HYPERLINK "mailto:vytautas@horecasprendimai.lt"</w:instrText>
      </w:r>
      <w:r w:rsidR="00B11205" w:rsidRPr="002D46A3">
        <w:rPr>
          <w:rFonts w:ascii="Times New Roman" w:eastAsia="Times New Roman" w:hAnsi="Times New Roman"/>
          <w:sz w:val="24"/>
          <w:szCs w:val="24"/>
        </w:rPr>
      </w:r>
      <w:r w:rsidR="00B11205" w:rsidRPr="002D46A3">
        <w:rPr>
          <w:rFonts w:ascii="Times New Roman" w:eastAsia="Times New Roman" w:hAnsi="Times New Roman"/>
          <w:sz w:val="24"/>
          <w:szCs w:val="24"/>
        </w:rPr>
        <w:fldChar w:fldCharType="separate"/>
      </w:r>
      <w:r w:rsidR="00B11205" w:rsidRPr="002D46A3">
        <w:rPr>
          <w:rStyle w:val="Hipersaitas"/>
          <w:rFonts w:ascii="Times New Roman" w:eastAsia="Times New Roman" w:hAnsi="Times New Roman"/>
          <w:sz w:val="24"/>
          <w:szCs w:val="24"/>
        </w:rPr>
        <w:t>vytautas@horecasprendimai.lt</w:t>
      </w:r>
      <w:r w:rsidR="00B11205" w:rsidRPr="002D46A3">
        <w:rPr>
          <w:rFonts w:ascii="Times New Roman" w:eastAsia="Times New Roman" w:hAnsi="Times New Roman"/>
          <w:sz w:val="24"/>
          <w:szCs w:val="24"/>
        </w:rPr>
        <w:fldChar w:fldCharType="end"/>
      </w:r>
      <w:r w:rsidR="00B11205" w:rsidRPr="002D46A3">
        <w:rPr>
          <w:rFonts w:ascii="Times New Roman" w:eastAsia="Times New Roman" w:hAnsi="Times New Roman"/>
          <w:sz w:val="24"/>
          <w:szCs w:val="24"/>
        </w:rPr>
        <w:t xml:space="preserve"> </w:t>
      </w:r>
      <w:r w:rsidRPr="002D46A3">
        <w:rPr>
          <w:rFonts w:ascii="Times New Roman" w:eastAsia="Times New Roman" w:hAnsi="Times New Roman"/>
          <w:b/>
          <w:bCs/>
          <w:sz w:val="24"/>
          <w:szCs w:val="24"/>
        </w:rPr>
        <w:t>i</w:t>
      </w:r>
      <w:bookmarkEnd w:id="19"/>
      <w:r w:rsidRPr="002D46A3">
        <w:rPr>
          <w:rFonts w:ascii="Times New Roman" w:eastAsia="Times New Roman" w:hAnsi="Times New Roman"/>
          <w:b/>
          <w:bCs/>
          <w:sz w:val="24"/>
          <w:szCs w:val="24"/>
        </w:rPr>
        <w:t>ki 2025 m. gegužės 30 dienos 17 val.</w:t>
      </w:r>
      <w:r w:rsidRPr="002D46A3">
        <w:rPr>
          <w:rFonts w:ascii="Times New Roman" w:eastAsia="Times New Roman" w:hAnsi="Times New Roman"/>
          <w:sz w:val="24"/>
          <w:szCs w:val="24"/>
        </w:rPr>
        <w:t xml:space="preserve"> Lietuvos laiku. Vėliau gauti pasiūlymai nebus priimami ir vertinami. Siunčiamo elektroninio laiško pavadinime turi būti nurodyta:</w:t>
      </w:r>
      <w:r w:rsidRPr="002D46A3">
        <w:rPr>
          <w:rFonts w:ascii="Times New Roman" w:hAnsi="Times New Roman"/>
          <w:sz w:val="24"/>
          <w:szCs w:val="24"/>
        </w:rPr>
        <w:t xml:space="preserve"> UAB </w:t>
      </w:r>
      <w:proofErr w:type="spellStart"/>
      <w:r w:rsidRPr="002D46A3">
        <w:rPr>
          <w:rFonts w:ascii="Times New Roman" w:hAnsi="Times New Roman"/>
          <w:sz w:val="24"/>
          <w:szCs w:val="24"/>
        </w:rPr>
        <w:t>Horeca</w:t>
      </w:r>
      <w:proofErr w:type="spellEnd"/>
      <w:r w:rsidRPr="002D46A3">
        <w:rPr>
          <w:rFonts w:ascii="Times New Roman" w:hAnsi="Times New Roman"/>
          <w:sz w:val="24"/>
          <w:szCs w:val="24"/>
        </w:rPr>
        <w:t xml:space="preserve"> sprendimai „Suslėgtų gamtinių dujų (</w:t>
      </w:r>
      <w:proofErr w:type="spellStart"/>
      <w:r w:rsidRPr="002D46A3">
        <w:rPr>
          <w:rFonts w:ascii="Times New Roman" w:hAnsi="Times New Roman"/>
          <w:sz w:val="24"/>
          <w:szCs w:val="24"/>
        </w:rPr>
        <w:t>CNG</w:t>
      </w:r>
      <w:proofErr w:type="spellEnd"/>
      <w:r w:rsidRPr="002D46A3">
        <w:rPr>
          <w:rFonts w:ascii="Times New Roman" w:hAnsi="Times New Roman"/>
          <w:sz w:val="24"/>
          <w:szCs w:val="24"/>
        </w:rPr>
        <w:t>) vilkiko įsigijimas</w:t>
      </w:r>
      <w:r w:rsidRPr="002D46A3">
        <w:rPr>
          <w:rFonts w:ascii="Times New Roman" w:eastAsia="Times New Roman" w:hAnsi="Times New Roman"/>
          <w:sz w:val="24"/>
          <w:szCs w:val="24"/>
        </w:rPr>
        <w:t>„ Pasiūlymo laiško dydis neturi viršyti 50 MB.</w:t>
      </w:r>
    </w:p>
    <w:p w14:paraId="58F39311" w14:textId="77777777" w:rsidR="008E3BF6" w:rsidRPr="002D46A3" w:rsidRDefault="008E3BF6" w:rsidP="00854725">
      <w:pPr>
        <w:numPr>
          <w:ilvl w:val="1"/>
          <w:numId w:val="6"/>
        </w:numPr>
        <w:tabs>
          <w:tab w:val="clear" w:pos="432"/>
          <w:tab w:val="left" w:pos="426"/>
        </w:tabs>
        <w:spacing w:after="60"/>
        <w:ind w:left="-709" w:firstLine="425"/>
        <w:jc w:val="both"/>
        <w:rPr>
          <w:szCs w:val="24"/>
        </w:rPr>
      </w:pPr>
      <w:r w:rsidRPr="002D46A3">
        <w:rPr>
          <w:b/>
          <w:szCs w:val="24"/>
        </w:rPr>
        <w:t>Pasiūlymą sudaro tiekėjo raštu pateiktų dokumentų visuma</w:t>
      </w:r>
      <w:r w:rsidRPr="002D46A3">
        <w:rPr>
          <w:szCs w:val="24"/>
        </w:rPr>
        <w:t>:</w:t>
      </w:r>
    </w:p>
    <w:p w14:paraId="135DCC0B" w14:textId="77777777" w:rsidR="008E3BF6" w:rsidRDefault="008E3BF6" w:rsidP="00854725">
      <w:pPr>
        <w:numPr>
          <w:ilvl w:val="2"/>
          <w:numId w:val="6"/>
        </w:numPr>
        <w:tabs>
          <w:tab w:val="clear" w:pos="1440"/>
          <w:tab w:val="left" w:pos="426"/>
        </w:tabs>
        <w:spacing w:after="60"/>
        <w:ind w:left="-709" w:firstLine="425"/>
        <w:jc w:val="both"/>
        <w:rPr>
          <w:szCs w:val="24"/>
          <w:lang w:eastAsia="lt-LT"/>
        </w:rPr>
      </w:pPr>
      <w:r w:rsidRPr="002D46A3">
        <w:rPr>
          <w:szCs w:val="24"/>
          <w:lang w:eastAsia="lt-LT"/>
        </w:rPr>
        <w:t xml:space="preserve">užpildyta pasiūlymo forma, parengta pagal šių </w:t>
      </w:r>
      <w:r w:rsidR="003C0AA9" w:rsidRPr="002D46A3">
        <w:rPr>
          <w:szCs w:val="24"/>
          <w:lang w:eastAsia="lt-LT"/>
        </w:rPr>
        <w:t xml:space="preserve">pirkimo </w:t>
      </w:r>
      <w:r w:rsidRPr="002D46A3">
        <w:rPr>
          <w:szCs w:val="24"/>
          <w:lang w:eastAsia="lt-LT"/>
        </w:rPr>
        <w:t xml:space="preserve">konkurso sąlygų </w:t>
      </w:r>
      <w:r w:rsidR="0043109A" w:rsidRPr="002D46A3">
        <w:rPr>
          <w:szCs w:val="24"/>
          <w:lang w:eastAsia="lt-LT"/>
        </w:rPr>
        <w:t xml:space="preserve">2 </w:t>
      </w:r>
      <w:r w:rsidRPr="002D46A3">
        <w:rPr>
          <w:szCs w:val="24"/>
          <w:lang w:eastAsia="lt-LT"/>
        </w:rPr>
        <w:t>priedą;</w:t>
      </w:r>
    </w:p>
    <w:p w14:paraId="16ED0C04" w14:textId="6D3BEA8B" w:rsidR="00854725" w:rsidRPr="002D46A3" w:rsidRDefault="00854725" w:rsidP="00854725">
      <w:pPr>
        <w:numPr>
          <w:ilvl w:val="2"/>
          <w:numId w:val="6"/>
        </w:numPr>
        <w:tabs>
          <w:tab w:val="clear" w:pos="1440"/>
          <w:tab w:val="left" w:pos="426"/>
        </w:tabs>
        <w:spacing w:after="60"/>
        <w:ind w:left="-709" w:firstLine="425"/>
        <w:jc w:val="both"/>
        <w:rPr>
          <w:szCs w:val="24"/>
          <w:lang w:eastAsia="lt-LT"/>
        </w:rPr>
      </w:pPr>
      <w:r>
        <w:rPr>
          <w:szCs w:val="24"/>
          <w:lang w:eastAsia="lt-LT"/>
        </w:rPr>
        <w:lastRenderedPageBreak/>
        <w:t>užpildyta techninė specifikacija, parengta pagal šių pirkimo konkurso sąlygų 1 priedą;</w:t>
      </w:r>
    </w:p>
    <w:p w14:paraId="3B3F1870" w14:textId="77777777" w:rsidR="008E3BF6" w:rsidRPr="002D46A3" w:rsidRDefault="008E3BF6" w:rsidP="00854725">
      <w:pPr>
        <w:numPr>
          <w:ilvl w:val="2"/>
          <w:numId w:val="6"/>
        </w:numPr>
        <w:tabs>
          <w:tab w:val="clear" w:pos="1440"/>
          <w:tab w:val="left" w:pos="426"/>
        </w:tabs>
        <w:spacing w:after="60"/>
        <w:ind w:left="-709" w:firstLine="425"/>
        <w:jc w:val="both"/>
        <w:rPr>
          <w:szCs w:val="24"/>
          <w:lang w:eastAsia="lt-LT"/>
        </w:rPr>
      </w:pPr>
      <w:r w:rsidRPr="002D46A3">
        <w:rPr>
          <w:szCs w:val="24"/>
          <w:lang w:eastAsia="lt-LT"/>
        </w:rPr>
        <w:t>jungtinės veiklos sutartis arba tinkamai patvirtinta jos kopija</w:t>
      </w:r>
      <w:r w:rsidR="00B34E24" w:rsidRPr="002D46A3">
        <w:rPr>
          <w:szCs w:val="24"/>
          <w:lang w:eastAsia="lt-LT"/>
        </w:rPr>
        <w:t>, jei bendrą pasiūlymą teikia ūkio subjektų grupė</w:t>
      </w:r>
      <w:r w:rsidR="00AE4BCB" w:rsidRPr="002D46A3">
        <w:rPr>
          <w:szCs w:val="24"/>
          <w:lang w:eastAsia="lt-LT"/>
        </w:rPr>
        <w:t>;</w:t>
      </w:r>
    </w:p>
    <w:p w14:paraId="0E46CA5A" w14:textId="7C133DF1" w:rsidR="00854725" w:rsidRPr="00854725" w:rsidRDefault="00854725" w:rsidP="00854725">
      <w:pPr>
        <w:numPr>
          <w:ilvl w:val="2"/>
          <w:numId w:val="6"/>
        </w:numPr>
        <w:tabs>
          <w:tab w:val="clear" w:pos="1440"/>
          <w:tab w:val="left" w:pos="426"/>
        </w:tabs>
        <w:spacing w:after="60"/>
        <w:ind w:left="-709" w:firstLine="425"/>
        <w:jc w:val="both"/>
        <w:rPr>
          <w:szCs w:val="24"/>
          <w:lang w:eastAsia="lt-LT"/>
        </w:rPr>
      </w:pPr>
      <w:r w:rsidRPr="00854725">
        <w:rPr>
          <w:szCs w:val="24"/>
        </w:rPr>
        <w:t>Tiekėjo/subtiekėjo deklaracija</w:t>
      </w:r>
      <w:r>
        <w:rPr>
          <w:szCs w:val="24"/>
        </w:rPr>
        <w:t xml:space="preserve"> </w:t>
      </w:r>
      <w:r w:rsidRPr="002D46A3">
        <w:rPr>
          <w:szCs w:val="24"/>
          <w:lang w:eastAsia="lt-LT"/>
        </w:rPr>
        <w:t xml:space="preserve">parengta pagal šių pirkimo konkurso sąlygų </w:t>
      </w:r>
      <w:r>
        <w:rPr>
          <w:szCs w:val="24"/>
          <w:lang w:eastAsia="lt-LT"/>
        </w:rPr>
        <w:t>3</w:t>
      </w:r>
      <w:r w:rsidRPr="002D46A3">
        <w:rPr>
          <w:szCs w:val="24"/>
          <w:lang w:eastAsia="lt-LT"/>
        </w:rPr>
        <w:t xml:space="preserve"> priedą;</w:t>
      </w:r>
    </w:p>
    <w:p w14:paraId="4D4908F9" w14:textId="5A3C8336" w:rsidR="00AE4BCB" w:rsidRPr="002D46A3" w:rsidRDefault="008E3BF6" w:rsidP="00854725">
      <w:pPr>
        <w:numPr>
          <w:ilvl w:val="1"/>
          <w:numId w:val="6"/>
        </w:numPr>
        <w:tabs>
          <w:tab w:val="clear" w:pos="432"/>
          <w:tab w:val="num" w:pos="-120"/>
          <w:tab w:val="left" w:pos="426"/>
        </w:tabs>
        <w:spacing w:after="60"/>
        <w:ind w:left="-709" w:firstLine="425"/>
        <w:jc w:val="both"/>
        <w:rPr>
          <w:i/>
          <w:szCs w:val="24"/>
        </w:rPr>
      </w:pPr>
      <w:r w:rsidRPr="002D46A3">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EA1C31" w14:textId="458BDA44" w:rsidR="008E3BF6" w:rsidRPr="002D46A3" w:rsidRDefault="008E3BF6" w:rsidP="00854725">
      <w:pPr>
        <w:numPr>
          <w:ilvl w:val="1"/>
          <w:numId w:val="6"/>
        </w:numPr>
        <w:tabs>
          <w:tab w:val="clear" w:pos="432"/>
          <w:tab w:val="left" w:pos="426"/>
        </w:tabs>
        <w:spacing w:after="60"/>
        <w:ind w:left="-709" w:firstLine="425"/>
        <w:jc w:val="both"/>
        <w:rPr>
          <w:szCs w:val="24"/>
        </w:rPr>
      </w:pPr>
      <w:r w:rsidRPr="002D46A3">
        <w:rPr>
          <w:szCs w:val="24"/>
        </w:rPr>
        <w:t xml:space="preserve">Tiekėjas, pateikdamas pasiūlymą, turi siūlyti </w:t>
      </w:r>
      <w:r w:rsidR="00CF4211" w:rsidRPr="002D46A3">
        <w:rPr>
          <w:szCs w:val="24"/>
        </w:rPr>
        <w:t xml:space="preserve">visą pirkimo dokumentuose nurodytą </w:t>
      </w:r>
      <w:r w:rsidR="00DB56C3" w:rsidRPr="002D46A3">
        <w:rPr>
          <w:szCs w:val="24"/>
        </w:rPr>
        <w:t xml:space="preserve">prekių </w:t>
      </w:r>
      <w:r w:rsidR="00CF4211" w:rsidRPr="002D46A3">
        <w:rPr>
          <w:szCs w:val="24"/>
        </w:rPr>
        <w:t>kiekį.</w:t>
      </w:r>
    </w:p>
    <w:p w14:paraId="01482E37" w14:textId="77777777" w:rsidR="008E3BF6"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Tiekėjams nėra leidžiama pateikti alternatyvių pasiūlymų. Tiekėjui pateikus alternatyvų pasiūlymą, jo pasiūlymas ir alternatyvus pasiūlymas (alternatyvūs pasiūlymai) bus atmesti</w:t>
      </w:r>
      <w:r w:rsidR="00CF4211" w:rsidRPr="002D46A3">
        <w:rPr>
          <w:szCs w:val="24"/>
        </w:rPr>
        <w:t>.</w:t>
      </w:r>
    </w:p>
    <w:p w14:paraId="7C8C0C9D" w14:textId="250AADE0" w:rsidR="00B11205" w:rsidRPr="002D46A3" w:rsidRDefault="003C0AA9" w:rsidP="00A4432F">
      <w:pPr>
        <w:numPr>
          <w:ilvl w:val="1"/>
          <w:numId w:val="6"/>
        </w:numPr>
        <w:tabs>
          <w:tab w:val="clear" w:pos="432"/>
          <w:tab w:val="left" w:pos="426"/>
        </w:tabs>
        <w:spacing w:after="60"/>
        <w:ind w:left="-709" w:firstLine="425"/>
        <w:jc w:val="both"/>
        <w:rPr>
          <w:i/>
          <w:szCs w:val="24"/>
        </w:rPr>
      </w:pPr>
      <w:r w:rsidRPr="002D46A3">
        <w:rPr>
          <w:szCs w:val="24"/>
        </w:rPr>
        <w:t xml:space="preserve">Pirkėjas neatsako už </w:t>
      </w:r>
      <w:r w:rsidR="00854725">
        <w:rPr>
          <w:szCs w:val="24"/>
        </w:rPr>
        <w:t>ryšio sutrikimus</w:t>
      </w:r>
      <w:r w:rsidRPr="002D46A3">
        <w:rPr>
          <w:szCs w:val="24"/>
        </w:rPr>
        <w:t xml:space="preserve"> ar kitus nenumatytus atvejus, dėl kurių pasiūlymai nebuvo gauti ar gauti pavėluotai. </w:t>
      </w:r>
    </w:p>
    <w:p w14:paraId="1C38EAEB" w14:textId="3DCC01A8" w:rsidR="008E3BF6" w:rsidRPr="002D46A3" w:rsidRDefault="008E3BF6" w:rsidP="00A4432F">
      <w:pPr>
        <w:numPr>
          <w:ilvl w:val="1"/>
          <w:numId w:val="6"/>
        </w:numPr>
        <w:tabs>
          <w:tab w:val="clear" w:pos="432"/>
          <w:tab w:val="left" w:pos="426"/>
        </w:tabs>
        <w:spacing w:after="60"/>
        <w:ind w:left="-709" w:firstLine="425"/>
        <w:jc w:val="both"/>
        <w:rPr>
          <w:i/>
          <w:szCs w:val="24"/>
        </w:rPr>
      </w:pPr>
      <w:r w:rsidRPr="002D46A3">
        <w:rPr>
          <w:szCs w:val="24"/>
        </w:rPr>
        <w:t xml:space="preserve">Pasiūlymuose nurodoma </w:t>
      </w:r>
      <w:r w:rsidR="00CF4211" w:rsidRPr="002D46A3">
        <w:rPr>
          <w:iCs/>
          <w:szCs w:val="24"/>
        </w:rPr>
        <w:t>p</w:t>
      </w:r>
      <w:r w:rsidR="00DB56C3" w:rsidRPr="002D46A3">
        <w:rPr>
          <w:iCs/>
          <w:szCs w:val="24"/>
        </w:rPr>
        <w:t>rekių</w:t>
      </w:r>
      <w:r w:rsidR="00CF4211" w:rsidRPr="002D46A3">
        <w:rPr>
          <w:iCs/>
          <w:szCs w:val="24"/>
        </w:rPr>
        <w:t xml:space="preserve"> </w:t>
      </w:r>
      <w:r w:rsidRPr="002D46A3">
        <w:rPr>
          <w:szCs w:val="24"/>
        </w:rPr>
        <w:t xml:space="preserve">kaina pateikiama </w:t>
      </w:r>
      <w:r w:rsidR="0044288E" w:rsidRPr="002D46A3">
        <w:rPr>
          <w:szCs w:val="24"/>
        </w:rPr>
        <w:t>eurais</w:t>
      </w:r>
      <w:r w:rsidRPr="002D46A3">
        <w:rPr>
          <w:szCs w:val="24"/>
        </w:rPr>
        <w:t xml:space="preserve">, turi būti išreikšta ir apskaičiuota taip, kaip nurodyta šių konkurso sąlygų </w:t>
      </w:r>
      <w:r w:rsidR="00BE00EE" w:rsidRPr="002D46A3">
        <w:rPr>
          <w:szCs w:val="24"/>
        </w:rPr>
        <w:t>2</w:t>
      </w:r>
      <w:r w:rsidRPr="002D46A3">
        <w:rPr>
          <w:szCs w:val="24"/>
        </w:rPr>
        <w:t xml:space="preserve"> priede. Apskaičiuojant kainą, turi būti atsižvelgta į visą šių konkurso sąlygų 1 pried</w:t>
      </w:r>
      <w:r w:rsidR="00B2732B" w:rsidRPr="002D46A3">
        <w:rPr>
          <w:szCs w:val="24"/>
        </w:rPr>
        <w:t>e</w:t>
      </w:r>
      <w:r w:rsidRPr="002D46A3">
        <w:rPr>
          <w:szCs w:val="24"/>
        </w:rPr>
        <w:t xml:space="preserve"> nurodytą </w:t>
      </w:r>
      <w:r w:rsidR="0039507B" w:rsidRPr="002D46A3">
        <w:rPr>
          <w:szCs w:val="24"/>
        </w:rPr>
        <w:t xml:space="preserve">prekių </w:t>
      </w:r>
      <w:r w:rsidR="00CF4211" w:rsidRPr="002D46A3">
        <w:rPr>
          <w:szCs w:val="24"/>
        </w:rPr>
        <w:t xml:space="preserve">ir </w:t>
      </w:r>
      <w:r w:rsidRPr="002D46A3">
        <w:rPr>
          <w:szCs w:val="24"/>
        </w:rPr>
        <w:t xml:space="preserve">darbų apimtį, kainos sudėtines dalis, į techninės specifikacijos reikalavimus ir pan. Į </w:t>
      </w:r>
      <w:r w:rsidR="0039507B" w:rsidRPr="002D46A3">
        <w:rPr>
          <w:szCs w:val="24"/>
        </w:rPr>
        <w:t xml:space="preserve">prekių </w:t>
      </w:r>
      <w:r w:rsidRPr="002D46A3">
        <w:rPr>
          <w:szCs w:val="24"/>
        </w:rPr>
        <w:t>kainą turi būti įskaityti visi mokesčiai ir visos tiekėjo išlaidos</w:t>
      </w:r>
      <w:r w:rsidR="00A96708" w:rsidRPr="002D46A3">
        <w:rPr>
          <w:szCs w:val="24"/>
        </w:rPr>
        <w:t>.</w:t>
      </w:r>
    </w:p>
    <w:p w14:paraId="4E99013A" w14:textId="2A107802" w:rsidR="008E3BF6" w:rsidRPr="002D46A3" w:rsidRDefault="00CF4211" w:rsidP="005118CC">
      <w:pPr>
        <w:numPr>
          <w:ilvl w:val="1"/>
          <w:numId w:val="6"/>
        </w:numPr>
        <w:tabs>
          <w:tab w:val="clear" w:pos="432"/>
          <w:tab w:val="left" w:pos="426"/>
        </w:tabs>
        <w:spacing w:after="60"/>
        <w:ind w:left="-709" w:firstLine="425"/>
        <w:jc w:val="both"/>
        <w:rPr>
          <w:szCs w:val="24"/>
        </w:rPr>
      </w:pPr>
      <w:r w:rsidRPr="002D46A3">
        <w:rPr>
          <w:iCs/>
          <w:szCs w:val="24"/>
        </w:rPr>
        <w:t xml:space="preserve">Pasiūlymas turi galioti nuo pasiūlymų pateikimo galutinio termino dienos ne mažiau kaip </w:t>
      </w:r>
      <w:r w:rsidR="00B21CE5" w:rsidRPr="002D46A3">
        <w:rPr>
          <w:iCs/>
          <w:szCs w:val="24"/>
        </w:rPr>
        <w:t>3</w:t>
      </w:r>
      <w:r w:rsidRPr="002D46A3">
        <w:rPr>
          <w:iCs/>
          <w:szCs w:val="24"/>
        </w:rPr>
        <w:t>0 dienų.</w:t>
      </w:r>
      <w:r w:rsidRPr="002D46A3">
        <w:rPr>
          <w:szCs w:val="24"/>
        </w:rPr>
        <w:t xml:space="preserve"> </w:t>
      </w:r>
      <w:r w:rsidR="008E3BF6" w:rsidRPr="002D46A3">
        <w:rPr>
          <w:szCs w:val="24"/>
        </w:rPr>
        <w:t>Jeigu pasiūlyme nenurodytas jo galiojimo laikas, laikoma, kad pasiūlymas galioja tiek, kiek numatyta pirkimo dokumentuose.</w:t>
      </w:r>
    </w:p>
    <w:p w14:paraId="31652E1B" w14:textId="77777777" w:rsidR="00347B07" w:rsidRPr="002D46A3" w:rsidRDefault="008E3BF6" w:rsidP="005118CC">
      <w:pPr>
        <w:numPr>
          <w:ilvl w:val="1"/>
          <w:numId w:val="6"/>
        </w:numPr>
        <w:tabs>
          <w:tab w:val="clear" w:pos="432"/>
          <w:tab w:val="left" w:pos="426"/>
        </w:tabs>
        <w:spacing w:after="60"/>
        <w:ind w:left="-709" w:firstLine="425"/>
        <w:jc w:val="both"/>
        <w:rPr>
          <w:i/>
          <w:szCs w:val="24"/>
        </w:rPr>
      </w:pPr>
      <w:r w:rsidRPr="002D46A3">
        <w:rPr>
          <w:szCs w:val="24"/>
        </w:rPr>
        <w:t xml:space="preserve">Kol nesibaigė pasiūlymų galiojimo laikas, </w:t>
      </w:r>
      <w:r w:rsidR="006679D8" w:rsidRPr="002D46A3">
        <w:rPr>
          <w:szCs w:val="24"/>
        </w:rPr>
        <w:t xml:space="preserve">pirkėjas </w:t>
      </w:r>
      <w:r w:rsidRPr="002D46A3">
        <w:rPr>
          <w:szCs w:val="24"/>
        </w:rPr>
        <w:t>turi teisę prašyti, kad tiekėjai pratęstų jų galiojimą iki konkrečiai nurodyto laiko. Tie</w:t>
      </w:r>
      <w:r w:rsidR="00056439" w:rsidRPr="002D46A3">
        <w:rPr>
          <w:szCs w:val="24"/>
        </w:rPr>
        <w:t>kėjas gali atmesti tokį prašymą.</w:t>
      </w:r>
    </w:p>
    <w:p w14:paraId="107A3A84" w14:textId="6F1A4CC2" w:rsidR="0075141A" w:rsidRPr="002D46A3" w:rsidRDefault="001E5C4F" w:rsidP="005118CC">
      <w:pPr>
        <w:numPr>
          <w:ilvl w:val="1"/>
          <w:numId w:val="6"/>
        </w:numPr>
        <w:tabs>
          <w:tab w:val="clear" w:pos="432"/>
          <w:tab w:val="left" w:pos="426"/>
        </w:tabs>
        <w:spacing w:after="60"/>
        <w:ind w:left="-709" w:firstLine="425"/>
        <w:jc w:val="both"/>
        <w:rPr>
          <w:i/>
          <w:szCs w:val="24"/>
        </w:rPr>
      </w:pPr>
      <w:r w:rsidRPr="002D46A3">
        <w:rPr>
          <w:szCs w:val="24"/>
        </w:rPr>
        <w:t>Nesibaigus pasiūlymų pateikimo terminui</w:t>
      </w:r>
      <w:r w:rsidR="0039507B" w:rsidRPr="002D46A3">
        <w:rPr>
          <w:szCs w:val="24"/>
        </w:rPr>
        <w:t>,</w:t>
      </w:r>
      <w:r w:rsidRPr="002D46A3">
        <w:rPr>
          <w:szCs w:val="24"/>
        </w:rPr>
        <w:t xml:space="preserve"> </w:t>
      </w:r>
      <w:r w:rsidR="00341D5F" w:rsidRPr="002D46A3">
        <w:rPr>
          <w:szCs w:val="24"/>
        </w:rPr>
        <w:t>Pirkėjas</w:t>
      </w:r>
      <w:r w:rsidR="008E3BF6" w:rsidRPr="002D46A3">
        <w:rPr>
          <w:szCs w:val="24"/>
        </w:rPr>
        <w:t xml:space="preserve"> turi teisę</w:t>
      </w:r>
      <w:r w:rsidRPr="002D46A3">
        <w:rPr>
          <w:szCs w:val="24"/>
        </w:rPr>
        <w:t xml:space="preserve"> jį</w:t>
      </w:r>
      <w:r w:rsidR="008E3BF6" w:rsidRPr="002D46A3">
        <w:rPr>
          <w:szCs w:val="24"/>
        </w:rPr>
        <w:t xml:space="preserve"> pratęsti</w:t>
      </w:r>
      <w:r w:rsidRPr="002D46A3">
        <w:rPr>
          <w:szCs w:val="24"/>
        </w:rPr>
        <w:t xml:space="preserve">. </w:t>
      </w:r>
      <w:r w:rsidR="008E3BF6" w:rsidRPr="002D46A3">
        <w:rPr>
          <w:szCs w:val="24"/>
        </w:rPr>
        <w:t xml:space="preserve">Apie naują pasiūlymų pateikimo terminą </w:t>
      </w:r>
      <w:r w:rsidR="00341D5F" w:rsidRPr="002D46A3">
        <w:rPr>
          <w:szCs w:val="24"/>
        </w:rPr>
        <w:t>Pirkėjas</w:t>
      </w:r>
      <w:r w:rsidR="008E3BF6" w:rsidRPr="002D46A3">
        <w:rPr>
          <w:szCs w:val="24"/>
        </w:rPr>
        <w:t xml:space="preserve"> praneša raštu visiems tiekėjams, gavusiems konkurso sąlygas</w:t>
      </w:r>
      <w:r w:rsidR="00383C45" w:rsidRPr="002D46A3">
        <w:rPr>
          <w:szCs w:val="24"/>
        </w:rPr>
        <w:t xml:space="preserve"> </w:t>
      </w:r>
      <w:r w:rsidR="0035167F" w:rsidRPr="002D46A3">
        <w:rPr>
          <w:szCs w:val="24"/>
        </w:rPr>
        <w:t>bei paskelbia apie tai</w:t>
      </w:r>
      <w:r w:rsidR="00347B07" w:rsidRPr="002D46A3">
        <w:rPr>
          <w:szCs w:val="24"/>
        </w:rPr>
        <w:t xml:space="preserve"> </w:t>
      </w:r>
      <w:proofErr w:type="spellStart"/>
      <w:r w:rsidR="00346B41" w:rsidRPr="002D46A3">
        <w:rPr>
          <w:szCs w:val="24"/>
        </w:rPr>
        <w:t>APVA</w:t>
      </w:r>
      <w:proofErr w:type="spellEnd"/>
      <w:r w:rsidR="001D4EE0" w:rsidRPr="002D46A3">
        <w:rPr>
          <w:szCs w:val="24"/>
        </w:rPr>
        <w:t>.</w:t>
      </w:r>
    </w:p>
    <w:p w14:paraId="3C239AFE" w14:textId="3D6A3F01" w:rsidR="001E5C4F" w:rsidRPr="002D46A3" w:rsidRDefault="001E5C4F" w:rsidP="005118CC">
      <w:pPr>
        <w:numPr>
          <w:ilvl w:val="1"/>
          <w:numId w:val="6"/>
        </w:numPr>
        <w:tabs>
          <w:tab w:val="clear" w:pos="432"/>
          <w:tab w:val="left" w:pos="426"/>
        </w:tabs>
        <w:spacing w:after="60"/>
        <w:ind w:left="-709" w:firstLine="425"/>
        <w:jc w:val="both"/>
        <w:rPr>
          <w:szCs w:val="24"/>
        </w:rPr>
      </w:pPr>
      <w:r w:rsidRPr="002D46A3">
        <w:rPr>
          <w:szCs w:val="24"/>
        </w:rPr>
        <w:t xml:space="preserve">Pasibaigus skelbime nurodytam pasiūlymų pateikimo terminui ir negavus nė vieno pasiūlymo, </w:t>
      </w:r>
      <w:r w:rsidR="00BA6443" w:rsidRPr="002D46A3">
        <w:rPr>
          <w:szCs w:val="24"/>
        </w:rPr>
        <w:t>pirkimas bus vykdomas iš naujo</w:t>
      </w:r>
      <w:r w:rsidRPr="002D46A3">
        <w:rPr>
          <w:szCs w:val="24"/>
        </w:rPr>
        <w:t>.</w:t>
      </w:r>
    </w:p>
    <w:p w14:paraId="3CFDCF3A" w14:textId="2FFFD92A" w:rsidR="008E3BF6"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2D46A3">
        <w:rPr>
          <w:szCs w:val="24"/>
        </w:rPr>
        <w:t>Pirkėjas</w:t>
      </w:r>
      <w:r w:rsidRPr="002D46A3">
        <w:rPr>
          <w:szCs w:val="24"/>
        </w:rPr>
        <w:t xml:space="preserve"> jį gauna pateiktą raštu iki pasiūlymų pateikimo termino pabaigos</w:t>
      </w:r>
      <w:r w:rsidR="001E5C4F" w:rsidRPr="002D46A3">
        <w:rPr>
          <w:szCs w:val="24"/>
        </w:rPr>
        <w:t>.</w:t>
      </w:r>
    </w:p>
    <w:p w14:paraId="7003AC73" w14:textId="77777777" w:rsidR="00E337B0" w:rsidRPr="002D46A3" w:rsidRDefault="00E337B0" w:rsidP="005118CC">
      <w:pPr>
        <w:tabs>
          <w:tab w:val="left" w:pos="426"/>
          <w:tab w:val="num" w:pos="1000"/>
        </w:tabs>
        <w:ind w:left="-709" w:firstLine="425"/>
        <w:jc w:val="both"/>
        <w:rPr>
          <w:szCs w:val="24"/>
        </w:rPr>
      </w:pPr>
    </w:p>
    <w:p w14:paraId="57FBA373" w14:textId="77777777" w:rsidR="0079290A" w:rsidRPr="002D46A3" w:rsidRDefault="0079290A" w:rsidP="005118CC">
      <w:pPr>
        <w:numPr>
          <w:ilvl w:val="0"/>
          <w:numId w:val="6"/>
        </w:numPr>
        <w:tabs>
          <w:tab w:val="left" w:pos="426"/>
        </w:tabs>
        <w:ind w:left="-709" w:firstLine="425"/>
        <w:jc w:val="center"/>
        <w:outlineLvl w:val="0"/>
        <w:rPr>
          <w:b/>
          <w:szCs w:val="24"/>
        </w:rPr>
      </w:pPr>
      <w:bookmarkStart w:id="20" w:name="_Toc294621539"/>
      <w:bookmarkStart w:id="21" w:name="_Toc392328995"/>
      <w:r w:rsidRPr="002D46A3">
        <w:rPr>
          <w:b/>
          <w:szCs w:val="24"/>
        </w:rPr>
        <w:t>PASIŪLYMŲ GALIOJIMO UŽTIKRINIMAS</w:t>
      </w:r>
      <w:bookmarkEnd w:id="20"/>
      <w:bookmarkEnd w:id="21"/>
      <w:r w:rsidRPr="002D46A3">
        <w:rPr>
          <w:b/>
          <w:szCs w:val="24"/>
        </w:rPr>
        <w:t xml:space="preserve"> </w:t>
      </w:r>
    </w:p>
    <w:p w14:paraId="044D7DD7" w14:textId="226C1DB7" w:rsidR="001E35A4" w:rsidRPr="002D46A3" w:rsidRDefault="001E35A4" w:rsidP="005118CC">
      <w:pPr>
        <w:numPr>
          <w:ilvl w:val="1"/>
          <w:numId w:val="6"/>
        </w:numPr>
        <w:tabs>
          <w:tab w:val="clear" w:pos="432"/>
          <w:tab w:val="left" w:pos="426"/>
        </w:tabs>
        <w:spacing w:after="60"/>
        <w:ind w:left="-709" w:firstLine="425"/>
        <w:jc w:val="both"/>
        <w:rPr>
          <w:szCs w:val="24"/>
        </w:rPr>
      </w:pPr>
      <w:bookmarkStart w:id="22" w:name="_Ref60481947"/>
      <w:bookmarkStart w:id="23" w:name="_Ref58463908"/>
      <w:r w:rsidRPr="002D46A3">
        <w:rPr>
          <w:szCs w:val="24"/>
        </w:rPr>
        <w:t>P</w:t>
      </w:r>
      <w:r w:rsidR="0079290A" w:rsidRPr="002D46A3">
        <w:rPr>
          <w:szCs w:val="24"/>
        </w:rPr>
        <w:t>ateikiamo pasiūlymo galiojim</w:t>
      </w:r>
      <w:r w:rsidRPr="002D46A3">
        <w:rPr>
          <w:szCs w:val="24"/>
        </w:rPr>
        <w:t>o užtikrinimo Pirkėjas nereikalauja</w:t>
      </w:r>
      <w:bookmarkEnd w:id="22"/>
      <w:bookmarkEnd w:id="23"/>
      <w:r w:rsidRPr="002D46A3">
        <w:rPr>
          <w:szCs w:val="24"/>
        </w:rPr>
        <w:t>.</w:t>
      </w:r>
    </w:p>
    <w:p w14:paraId="5CD2DE7F" w14:textId="77777777" w:rsidR="005C057D" w:rsidRPr="002D46A3" w:rsidRDefault="005C057D" w:rsidP="005118CC">
      <w:pPr>
        <w:tabs>
          <w:tab w:val="left" w:pos="426"/>
          <w:tab w:val="num" w:pos="1000"/>
        </w:tabs>
        <w:ind w:left="-709" w:firstLine="425"/>
        <w:jc w:val="both"/>
        <w:rPr>
          <w:szCs w:val="24"/>
        </w:rPr>
      </w:pPr>
      <w:bookmarkStart w:id="24" w:name="_Toc60525486"/>
      <w:bookmarkStart w:id="25" w:name="_Toc47844932"/>
    </w:p>
    <w:p w14:paraId="6224D92E" w14:textId="6B22D222" w:rsidR="008E3BF6" w:rsidRPr="00B075B9" w:rsidRDefault="008E3BF6" w:rsidP="00B075B9">
      <w:pPr>
        <w:numPr>
          <w:ilvl w:val="0"/>
          <w:numId w:val="6"/>
        </w:numPr>
        <w:tabs>
          <w:tab w:val="left" w:pos="426"/>
        </w:tabs>
        <w:ind w:left="-709" w:firstLine="425"/>
        <w:jc w:val="center"/>
        <w:outlineLvl w:val="0"/>
        <w:rPr>
          <w:szCs w:val="24"/>
        </w:rPr>
      </w:pPr>
      <w:bookmarkStart w:id="26" w:name="_Toc392328996"/>
      <w:bookmarkEnd w:id="24"/>
      <w:bookmarkEnd w:id="25"/>
      <w:r w:rsidRPr="002D46A3">
        <w:rPr>
          <w:b/>
          <w:szCs w:val="24"/>
        </w:rPr>
        <w:t>KONKURSO SĄLYGŲ PAAIŠKINIMAS IR PATIKSLINIMAS</w:t>
      </w:r>
      <w:bookmarkEnd w:id="26"/>
    </w:p>
    <w:p w14:paraId="3AACAEF9" w14:textId="77777777" w:rsidR="00907472" w:rsidRPr="002D46A3" w:rsidRDefault="00A96708" w:rsidP="005118CC">
      <w:pPr>
        <w:numPr>
          <w:ilvl w:val="1"/>
          <w:numId w:val="6"/>
        </w:numPr>
        <w:tabs>
          <w:tab w:val="clear" w:pos="432"/>
          <w:tab w:val="left" w:pos="426"/>
        </w:tabs>
        <w:spacing w:after="60"/>
        <w:ind w:left="-709" w:firstLine="425"/>
        <w:jc w:val="both"/>
        <w:rPr>
          <w:szCs w:val="24"/>
          <w:lang w:eastAsia="lt-LT"/>
        </w:rPr>
      </w:pPr>
      <w:r w:rsidRPr="002D46A3">
        <w:rPr>
          <w:szCs w:val="24"/>
          <w:lang w:eastAsia="lt-LT"/>
        </w:rPr>
        <w:t xml:space="preserve">Pirkėjas atsako į kiekvieną Tiekėjo rašytinį prašymą paaiškinti pirkimo sąlygas, jeigu prašymas gautas ne vėliau kaip prieš </w:t>
      </w:r>
      <w:r w:rsidR="00907472" w:rsidRPr="002D46A3">
        <w:rPr>
          <w:szCs w:val="24"/>
          <w:lang w:eastAsia="lt-LT"/>
        </w:rPr>
        <w:t>4</w:t>
      </w:r>
      <w:r w:rsidRPr="002D46A3">
        <w:rPr>
          <w:szCs w:val="24"/>
          <w:lang w:eastAsia="lt-LT"/>
        </w:rPr>
        <w:t xml:space="preserve"> darbo dienas iki pirkimo pasiūlymų pateikimo termino pabaigos. </w:t>
      </w:r>
      <w:r w:rsidR="00907472" w:rsidRPr="002D46A3">
        <w:rPr>
          <w:szCs w:val="24"/>
        </w:rPr>
        <w:t xml:space="preserve">Į laiku gautą tiekėjo prašymą paaiškinti konkurso sąlygas </w:t>
      </w:r>
      <w:r w:rsidR="006679D8" w:rsidRPr="002D46A3">
        <w:rPr>
          <w:szCs w:val="24"/>
        </w:rPr>
        <w:t xml:space="preserve">pirkėjas </w:t>
      </w:r>
      <w:r w:rsidR="00907472" w:rsidRPr="002D46A3">
        <w:rPr>
          <w:szCs w:val="24"/>
        </w:rPr>
        <w:t>atsako ne vėliau kaip per 2 darbo dienas nuo jo gavimo dienos ir ne vėliau kaip likus 2 darbo dien</w:t>
      </w:r>
      <w:r w:rsidR="001D5163" w:rsidRPr="002D46A3">
        <w:rPr>
          <w:szCs w:val="24"/>
        </w:rPr>
        <w:t>oms</w:t>
      </w:r>
      <w:r w:rsidR="00907472" w:rsidRPr="002D46A3">
        <w:rPr>
          <w:szCs w:val="24"/>
        </w:rPr>
        <w:t xml:space="preserve"> iki pasiūlymų pateikimo termino pabaigos. Pirkėjas, atsakydamas tiekėjui, kartu siunčia paaiškinimus ir visiems kitiems tiekėjams, kuriems ji</w:t>
      </w:r>
      <w:r w:rsidR="002B00DC" w:rsidRPr="002D46A3">
        <w:rPr>
          <w:szCs w:val="24"/>
        </w:rPr>
        <w:t>s</w:t>
      </w:r>
      <w:r w:rsidR="00907472" w:rsidRPr="002D46A3">
        <w:rPr>
          <w:szCs w:val="24"/>
        </w:rPr>
        <w:t xml:space="preserve"> pateikė konkurso sąlygas, bet nenurodo, kuris tiekėjas pateikė prašymą paaiškinti konkurso sąlygas.</w:t>
      </w:r>
    </w:p>
    <w:p w14:paraId="0DC16A91" w14:textId="06DEEF20" w:rsidR="008E3BF6" w:rsidRPr="002D46A3" w:rsidRDefault="008E3BF6" w:rsidP="005118CC">
      <w:pPr>
        <w:numPr>
          <w:ilvl w:val="1"/>
          <w:numId w:val="6"/>
        </w:numPr>
        <w:tabs>
          <w:tab w:val="clear" w:pos="432"/>
          <w:tab w:val="left" w:pos="426"/>
        </w:tabs>
        <w:spacing w:after="60"/>
        <w:ind w:left="-709" w:firstLine="425"/>
        <w:jc w:val="both"/>
        <w:rPr>
          <w:szCs w:val="24"/>
          <w:lang w:eastAsia="lt-LT"/>
        </w:rPr>
      </w:pPr>
      <w:r w:rsidRPr="002D46A3">
        <w:rPr>
          <w:szCs w:val="24"/>
        </w:rPr>
        <w:t>Nesibaigus pasiūlymų pateikimo</w:t>
      </w:r>
      <w:r w:rsidR="00932634" w:rsidRPr="002D46A3">
        <w:rPr>
          <w:szCs w:val="24"/>
        </w:rPr>
        <w:t xml:space="preserve"> terminui</w:t>
      </w:r>
      <w:r w:rsidR="00907472" w:rsidRPr="002D46A3">
        <w:rPr>
          <w:szCs w:val="24"/>
        </w:rPr>
        <w:t xml:space="preserve">, bet ne vėliau kaip likus </w:t>
      </w:r>
      <w:r w:rsidR="00AC602F" w:rsidRPr="002D46A3">
        <w:rPr>
          <w:szCs w:val="24"/>
        </w:rPr>
        <w:t>3</w:t>
      </w:r>
      <w:r w:rsidR="00907472" w:rsidRPr="002D46A3">
        <w:rPr>
          <w:szCs w:val="24"/>
        </w:rPr>
        <w:t xml:space="preserve"> darbo dienoms iki pasiūlymų pateikimo termino pabaigos, </w:t>
      </w:r>
      <w:r w:rsidR="00341D5F" w:rsidRPr="002D46A3">
        <w:rPr>
          <w:szCs w:val="24"/>
        </w:rPr>
        <w:t>Pirkėjas</w:t>
      </w:r>
      <w:r w:rsidRPr="002D46A3">
        <w:rPr>
          <w:szCs w:val="24"/>
        </w:rPr>
        <w:t xml:space="preserve"> turi teisę savo iniciatyva paaiškinti</w:t>
      </w:r>
      <w:r w:rsidR="00907472" w:rsidRPr="002D46A3">
        <w:rPr>
          <w:szCs w:val="24"/>
        </w:rPr>
        <w:t>, patikslinti konkurso sąlygas.</w:t>
      </w:r>
    </w:p>
    <w:p w14:paraId="5021E390" w14:textId="77777777" w:rsidR="00056439" w:rsidRPr="002D46A3" w:rsidRDefault="006679D8" w:rsidP="005118CC">
      <w:pPr>
        <w:numPr>
          <w:ilvl w:val="1"/>
          <w:numId w:val="6"/>
        </w:numPr>
        <w:tabs>
          <w:tab w:val="clear" w:pos="432"/>
          <w:tab w:val="left" w:pos="426"/>
        </w:tabs>
        <w:spacing w:after="60"/>
        <w:ind w:left="-709" w:firstLine="425"/>
        <w:jc w:val="both"/>
        <w:rPr>
          <w:szCs w:val="24"/>
        </w:rPr>
      </w:pPr>
      <w:r w:rsidRPr="002D46A3">
        <w:rPr>
          <w:szCs w:val="24"/>
        </w:rPr>
        <w:t xml:space="preserve">Pirkėjas </w:t>
      </w:r>
      <w:r w:rsidR="008E3BF6" w:rsidRPr="002D46A3">
        <w:rPr>
          <w:szCs w:val="24"/>
        </w:rPr>
        <w:t>nerengs susitikimų su tiekėjais dėl pirkimo dokumentų paaišk</w:t>
      </w:r>
      <w:r w:rsidR="00056439" w:rsidRPr="002D46A3">
        <w:rPr>
          <w:szCs w:val="24"/>
        </w:rPr>
        <w:t xml:space="preserve">inimų. </w:t>
      </w:r>
    </w:p>
    <w:p w14:paraId="3F23EF91" w14:textId="18B179DE" w:rsidR="008E3BF6" w:rsidRPr="002D46A3" w:rsidRDefault="008E3BF6" w:rsidP="005118CC">
      <w:pPr>
        <w:numPr>
          <w:ilvl w:val="1"/>
          <w:numId w:val="6"/>
        </w:numPr>
        <w:tabs>
          <w:tab w:val="clear" w:pos="432"/>
          <w:tab w:val="left" w:pos="426"/>
        </w:tabs>
        <w:autoSpaceDE w:val="0"/>
        <w:autoSpaceDN w:val="0"/>
        <w:adjustRightInd w:val="0"/>
        <w:spacing w:after="60"/>
        <w:ind w:left="-709" w:firstLine="425"/>
        <w:jc w:val="both"/>
        <w:rPr>
          <w:spacing w:val="-8"/>
          <w:szCs w:val="24"/>
        </w:rPr>
      </w:pPr>
      <w:r w:rsidRPr="002D46A3">
        <w:rPr>
          <w:szCs w:val="24"/>
        </w:rPr>
        <w:t xml:space="preserve">Bet kokia informacija, konkurso sąlygų paaiškinimai, pranešimai ar kitas </w:t>
      </w:r>
      <w:r w:rsidR="006679D8" w:rsidRPr="002D46A3">
        <w:rPr>
          <w:szCs w:val="24"/>
        </w:rPr>
        <w:t xml:space="preserve">pirkėjo </w:t>
      </w:r>
      <w:r w:rsidRPr="002D46A3">
        <w:rPr>
          <w:szCs w:val="24"/>
        </w:rPr>
        <w:t xml:space="preserve">ir tiekėjo susirašinėjimas yra vykdomas šiame punkte </w:t>
      </w:r>
      <w:r w:rsidRPr="002D46A3">
        <w:rPr>
          <w:szCs w:val="24"/>
          <w:lang w:eastAsia="lt-LT"/>
        </w:rPr>
        <w:t xml:space="preserve">nurodytu adresu paštu, elektroniniu paštu. </w:t>
      </w:r>
      <w:r w:rsidRPr="002D46A3">
        <w:rPr>
          <w:szCs w:val="24"/>
        </w:rPr>
        <w:t>Tiesioginį ryšį su tiekėjais įgaliot</w:t>
      </w:r>
      <w:r w:rsidR="00004D89" w:rsidRPr="002D46A3">
        <w:rPr>
          <w:szCs w:val="24"/>
        </w:rPr>
        <w:t>as</w:t>
      </w:r>
      <w:r w:rsidRPr="002D46A3">
        <w:rPr>
          <w:szCs w:val="24"/>
        </w:rPr>
        <w:t xml:space="preserve"> palaikyti </w:t>
      </w:r>
      <w:r w:rsidR="006D062C" w:rsidRPr="002D46A3">
        <w:rPr>
          <w:szCs w:val="24"/>
          <w:lang w:eastAsia="lt-LT"/>
        </w:rPr>
        <w:t>V</w:t>
      </w:r>
      <w:r w:rsidR="001D4EE0" w:rsidRPr="002D46A3">
        <w:rPr>
          <w:szCs w:val="24"/>
          <w:lang w:eastAsia="lt-LT"/>
        </w:rPr>
        <w:t>ytautas Keršys</w:t>
      </w:r>
      <w:r w:rsidR="00AC602F" w:rsidRPr="002D46A3">
        <w:rPr>
          <w:szCs w:val="24"/>
          <w:lang w:eastAsia="lt-LT"/>
        </w:rPr>
        <w:t xml:space="preserve">, tel. </w:t>
      </w:r>
      <w:r w:rsidR="00DB502C" w:rsidRPr="002D46A3">
        <w:rPr>
          <w:szCs w:val="24"/>
          <w:lang w:eastAsia="lt-LT"/>
        </w:rPr>
        <w:t>+370</w:t>
      </w:r>
      <w:r w:rsidR="00AC602F" w:rsidRPr="002D46A3">
        <w:rPr>
          <w:szCs w:val="24"/>
          <w:lang w:eastAsia="lt-LT"/>
        </w:rPr>
        <w:t xml:space="preserve"> </w:t>
      </w:r>
      <w:r w:rsidR="001D4EE0" w:rsidRPr="002D46A3">
        <w:rPr>
          <w:szCs w:val="24"/>
          <w:lang w:eastAsia="lt-LT"/>
        </w:rPr>
        <w:t>67199377</w:t>
      </w:r>
      <w:r w:rsidR="00AC602F" w:rsidRPr="002D46A3">
        <w:rPr>
          <w:szCs w:val="24"/>
          <w:lang w:eastAsia="lt-LT"/>
        </w:rPr>
        <w:t>, el.</w:t>
      </w:r>
      <w:r w:rsidR="009500E6" w:rsidRPr="002D46A3">
        <w:rPr>
          <w:szCs w:val="24"/>
          <w:lang w:eastAsia="lt-LT"/>
        </w:rPr>
        <w:t> </w:t>
      </w:r>
      <w:r w:rsidR="00AC602F" w:rsidRPr="002D46A3">
        <w:rPr>
          <w:szCs w:val="24"/>
          <w:lang w:eastAsia="lt-LT"/>
        </w:rPr>
        <w:t>pašta</w:t>
      </w:r>
      <w:r w:rsidR="001D4EE0" w:rsidRPr="002D46A3">
        <w:rPr>
          <w:szCs w:val="24"/>
          <w:lang w:eastAsia="lt-LT"/>
        </w:rPr>
        <w:t xml:space="preserve">s </w:t>
      </w:r>
      <w:hyperlink r:id="rId9" w:history="1">
        <w:r w:rsidR="00B11205" w:rsidRPr="002D46A3">
          <w:rPr>
            <w:rStyle w:val="Hipersaitas"/>
            <w:szCs w:val="24"/>
            <w:lang w:eastAsia="lt-LT"/>
          </w:rPr>
          <w:t>vytautas@horecasprendimai.lt</w:t>
        </w:r>
      </w:hyperlink>
      <w:r w:rsidR="00B11205" w:rsidRPr="002D46A3">
        <w:rPr>
          <w:szCs w:val="24"/>
          <w:lang w:eastAsia="lt-LT"/>
        </w:rPr>
        <w:t xml:space="preserve"> </w:t>
      </w:r>
    </w:p>
    <w:p w14:paraId="60AA68DD" w14:textId="77777777" w:rsidR="001446E9" w:rsidRPr="002D46A3" w:rsidRDefault="001446E9" w:rsidP="005118CC">
      <w:pPr>
        <w:tabs>
          <w:tab w:val="left" w:pos="426"/>
        </w:tabs>
        <w:ind w:left="-709" w:firstLine="425"/>
        <w:jc w:val="both"/>
        <w:rPr>
          <w:spacing w:val="-8"/>
          <w:szCs w:val="24"/>
        </w:rPr>
      </w:pPr>
    </w:p>
    <w:p w14:paraId="1A7BB98D" w14:textId="35BD99EE" w:rsidR="00DD0B60" w:rsidRPr="00B075B9" w:rsidRDefault="008E3BF6" w:rsidP="00B075B9">
      <w:pPr>
        <w:numPr>
          <w:ilvl w:val="0"/>
          <w:numId w:val="6"/>
        </w:numPr>
        <w:tabs>
          <w:tab w:val="left" w:pos="426"/>
        </w:tabs>
        <w:ind w:left="-709" w:firstLine="425"/>
        <w:jc w:val="center"/>
        <w:outlineLvl w:val="0"/>
        <w:rPr>
          <w:b/>
          <w:spacing w:val="-8"/>
          <w:szCs w:val="24"/>
        </w:rPr>
      </w:pPr>
      <w:bookmarkStart w:id="27" w:name="_Toc392328997"/>
      <w:r w:rsidRPr="002D46A3">
        <w:rPr>
          <w:b/>
          <w:spacing w:val="-8"/>
          <w:szCs w:val="24"/>
        </w:rPr>
        <w:t xml:space="preserve">PASIŪLYMŲ </w:t>
      </w:r>
      <w:r w:rsidRPr="002D46A3">
        <w:rPr>
          <w:b/>
          <w:szCs w:val="24"/>
        </w:rPr>
        <w:t>NAGRINĖJIMAS</w:t>
      </w:r>
      <w:r w:rsidR="00FD6D2A" w:rsidRPr="002D46A3">
        <w:rPr>
          <w:b/>
          <w:szCs w:val="24"/>
        </w:rPr>
        <w:t xml:space="preserve"> IR VERTINIMAS</w:t>
      </w:r>
      <w:bookmarkEnd w:id="27"/>
    </w:p>
    <w:p w14:paraId="178A04D5" w14:textId="7A4E3BE7" w:rsidR="00E26954" w:rsidRPr="002D46A3" w:rsidRDefault="00583CEE" w:rsidP="005118CC">
      <w:pPr>
        <w:numPr>
          <w:ilvl w:val="1"/>
          <w:numId w:val="6"/>
        </w:numPr>
        <w:tabs>
          <w:tab w:val="clear" w:pos="432"/>
          <w:tab w:val="left" w:pos="426"/>
        </w:tabs>
        <w:spacing w:after="60"/>
        <w:ind w:left="-709" w:firstLine="425"/>
        <w:jc w:val="both"/>
        <w:rPr>
          <w:spacing w:val="-8"/>
          <w:szCs w:val="24"/>
        </w:rPr>
      </w:pPr>
      <w:bookmarkStart w:id="28" w:name="_Toc225657497"/>
      <w:bookmarkStart w:id="29" w:name="_Toc225657654"/>
      <w:r w:rsidRPr="002D46A3">
        <w:rPr>
          <w:szCs w:val="24"/>
        </w:rPr>
        <w:t xml:space="preserve">Elektroniniu paštu gauti pasiūlymais atidaromi </w:t>
      </w:r>
      <w:r w:rsidR="0047673C" w:rsidRPr="002D46A3">
        <w:rPr>
          <w:szCs w:val="24"/>
        </w:rPr>
        <w:t>k</w:t>
      </w:r>
      <w:r w:rsidRPr="002D46A3">
        <w:rPr>
          <w:szCs w:val="24"/>
        </w:rPr>
        <w:t>omisijos posėd</w:t>
      </w:r>
      <w:r w:rsidR="0047673C" w:rsidRPr="002D46A3">
        <w:rPr>
          <w:szCs w:val="24"/>
        </w:rPr>
        <w:t xml:space="preserve">yje. </w:t>
      </w:r>
      <w:r w:rsidR="00F552E0">
        <w:rPr>
          <w:spacing w:val="-8"/>
          <w:szCs w:val="24"/>
        </w:rPr>
        <w:t>P</w:t>
      </w:r>
      <w:r w:rsidR="0047673C" w:rsidRPr="002D46A3">
        <w:rPr>
          <w:szCs w:val="24"/>
        </w:rPr>
        <w:t xml:space="preserve">osėdis vyks 2025 m. </w:t>
      </w:r>
      <w:r w:rsidR="00B11205" w:rsidRPr="002D46A3">
        <w:rPr>
          <w:szCs w:val="24"/>
        </w:rPr>
        <w:t>birželio</w:t>
      </w:r>
      <w:r w:rsidR="0047673C" w:rsidRPr="002D46A3">
        <w:rPr>
          <w:szCs w:val="24"/>
        </w:rPr>
        <w:t xml:space="preserve"> mėn. </w:t>
      </w:r>
      <w:r w:rsidR="00344FE6" w:rsidRPr="002D46A3">
        <w:rPr>
          <w:szCs w:val="24"/>
        </w:rPr>
        <w:t>2</w:t>
      </w:r>
      <w:r w:rsidR="0047673C" w:rsidRPr="002D46A3">
        <w:rPr>
          <w:szCs w:val="24"/>
        </w:rPr>
        <w:t xml:space="preserve"> d. 11 val. UAB </w:t>
      </w:r>
      <w:proofErr w:type="spellStart"/>
      <w:r w:rsidR="0047673C" w:rsidRPr="002D46A3">
        <w:rPr>
          <w:szCs w:val="24"/>
        </w:rPr>
        <w:t>Horeca</w:t>
      </w:r>
      <w:proofErr w:type="spellEnd"/>
      <w:r w:rsidR="0047673C" w:rsidRPr="002D46A3">
        <w:rPr>
          <w:szCs w:val="24"/>
        </w:rPr>
        <w:t xml:space="preserve"> sprendimai Savanorių </w:t>
      </w:r>
      <w:r w:rsidR="00F86532">
        <w:rPr>
          <w:szCs w:val="24"/>
        </w:rPr>
        <w:t>pr.</w:t>
      </w:r>
      <w:r w:rsidR="0047673C" w:rsidRPr="002D46A3">
        <w:rPr>
          <w:szCs w:val="24"/>
        </w:rPr>
        <w:t xml:space="preserve"> 193, Vilniuje.</w:t>
      </w:r>
      <w:r w:rsidR="0047673C" w:rsidRPr="002D46A3">
        <w:rPr>
          <w:spacing w:val="-8"/>
          <w:szCs w:val="24"/>
        </w:rPr>
        <w:t xml:space="preserve"> Tiekėjai turi teisę dalyvauti atplėšime.</w:t>
      </w:r>
    </w:p>
    <w:p w14:paraId="2F9BE6EB" w14:textId="77777777" w:rsidR="005F4AFE" w:rsidRPr="002D46A3" w:rsidRDefault="008E3BF6" w:rsidP="005118CC">
      <w:pPr>
        <w:numPr>
          <w:ilvl w:val="1"/>
          <w:numId w:val="6"/>
        </w:numPr>
        <w:tabs>
          <w:tab w:val="clear" w:pos="432"/>
          <w:tab w:val="left" w:pos="426"/>
        </w:tabs>
        <w:spacing w:after="60"/>
        <w:ind w:left="-709" w:firstLine="425"/>
        <w:jc w:val="both"/>
        <w:rPr>
          <w:i/>
          <w:szCs w:val="24"/>
        </w:rPr>
      </w:pPr>
      <w:r w:rsidRPr="002D46A3">
        <w:rPr>
          <w:szCs w:val="24"/>
        </w:rPr>
        <w:t xml:space="preserve">Komisija </w:t>
      </w:r>
      <w:r w:rsidR="001B6CB3" w:rsidRPr="002D46A3">
        <w:rPr>
          <w:szCs w:val="24"/>
        </w:rPr>
        <w:t>nagrinėja:</w:t>
      </w:r>
    </w:p>
    <w:p w14:paraId="0AF68FEE" w14:textId="1007877B" w:rsidR="005F4AFE" w:rsidRPr="002D46A3" w:rsidRDefault="008E3BF6" w:rsidP="005118CC">
      <w:pPr>
        <w:numPr>
          <w:ilvl w:val="2"/>
          <w:numId w:val="6"/>
        </w:numPr>
        <w:tabs>
          <w:tab w:val="clear" w:pos="1440"/>
          <w:tab w:val="left" w:pos="426"/>
        </w:tabs>
        <w:spacing w:after="60"/>
        <w:ind w:left="-709" w:firstLine="425"/>
        <w:jc w:val="both"/>
        <w:rPr>
          <w:i/>
          <w:szCs w:val="24"/>
        </w:rPr>
      </w:pPr>
      <w:r w:rsidRPr="002D46A3">
        <w:rPr>
          <w:szCs w:val="24"/>
        </w:rPr>
        <w:t xml:space="preserve"> </w:t>
      </w:r>
      <w:r w:rsidR="000743BC" w:rsidRPr="002D46A3">
        <w:rPr>
          <w:szCs w:val="24"/>
        </w:rPr>
        <w:t xml:space="preserve">ar </w:t>
      </w:r>
      <w:r w:rsidRPr="002D46A3">
        <w:rPr>
          <w:szCs w:val="24"/>
        </w:rPr>
        <w:t>tiekėj</w:t>
      </w:r>
      <w:r w:rsidR="000743BC" w:rsidRPr="002D46A3">
        <w:rPr>
          <w:szCs w:val="24"/>
        </w:rPr>
        <w:t>ai</w:t>
      </w:r>
      <w:r w:rsidRPr="002D46A3">
        <w:rPr>
          <w:szCs w:val="24"/>
        </w:rPr>
        <w:t xml:space="preserve"> pasiūlymuose pateik</w:t>
      </w:r>
      <w:r w:rsidR="000743BC" w:rsidRPr="002D46A3">
        <w:rPr>
          <w:szCs w:val="24"/>
        </w:rPr>
        <w:t>ė tikslius ir išsamius duomenis;</w:t>
      </w:r>
    </w:p>
    <w:p w14:paraId="2FFC46AC" w14:textId="77777777" w:rsidR="005F4AFE" w:rsidRPr="002D46A3" w:rsidRDefault="000743BC" w:rsidP="005118CC">
      <w:pPr>
        <w:numPr>
          <w:ilvl w:val="2"/>
          <w:numId w:val="6"/>
        </w:numPr>
        <w:tabs>
          <w:tab w:val="clear" w:pos="1440"/>
          <w:tab w:val="left" w:pos="426"/>
        </w:tabs>
        <w:spacing w:after="60"/>
        <w:ind w:left="-709" w:firstLine="425"/>
        <w:jc w:val="both"/>
        <w:rPr>
          <w:i/>
          <w:szCs w:val="24"/>
        </w:rPr>
      </w:pPr>
      <w:r w:rsidRPr="002D46A3">
        <w:rPr>
          <w:szCs w:val="24"/>
        </w:rPr>
        <w:t xml:space="preserve">ar </w:t>
      </w:r>
      <w:bookmarkEnd w:id="28"/>
      <w:bookmarkEnd w:id="29"/>
      <w:r w:rsidRPr="002D46A3">
        <w:rPr>
          <w:szCs w:val="24"/>
        </w:rPr>
        <w:t>tiekėjai pasiūlyme pateikė visus duomenis, dokumentus ir informaciją, apibrėžtą šiose konkurso sąlygose ir ar pasiūlymas atitinka šiose konkurso sąlygose nustatytus reikalavimus;</w:t>
      </w:r>
    </w:p>
    <w:p w14:paraId="7C300A93" w14:textId="77777777" w:rsidR="005F4AFE" w:rsidRPr="002D46A3" w:rsidRDefault="000743BC" w:rsidP="005118CC">
      <w:pPr>
        <w:numPr>
          <w:ilvl w:val="2"/>
          <w:numId w:val="6"/>
        </w:numPr>
        <w:tabs>
          <w:tab w:val="clear" w:pos="1440"/>
          <w:tab w:val="left" w:pos="426"/>
        </w:tabs>
        <w:spacing w:after="60"/>
        <w:ind w:left="-709" w:firstLine="425"/>
        <w:jc w:val="both"/>
        <w:rPr>
          <w:i/>
          <w:szCs w:val="24"/>
        </w:rPr>
      </w:pPr>
      <w:r w:rsidRPr="002D46A3">
        <w:rPr>
          <w:szCs w:val="24"/>
        </w:rPr>
        <w:t>ar nebuvo pasiūlytos neįprastai mažos kainos;</w:t>
      </w:r>
    </w:p>
    <w:p w14:paraId="5A129E4A" w14:textId="77777777" w:rsidR="00004D89" w:rsidRPr="002D46A3" w:rsidRDefault="00004D89" w:rsidP="005118CC">
      <w:pPr>
        <w:numPr>
          <w:ilvl w:val="2"/>
          <w:numId w:val="6"/>
        </w:numPr>
        <w:tabs>
          <w:tab w:val="clear" w:pos="1440"/>
          <w:tab w:val="left" w:pos="426"/>
        </w:tabs>
        <w:spacing w:after="60"/>
        <w:ind w:left="-709" w:firstLine="425"/>
        <w:jc w:val="both"/>
        <w:rPr>
          <w:i/>
          <w:szCs w:val="24"/>
        </w:rPr>
      </w:pPr>
      <w:r w:rsidRPr="002D46A3">
        <w:rPr>
          <w:szCs w:val="24"/>
        </w:rPr>
        <w:t>ar nebuvo pasiūlytos per didelės pirkėjui nepriimtinos kainos.</w:t>
      </w:r>
    </w:p>
    <w:p w14:paraId="174F6483" w14:textId="6B41BDB9" w:rsidR="005F4AFE"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Komisija priima sprendimą dėl kiekvieno pasiūlymą pateikusio tiekėjo atitikties konkurso sąlygose nustatytiems reikalavimams.</w:t>
      </w:r>
      <w:r w:rsidR="00B46F63" w:rsidRPr="002D46A3">
        <w:rPr>
          <w:szCs w:val="24"/>
        </w:rPr>
        <w:t xml:space="preserve"> </w:t>
      </w:r>
      <w:r w:rsidR="009E67C6" w:rsidRPr="002D46A3">
        <w:rPr>
          <w:szCs w:val="24"/>
        </w:rPr>
        <w:t>Jeigu tiekėjas pateikė netikslius ar neišsamius duomenis, Komisija prašo tiekėją šiuos duomenis papildyti arba paaiškinti per protingą terminą.</w:t>
      </w:r>
      <w:r w:rsidRPr="002D46A3">
        <w:rPr>
          <w:szCs w:val="24"/>
        </w:rPr>
        <w:t xml:space="preserve"> Teisę dalyvauti tolesnėse pirkimo procedūrose turi tik tie tiekėjai, kurių duomenys atitinka </w:t>
      </w:r>
      <w:r w:rsidR="006679D8" w:rsidRPr="002D46A3">
        <w:rPr>
          <w:szCs w:val="24"/>
        </w:rPr>
        <w:t xml:space="preserve">pirkėjo </w:t>
      </w:r>
      <w:r w:rsidRPr="002D46A3">
        <w:rPr>
          <w:szCs w:val="24"/>
        </w:rPr>
        <w:t>keliamus reikalavimus.</w:t>
      </w:r>
    </w:p>
    <w:p w14:paraId="5BCFB115" w14:textId="77777777" w:rsidR="005F4AFE" w:rsidRPr="002D46A3" w:rsidRDefault="008E3BF6" w:rsidP="005118CC">
      <w:pPr>
        <w:numPr>
          <w:ilvl w:val="1"/>
          <w:numId w:val="6"/>
        </w:numPr>
        <w:tabs>
          <w:tab w:val="clear" w:pos="432"/>
          <w:tab w:val="left" w:pos="426"/>
        </w:tabs>
        <w:spacing w:after="60"/>
        <w:ind w:left="-709" w:firstLine="425"/>
        <w:jc w:val="both"/>
        <w:rPr>
          <w:szCs w:val="24"/>
        </w:rPr>
      </w:pPr>
      <w:bookmarkStart w:id="30" w:name="_Toc225657498"/>
      <w:bookmarkStart w:id="31" w:name="_Toc225657655"/>
      <w:r w:rsidRPr="002D46A3">
        <w:rPr>
          <w:szCs w:val="24"/>
        </w:rPr>
        <w:t>Iškilus klausimams dėl pasiūlymų turinio ir Komisijai raštu paprašius, tiekėjai privalo per Komisijos nurodytą terminą pateikti raštu papildomus paaiškinimus nekeisdami pasiūlymo esmės.</w:t>
      </w:r>
      <w:bookmarkEnd w:id="30"/>
      <w:bookmarkEnd w:id="31"/>
      <w:r w:rsidRPr="002D46A3">
        <w:rPr>
          <w:szCs w:val="24"/>
        </w:rPr>
        <w:t xml:space="preserve"> </w:t>
      </w:r>
    </w:p>
    <w:p w14:paraId="49C95502" w14:textId="04682979" w:rsidR="005F4AFE"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Jeigu pateiktame pasiūlyme Komisija randa pasiūlyme nurodytos kainos apskaičiavimo klaidų, ji privalo raštu paprašyti tiekėjų per jos nurodytą terminą ištaisyti pasiūlyme pastebėtas aritmetines klaidas, nekeičiant pasiūlym</w:t>
      </w:r>
      <w:r w:rsidR="00F552E0">
        <w:rPr>
          <w:szCs w:val="24"/>
        </w:rPr>
        <w:t>ų</w:t>
      </w:r>
      <w:r w:rsidRPr="002D46A3">
        <w:rPr>
          <w:szCs w:val="24"/>
        </w:rPr>
        <w:t xml:space="preserve"> atplėšimo posėdžio metu paskelbtos kainos. Taisydamas pasiūlyme nurodytas aritmetines klaidas, tiekėjas neturi teisės atsisakyti kainos sudedamųjų dalių arba papildyti kainą naujomis dalimis.</w:t>
      </w:r>
    </w:p>
    <w:p w14:paraId="4BCF1A86" w14:textId="77777777" w:rsidR="005F4AFE"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 xml:space="preserve">Kai pateiktame pasiūlyme nurodoma neįprastai maža kaina, Komisija turi teisę, </w:t>
      </w:r>
      <w:r w:rsidR="00C96212" w:rsidRPr="002D46A3">
        <w:rPr>
          <w:szCs w:val="24"/>
        </w:rPr>
        <w:t xml:space="preserve">o ketindama atmesti pasiūlymą – </w:t>
      </w:r>
      <w:r w:rsidRPr="002D46A3">
        <w:rPr>
          <w:szCs w:val="24"/>
        </w:rPr>
        <w:t>privalo tiekėjo raštu paprašyti per Komisijos nurodytą terminą pateikti neįprastai mažos pasiūlymo kainos pagrindimą, įskaitant ir detalų ka</w:t>
      </w:r>
      <w:r w:rsidR="00C96212" w:rsidRPr="002D46A3">
        <w:rPr>
          <w:szCs w:val="24"/>
        </w:rPr>
        <w:t>inų sudėtinių dalių pagrindimą.</w:t>
      </w:r>
    </w:p>
    <w:p w14:paraId="633956A0" w14:textId="3BDC5A8C" w:rsidR="005F4AFE" w:rsidRPr="002D46A3" w:rsidRDefault="008E3BF6" w:rsidP="005118CC">
      <w:pPr>
        <w:numPr>
          <w:ilvl w:val="1"/>
          <w:numId w:val="6"/>
        </w:numPr>
        <w:tabs>
          <w:tab w:val="clear" w:pos="432"/>
          <w:tab w:val="left" w:pos="426"/>
        </w:tabs>
        <w:spacing w:after="60"/>
        <w:ind w:left="-709" w:firstLine="425"/>
        <w:jc w:val="both"/>
        <w:rPr>
          <w:szCs w:val="24"/>
        </w:rPr>
      </w:pPr>
      <w:r w:rsidRPr="002D46A3">
        <w:rPr>
          <w:szCs w:val="24"/>
        </w:rPr>
        <w:t xml:space="preserve">Pasiūlymuose nurodytos kainos bus vertinamos </w:t>
      </w:r>
      <w:r w:rsidR="00C3199C" w:rsidRPr="002D46A3">
        <w:rPr>
          <w:szCs w:val="24"/>
        </w:rPr>
        <w:t>eurais</w:t>
      </w:r>
      <w:r w:rsidRPr="002D46A3">
        <w:rPr>
          <w:szCs w:val="24"/>
        </w:rPr>
        <w:t xml:space="preserve">. </w:t>
      </w:r>
    </w:p>
    <w:p w14:paraId="29BD3110" w14:textId="00068E3A" w:rsidR="005F4AFE" w:rsidRPr="002D46A3" w:rsidRDefault="001B6CB3" w:rsidP="005118CC">
      <w:pPr>
        <w:numPr>
          <w:ilvl w:val="1"/>
          <w:numId w:val="6"/>
        </w:numPr>
        <w:tabs>
          <w:tab w:val="clear" w:pos="432"/>
          <w:tab w:val="left" w:pos="426"/>
        </w:tabs>
        <w:spacing w:after="60"/>
        <w:ind w:left="-709" w:firstLine="425"/>
        <w:jc w:val="both"/>
        <w:rPr>
          <w:szCs w:val="24"/>
        </w:rPr>
      </w:pPr>
      <w:r w:rsidRPr="002D46A3">
        <w:rPr>
          <w:szCs w:val="24"/>
        </w:rPr>
        <w:t>Pirkėjo</w:t>
      </w:r>
      <w:r w:rsidR="008E3BF6" w:rsidRPr="002D46A3">
        <w:rPr>
          <w:szCs w:val="24"/>
        </w:rPr>
        <w:t xml:space="preserve"> neatmesti pasiūlymai vertinami </w:t>
      </w:r>
      <w:r w:rsidR="00B11205" w:rsidRPr="002D46A3">
        <w:rPr>
          <w:szCs w:val="24"/>
        </w:rPr>
        <w:t>mažiausios kainos kriterijų</w:t>
      </w:r>
      <w:r w:rsidR="008E3BF6" w:rsidRPr="002D46A3">
        <w:rPr>
          <w:szCs w:val="24"/>
        </w:rPr>
        <w:t>.</w:t>
      </w:r>
    </w:p>
    <w:p w14:paraId="51035BF6" w14:textId="77777777" w:rsidR="00F37373" w:rsidRPr="002D46A3" w:rsidRDefault="00F37373" w:rsidP="005118CC">
      <w:pPr>
        <w:tabs>
          <w:tab w:val="left" w:pos="426"/>
        </w:tabs>
        <w:ind w:left="-709" w:firstLine="425"/>
        <w:rPr>
          <w:szCs w:val="24"/>
        </w:rPr>
      </w:pPr>
    </w:p>
    <w:p w14:paraId="580B91D4" w14:textId="7C88B3BB" w:rsidR="00FD6D2A" w:rsidRPr="00B075B9" w:rsidRDefault="00FD6D2A" w:rsidP="00B075B9">
      <w:pPr>
        <w:numPr>
          <w:ilvl w:val="0"/>
          <w:numId w:val="6"/>
        </w:numPr>
        <w:tabs>
          <w:tab w:val="left" w:pos="426"/>
        </w:tabs>
        <w:ind w:left="-709" w:firstLine="425"/>
        <w:jc w:val="center"/>
        <w:outlineLvl w:val="0"/>
        <w:rPr>
          <w:szCs w:val="24"/>
        </w:rPr>
      </w:pPr>
      <w:bookmarkStart w:id="32" w:name="_Toc392328998"/>
      <w:r w:rsidRPr="002D46A3">
        <w:rPr>
          <w:b/>
          <w:szCs w:val="24"/>
        </w:rPr>
        <w:t>PASIŪLYMŲ ATMETIMO PRIEŽASTYS</w:t>
      </w:r>
      <w:bookmarkEnd w:id="32"/>
    </w:p>
    <w:p w14:paraId="4EE66840" w14:textId="77777777" w:rsidR="00FD6D2A" w:rsidRPr="002D46A3" w:rsidRDefault="00FD6D2A" w:rsidP="005118CC">
      <w:pPr>
        <w:numPr>
          <w:ilvl w:val="1"/>
          <w:numId w:val="6"/>
        </w:numPr>
        <w:tabs>
          <w:tab w:val="clear" w:pos="432"/>
          <w:tab w:val="left" w:pos="426"/>
        </w:tabs>
        <w:spacing w:after="60"/>
        <w:ind w:left="-709" w:firstLine="425"/>
        <w:jc w:val="both"/>
        <w:rPr>
          <w:szCs w:val="24"/>
        </w:rPr>
      </w:pPr>
      <w:r w:rsidRPr="002D46A3">
        <w:rPr>
          <w:szCs w:val="24"/>
        </w:rPr>
        <w:t>Komisija atmeta pasiūlymą, jeigu:</w:t>
      </w:r>
    </w:p>
    <w:p w14:paraId="704A8F62" w14:textId="2B0BAB4D"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tiekėjas pasiūlyme pateikė netikslius ar neišsamius duomenis ir, Pirkėjui prašant, nepatikslino jų;</w:t>
      </w:r>
    </w:p>
    <w:p w14:paraId="776B8BB9" w14:textId="77777777"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pasiūlymas neatitiko konkurso sąlygose nustatytų reikalavimų (tiekėjo pasiūlyme nurodytas pirkimo objektas neatitinka reikalavimų, nurodytų techninėje specifikacijoje, ir kt.);</w:t>
      </w:r>
    </w:p>
    <w:p w14:paraId="73DC326A" w14:textId="77777777"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tiekėjas per Pirkėjo nurodytą terminą neištaisė aritmetinių klaidų ir (ar) nepaaiškino pasiūlymo;</w:t>
      </w:r>
    </w:p>
    <w:p w14:paraId="6186F03C" w14:textId="77777777"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buvo pasiūlyta neįprastai maža kaina ir tiekėjas Komisijos prašymu nepateikė raštiško kainos sudėtinių dalių pagrindimo arba kitaip nepagrindė neįprastai mažos kainos;</w:t>
      </w:r>
    </w:p>
    <w:p w14:paraId="10BB2503" w14:textId="77777777"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tiekėjas pateikė melagingą informaciją</w:t>
      </w:r>
      <w:r w:rsidR="00DE2955" w:rsidRPr="002D46A3">
        <w:rPr>
          <w:szCs w:val="24"/>
        </w:rPr>
        <w:t>, kurią pirkėjas gali įrodyti bet kokiomis teisėtomis priemonėmis</w:t>
      </w:r>
      <w:r w:rsidRPr="002D46A3">
        <w:rPr>
          <w:szCs w:val="24"/>
        </w:rPr>
        <w:t>;</w:t>
      </w:r>
    </w:p>
    <w:p w14:paraId="76879730" w14:textId="77777777" w:rsidR="00FD6D2A" w:rsidRPr="002D46A3" w:rsidRDefault="00FD6D2A" w:rsidP="005118CC">
      <w:pPr>
        <w:numPr>
          <w:ilvl w:val="2"/>
          <w:numId w:val="6"/>
        </w:numPr>
        <w:tabs>
          <w:tab w:val="clear" w:pos="1440"/>
          <w:tab w:val="left" w:pos="426"/>
        </w:tabs>
        <w:spacing w:after="60"/>
        <w:ind w:left="-709" w:firstLine="425"/>
        <w:jc w:val="both"/>
        <w:rPr>
          <w:szCs w:val="24"/>
        </w:rPr>
      </w:pPr>
      <w:r w:rsidRPr="002D46A3">
        <w:rPr>
          <w:szCs w:val="24"/>
        </w:rPr>
        <w:t>visų tiekėjų, kurių pasiūlymai neatmesti dėl kitų priežasčių, buvo pasiūlytos per didelės, pirkėjui nepriimtinos kainos.</w:t>
      </w:r>
    </w:p>
    <w:p w14:paraId="4AC007FE" w14:textId="77777777" w:rsidR="005F4AFE" w:rsidRDefault="00FD6D2A" w:rsidP="005118CC">
      <w:pPr>
        <w:numPr>
          <w:ilvl w:val="1"/>
          <w:numId w:val="6"/>
        </w:numPr>
        <w:tabs>
          <w:tab w:val="clear" w:pos="432"/>
          <w:tab w:val="left" w:pos="426"/>
        </w:tabs>
        <w:spacing w:after="60"/>
        <w:ind w:left="-709" w:firstLine="425"/>
        <w:jc w:val="both"/>
        <w:rPr>
          <w:szCs w:val="24"/>
        </w:rPr>
      </w:pPr>
      <w:r w:rsidRPr="002D46A3">
        <w:rPr>
          <w:szCs w:val="24"/>
        </w:rPr>
        <w:t>Apie pasiūlymo atmetimą tiekėjas informuojamas</w:t>
      </w:r>
      <w:r w:rsidR="00DE2955" w:rsidRPr="002D46A3">
        <w:rPr>
          <w:szCs w:val="24"/>
        </w:rPr>
        <w:t xml:space="preserve"> </w:t>
      </w:r>
      <w:r w:rsidR="002D6EE6" w:rsidRPr="002D46A3">
        <w:rPr>
          <w:szCs w:val="24"/>
        </w:rPr>
        <w:t>per v</w:t>
      </w:r>
      <w:r w:rsidR="00AA38EF" w:rsidRPr="002D46A3">
        <w:rPr>
          <w:szCs w:val="24"/>
        </w:rPr>
        <w:t>i</w:t>
      </w:r>
      <w:r w:rsidR="002D6EE6" w:rsidRPr="002D46A3">
        <w:rPr>
          <w:szCs w:val="24"/>
        </w:rPr>
        <w:t>eną darbo dieną nuo šio sprendimo priėmimo dienos.</w:t>
      </w:r>
    </w:p>
    <w:p w14:paraId="4F602EB9" w14:textId="77777777" w:rsidR="00D54882" w:rsidRDefault="00D54882" w:rsidP="00D54882">
      <w:pPr>
        <w:tabs>
          <w:tab w:val="left" w:pos="426"/>
        </w:tabs>
        <w:spacing w:after="60"/>
        <w:jc w:val="both"/>
        <w:rPr>
          <w:szCs w:val="24"/>
        </w:rPr>
      </w:pPr>
    </w:p>
    <w:p w14:paraId="6D5488F5" w14:textId="77777777" w:rsidR="00D54882" w:rsidRDefault="00D54882" w:rsidP="00D54882">
      <w:pPr>
        <w:tabs>
          <w:tab w:val="left" w:pos="426"/>
        </w:tabs>
        <w:spacing w:after="60"/>
        <w:jc w:val="both"/>
        <w:rPr>
          <w:szCs w:val="24"/>
        </w:rPr>
      </w:pPr>
    </w:p>
    <w:p w14:paraId="2FA29C5C" w14:textId="77777777" w:rsidR="00D54882" w:rsidRPr="002D46A3" w:rsidRDefault="00D54882" w:rsidP="00D54882">
      <w:pPr>
        <w:tabs>
          <w:tab w:val="left" w:pos="426"/>
        </w:tabs>
        <w:spacing w:after="60"/>
        <w:jc w:val="both"/>
        <w:rPr>
          <w:szCs w:val="24"/>
        </w:rPr>
      </w:pPr>
    </w:p>
    <w:p w14:paraId="12C49820" w14:textId="2594357D" w:rsidR="000743BC" w:rsidRPr="00B075B9" w:rsidRDefault="000743BC" w:rsidP="00B075B9">
      <w:pPr>
        <w:numPr>
          <w:ilvl w:val="0"/>
          <w:numId w:val="6"/>
        </w:numPr>
        <w:tabs>
          <w:tab w:val="left" w:pos="426"/>
        </w:tabs>
        <w:ind w:left="-709" w:firstLine="425"/>
        <w:jc w:val="center"/>
        <w:outlineLvl w:val="0"/>
        <w:rPr>
          <w:b/>
          <w:szCs w:val="24"/>
        </w:rPr>
      </w:pPr>
      <w:bookmarkStart w:id="33" w:name="_Toc392328999"/>
      <w:r w:rsidRPr="002D46A3">
        <w:rPr>
          <w:b/>
          <w:caps/>
          <w:szCs w:val="24"/>
        </w:rPr>
        <w:lastRenderedPageBreak/>
        <w:t>Derybos</w:t>
      </w:r>
      <w:bookmarkEnd w:id="33"/>
    </w:p>
    <w:p w14:paraId="1B0CC3EB" w14:textId="79B7601E" w:rsidR="005F4AFE" w:rsidRPr="002D46A3" w:rsidRDefault="00664ADE" w:rsidP="005118CC">
      <w:pPr>
        <w:numPr>
          <w:ilvl w:val="1"/>
          <w:numId w:val="6"/>
        </w:numPr>
        <w:tabs>
          <w:tab w:val="clear" w:pos="432"/>
          <w:tab w:val="left" w:pos="426"/>
        </w:tabs>
        <w:spacing w:after="60"/>
        <w:ind w:left="-709" w:firstLine="425"/>
        <w:jc w:val="both"/>
        <w:rPr>
          <w:szCs w:val="24"/>
        </w:rPr>
      </w:pPr>
      <w:r w:rsidRPr="002D46A3">
        <w:rPr>
          <w:szCs w:val="24"/>
        </w:rPr>
        <w:t>Jei Pirkėjo netenkina pateikti pasiūlymai, Komisijos sprendimu visi šiose konkurso sąlygose nustatytus reikalavimus atitinkantys tiekėjai gali būti kviečiami deryboms, kurių metu gali būti deramasi dėl techninių, ekonominių, teisinių ir kitų pasiūlymo sąlygų siekiant ekonomiškiausio varianto.</w:t>
      </w:r>
    </w:p>
    <w:p w14:paraId="53C4BC00" w14:textId="0AEF531E" w:rsidR="005F4AFE" w:rsidRPr="002D46A3" w:rsidRDefault="00C142B9" w:rsidP="005118CC">
      <w:pPr>
        <w:numPr>
          <w:ilvl w:val="1"/>
          <w:numId w:val="6"/>
        </w:numPr>
        <w:tabs>
          <w:tab w:val="clear" w:pos="432"/>
          <w:tab w:val="left" w:pos="426"/>
        </w:tabs>
        <w:spacing w:after="60"/>
        <w:ind w:left="-709" w:firstLine="425"/>
        <w:jc w:val="both"/>
        <w:rPr>
          <w:szCs w:val="24"/>
        </w:rPr>
      </w:pPr>
      <w:r w:rsidRPr="002D46A3">
        <w:rPr>
          <w:szCs w:val="24"/>
        </w:rPr>
        <w:t>Derybos yra vykdomos su visais tiekėjais, pateikusiais šiose pirkimo sąlygose nustatytus reikalavimus atitikusius pirminius pasiūlymus. Derybų metu tiekėjams pateikiama ta pati informacij</w:t>
      </w:r>
      <w:r w:rsidR="000239E0" w:rsidRPr="002D46A3">
        <w:rPr>
          <w:szCs w:val="24"/>
        </w:rPr>
        <w:t>a</w:t>
      </w:r>
      <w:r w:rsidRPr="002D46A3">
        <w:rPr>
          <w:szCs w:val="24"/>
        </w:rPr>
        <w:t>. Derybų rezultatai įforminami protokolu</w:t>
      </w:r>
      <w:r w:rsidR="000239E0" w:rsidRPr="002D46A3">
        <w:rPr>
          <w:szCs w:val="24"/>
        </w:rPr>
        <w:t>, kurie rengiami atskiri kiekvienam tiekėjui</w:t>
      </w:r>
      <w:r w:rsidRPr="002D46A3">
        <w:rPr>
          <w:szCs w:val="24"/>
        </w:rPr>
        <w:t>.</w:t>
      </w:r>
      <w:r w:rsidR="000239E0" w:rsidRPr="002D46A3">
        <w:rPr>
          <w:szCs w:val="24"/>
        </w:rPr>
        <w:t xml:space="preserve"> </w:t>
      </w:r>
    </w:p>
    <w:p w14:paraId="3D6D3D97" w14:textId="77777777" w:rsidR="005F4AFE" w:rsidRPr="002D46A3" w:rsidRDefault="006679D8" w:rsidP="005118CC">
      <w:pPr>
        <w:numPr>
          <w:ilvl w:val="1"/>
          <w:numId w:val="6"/>
        </w:numPr>
        <w:tabs>
          <w:tab w:val="clear" w:pos="432"/>
          <w:tab w:val="left" w:pos="426"/>
        </w:tabs>
        <w:spacing w:after="60"/>
        <w:ind w:left="-709" w:firstLine="425"/>
        <w:jc w:val="both"/>
        <w:rPr>
          <w:szCs w:val="24"/>
        </w:rPr>
      </w:pPr>
      <w:r w:rsidRPr="002D46A3">
        <w:rPr>
          <w:szCs w:val="24"/>
        </w:rPr>
        <w:t xml:space="preserve">Pirkėjas </w:t>
      </w:r>
      <w:r w:rsidR="00C142B9" w:rsidRPr="002D46A3">
        <w:rPr>
          <w:szCs w:val="24"/>
        </w:rPr>
        <w:t>nurodo tiekėjui laiką, kada reikia atvykti į derybas dėl kainos, techninių, ekonominių, teisinių ir kitokių konkurso pasiūlymo sąlygų.</w:t>
      </w:r>
    </w:p>
    <w:p w14:paraId="22E0B1C8" w14:textId="77777777" w:rsidR="00860B23" w:rsidRPr="002D46A3" w:rsidRDefault="001C7103" w:rsidP="005118CC">
      <w:pPr>
        <w:numPr>
          <w:ilvl w:val="1"/>
          <w:numId w:val="6"/>
        </w:numPr>
        <w:tabs>
          <w:tab w:val="clear" w:pos="432"/>
          <w:tab w:val="left" w:pos="426"/>
        </w:tabs>
        <w:spacing w:after="60"/>
        <w:ind w:left="-709" w:firstLine="425"/>
        <w:jc w:val="both"/>
        <w:rPr>
          <w:szCs w:val="24"/>
        </w:rPr>
      </w:pPr>
      <w:r w:rsidRPr="002D46A3">
        <w:rPr>
          <w:szCs w:val="24"/>
        </w:rPr>
        <w:t>Derybų procedūrų metu Pirkimų komisija tretiesiems asmenims neatskleidžia jokios iš teikėjo gautos informacijos be jo sutikimo</w:t>
      </w:r>
      <w:r w:rsidR="000239E0" w:rsidRPr="002D46A3">
        <w:rPr>
          <w:szCs w:val="24"/>
        </w:rPr>
        <w:t>,</w:t>
      </w:r>
      <w:r w:rsidRPr="002D46A3">
        <w:rPr>
          <w:szCs w:val="24"/>
        </w:rPr>
        <w:t xml:space="preserve"> derybos vykdomos su kiekvienu tiekėju at</w:t>
      </w:r>
      <w:r w:rsidR="006679D8" w:rsidRPr="002D46A3">
        <w:rPr>
          <w:szCs w:val="24"/>
        </w:rPr>
        <w:t>skirai, derybos protokoluojamos. D</w:t>
      </w:r>
      <w:r w:rsidRPr="002D46A3">
        <w:rPr>
          <w:szCs w:val="24"/>
        </w:rPr>
        <w:t>erybų protokolą pasirašo pirkimo komisijos pirmininkas ir tiekėjo, su kuriuo derėtasi, įgaliotas atstovas.</w:t>
      </w:r>
      <w:r w:rsidR="004277FB" w:rsidRPr="002D46A3">
        <w:rPr>
          <w:szCs w:val="24"/>
        </w:rPr>
        <w:t xml:space="preserve"> Jei tiekėjas ar jo įgaliotas atstovas neatvyko į derybas, Komisija surašo protokolą, kuriame nurodo apie tiekėjo neatvykimą, ir jį pasirašo visi komisijos nariai.</w:t>
      </w:r>
      <w:r w:rsidR="00860B23" w:rsidRPr="002D46A3">
        <w:rPr>
          <w:szCs w:val="24"/>
        </w:rPr>
        <w:t xml:space="preserve"> </w:t>
      </w:r>
    </w:p>
    <w:p w14:paraId="21111D06" w14:textId="77777777" w:rsidR="005F4AFE" w:rsidRPr="002D46A3" w:rsidRDefault="001C7103" w:rsidP="005118CC">
      <w:pPr>
        <w:numPr>
          <w:ilvl w:val="1"/>
          <w:numId w:val="6"/>
        </w:numPr>
        <w:tabs>
          <w:tab w:val="clear" w:pos="432"/>
          <w:tab w:val="left" w:pos="426"/>
        </w:tabs>
        <w:spacing w:after="60"/>
        <w:ind w:left="-709" w:firstLine="425"/>
        <w:jc w:val="both"/>
        <w:rPr>
          <w:szCs w:val="24"/>
        </w:rPr>
      </w:pPr>
      <w:r w:rsidRPr="002D46A3">
        <w:rPr>
          <w:szCs w:val="24"/>
        </w:rPr>
        <w:t xml:space="preserve">Derybų galutiniai pasiūlymai yra šalių pasirašyti derybų protokolai bei pirminiai pasiūlymai, kiek jie nebuvo pakeisti derybų metu. Galutiniai pasiūlymai </w:t>
      </w:r>
      <w:r w:rsidR="00664ADE" w:rsidRPr="002D46A3">
        <w:rPr>
          <w:szCs w:val="24"/>
        </w:rPr>
        <w:t xml:space="preserve">vertinami šiose </w:t>
      </w:r>
      <w:r w:rsidRPr="002D46A3">
        <w:rPr>
          <w:szCs w:val="24"/>
        </w:rPr>
        <w:t xml:space="preserve">pirkimo </w:t>
      </w:r>
      <w:r w:rsidR="00664ADE" w:rsidRPr="002D46A3">
        <w:rPr>
          <w:szCs w:val="24"/>
        </w:rPr>
        <w:t>sąlygose nustatyta tvarka.</w:t>
      </w:r>
    </w:p>
    <w:p w14:paraId="28934114" w14:textId="77777777" w:rsidR="005F4AFE" w:rsidRDefault="00664ADE" w:rsidP="005118CC">
      <w:pPr>
        <w:numPr>
          <w:ilvl w:val="1"/>
          <w:numId w:val="6"/>
        </w:numPr>
        <w:tabs>
          <w:tab w:val="clear" w:pos="432"/>
          <w:tab w:val="left" w:pos="426"/>
        </w:tabs>
        <w:spacing w:after="60"/>
        <w:ind w:left="-709" w:firstLine="425"/>
        <w:jc w:val="both"/>
        <w:rPr>
          <w:szCs w:val="24"/>
        </w:rPr>
      </w:pPr>
      <w:r w:rsidRPr="002D46A3">
        <w:rPr>
          <w:szCs w:val="24"/>
        </w:rPr>
        <w:t>Baigus derybas ir įvertinus galutinius pasiūlymus patvirtinama galutinė pasiūlymų eilė. Jei tiekėjas neatvyko į derybas, sudarant galutinę konkurso pasiūlymų eilę, vertinamas pirminis neatvykusio tiekėjo pasiūlymas.</w:t>
      </w:r>
    </w:p>
    <w:p w14:paraId="0EF616C8" w14:textId="77777777" w:rsidR="00B075B9" w:rsidRPr="002D46A3" w:rsidRDefault="00B075B9" w:rsidP="00B075B9">
      <w:pPr>
        <w:tabs>
          <w:tab w:val="left" w:pos="426"/>
        </w:tabs>
        <w:spacing w:after="60"/>
        <w:ind w:left="-284"/>
        <w:jc w:val="both"/>
        <w:rPr>
          <w:szCs w:val="24"/>
        </w:rPr>
      </w:pPr>
    </w:p>
    <w:p w14:paraId="3F9F5B34" w14:textId="5537B43E" w:rsidR="008E3BF6" w:rsidRPr="00B075B9" w:rsidRDefault="008E3BF6" w:rsidP="00B075B9">
      <w:pPr>
        <w:numPr>
          <w:ilvl w:val="0"/>
          <w:numId w:val="6"/>
        </w:numPr>
        <w:tabs>
          <w:tab w:val="left" w:pos="426"/>
        </w:tabs>
        <w:ind w:left="-709" w:firstLine="425"/>
        <w:jc w:val="center"/>
        <w:outlineLvl w:val="0"/>
        <w:rPr>
          <w:b/>
          <w:szCs w:val="24"/>
        </w:rPr>
      </w:pPr>
      <w:bookmarkStart w:id="34" w:name="_Toc392329000"/>
      <w:r w:rsidRPr="002D46A3">
        <w:rPr>
          <w:b/>
          <w:szCs w:val="24"/>
        </w:rPr>
        <w:t xml:space="preserve">SPRENDIMAS DĖL </w:t>
      </w:r>
      <w:r w:rsidR="00F65703" w:rsidRPr="002D46A3">
        <w:rPr>
          <w:b/>
          <w:szCs w:val="24"/>
        </w:rPr>
        <w:t>LAIMĖTOJO NUSTATYMO</w:t>
      </w:r>
      <w:bookmarkEnd w:id="34"/>
    </w:p>
    <w:p w14:paraId="4145D405" w14:textId="1D29D05E" w:rsidR="008E7299" w:rsidRPr="002D46A3" w:rsidRDefault="008E3BF6" w:rsidP="008E7299">
      <w:pPr>
        <w:pStyle w:val="Sraopastraipa"/>
        <w:numPr>
          <w:ilvl w:val="1"/>
          <w:numId w:val="6"/>
        </w:numPr>
        <w:tabs>
          <w:tab w:val="clear" w:pos="432"/>
          <w:tab w:val="left" w:pos="426"/>
        </w:tabs>
        <w:ind w:left="-709" w:firstLine="425"/>
        <w:rPr>
          <w:rFonts w:ascii="Times New Roman" w:eastAsia="Times New Roman" w:hAnsi="Times New Roman"/>
          <w:sz w:val="24"/>
          <w:szCs w:val="24"/>
        </w:rPr>
      </w:pPr>
      <w:r w:rsidRPr="002D46A3">
        <w:rPr>
          <w:rFonts w:ascii="Times New Roman" w:hAnsi="Times New Roman"/>
          <w:sz w:val="24"/>
          <w:szCs w:val="24"/>
        </w:rPr>
        <w:t xml:space="preserve">Išnagrinėjusi, įvertinusi ir palyginusi pateiktus pasiūlymus, Komisija nustato pasiūlymų eilę. </w:t>
      </w:r>
      <w:r w:rsidR="008E7299" w:rsidRPr="002D46A3">
        <w:rPr>
          <w:rFonts w:ascii="Times New Roman" w:eastAsia="Times New Roman" w:hAnsi="Times New Roman"/>
          <w:sz w:val="24"/>
          <w:szCs w:val="24"/>
        </w:rPr>
        <w:t>Pasiūlymų eilė nustatoma kainos didėjimo tvarka, laimėtoju bus pripažintas mažiausią kainą pasiūlęs tiekėjas. Jeigu kelių pateiktų pasiūlymų kaina yra vienoda, nustatant pasiūlymų eilę pirmesnis į šią eilę įrašomas tiekėjas, kurio pasiūlymas pateiktas anksčiausiai.</w:t>
      </w:r>
    </w:p>
    <w:p w14:paraId="0364868E" w14:textId="2EE39C02" w:rsidR="005F4AFE" w:rsidRPr="002D46A3" w:rsidRDefault="008E3BF6" w:rsidP="008E7299">
      <w:pPr>
        <w:numPr>
          <w:ilvl w:val="1"/>
          <w:numId w:val="6"/>
        </w:numPr>
        <w:tabs>
          <w:tab w:val="clear" w:pos="432"/>
          <w:tab w:val="left" w:pos="426"/>
        </w:tabs>
        <w:spacing w:after="60"/>
        <w:ind w:left="-709" w:firstLine="425"/>
        <w:jc w:val="both"/>
        <w:rPr>
          <w:szCs w:val="24"/>
        </w:rPr>
      </w:pPr>
      <w:r w:rsidRPr="002D46A3">
        <w:rPr>
          <w:szCs w:val="24"/>
        </w:rPr>
        <w:t>Tais atvejais, kai pasiūlymą pateikė tik vienas tiekėjas, pasiūlymų eilė nenustatoma ir jo pasiūlymas laikomas laimėjusiu, jeigu nebuvo atmestas pagal šių konkurso sąlygų nuostatas.</w:t>
      </w:r>
    </w:p>
    <w:p w14:paraId="428AA95D" w14:textId="5A144697" w:rsidR="005F4AFE" w:rsidRPr="002D46A3" w:rsidRDefault="0054163B" w:rsidP="008E7299">
      <w:pPr>
        <w:numPr>
          <w:ilvl w:val="1"/>
          <w:numId w:val="6"/>
        </w:numPr>
        <w:tabs>
          <w:tab w:val="clear" w:pos="432"/>
          <w:tab w:val="left" w:pos="-142"/>
          <w:tab w:val="left" w:pos="426"/>
        </w:tabs>
        <w:spacing w:after="60"/>
        <w:ind w:left="-709" w:firstLine="425"/>
        <w:jc w:val="both"/>
        <w:rPr>
          <w:szCs w:val="24"/>
        </w:rPr>
      </w:pPr>
      <w:r w:rsidRPr="002D46A3">
        <w:rPr>
          <w:szCs w:val="24"/>
        </w:rPr>
        <w:t>Mažiausią kainą</w:t>
      </w:r>
      <w:r w:rsidR="00F65703" w:rsidRPr="002D46A3">
        <w:rPr>
          <w:szCs w:val="24"/>
        </w:rPr>
        <w:t xml:space="preserve"> </w:t>
      </w:r>
      <w:r w:rsidR="008E7299" w:rsidRPr="002D46A3">
        <w:rPr>
          <w:szCs w:val="24"/>
        </w:rPr>
        <w:t>pasiūlęs</w:t>
      </w:r>
      <w:r w:rsidR="00F65703" w:rsidRPr="002D46A3">
        <w:rPr>
          <w:szCs w:val="24"/>
        </w:rPr>
        <w:t xml:space="preserve"> tiekėjas yra skelbiamas laimėjusiu konkursą ir jis kviečiamas sudaryti sutartį, nurodant laiką iki kada reikia sudaryti sutartį.</w:t>
      </w:r>
    </w:p>
    <w:p w14:paraId="5C901BF7" w14:textId="77777777" w:rsidR="00B11E02" w:rsidRPr="002D46A3" w:rsidRDefault="008E3BF6" w:rsidP="005118CC">
      <w:pPr>
        <w:numPr>
          <w:ilvl w:val="1"/>
          <w:numId w:val="6"/>
        </w:numPr>
        <w:tabs>
          <w:tab w:val="clear" w:pos="432"/>
          <w:tab w:val="left" w:pos="-142"/>
          <w:tab w:val="left" w:pos="426"/>
        </w:tabs>
        <w:spacing w:after="60"/>
        <w:ind w:left="-709" w:firstLine="425"/>
        <w:jc w:val="both"/>
        <w:rPr>
          <w:b/>
          <w:spacing w:val="-4"/>
          <w:szCs w:val="24"/>
          <w:u w:val="single"/>
        </w:rPr>
      </w:pPr>
      <w:r w:rsidRPr="002D46A3">
        <w:rPr>
          <w:szCs w:val="24"/>
        </w:rPr>
        <w:t>Jeigu tiekėjas, kurio pasiūlymas pripažintas laimėjusiu, raštu at</w:t>
      </w:r>
      <w:r w:rsidR="00993B42" w:rsidRPr="002D46A3">
        <w:rPr>
          <w:szCs w:val="24"/>
        </w:rPr>
        <w:t>sisako sudaryti pirkimo sutartį arba</w:t>
      </w:r>
      <w:r w:rsidRPr="002D46A3">
        <w:rPr>
          <w:szCs w:val="24"/>
        </w:rPr>
        <w:t xml:space="preserve"> </w:t>
      </w:r>
      <w:r w:rsidRPr="002D46A3">
        <w:rPr>
          <w:spacing w:val="-4"/>
          <w:szCs w:val="24"/>
        </w:rPr>
        <w:t>iki nurodyto laiko neatvyksta sudaryti pirkimo sutarties, nepateikia konkurso sąlygose nustatyto pirkimo sutarties įvykdymo užtikrinimo</w:t>
      </w:r>
      <w:r w:rsidR="005F7878" w:rsidRPr="002D46A3">
        <w:rPr>
          <w:spacing w:val="-4"/>
          <w:szCs w:val="24"/>
        </w:rPr>
        <w:t xml:space="preserve"> </w:t>
      </w:r>
      <w:r w:rsidRPr="002D46A3">
        <w:rPr>
          <w:spacing w:val="-4"/>
          <w:szCs w:val="24"/>
        </w:rPr>
        <w:t>arba atsisako pirkimo sutartį sudaryti pirkimo dokumentuose nustatytomis sąlygomis</w:t>
      </w:r>
      <w:r w:rsidR="005F7878" w:rsidRPr="002D46A3">
        <w:rPr>
          <w:spacing w:val="-4"/>
          <w:szCs w:val="24"/>
        </w:rPr>
        <w:t>,</w:t>
      </w:r>
      <w:r w:rsidR="00993B42" w:rsidRPr="002D46A3">
        <w:rPr>
          <w:spacing w:val="-4"/>
          <w:szCs w:val="24"/>
        </w:rPr>
        <w:t xml:space="preserve"> </w:t>
      </w:r>
      <w:r w:rsidRPr="002D46A3">
        <w:rPr>
          <w:spacing w:val="-4"/>
          <w:szCs w:val="24"/>
        </w:rPr>
        <w:t xml:space="preserve">laikoma, kad jis atsisakė sudaryti pirkimo sutartį. Tuo atveju </w:t>
      </w:r>
      <w:r w:rsidR="006679D8" w:rsidRPr="002D46A3">
        <w:rPr>
          <w:spacing w:val="-4"/>
          <w:szCs w:val="24"/>
        </w:rPr>
        <w:t xml:space="preserve">pirkėjas </w:t>
      </w:r>
      <w:r w:rsidRPr="002D46A3">
        <w:rPr>
          <w:spacing w:val="-4"/>
          <w:szCs w:val="24"/>
        </w:rPr>
        <w:t xml:space="preserve">siūlo sudaryti pirkimo sutartį tiekėjui, kurio pasiūlymas pagal </w:t>
      </w:r>
      <w:r w:rsidR="00993B42" w:rsidRPr="002D46A3">
        <w:rPr>
          <w:spacing w:val="-4"/>
          <w:szCs w:val="24"/>
        </w:rPr>
        <w:t xml:space="preserve">sudarytą </w:t>
      </w:r>
      <w:r w:rsidRPr="002D46A3">
        <w:rPr>
          <w:spacing w:val="-4"/>
          <w:szCs w:val="24"/>
        </w:rPr>
        <w:t>pasiūlymų eilę yra pirmas po tiekėjo, atsisakiusio sudaryti pirkimo sutartį.</w:t>
      </w:r>
    </w:p>
    <w:p w14:paraId="1F8DC200" w14:textId="77777777" w:rsidR="005F4AFE" w:rsidRPr="002D46A3" w:rsidRDefault="00B11E02" w:rsidP="005118CC">
      <w:pPr>
        <w:numPr>
          <w:ilvl w:val="1"/>
          <w:numId w:val="6"/>
        </w:numPr>
        <w:tabs>
          <w:tab w:val="clear" w:pos="432"/>
          <w:tab w:val="left" w:pos="-142"/>
          <w:tab w:val="left" w:pos="426"/>
        </w:tabs>
        <w:spacing w:after="60"/>
        <w:ind w:left="-709" w:firstLine="425"/>
        <w:jc w:val="both"/>
        <w:rPr>
          <w:b/>
          <w:spacing w:val="-4"/>
          <w:szCs w:val="24"/>
        </w:rPr>
      </w:pPr>
      <w:r w:rsidRPr="002D46A3">
        <w:rPr>
          <w:szCs w:val="24"/>
          <w:lang w:eastAsia="lt-LT"/>
        </w:rPr>
        <w:t>Pasiūlymus pateikę</w:t>
      </w:r>
      <w:r w:rsidR="00A71BDA" w:rsidRPr="002D46A3">
        <w:rPr>
          <w:szCs w:val="24"/>
          <w:lang w:eastAsia="lt-LT"/>
        </w:rPr>
        <w:t xml:space="preserve"> tiekėjai apie pirkimo sutarties sudarymą informuojami raštu ne vėliau kaip per 3 darbo dienas nuo</w:t>
      </w:r>
      <w:r w:rsidR="00FD05C8" w:rsidRPr="002D46A3">
        <w:rPr>
          <w:szCs w:val="24"/>
          <w:lang w:eastAsia="lt-LT"/>
        </w:rPr>
        <w:t xml:space="preserve"> p</w:t>
      </w:r>
      <w:r w:rsidR="00A71BDA" w:rsidRPr="002D46A3">
        <w:rPr>
          <w:szCs w:val="24"/>
          <w:lang w:eastAsia="lt-LT"/>
        </w:rPr>
        <w:t>irkimo sutarties sudarymo, nurodant tiekėją, su kuriuo sudaryta pirkimo sutartis.</w:t>
      </w:r>
    </w:p>
    <w:p w14:paraId="1C5849BA" w14:textId="77777777" w:rsidR="004277FB" w:rsidRPr="002D46A3" w:rsidRDefault="004277FB" w:rsidP="005118CC">
      <w:pPr>
        <w:tabs>
          <w:tab w:val="left" w:pos="-142"/>
          <w:tab w:val="num" w:pos="0"/>
          <w:tab w:val="left" w:pos="426"/>
        </w:tabs>
        <w:ind w:left="-709" w:firstLine="425"/>
        <w:jc w:val="both"/>
        <w:rPr>
          <w:szCs w:val="24"/>
        </w:rPr>
      </w:pPr>
    </w:p>
    <w:p w14:paraId="665B4471" w14:textId="2AB3498E" w:rsidR="005F4AFE" w:rsidRPr="00B075B9" w:rsidRDefault="008E3BF6" w:rsidP="00B075B9">
      <w:pPr>
        <w:numPr>
          <w:ilvl w:val="0"/>
          <w:numId w:val="6"/>
        </w:numPr>
        <w:tabs>
          <w:tab w:val="left" w:pos="426"/>
          <w:tab w:val="left" w:pos="1560"/>
        </w:tabs>
        <w:ind w:left="-709" w:firstLine="425"/>
        <w:jc w:val="center"/>
        <w:outlineLvl w:val="0"/>
        <w:rPr>
          <w:b/>
          <w:szCs w:val="24"/>
        </w:rPr>
      </w:pPr>
      <w:bookmarkStart w:id="35" w:name="_Toc60525494"/>
      <w:bookmarkStart w:id="36" w:name="_Toc47844940"/>
      <w:bookmarkStart w:id="37" w:name="_Toc392329001"/>
      <w:r w:rsidRPr="002D46A3">
        <w:rPr>
          <w:b/>
          <w:szCs w:val="24"/>
        </w:rPr>
        <w:t>PIRKIMO SUTARTIES SĄLYGOS</w:t>
      </w:r>
      <w:bookmarkEnd w:id="35"/>
      <w:bookmarkEnd w:id="36"/>
      <w:bookmarkEnd w:id="37"/>
    </w:p>
    <w:p w14:paraId="565D8B6D" w14:textId="77777777" w:rsidR="005F4AFE" w:rsidRPr="002D46A3" w:rsidRDefault="00C133C3" w:rsidP="005118CC">
      <w:pPr>
        <w:numPr>
          <w:ilvl w:val="1"/>
          <w:numId w:val="6"/>
        </w:numPr>
        <w:tabs>
          <w:tab w:val="clear" w:pos="432"/>
          <w:tab w:val="left" w:pos="426"/>
        </w:tabs>
        <w:spacing w:after="60"/>
        <w:ind w:left="-709" w:firstLine="425"/>
        <w:jc w:val="both"/>
        <w:rPr>
          <w:szCs w:val="24"/>
        </w:rPr>
      </w:pPr>
      <w:r w:rsidRPr="002D46A3">
        <w:rPr>
          <w:szCs w:val="24"/>
        </w:rPr>
        <w:t>Pirkimo sutartis pasirašoma su laimėjusį pasiūlymą pateikusiu tiekėju šiose konkurso sąlygose nustatytomis sąlygomis, vadovaujantis Pirkimų tvarkos aprašu ir Civiliniu kodeksu</w:t>
      </w:r>
      <w:r w:rsidR="00731B20" w:rsidRPr="002D46A3">
        <w:rPr>
          <w:szCs w:val="24"/>
        </w:rPr>
        <w:t>.</w:t>
      </w:r>
    </w:p>
    <w:p w14:paraId="5DBAC66A" w14:textId="77777777" w:rsidR="005F4AFE" w:rsidRDefault="001C7103" w:rsidP="005118CC">
      <w:pPr>
        <w:numPr>
          <w:ilvl w:val="1"/>
          <w:numId w:val="6"/>
        </w:numPr>
        <w:tabs>
          <w:tab w:val="clear" w:pos="432"/>
          <w:tab w:val="left" w:pos="426"/>
        </w:tabs>
        <w:spacing w:after="60"/>
        <w:ind w:left="-709" w:firstLine="425"/>
        <w:jc w:val="both"/>
        <w:rPr>
          <w:szCs w:val="24"/>
        </w:rPr>
      </w:pPr>
      <w:r w:rsidRPr="002D46A3">
        <w:rPr>
          <w:szCs w:val="24"/>
        </w:rPr>
        <w:t>Sudarant pirkimo sutartį, negali būti keičiama laimėjusio tiekėjo galutin</w:t>
      </w:r>
      <w:r w:rsidR="00590DDE" w:rsidRPr="002D46A3">
        <w:rPr>
          <w:szCs w:val="24"/>
        </w:rPr>
        <w:t>ė</w:t>
      </w:r>
      <w:r w:rsidRPr="002D46A3">
        <w:rPr>
          <w:szCs w:val="24"/>
        </w:rPr>
        <w:t xml:space="preserve"> pasiūlymo kaina ir </w:t>
      </w:r>
      <w:r w:rsidR="005F7878" w:rsidRPr="002D46A3">
        <w:rPr>
          <w:szCs w:val="24"/>
        </w:rPr>
        <w:t xml:space="preserve">esminės </w:t>
      </w:r>
      <w:r w:rsidRPr="002D46A3">
        <w:rPr>
          <w:szCs w:val="24"/>
        </w:rPr>
        <w:t xml:space="preserve">sąlygos, taip pat </w:t>
      </w:r>
      <w:r w:rsidR="006679D8" w:rsidRPr="002D46A3">
        <w:rPr>
          <w:szCs w:val="24"/>
        </w:rPr>
        <w:t xml:space="preserve">pirkėjo </w:t>
      </w:r>
      <w:r w:rsidRPr="002D46A3">
        <w:rPr>
          <w:szCs w:val="24"/>
        </w:rPr>
        <w:t xml:space="preserve">pirkimo pradžioje nustatytos </w:t>
      </w:r>
      <w:r w:rsidR="005F7878" w:rsidRPr="002D46A3">
        <w:rPr>
          <w:szCs w:val="24"/>
        </w:rPr>
        <w:t xml:space="preserve">esminės </w:t>
      </w:r>
      <w:r w:rsidRPr="002D46A3">
        <w:rPr>
          <w:szCs w:val="24"/>
        </w:rPr>
        <w:t xml:space="preserve">pirkimo sąlygos, išskyrus šių sąlygų </w:t>
      </w:r>
      <w:r w:rsidR="00590DDE" w:rsidRPr="002D46A3">
        <w:rPr>
          <w:szCs w:val="24"/>
        </w:rPr>
        <w:t>10</w:t>
      </w:r>
      <w:r w:rsidRPr="002D46A3">
        <w:rPr>
          <w:szCs w:val="24"/>
        </w:rPr>
        <w:t xml:space="preserve"> punkte nustatyt</w:t>
      </w:r>
      <w:r w:rsidR="00590DDE" w:rsidRPr="002D46A3">
        <w:rPr>
          <w:szCs w:val="24"/>
        </w:rPr>
        <w:t>us</w:t>
      </w:r>
      <w:r w:rsidRPr="002D46A3">
        <w:rPr>
          <w:szCs w:val="24"/>
        </w:rPr>
        <w:t xml:space="preserve"> atvej</w:t>
      </w:r>
      <w:r w:rsidR="00590DDE" w:rsidRPr="002D46A3">
        <w:rPr>
          <w:szCs w:val="24"/>
        </w:rPr>
        <w:t>us.</w:t>
      </w:r>
    </w:p>
    <w:p w14:paraId="4087B4FB" w14:textId="77777777" w:rsidR="00B075B9" w:rsidRPr="002D46A3" w:rsidRDefault="00B075B9" w:rsidP="00B075B9">
      <w:pPr>
        <w:tabs>
          <w:tab w:val="left" w:pos="426"/>
        </w:tabs>
        <w:spacing w:after="60"/>
        <w:ind w:left="-284"/>
        <w:jc w:val="both"/>
        <w:rPr>
          <w:szCs w:val="24"/>
        </w:rPr>
      </w:pPr>
    </w:p>
    <w:p w14:paraId="10F8FE38" w14:textId="23D5AC8F" w:rsidR="005F4AFE" w:rsidRPr="00B075B9" w:rsidRDefault="00510365" w:rsidP="00B075B9">
      <w:pPr>
        <w:pStyle w:val="linija"/>
        <w:numPr>
          <w:ilvl w:val="0"/>
          <w:numId w:val="6"/>
        </w:numPr>
        <w:tabs>
          <w:tab w:val="left" w:pos="426"/>
          <w:tab w:val="left" w:pos="1560"/>
        </w:tabs>
        <w:spacing w:before="0" w:beforeAutospacing="0" w:after="0" w:afterAutospacing="0"/>
        <w:ind w:left="-709" w:firstLine="425"/>
        <w:jc w:val="center"/>
        <w:outlineLvl w:val="0"/>
        <w:rPr>
          <w:b/>
          <w:caps/>
        </w:rPr>
      </w:pPr>
      <w:bookmarkStart w:id="38" w:name="_Toc392329002"/>
      <w:r w:rsidRPr="002D46A3">
        <w:rPr>
          <w:b/>
          <w:caps/>
        </w:rPr>
        <w:t>Baigiamosios nuostatos</w:t>
      </w:r>
      <w:bookmarkEnd w:id="38"/>
    </w:p>
    <w:p w14:paraId="3B3D54C1" w14:textId="67F7E406" w:rsidR="005F4AFE" w:rsidRPr="002D46A3" w:rsidRDefault="00510365" w:rsidP="005118CC">
      <w:pPr>
        <w:numPr>
          <w:ilvl w:val="1"/>
          <w:numId w:val="6"/>
        </w:numPr>
        <w:tabs>
          <w:tab w:val="clear" w:pos="432"/>
          <w:tab w:val="left" w:pos="426"/>
        </w:tabs>
        <w:spacing w:after="60"/>
        <w:ind w:left="-709" w:firstLine="425"/>
        <w:jc w:val="both"/>
        <w:rPr>
          <w:szCs w:val="24"/>
        </w:rPr>
      </w:pPr>
      <w:r w:rsidRPr="002D46A3">
        <w:rPr>
          <w:szCs w:val="24"/>
        </w:rPr>
        <w:t>Tiekėjams pasiūlymų rengimo ir dalyvavimo konku</w:t>
      </w:r>
      <w:r w:rsidR="001C7103" w:rsidRPr="002D46A3">
        <w:rPr>
          <w:szCs w:val="24"/>
        </w:rPr>
        <w:t>r</w:t>
      </w:r>
      <w:r w:rsidRPr="002D46A3">
        <w:rPr>
          <w:szCs w:val="24"/>
        </w:rPr>
        <w:t>se išlaidos neatlyginamos</w:t>
      </w:r>
      <w:r w:rsidR="001A1F2B" w:rsidRPr="002D46A3">
        <w:rPr>
          <w:szCs w:val="24"/>
        </w:rPr>
        <w:t>.</w:t>
      </w:r>
    </w:p>
    <w:p w14:paraId="0CB0382C" w14:textId="1F348D1A" w:rsidR="005F4AFE" w:rsidRDefault="00416C18" w:rsidP="002D46A3">
      <w:pPr>
        <w:numPr>
          <w:ilvl w:val="1"/>
          <w:numId w:val="6"/>
        </w:numPr>
        <w:tabs>
          <w:tab w:val="clear" w:pos="432"/>
          <w:tab w:val="left" w:pos="426"/>
        </w:tabs>
        <w:spacing w:after="60"/>
        <w:ind w:left="-709" w:firstLine="425"/>
        <w:jc w:val="both"/>
        <w:rPr>
          <w:szCs w:val="24"/>
        </w:rPr>
      </w:pPr>
      <w:r w:rsidRPr="002D46A3">
        <w:rPr>
          <w:szCs w:val="24"/>
        </w:rPr>
        <w:lastRenderedPageBreak/>
        <w:t xml:space="preserve">Pirkėjas </w:t>
      </w:r>
      <w:r w:rsidR="0030039B" w:rsidRPr="002D46A3">
        <w:rPr>
          <w:szCs w:val="24"/>
        </w:rPr>
        <w:t>bet kuriuo metu iki pirkimo sutarties sudarymo turi teisę nutraukti pirkimo procedūras, jeigu atsirado aplinkybių, kurių nebuvo galima numatyti.</w:t>
      </w:r>
      <w:r w:rsidRPr="002D46A3">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2579184" w14:textId="77777777" w:rsidR="00B075B9" w:rsidRPr="002D46A3" w:rsidRDefault="00B075B9" w:rsidP="00B075B9">
      <w:pPr>
        <w:tabs>
          <w:tab w:val="left" w:pos="426"/>
        </w:tabs>
        <w:spacing w:after="60"/>
        <w:ind w:left="-284"/>
        <w:jc w:val="both"/>
        <w:rPr>
          <w:szCs w:val="24"/>
        </w:rPr>
      </w:pPr>
    </w:p>
    <w:p w14:paraId="5F67997E" w14:textId="77777777" w:rsidR="005F4AFE" w:rsidRPr="002D46A3" w:rsidRDefault="00510365" w:rsidP="005118CC">
      <w:pPr>
        <w:pStyle w:val="linija"/>
        <w:numPr>
          <w:ilvl w:val="0"/>
          <w:numId w:val="6"/>
        </w:numPr>
        <w:tabs>
          <w:tab w:val="left" w:pos="426"/>
          <w:tab w:val="left" w:pos="1560"/>
        </w:tabs>
        <w:spacing w:before="0" w:beforeAutospacing="0" w:after="0" w:afterAutospacing="0"/>
        <w:ind w:left="-709" w:firstLine="425"/>
        <w:jc w:val="center"/>
        <w:outlineLvl w:val="0"/>
        <w:rPr>
          <w:b/>
          <w:caps/>
        </w:rPr>
      </w:pPr>
      <w:bookmarkStart w:id="39" w:name="_Toc392329003"/>
      <w:r w:rsidRPr="002D46A3">
        <w:rPr>
          <w:b/>
          <w:caps/>
        </w:rPr>
        <w:t>Priedai</w:t>
      </w:r>
      <w:bookmarkEnd w:id="39"/>
    </w:p>
    <w:p w14:paraId="247868BE" w14:textId="77777777" w:rsidR="005F4AFE" w:rsidRPr="002D46A3" w:rsidRDefault="005F4AFE" w:rsidP="005118CC">
      <w:pPr>
        <w:pStyle w:val="linija"/>
        <w:tabs>
          <w:tab w:val="left" w:pos="426"/>
          <w:tab w:val="left" w:pos="1560"/>
        </w:tabs>
        <w:spacing w:before="0" w:beforeAutospacing="0" w:after="0" w:afterAutospacing="0"/>
        <w:ind w:left="-709" w:firstLine="425"/>
        <w:jc w:val="center"/>
        <w:outlineLvl w:val="0"/>
        <w:rPr>
          <w:b/>
          <w:caps/>
        </w:rPr>
      </w:pPr>
    </w:p>
    <w:p w14:paraId="72A12550" w14:textId="01DD290F" w:rsidR="00B075B9" w:rsidRPr="002D46A3" w:rsidRDefault="00C133C3" w:rsidP="00B075B9">
      <w:pPr>
        <w:pStyle w:val="linija"/>
        <w:numPr>
          <w:ilvl w:val="1"/>
          <w:numId w:val="6"/>
        </w:numPr>
        <w:tabs>
          <w:tab w:val="clear" w:pos="432"/>
          <w:tab w:val="num" w:pos="-120"/>
          <w:tab w:val="left" w:pos="426"/>
        </w:tabs>
        <w:ind w:left="-709" w:firstLine="425"/>
        <w:jc w:val="both"/>
        <w:outlineLvl w:val="1"/>
      </w:pPr>
      <w:bookmarkStart w:id="40" w:name="_Toc226962313"/>
      <w:bookmarkStart w:id="41" w:name="_Toc297898759"/>
      <w:bookmarkStart w:id="42" w:name="_Toc392329004"/>
      <w:r w:rsidRPr="002D46A3">
        <w:t xml:space="preserve">Techninė </w:t>
      </w:r>
      <w:r w:rsidR="00595609" w:rsidRPr="002D46A3">
        <w:t>specifikacija</w:t>
      </w:r>
      <w:r w:rsidRPr="002D46A3">
        <w:t>;</w:t>
      </w:r>
      <w:bookmarkEnd w:id="40"/>
      <w:bookmarkEnd w:id="41"/>
      <w:bookmarkEnd w:id="42"/>
    </w:p>
    <w:p w14:paraId="7EE557F4" w14:textId="53B9CDF9" w:rsidR="0043109A" w:rsidRPr="002D46A3" w:rsidRDefault="00C133C3" w:rsidP="005118CC">
      <w:pPr>
        <w:pStyle w:val="linija"/>
        <w:numPr>
          <w:ilvl w:val="1"/>
          <w:numId w:val="6"/>
        </w:numPr>
        <w:tabs>
          <w:tab w:val="clear" w:pos="432"/>
          <w:tab w:val="num" w:pos="-120"/>
          <w:tab w:val="left" w:pos="426"/>
        </w:tabs>
        <w:ind w:left="-709" w:firstLine="425"/>
        <w:jc w:val="both"/>
        <w:outlineLvl w:val="1"/>
      </w:pPr>
      <w:bookmarkStart w:id="43" w:name="_Toc226962314"/>
      <w:bookmarkStart w:id="44" w:name="_Toc297898760"/>
      <w:bookmarkStart w:id="45" w:name="_Toc392329005"/>
      <w:r w:rsidRPr="002D46A3">
        <w:t>Pasiūlymo</w:t>
      </w:r>
      <w:r w:rsidR="00897AE0" w:rsidRPr="002D46A3">
        <w:t xml:space="preserve"> </w:t>
      </w:r>
      <w:r w:rsidRPr="002D46A3">
        <w:t>form</w:t>
      </w:r>
      <w:r w:rsidR="00483FD3" w:rsidRPr="002D46A3">
        <w:t>a</w:t>
      </w:r>
      <w:r w:rsidR="003C0AA9" w:rsidRPr="002D46A3">
        <w:t>;</w:t>
      </w:r>
      <w:bookmarkEnd w:id="43"/>
      <w:bookmarkEnd w:id="44"/>
      <w:bookmarkEnd w:id="45"/>
    </w:p>
    <w:p w14:paraId="3F6C2EB1" w14:textId="4E549E03" w:rsidR="00124AFD" w:rsidRPr="002D46A3" w:rsidRDefault="00DC1A5F" w:rsidP="005118CC">
      <w:pPr>
        <w:pStyle w:val="linija"/>
        <w:numPr>
          <w:ilvl w:val="1"/>
          <w:numId w:val="6"/>
        </w:numPr>
        <w:tabs>
          <w:tab w:val="clear" w:pos="432"/>
          <w:tab w:val="num" w:pos="-120"/>
          <w:tab w:val="left" w:pos="426"/>
        </w:tabs>
        <w:ind w:left="-709" w:firstLine="425"/>
        <w:jc w:val="both"/>
        <w:outlineLvl w:val="1"/>
      </w:pPr>
      <w:bookmarkStart w:id="46" w:name="_Toc392329007"/>
      <w:r w:rsidRPr="00DC1A5F">
        <w:t>Tiekėjo/subtiekėjo deklaracija</w:t>
      </w:r>
      <w:r w:rsidR="005A16A7" w:rsidRPr="002D46A3">
        <w:t>.</w:t>
      </w:r>
      <w:bookmarkEnd w:id="46"/>
    </w:p>
    <w:p w14:paraId="34480A4D" w14:textId="4F08C95B" w:rsidR="006E4A55" w:rsidRDefault="006E4A55" w:rsidP="005118CC">
      <w:pPr>
        <w:pStyle w:val="linija"/>
        <w:tabs>
          <w:tab w:val="left" w:pos="426"/>
          <w:tab w:val="num" w:pos="1000"/>
          <w:tab w:val="left" w:pos="1560"/>
        </w:tabs>
        <w:ind w:left="-709" w:firstLine="425"/>
        <w:jc w:val="both"/>
        <w:outlineLvl w:val="1"/>
      </w:pPr>
      <w:r>
        <w:br w:type="page"/>
      </w:r>
    </w:p>
    <w:p w14:paraId="1F2192FC" w14:textId="79E651F7" w:rsidR="002F2ED2" w:rsidRDefault="00B075B9" w:rsidP="00B075B9">
      <w:pPr>
        <w:pStyle w:val="linija"/>
        <w:tabs>
          <w:tab w:val="left" w:pos="426"/>
          <w:tab w:val="num" w:pos="1000"/>
          <w:tab w:val="left" w:pos="1560"/>
        </w:tabs>
        <w:ind w:left="-709" w:firstLine="425"/>
        <w:jc w:val="right"/>
        <w:outlineLvl w:val="1"/>
      </w:pPr>
      <w:bookmarkStart w:id="47" w:name="_Hlk198215527"/>
      <w:r>
        <w:lastRenderedPageBreak/>
        <w:t xml:space="preserve">Konkurso sąlygų Priedas Nr. 1 </w:t>
      </w:r>
      <w:r w:rsidRPr="002D46A3">
        <w:t>Techninė specifikacija</w:t>
      </w:r>
    </w:p>
    <w:bookmarkEnd w:id="47"/>
    <w:p w14:paraId="45603673" w14:textId="77777777" w:rsidR="00B075B9" w:rsidRPr="00B075B9" w:rsidRDefault="00B075B9" w:rsidP="00B075B9">
      <w:pPr>
        <w:pBdr>
          <w:bottom w:val="single" w:sz="6" w:space="2" w:color="auto"/>
        </w:pBdr>
        <w:tabs>
          <w:tab w:val="left" w:pos="8137"/>
        </w:tabs>
        <w:spacing w:before="60" w:after="60"/>
        <w:jc w:val="center"/>
        <w:rPr>
          <w:b/>
          <w:bCs/>
          <w:szCs w:val="24"/>
          <w:lang w:eastAsia="lt-LT"/>
        </w:rPr>
      </w:pPr>
    </w:p>
    <w:p w14:paraId="1715BA96" w14:textId="77777777" w:rsidR="00B075B9" w:rsidRPr="00B075B9" w:rsidRDefault="00B075B9" w:rsidP="00B075B9">
      <w:pPr>
        <w:tabs>
          <w:tab w:val="left" w:pos="8137"/>
        </w:tabs>
        <w:spacing w:before="60" w:after="60"/>
        <w:jc w:val="center"/>
        <w:rPr>
          <w:szCs w:val="24"/>
          <w:lang w:eastAsia="lt-LT"/>
        </w:rPr>
      </w:pPr>
      <w:r w:rsidRPr="00B075B9">
        <w:rPr>
          <w:szCs w:val="24"/>
          <w:lang w:eastAsia="lt-LT"/>
        </w:rPr>
        <w:t>(Tiekėjo įmonės pavadinimas, įmonės kodas)</w:t>
      </w:r>
    </w:p>
    <w:p w14:paraId="37A3DA0B" w14:textId="77777777" w:rsidR="00B075B9" w:rsidRPr="00B075B9" w:rsidRDefault="00B075B9" w:rsidP="00B075B9">
      <w:pPr>
        <w:tabs>
          <w:tab w:val="left" w:pos="8137"/>
        </w:tabs>
        <w:spacing w:before="60" w:after="60"/>
        <w:jc w:val="center"/>
        <w:rPr>
          <w:szCs w:val="24"/>
          <w:lang w:eastAsia="lt-LT"/>
        </w:rPr>
      </w:pPr>
    </w:p>
    <w:p w14:paraId="23F0B1C3" w14:textId="77777777" w:rsidR="00B075B9" w:rsidRPr="00B075B9" w:rsidRDefault="00B075B9" w:rsidP="00B075B9">
      <w:pPr>
        <w:pBdr>
          <w:bottom w:val="single" w:sz="6" w:space="2" w:color="auto"/>
        </w:pBdr>
        <w:tabs>
          <w:tab w:val="left" w:pos="8137"/>
        </w:tabs>
        <w:spacing w:before="60" w:after="60"/>
        <w:jc w:val="center"/>
        <w:rPr>
          <w:szCs w:val="24"/>
          <w:lang w:eastAsia="lt-LT"/>
        </w:rPr>
      </w:pPr>
    </w:p>
    <w:p w14:paraId="63E0508B" w14:textId="77777777" w:rsidR="00B075B9" w:rsidRPr="00B075B9" w:rsidRDefault="00B075B9" w:rsidP="00B075B9">
      <w:pPr>
        <w:tabs>
          <w:tab w:val="left" w:pos="8137"/>
        </w:tabs>
        <w:spacing w:before="60" w:after="60"/>
        <w:jc w:val="center"/>
        <w:rPr>
          <w:szCs w:val="24"/>
          <w:lang w:eastAsia="lt-LT"/>
        </w:rPr>
      </w:pPr>
      <w:r w:rsidRPr="00B075B9">
        <w:rPr>
          <w:szCs w:val="24"/>
          <w:lang w:eastAsia="lt-LT"/>
        </w:rPr>
        <w:t>(dokumento data)</w:t>
      </w:r>
    </w:p>
    <w:p w14:paraId="2F7EC202" w14:textId="77777777" w:rsidR="00B075B9" w:rsidRPr="00B075B9" w:rsidRDefault="00B075B9" w:rsidP="00B075B9">
      <w:pPr>
        <w:tabs>
          <w:tab w:val="left" w:pos="8137"/>
        </w:tabs>
        <w:spacing w:before="60" w:after="60"/>
        <w:jc w:val="center"/>
        <w:rPr>
          <w:b/>
          <w:bCs/>
          <w:szCs w:val="24"/>
          <w:lang w:eastAsia="lt-LT"/>
        </w:rPr>
      </w:pPr>
    </w:p>
    <w:p w14:paraId="2CE59494" w14:textId="77777777" w:rsidR="00B075B9" w:rsidRPr="00B075B9" w:rsidRDefault="00B075B9" w:rsidP="00B075B9">
      <w:pPr>
        <w:tabs>
          <w:tab w:val="left" w:pos="8137"/>
        </w:tabs>
        <w:spacing w:before="60" w:after="60"/>
        <w:jc w:val="center"/>
        <w:rPr>
          <w:b/>
          <w:bCs/>
          <w:szCs w:val="24"/>
          <w:lang w:eastAsia="lt-LT"/>
        </w:rPr>
      </w:pPr>
      <w:r w:rsidRPr="00B075B9">
        <w:rPr>
          <w:b/>
          <w:bCs/>
          <w:szCs w:val="24"/>
          <w:lang w:eastAsia="lt-LT"/>
        </w:rPr>
        <w:t>ATITIKIMAS TECHNINIAMS REIKALAVIMAMS NAUJO KROVININIO AUTOMOBILIO (BALNINIO VILKIKO SU HIDRAULINE ĮRANGA) PIRKIMO konkurso organizatoriui UAB „</w:t>
      </w:r>
      <w:proofErr w:type="spellStart"/>
      <w:r w:rsidRPr="00B075B9">
        <w:rPr>
          <w:b/>
          <w:bCs/>
          <w:szCs w:val="24"/>
          <w:lang w:eastAsia="lt-LT"/>
        </w:rPr>
        <w:t>HORECA</w:t>
      </w:r>
      <w:proofErr w:type="spellEnd"/>
      <w:r w:rsidRPr="00B075B9">
        <w:rPr>
          <w:b/>
          <w:bCs/>
          <w:szCs w:val="24"/>
          <w:lang w:eastAsia="lt-LT"/>
        </w:rPr>
        <w:t xml:space="preserve"> SPRENDIMAI“</w:t>
      </w:r>
    </w:p>
    <w:p w14:paraId="7E81C109" w14:textId="77777777" w:rsidR="00B075B9" w:rsidRPr="00B075B9" w:rsidRDefault="00B075B9" w:rsidP="00B075B9">
      <w:pPr>
        <w:tabs>
          <w:tab w:val="left" w:pos="8137"/>
        </w:tabs>
        <w:spacing w:before="60" w:after="60"/>
        <w:jc w:val="center"/>
        <w:rPr>
          <w:b/>
          <w:bCs/>
          <w:szCs w:val="24"/>
          <w:lang w:eastAsia="lt-LT"/>
        </w:rPr>
      </w:pPr>
    </w:p>
    <w:p w14:paraId="52D77D37" w14:textId="77777777" w:rsidR="00B075B9" w:rsidRPr="00B075B9" w:rsidRDefault="00B075B9" w:rsidP="00B075B9">
      <w:pPr>
        <w:tabs>
          <w:tab w:val="left" w:pos="8137"/>
        </w:tabs>
        <w:spacing w:before="60" w:after="60"/>
        <w:jc w:val="center"/>
        <w:rPr>
          <w:b/>
          <w:bCs/>
          <w:szCs w:val="24"/>
          <w:lang w:eastAsia="lt-LT"/>
        </w:rPr>
      </w:pPr>
      <w:r w:rsidRPr="00B075B9">
        <w:rPr>
          <w:b/>
          <w:bCs/>
          <w:szCs w:val="24"/>
          <w:lang w:eastAsia="lt-LT"/>
        </w:rPr>
        <w:t xml:space="preserve">TECHNINĖ SPECIFIKACIJA </w:t>
      </w:r>
    </w:p>
    <w:p w14:paraId="2FEB8611" w14:textId="77777777" w:rsidR="00B075B9" w:rsidRPr="00B075B9" w:rsidRDefault="00B075B9" w:rsidP="00B075B9">
      <w:pPr>
        <w:tabs>
          <w:tab w:val="left" w:pos="284"/>
        </w:tabs>
        <w:spacing w:before="60" w:after="60"/>
        <w:contextualSpacing/>
        <w:jc w:val="center"/>
        <w:rPr>
          <w:rFonts w:eastAsiaTheme="minorHAnsi"/>
          <w:b/>
          <w:bCs/>
          <w:szCs w:val="24"/>
        </w:rPr>
      </w:pPr>
    </w:p>
    <w:p w14:paraId="798300E8" w14:textId="77777777" w:rsidR="00B075B9" w:rsidRPr="00B075B9" w:rsidRDefault="00B075B9" w:rsidP="00B075B9">
      <w:pPr>
        <w:numPr>
          <w:ilvl w:val="0"/>
          <w:numId w:val="36"/>
        </w:numPr>
        <w:pBdr>
          <w:top w:val="single" w:sz="8" w:space="1" w:color="auto"/>
          <w:bottom w:val="single" w:sz="8" w:space="1" w:color="auto"/>
        </w:pBdr>
        <w:tabs>
          <w:tab w:val="left" w:pos="284"/>
        </w:tabs>
        <w:spacing w:before="60" w:after="60"/>
        <w:ind w:left="0" w:firstLine="0"/>
        <w:contextualSpacing/>
        <w:rPr>
          <w:rFonts w:eastAsiaTheme="minorHAnsi"/>
          <w:b/>
          <w:szCs w:val="24"/>
        </w:rPr>
      </w:pPr>
      <w:r w:rsidRPr="00B075B9">
        <w:rPr>
          <w:rFonts w:eastAsiaTheme="minorHAnsi"/>
          <w:b/>
          <w:szCs w:val="24"/>
        </w:rPr>
        <w:t>SĄVOKOS IR SUTRUMPINIMAI</w:t>
      </w:r>
    </w:p>
    <w:p w14:paraId="31C6B01B" w14:textId="77777777" w:rsidR="00B075B9" w:rsidRPr="00B075B9" w:rsidRDefault="00B075B9" w:rsidP="00B075B9">
      <w:pPr>
        <w:numPr>
          <w:ilvl w:val="1"/>
          <w:numId w:val="37"/>
        </w:numPr>
        <w:tabs>
          <w:tab w:val="left" w:pos="567"/>
        </w:tabs>
        <w:spacing w:before="60" w:after="60"/>
        <w:ind w:left="0" w:firstLine="0"/>
        <w:contextualSpacing/>
        <w:jc w:val="both"/>
        <w:rPr>
          <w:rFonts w:eastAsiaTheme="minorHAnsi"/>
          <w:szCs w:val="24"/>
        </w:rPr>
      </w:pPr>
      <w:r w:rsidRPr="00B075B9">
        <w:rPr>
          <w:rFonts w:eastAsiaTheme="minorHAnsi"/>
          <w:b/>
          <w:szCs w:val="24"/>
        </w:rPr>
        <w:t>Pirkėjas</w:t>
      </w:r>
      <w:r w:rsidRPr="00B075B9">
        <w:rPr>
          <w:rFonts w:eastAsiaTheme="minorHAnsi"/>
          <w:b/>
          <w:i/>
          <w:szCs w:val="24"/>
        </w:rPr>
        <w:t xml:space="preserve"> </w:t>
      </w:r>
      <w:r w:rsidRPr="00B075B9">
        <w:rPr>
          <w:rFonts w:eastAsiaTheme="minorHAnsi"/>
          <w:szCs w:val="24"/>
        </w:rPr>
        <w:t xml:space="preserve">– UAB “UAB </w:t>
      </w:r>
      <w:proofErr w:type="spellStart"/>
      <w:r w:rsidRPr="00B075B9">
        <w:rPr>
          <w:rFonts w:eastAsiaTheme="minorHAnsi"/>
          <w:szCs w:val="24"/>
        </w:rPr>
        <w:t>Horeca</w:t>
      </w:r>
      <w:proofErr w:type="spellEnd"/>
      <w:r w:rsidRPr="00B075B9">
        <w:rPr>
          <w:rFonts w:eastAsiaTheme="minorHAnsi"/>
          <w:szCs w:val="24"/>
        </w:rPr>
        <w:t xml:space="preserve"> Sprendimai“.</w:t>
      </w:r>
    </w:p>
    <w:p w14:paraId="2E5EBDF9" w14:textId="77777777" w:rsidR="00B075B9" w:rsidRPr="00B075B9" w:rsidRDefault="00B075B9" w:rsidP="00B075B9">
      <w:pPr>
        <w:numPr>
          <w:ilvl w:val="1"/>
          <w:numId w:val="37"/>
        </w:numPr>
        <w:tabs>
          <w:tab w:val="left" w:pos="567"/>
        </w:tabs>
        <w:spacing w:before="60" w:after="60"/>
        <w:ind w:left="0" w:firstLine="0"/>
        <w:contextualSpacing/>
        <w:jc w:val="both"/>
        <w:rPr>
          <w:rFonts w:eastAsiaTheme="minorHAnsi"/>
          <w:szCs w:val="24"/>
        </w:rPr>
      </w:pPr>
      <w:r w:rsidRPr="00B075B9">
        <w:rPr>
          <w:rFonts w:eastAsiaTheme="minorHAnsi"/>
          <w:b/>
          <w:szCs w:val="24"/>
        </w:rPr>
        <w:t xml:space="preserve">Tiekėjas </w:t>
      </w:r>
      <w:r w:rsidRPr="00B075B9">
        <w:rPr>
          <w:rFonts w:eastAsiaTheme="minorHAnsi"/>
          <w:szCs w:val="24"/>
        </w:rPr>
        <w:t>–</w:t>
      </w:r>
      <w:r w:rsidRPr="00B075B9">
        <w:rPr>
          <w:rFonts w:eastAsiaTheme="minorHAnsi"/>
          <w:bCs/>
          <w:szCs w:val="24"/>
        </w:rPr>
        <w:t xml:space="preserve"> ūkio subjektas – fizinis asmuo, privatusis juridinis asmuo, viešasis juridinis asmuo, kitos organizacijos ir jų padaliniai ar tokių asmenų</w:t>
      </w:r>
      <w:r w:rsidRPr="00B075B9">
        <w:rPr>
          <w:rFonts w:eastAsiaTheme="minorHAnsi"/>
          <w:szCs w:val="24"/>
        </w:rPr>
        <w:t xml:space="preserve"> grupė, su kuriuo Pirkėjas sudaro Sutartį.</w:t>
      </w:r>
    </w:p>
    <w:p w14:paraId="03AABBD9" w14:textId="77777777" w:rsidR="00B075B9" w:rsidRPr="00B075B9" w:rsidRDefault="00B075B9" w:rsidP="00B075B9">
      <w:pPr>
        <w:numPr>
          <w:ilvl w:val="1"/>
          <w:numId w:val="37"/>
        </w:numPr>
        <w:tabs>
          <w:tab w:val="left" w:pos="567"/>
        </w:tabs>
        <w:spacing w:before="60" w:after="60"/>
        <w:ind w:left="0" w:firstLine="0"/>
        <w:contextualSpacing/>
        <w:jc w:val="both"/>
        <w:rPr>
          <w:rFonts w:eastAsiaTheme="minorHAnsi"/>
          <w:szCs w:val="24"/>
        </w:rPr>
      </w:pPr>
      <w:r w:rsidRPr="00B075B9">
        <w:rPr>
          <w:rFonts w:eastAsiaTheme="minorHAnsi"/>
          <w:b/>
          <w:bCs/>
          <w:szCs w:val="24"/>
        </w:rPr>
        <w:t>Sutartis</w:t>
      </w:r>
      <w:r w:rsidRPr="00B075B9">
        <w:rPr>
          <w:rFonts w:eastAsiaTheme="minorHAnsi"/>
          <w:szCs w:val="24"/>
        </w:rPr>
        <w:t xml:space="preserve"> – Sutartis, sudaroma tarp</w:t>
      </w:r>
      <w:r w:rsidRPr="00B075B9">
        <w:rPr>
          <w:rFonts w:eastAsiaTheme="minorHAnsi"/>
          <w:b/>
          <w:bCs/>
          <w:szCs w:val="24"/>
        </w:rPr>
        <w:t xml:space="preserve"> Tiekėjo</w:t>
      </w:r>
      <w:r w:rsidRPr="00B075B9">
        <w:rPr>
          <w:rFonts w:eastAsiaTheme="minorHAnsi"/>
          <w:szCs w:val="24"/>
        </w:rPr>
        <w:t xml:space="preserve"> ir </w:t>
      </w:r>
      <w:r w:rsidRPr="00B075B9">
        <w:rPr>
          <w:rFonts w:eastAsiaTheme="minorHAnsi"/>
          <w:b/>
          <w:bCs/>
          <w:szCs w:val="24"/>
        </w:rPr>
        <w:t>Pirkėjo</w:t>
      </w:r>
      <w:r w:rsidRPr="00B075B9">
        <w:rPr>
          <w:rFonts w:eastAsiaTheme="minorHAnsi"/>
          <w:b/>
          <w:bCs/>
          <w:i/>
          <w:iCs/>
          <w:szCs w:val="24"/>
        </w:rPr>
        <w:t xml:space="preserve"> </w:t>
      </w:r>
      <w:r w:rsidRPr="00B075B9">
        <w:rPr>
          <w:rFonts w:eastAsiaTheme="minorHAnsi"/>
          <w:szCs w:val="24"/>
        </w:rPr>
        <w:t>dėl Pirkimo objekto.</w:t>
      </w:r>
    </w:p>
    <w:p w14:paraId="47F524C3" w14:textId="77777777" w:rsidR="00B075B9" w:rsidRPr="00B075B9" w:rsidRDefault="00B075B9" w:rsidP="00B075B9">
      <w:pPr>
        <w:numPr>
          <w:ilvl w:val="1"/>
          <w:numId w:val="37"/>
        </w:numPr>
        <w:tabs>
          <w:tab w:val="left" w:pos="567"/>
        </w:tabs>
        <w:spacing w:before="60" w:after="60"/>
        <w:ind w:left="0" w:firstLine="0"/>
        <w:contextualSpacing/>
        <w:jc w:val="both"/>
        <w:rPr>
          <w:rFonts w:eastAsiaTheme="minorHAnsi"/>
          <w:szCs w:val="24"/>
        </w:rPr>
      </w:pPr>
      <w:r w:rsidRPr="00B075B9">
        <w:rPr>
          <w:rFonts w:eastAsiaTheme="minorHAnsi"/>
          <w:b/>
          <w:bCs/>
          <w:szCs w:val="24"/>
        </w:rPr>
        <w:t xml:space="preserve">Pirkimo objektas </w:t>
      </w:r>
      <w:r w:rsidRPr="00B075B9">
        <w:rPr>
          <w:rFonts w:eastAsiaTheme="minorHAnsi"/>
          <w:szCs w:val="24"/>
        </w:rPr>
        <w:t xml:space="preserve">– </w:t>
      </w:r>
      <w:sdt>
        <w:sdtPr>
          <w:rPr>
            <w:rFonts w:eastAsiaTheme="minorHAnsi"/>
            <w:szCs w:val="24"/>
          </w:rPr>
          <w:alias w:val="Pasirinkti"/>
          <w:tag w:val="Pasirinkti"/>
          <w:id w:val="-1546982716"/>
          <w:placeholder>
            <w:docPart w:val="F29D2DF3094048CDAB0DB07147F2D94E"/>
          </w:placeholder>
          <w:comboBox>
            <w:listItem w:value="Pasirinkite elementą."/>
            <w:listItem w:displayText="Prekės." w:value="Prekės."/>
            <w:listItem w:displayText="Įranga." w:value="Įranga."/>
          </w:comboBox>
        </w:sdtPr>
        <w:sdtContent>
          <w:r w:rsidRPr="00B075B9">
            <w:rPr>
              <w:rFonts w:eastAsiaTheme="minorHAnsi"/>
              <w:szCs w:val="24"/>
            </w:rPr>
            <w:t>Prekės.</w:t>
          </w:r>
        </w:sdtContent>
      </w:sdt>
    </w:p>
    <w:p w14:paraId="229017C5" w14:textId="4F4F4E2C" w:rsidR="00B075B9" w:rsidRPr="00B075B9" w:rsidRDefault="00B075B9" w:rsidP="00B075B9">
      <w:pPr>
        <w:tabs>
          <w:tab w:val="left" w:pos="567"/>
          <w:tab w:val="left" w:pos="810"/>
        </w:tabs>
        <w:spacing w:before="60" w:after="60"/>
        <w:ind w:left="360"/>
        <w:jc w:val="both"/>
        <w:rPr>
          <w:i/>
          <w:iCs/>
          <w:szCs w:val="24"/>
          <w:lang w:eastAsia="lt-LT"/>
        </w:rPr>
      </w:pPr>
      <w:r w:rsidRPr="00B075B9">
        <w:rPr>
          <w:b/>
          <w:bCs/>
          <w:szCs w:val="24"/>
          <w:lang w:eastAsia="lt-LT"/>
        </w:rPr>
        <w:t>Prekės</w:t>
      </w:r>
      <w:r w:rsidRPr="00B075B9">
        <w:rPr>
          <w:szCs w:val="24"/>
          <w:lang w:eastAsia="lt-LT"/>
        </w:rPr>
        <w:t xml:space="preserve"> – </w:t>
      </w:r>
      <w:r w:rsidR="00D01D38" w:rsidRPr="00D01D38">
        <w:rPr>
          <w:b/>
          <w:bCs/>
          <w:szCs w:val="24"/>
          <w:lang w:eastAsia="lt-LT"/>
        </w:rPr>
        <w:t>krovininis automobilis (balninis vilkikas su hidrauline įranga) varomas suslėgtomis gamtinėmis dujomis (</w:t>
      </w:r>
      <w:proofErr w:type="spellStart"/>
      <w:r w:rsidR="00D01D38" w:rsidRPr="00D01D38">
        <w:rPr>
          <w:b/>
          <w:bCs/>
          <w:szCs w:val="24"/>
          <w:lang w:eastAsia="lt-LT"/>
        </w:rPr>
        <w:t>CNG</w:t>
      </w:r>
      <w:proofErr w:type="spellEnd"/>
      <w:r w:rsidR="00D01D38" w:rsidRPr="00D01D38">
        <w:rPr>
          <w:b/>
          <w:bCs/>
          <w:szCs w:val="24"/>
          <w:lang w:eastAsia="lt-LT"/>
        </w:rPr>
        <w:t>)</w:t>
      </w:r>
      <w:r w:rsidRPr="00B075B9">
        <w:rPr>
          <w:b/>
          <w:bCs/>
          <w:szCs w:val="24"/>
          <w:lang w:eastAsia="lt-LT"/>
        </w:rPr>
        <w:t>.</w:t>
      </w:r>
    </w:p>
    <w:p w14:paraId="0CECAC9F" w14:textId="77777777" w:rsidR="00B075B9" w:rsidRPr="00B075B9" w:rsidRDefault="00B075B9" w:rsidP="00B075B9">
      <w:pPr>
        <w:tabs>
          <w:tab w:val="left" w:pos="567"/>
        </w:tabs>
        <w:spacing w:before="60" w:after="60"/>
        <w:contextualSpacing/>
        <w:rPr>
          <w:rFonts w:asciiTheme="minorHAnsi" w:eastAsiaTheme="minorHAnsi" w:hAnsiTheme="minorHAnsi" w:cstheme="minorBidi"/>
          <w:b/>
          <w:i/>
          <w:sz w:val="20"/>
        </w:rPr>
      </w:pPr>
    </w:p>
    <w:p w14:paraId="6EA7113F" w14:textId="77777777" w:rsidR="00B075B9" w:rsidRPr="00B075B9" w:rsidRDefault="00B075B9" w:rsidP="00B075B9">
      <w:pPr>
        <w:numPr>
          <w:ilvl w:val="0"/>
          <w:numId w:val="36"/>
        </w:numPr>
        <w:pBdr>
          <w:top w:val="single" w:sz="8" w:space="1" w:color="auto"/>
          <w:bottom w:val="single" w:sz="8" w:space="1" w:color="auto"/>
        </w:pBdr>
        <w:tabs>
          <w:tab w:val="left" w:pos="284"/>
        </w:tabs>
        <w:spacing w:before="60" w:after="60"/>
        <w:ind w:left="0" w:firstLine="0"/>
        <w:contextualSpacing/>
        <w:rPr>
          <w:rFonts w:eastAsiaTheme="minorHAnsi"/>
          <w:b/>
          <w:szCs w:val="24"/>
        </w:rPr>
      </w:pPr>
      <w:r w:rsidRPr="00B075B9">
        <w:rPr>
          <w:rFonts w:eastAsiaTheme="minorHAnsi"/>
          <w:b/>
          <w:szCs w:val="24"/>
        </w:rPr>
        <w:t xml:space="preserve">PIRKIMO OBJEKTAS </w:t>
      </w:r>
      <w:r w:rsidRPr="00B075B9">
        <w:rPr>
          <w:b/>
          <w:szCs w:val="24"/>
          <w:lang w:eastAsia="lt-LT"/>
        </w:rPr>
        <w:t>IR OBJEKTO APIMTYS</w:t>
      </w:r>
    </w:p>
    <w:p w14:paraId="1A4D94A7" w14:textId="09468A4A" w:rsidR="00B075B9" w:rsidRPr="00B075B9" w:rsidRDefault="00B075B9" w:rsidP="00B075B9">
      <w:pPr>
        <w:numPr>
          <w:ilvl w:val="1"/>
          <w:numId w:val="36"/>
        </w:numPr>
        <w:tabs>
          <w:tab w:val="left" w:pos="567"/>
        </w:tabs>
        <w:spacing w:before="60" w:after="60"/>
        <w:ind w:left="0" w:firstLine="0"/>
        <w:contextualSpacing/>
        <w:rPr>
          <w:rFonts w:eastAsiaTheme="minorHAnsi"/>
          <w:szCs w:val="24"/>
        </w:rPr>
      </w:pPr>
      <w:r w:rsidRPr="00B075B9">
        <w:rPr>
          <w:rFonts w:eastAsiaTheme="minorHAnsi"/>
          <w:szCs w:val="24"/>
        </w:rPr>
        <w:t xml:space="preserve">  </w:t>
      </w:r>
      <w:r w:rsidRPr="00B075B9">
        <w:rPr>
          <w:rFonts w:eastAsiaTheme="minorHAnsi"/>
          <w:b/>
          <w:bCs/>
          <w:szCs w:val="24"/>
        </w:rPr>
        <w:t>Pirkimo objektas</w:t>
      </w:r>
      <w:r w:rsidRPr="00B075B9">
        <w:rPr>
          <w:rFonts w:eastAsiaTheme="minorHAnsi"/>
          <w:szCs w:val="24"/>
        </w:rPr>
        <w:t>:</w:t>
      </w:r>
      <w:r w:rsidRPr="00B075B9">
        <w:rPr>
          <w:rFonts w:eastAsiaTheme="majorEastAsia"/>
          <w:spacing w:val="-10"/>
          <w:kern w:val="28"/>
          <w:sz w:val="56"/>
          <w:szCs w:val="56"/>
          <w:lang w:eastAsia="lt-LT"/>
        </w:rPr>
        <w:t xml:space="preserve"> </w:t>
      </w:r>
      <w:sdt>
        <w:sdtPr>
          <w:rPr>
            <w:rFonts w:eastAsiaTheme="majorEastAsia"/>
            <w:spacing w:val="-10"/>
            <w:kern w:val="28"/>
            <w:szCs w:val="24"/>
            <w:lang w:eastAsia="lt-LT"/>
          </w:rPr>
          <w:alias w:val="Pirkimo objekto pavadinimas"/>
          <w:tag w:val="Pirkimo objekto pavadinimas"/>
          <w:id w:val="2048322312"/>
          <w:placeholder>
            <w:docPart w:val="ABE6025C921C4CB0A3CC75AB43586C9B"/>
          </w:placeholder>
        </w:sdtPr>
        <w:sdtEndPr>
          <w:rPr>
            <w:rFonts w:eastAsiaTheme="minorHAnsi"/>
            <w:spacing w:val="0"/>
            <w:kern w:val="0"/>
            <w:lang w:val="en-US" w:eastAsia="en-US"/>
          </w:rPr>
        </w:sdtEndPr>
        <w:sdtContent>
          <w:r w:rsidRPr="00B075B9">
            <w:rPr>
              <w:rFonts w:eastAsiaTheme="majorEastAsia"/>
              <w:b/>
              <w:bCs/>
              <w:spacing w:val="-10"/>
              <w:kern w:val="28"/>
              <w:szCs w:val="24"/>
              <w:lang w:eastAsia="lt-LT"/>
            </w:rPr>
            <w:t>Krovininis automobilis (balninis vilkikas su hidrauline įranga), parengtas darbui</w:t>
          </w:r>
          <w:r w:rsidRPr="00B075B9">
            <w:rPr>
              <w:rFonts w:eastAsiaTheme="majorEastAsia"/>
              <w:b/>
              <w:bCs/>
              <w:i/>
              <w:iCs/>
              <w:spacing w:val="-10"/>
              <w:kern w:val="28"/>
              <w:szCs w:val="24"/>
              <w:lang w:eastAsia="lt-LT"/>
            </w:rPr>
            <w:t xml:space="preserve"> </w:t>
          </w:r>
          <w:r w:rsidRPr="00B075B9">
            <w:rPr>
              <w:rFonts w:eastAsiaTheme="majorEastAsia"/>
              <w:b/>
              <w:bCs/>
              <w:spacing w:val="-10"/>
              <w:kern w:val="28"/>
              <w:szCs w:val="24"/>
              <w:lang w:eastAsia="lt-LT"/>
            </w:rPr>
            <w:t>su</w:t>
          </w:r>
          <w:r w:rsidRPr="00B075B9">
            <w:rPr>
              <w:rFonts w:eastAsiaTheme="minorHAnsi"/>
              <w:b/>
              <w:bCs/>
              <w:szCs w:val="24"/>
            </w:rPr>
            <w:t xml:space="preserve"> spec. puspriekabe, skirta žaliavoms transportuoti</w:t>
          </w:r>
          <w:r w:rsidRPr="00B075B9">
            <w:rPr>
              <w:rFonts w:eastAsiaTheme="majorEastAsia"/>
              <w:b/>
              <w:bCs/>
              <w:i/>
              <w:iCs/>
              <w:spacing w:val="-10"/>
              <w:kern w:val="28"/>
              <w:szCs w:val="24"/>
              <w:lang w:eastAsia="lt-LT"/>
            </w:rPr>
            <w:t>).</w:t>
          </w:r>
          <w:r w:rsidRPr="00B075B9">
            <w:rPr>
              <w:rFonts w:eastAsiaTheme="majorEastAsia"/>
              <w:b/>
              <w:bCs/>
              <w:i/>
              <w:iCs/>
              <w:spacing w:val="-10"/>
              <w:kern w:val="28"/>
              <w:sz w:val="56"/>
              <w:szCs w:val="56"/>
              <w:lang w:eastAsia="lt-LT"/>
            </w:rPr>
            <w:t xml:space="preserve"> </w:t>
          </w:r>
        </w:sdtContent>
      </w:sdt>
    </w:p>
    <w:p w14:paraId="2D4C7A66" w14:textId="77777777" w:rsidR="00B075B9" w:rsidRPr="00B075B9" w:rsidRDefault="00B075B9" w:rsidP="00B075B9">
      <w:pPr>
        <w:numPr>
          <w:ilvl w:val="1"/>
          <w:numId w:val="36"/>
        </w:numPr>
        <w:tabs>
          <w:tab w:val="left" w:pos="567"/>
        </w:tabs>
        <w:spacing w:before="60" w:after="60"/>
        <w:ind w:left="0" w:firstLine="0"/>
        <w:contextualSpacing/>
        <w:rPr>
          <w:rFonts w:eastAsiaTheme="minorHAnsi"/>
          <w:iCs/>
          <w:szCs w:val="24"/>
        </w:rPr>
      </w:pPr>
      <w:r w:rsidRPr="00B075B9">
        <w:rPr>
          <w:rFonts w:eastAsiaTheme="minorHAnsi"/>
          <w:szCs w:val="24"/>
        </w:rPr>
        <w:t xml:space="preserve">Pirkimo objektas </w:t>
      </w:r>
      <w:sdt>
        <w:sdtPr>
          <w:rPr>
            <w:rFonts w:eastAsiaTheme="minorHAnsi"/>
            <w:szCs w:val="24"/>
          </w:rPr>
          <w:alias w:val="Skaidomas/neskaidomas"/>
          <w:tag w:val="Skaidomas/neskaidomas"/>
          <w:id w:val="1859618422"/>
          <w:placeholder>
            <w:docPart w:val="F29D2DF3094048CDAB0DB07147F2D94E"/>
          </w:placeholder>
          <w:comboBox>
            <w:listItem w:value="Pasirinkite elementą."/>
            <w:listItem w:displayText="į pirkimo dalis neskaidomas." w:value="į pirkimo dalis neskaidomas."/>
            <w:listItem w:displayText="skaidomas į pirkimo dalis:" w:value="skaidomas į pirkimo dalis:"/>
          </w:comboBox>
        </w:sdtPr>
        <w:sdtContent>
          <w:r w:rsidRPr="00B075B9">
            <w:rPr>
              <w:rFonts w:eastAsiaTheme="minorHAnsi"/>
              <w:szCs w:val="24"/>
            </w:rPr>
            <w:t>į pirkimo dalis neskaidomas.</w:t>
          </w:r>
        </w:sdtContent>
      </w:sdt>
      <w:r w:rsidRPr="00B075B9">
        <w:rPr>
          <w:rFonts w:eastAsiaTheme="minorHAnsi"/>
          <w:szCs w:val="24"/>
        </w:rPr>
        <w:t xml:space="preserve"> </w:t>
      </w:r>
    </w:p>
    <w:p w14:paraId="6A006994" w14:textId="77777777" w:rsidR="00B075B9" w:rsidRPr="00B075B9" w:rsidRDefault="00B075B9" w:rsidP="00B075B9">
      <w:pPr>
        <w:tabs>
          <w:tab w:val="left" w:pos="567"/>
        </w:tabs>
        <w:spacing w:before="60" w:after="60"/>
        <w:contextualSpacing/>
        <w:rPr>
          <w:rFonts w:eastAsiaTheme="minorHAnsi"/>
          <w:iCs/>
          <w:szCs w:val="24"/>
          <w:highlight w:val="lightGray"/>
        </w:rPr>
      </w:pPr>
    </w:p>
    <w:p w14:paraId="2CDF3A65" w14:textId="77777777" w:rsidR="00B075B9" w:rsidRPr="00B075B9" w:rsidRDefault="00B075B9" w:rsidP="00B075B9">
      <w:pPr>
        <w:numPr>
          <w:ilvl w:val="1"/>
          <w:numId w:val="36"/>
        </w:numPr>
        <w:tabs>
          <w:tab w:val="left" w:pos="567"/>
        </w:tabs>
        <w:spacing w:before="60" w:after="60"/>
        <w:ind w:left="0" w:firstLine="0"/>
        <w:contextualSpacing/>
        <w:rPr>
          <w:rFonts w:eastAsia="Calibri"/>
          <w:b/>
          <w:bCs/>
          <w:szCs w:val="24"/>
        </w:rPr>
      </w:pPr>
      <w:r w:rsidRPr="00B075B9">
        <w:rPr>
          <w:rFonts w:eastAsia="Calibri"/>
          <w:b/>
          <w:bCs/>
          <w:szCs w:val="24"/>
        </w:rPr>
        <w:t>Pirkimo objekto apimtys:</w:t>
      </w:r>
    </w:p>
    <w:p w14:paraId="0ACFF030" w14:textId="77777777" w:rsidR="00B075B9" w:rsidRPr="00B075B9" w:rsidRDefault="00B075B9" w:rsidP="00B075B9">
      <w:pPr>
        <w:tabs>
          <w:tab w:val="left" w:pos="567"/>
        </w:tabs>
        <w:spacing w:before="60" w:after="60"/>
        <w:contextualSpacing/>
        <w:jc w:val="right"/>
        <w:rPr>
          <w:rFonts w:eastAsia="Calibri"/>
          <w:sz w:val="20"/>
        </w:rPr>
      </w:pPr>
      <w:r w:rsidRPr="00B075B9">
        <w:rPr>
          <w:rFonts w:eastAsia="Calibri"/>
          <w:sz w:val="20"/>
        </w:rPr>
        <w:t xml:space="preserve"> </w:t>
      </w:r>
    </w:p>
    <w:tbl>
      <w:tblPr>
        <w:tblStyle w:val="Lentelstinklelis1"/>
        <w:tblW w:w="9351" w:type="dxa"/>
        <w:tblLook w:val="04A0" w:firstRow="1" w:lastRow="0" w:firstColumn="1" w:lastColumn="0" w:noHBand="0" w:noVBand="1"/>
      </w:tblPr>
      <w:tblGrid>
        <w:gridCol w:w="988"/>
        <w:gridCol w:w="4536"/>
        <w:gridCol w:w="1275"/>
        <w:gridCol w:w="2552"/>
      </w:tblGrid>
      <w:tr w:rsidR="00B075B9" w:rsidRPr="00B075B9" w14:paraId="09504FAD" w14:textId="77777777" w:rsidTr="002E25D6">
        <w:trPr>
          <w:trHeight w:val="502"/>
        </w:trPr>
        <w:tc>
          <w:tcPr>
            <w:tcW w:w="988" w:type="dxa"/>
          </w:tcPr>
          <w:p w14:paraId="663E1D74" w14:textId="77777777" w:rsidR="00B075B9" w:rsidRPr="00B075B9" w:rsidRDefault="00B075B9" w:rsidP="00B075B9">
            <w:pPr>
              <w:spacing w:before="60" w:after="60"/>
              <w:jc w:val="center"/>
              <w:rPr>
                <w:rFonts w:ascii="Times New Roman" w:hAnsi="Times New Roman" w:cs="Times New Roman"/>
                <w:b/>
                <w:bCs/>
                <w:szCs w:val="24"/>
                <w:lang w:eastAsia="lt-LT"/>
              </w:rPr>
            </w:pPr>
            <w:r w:rsidRPr="00B075B9">
              <w:rPr>
                <w:rFonts w:ascii="Times New Roman" w:hAnsi="Times New Roman" w:cs="Times New Roman"/>
                <w:b/>
                <w:bCs/>
                <w:szCs w:val="24"/>
                <w:lang w:eastAsia="lt-LT"/>
              </w:rPr>
              <w:t>Eil. Nr.</w:t>
            </w:r>
          </w:p>
        </w:tc>
        <w:tc>
          <w:tcPr>
            <w:tcW w:w="4536" w:type="dxa"/>
          </w:tcPr>
          <w:p w14:paraId="77FCD7EF" w14:textId="2C410B8A" w:rsidR="00B075B9" w:rsidRPr="00B075B9" w:rsidRDefault="00B075B9" w:rsidP="00B075B9">
            <w:pPr>
              <w:spacing w:before="60" w:after="60"/>
              <w:jc w:val="center"/>
              <w:rPr>
                <w:rFonts w:ascii="Times New Roman" w:hAnsi="Times New Roman" w:cs="Times New Roman"/>
                <w:b/>
                <w:bCs/>
                <w:szCs w:val="24"/>
                <w:lang w:eastAsia="lt-LT"/>
              </w:rPr>
            </w:pPr>
            <w:r w:rsidRPr="00B075B9">
              <w:rPr>
                <w:rFonts w:ascii="Times New Roman" w:hAnsi="Times New Roman" w:cs="Times New Roman"/>
                <w:b/>
                <w:bCs/>
                <w:szCs w:val="24"/>
                <w:lang w:eastAsia="lt-LT"/>
              </w:rPr>
              <w:t>Prekės pavadinimas</w:t>
            </w:r>
          </w:p>
        </w:tc>
        <w:tc>
          <w:tcPr>
            <w:tcW w:w="1275" w:type="dxa"/>
          </w:tcPr>
          <w:p w14:paraId="39F4E223" w14:textId="77777777" w:rsidR="00B075B9" w:rsidRPr="00B075B9" w:rsidRDefault="00B075B9" w:rsidP="00B075B9">
            <w:pPr>
              <w:spacing w:before="60" w:after="60"/>
              <w:jc w:val="center"/>
              <w:rPr>
                <w:rFonts w:ascii="Times New Roman" w:hAnsi="Times New Roman" w:cs="Times New Roman"/>
                <w:b/>
                <w:bCs/>
                <w:szCs w:val="24"/>
                <w:lang w:eastAsia="lt-LT"/>
              </w:rPr>
            </w:pPr>
            <w:r w:rsidRPr="00B075B9">
              <w:rPr>
                <w:rFonts w:ascii="Times New Roman" w:hAnsi="Times New Roman" w:cs="Times New Roman"/>
                <w:b/>
                <w:bCs/>
                <w:szCs w:val="24"/>
                <w:lang w:eastAsia="lt-LT"/>
              </w:rPr>
              <w:t>Matas</w:t>
            </w:r>
          </w:p>
        </w:tc>
        <w:tc>
          <w:tcPr>
            <w:tcW w:w="2552" w:type="dxa"/>
          </w:tcPr>
          <w:p w14:paraId="02942B5D" w14:textId="77777777" w:rsidR="00B075B9" w:rsidRPr="00B075B9" w:rsidRDefault="00000000" w:rsidP="00B075B9">
            <w:pPr>
              <w:spacing w:before="60" w:after="60"/>
              <w:jc w:val="center"/>
              <w:rPr>
                <w:rFonts w:ascii="Times New Roman" w:hAnsi="Times New Roman" w:cs="Times New Roman"/>
                <w:b/>
                <w:bCs/>
                <w:szCs w:val="24"/>
                <w:lang w:eastAsia="lt-LT"/>
              </w:rPr>
            </w:pPr>
            <w:sdt>
              <w:sdtPr>
                <w:rPr>
                  <w:b/>
                  <w:bCs/>
                  <w:szCs w:val="24"/>
                  <w:lang w:eastAsia="lt-LT"/>
                </w:rPr>
                <w:alias w:val="PASIRINKTi"/>
                <w:tag w:val="PASIRINKTi"/>
                <w:id w:val="-171564900"/>
                <w:placeholder>
                  <w:docPart w:val="B4BF2601F3CF45EB90149F5A3AAE2A2F"/>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B075B9" w:rsidRPr="00B075B9">
                  <w:rPr>
                    <w:rFonts w:ascii="Times New Roman" w:hAnsi="Times New Roman" w:cs="Times New Roman"/>
                    <w:b/>
                    <w:bCs/>
                    <w:szCs w:val="24"/>
                    <w:lang w:eastAsia="lt-LT"/>
                  </w:rPr>
                  <w:t>Kiekis</w:t>
                </w:r>
              </w:sdtContent>
            </w:sdt>
          </w:p>
        </w:tc>
      </w:tr>
      <w:tr w:rsidR="00B075B9" w:rsidRPr="00B075B9" w14:paraId="141D85CE" w14:textId="77777777" w:rsidTr="002E25D6">
        <w:trPr>
          <w:trHeight w:val="502"/>
        </w:trPr>
        <w:tc>
          <w:tcPr>
            <w:tcW w:w="988" w:type="dxa"/>
          </w:tcPr>
          <w:p w14:paraId="690D5EDD" w14:textId="77777777" w:rsidR="00B075B9" w:rsidRPr="00B075B9" w:rsidRDefault="00B075B9" w:rsidP="00B075B9">
            <w:pPr>
              <w:spacing w:before="60" w:after="60"/>
              <w:jc w:val="center"/>
              <w:rPr>
                <w:rFonts w:ascii="Times New Roman" w:hAnsi="Times New Roman" w:cs="Times New Roman"/>
                <w:szCs w:val="24"/>
                <w:lang w:eastAsia="lt-LT"/>
              </w:rPr>
            </w:pPr>
            <w:r w:rsidRPr="00B075B9">
              <w:rPr>
                <w:rFonts w:ascii="Times New Roman" w:hAnsi="Times New Roman" w:cs="Times New Roman"/>
                <w:szCs w:val="24"/>
                <w:lang w:eastAsia="lt-LT"/>
              </w:rPr>
              <w:t>1.</w:t>
            </w:r>
          </w:p>
        </w:tc>
        <w:tc>
          <w:tcPr>
            <w:tcW w:w="4536" w:type="dxa"/>
          </w:tcPr>
          <w:p w14:paraId="40FD2BE7" w14:textId="02413930" w:rsidR="00B075B9" w:rsidRPr="00B075B9" w:rsidRDefault="00D01D38" w:rsidP="00D01D38">
            <w:pPr>
              <w:spacing w:before="60" w:after="60"/>
              <w:jc w:val="both"/>
              <w:rPr>
                <w:rFonts w:ascii="Times New Roman" w:hAnsi="Times New Roman" w:cs="Times New Roman"/>
                <w:szCs w:val="24"/>
                <w:lang w:eastAsia="lt-LT"/>
              </w:rPr>
            </w:pPr>
            <w:r>
              <w:rPr>
                <w:rFonts w:ascii="Times New Roman" w:hAnsi="Times New Roman" w:cs="Times New Roman"/>
                <w:szCs w:val="24"/>
                <w:lang w:eastAsia="lt-LT"/>
              </w:rPr>
              <w:t>B</w:t>
            </w:r>
            <w:r w:rsidRPr="00D01D38">
              <w:rPr>
                <w:rFonts w:ascii="Times New Roman" w:hAnsi="Times New Roman" w:cs="Times New Roman"/>
                <w:szCs w:val="24"/>
                <w:lang w:eastAsia="lt-LT"/>
              </w:rPr>
              <w:t>alninis vilkikas su hidrauline įranga</w:t>
            </w:r>
            <w:r>
              <w:rPr>
                <w:rFonts w:ascii="Times New Roman" w:hAnsi="Times New Roman" w:cs="Times New Roman"/>
                <w:szCs w:val="24"/>
                <w:lang w:eastAsia="lt-LT"/>
              </w:rPr>
              <w:t>,</w:t>
            </w:r>
            <w:r w:rsidRPr="00D01D38">
              <w:rPr>
                <w:rFonts w:ascii="Times New Roman" w:hAnsi="Times New Roman" w:cs="Times New Roman"/>
                <w:szCs w:val="24"/>
                <w:lang w:eastAsia="lt-LT"/>
              </w:rPr>
              <w:t xml:space="preserve"> varomas suslėgtomis gamtinėmis dujomis (</w:t>
            </w:r>
            <w:proofErr w:type="spellStart"/>
            <w:r w:rsidRPr="00D01D38">
              <w:rPr>
                <w:rFonts w:ascii="Times New Roman" w:hAnsi="Times New Roman" w:cs="Times New Roman"/>
                <w:szCs w:val="24"/>
                <w:lang w:eastAsia="lt-LT"/>
              </w:rPr>
              <w:t>CNG</w:t>
            </w:r>
            <w:proofErr w:type="spellEnd"/>
            <w:r w:rsidRPr="00D01D38">
              <w:rPr>
                <w:rFonts w:ascii="Times New Roman" w:hAnsi="Times New Roman" w:cs="Times New Roman"/>
                <w:szCs w:val="24"/>
                <w:lang w:eastAsia="lt-LT"/>
              </w:rPr>
              <w:t>)</w:t>
            </w:r>
          </w:p>
        </w:tc>
        <w:tc>
          <w:tcPr>
            <w:tcW w:w="1275" w:type="dxa"/>
          </w:tcPr>
          <w:p w14:paraId="4B8A0F7D" w14:textId="77777777" w:rsidR="00B075B9" w:rsidRPr="00B075B9" w:rsidRDefault="00B075B9" w:rsidP="00B075B9">
            <w:pPr>
              <w:spacing w:before="60" w:after="60"/>
              <w:jc w:val="center"/>
              <w:rPr>
                <w:rFonts w:ascii="Times New Roman" w:hAnsi="Times New Roman" w:cs="Times New Roman"/>
                <w:szCs w:val="24"/>
                <w:lang w:eastAsia="lt-LT"/>
              </w:rPr>
            </w:pPr>
            <w:r w:rsidRPr="00B075B9">
              <w:rPr>
                <w:rFonts w:ascii="Times New Roman" w:hAnsi="Times New Roman" w:cs="Times New Roman"/>
                <w:szCs w:val="24"/>
                <w:lang w:eastAsia="lt-LT"/>
              </w:rPr>
              <w:t>Vnt.</w:t>
            </w:r>
          </w:p>
        </w:tc>
        <w:tc>
          <w:tcPr>
            <w:tcW w:w="2552" w:type="dxa"/>
          </w:tcPr>
          <w:p w14:paraId="0A810EB2" w14:textId="77777777" w:rsidR="00B075B9" w:rsidRPr="00B075B9" w:rsidRDefault="00B075B9" w:rsidP="00B075B9">
            <w:pPr>
              <w:spacing w:before="60" w:after="60"/>
              <w:jc w:val="center"/>
              <w:rPr>
                <w:rFonts w:ascii="Times New Roman" w:hAnsi="Times New Roman" w:cs="Times New Roman"/>
                <w:szCs w:val="24"/>
                <w:lang w:eastAsia="lt-LT"/>
              </w:rPr>
            </w:pPr>
            <w:r w:rsidRPr="00B075B9">
              <w:rPr>
                <w:rFonts w:ascii="Times New Roman" w:hAnsi="Times New Roman" w:cs="Times New Roman"/>
                <w:szCs w:val="24"/>
                <w:lang w:eastAsia="lt-LT"/>
              </w:rPr>
              <w:t>1</w:t>
            </w:r>
          </w:p>
        </w:tc>
      </w:tr>
    </w:tbl>
    <w:p w14:paraId="4BA2D9B8" w14:textId="77777777" w:rsidR="00B075B9" w:rsidRPr="00B075B9" w:rsidRDefault="00B075B9" w:rsidP="00B075B9">
      <w:pPr>
        <w:spacing w:before="60" w:after="60"/>
        <w:jc w:val="both"/>
        <w:rPr>
          <w:i/>
          <w:szCs w:val="24"/>
          <w:lang w:eastAsia="lt-LT"/>
        </w:rPr>
      </w:pPr>
    </w:p>
    <w:p w14:paraId="4187564A" w14:textId="77777777" w:rsidR="00B075B9" w:rsidRPr="00B075B9" w:rsidRDefault="00B075B9" w:rsidP="00B075B9">
      <w:pPr>
        <w:numPr>
          <w:ilvl w:val="0"/>
          <w:numId w:val="36"/>
        </w:numPr>
        <w:pBdr>
          <w:top w:val="single" w:sz="8" w:space="1" w:color="auto"/>
          <w:bottom w:val="single" w:sz="8" w:space="1" w:color="auto"/>
        </w:pBdr>
        <w:tabs>
          <w:tab w:val="left" w:pos="284"/>
        </w:tabs>
        <w:spacing w:before="60" w:after="60"/>
        <w:ind w:left="0" w:firstLine="0"/>
        <w:contextualSpacing/>
        <w:rPr>
          <w:rFonts w:eastAsiaTheme="minorHAnsi"/>
          <w:b/>
          <w:szCs w:val="24"/>
        </w:rPr>
      </w:pPr>
      <w:r w:rsidRPr="00B075B9">
        <w:rPr>
          <w:rFonts w:eastAsiaTheme="minorHAnsi"/>
          <w:b/>
          <w:szCs w:val="24"/>
        </w:rPr>
        <w:t>REIKALAVIMAI PIRKIMO OBJEKTUI</w:t>
      </w:r>
    </w:p>
    <w:p w14:paraId="000624B0" w14:textId="77777777" w:rsidR="00B075B9" w:rsidRPr="00B075B9" w:rsidRDefault="00B075B9" w:rsidP="00B075B9">
      <w:pPr>
        <w:numPr>
          <w:ilvl w:val="1"/>
          <w:numId w:val="36"/>
        </w:numPr>
        <w:tabs>
          <w:tab w:val="left" w:pos="540"/>
        </w:tabs>
        <w:autoSpaceDN w:val="0"/>
        <w:jc w:val="both"/>
        <w:rPr>
          <w:szCs w:val="24"/>
          <w:lang w:eastAsia="lt-LT"/>
        </w:rPr>
      </w:pPr>
      <w:r w:rsidRPr="00B075B9">
        <w:rPr>
          <w:szCs w:val="24"/>
          <w:lang w:eastAsia="lt-LT"/>
        </w:rPr>
        <w:t>Krovininis automobilis su hidrauline įranga turi atitikti Techninius reikalavimus pateiktus 5 punkte „TRANSPORTO PRIEMONIŲ TECHNINIAI REIKALAVIMAI“</w:t>
      </w:r>
    </w:p>
    <w:p w14:paraId="06BA1236" w14:textId="77777777" w:rsidR="00B075B9" w:rsidRPr="00B075B9" w:rsidRDefault="00B075B9" w:rsidP="00B075B9">
      <w:pPr>
        <w:numPr>
          <w:ilvl w:val="1"/>
          <w:numId w:val="36"/>
        </w:numPr>
        <w:tabs>
          <w:tab w:val="left" w:pos="540"/>
        </w:tabs>
        <w:autoSpaceDN w:val="0"/>
        <w:jc w:val="both"/>
        <w:rPr>
          <w:szCs w:val="24"/>
          <w:lang w:eastAsia="lt-LT"/>
        </w:rPr>
      </w:pPr>
      <w:r w:rsidRPr="00B075B9">
        <w:rPr>
          <w:szCs w:val="24"/>
          <w:lang w:eastAsia="lt-LT"/>
        </w:rPr>
        <w:t>Tiekėjas turi būti siūlomos prekės gamintojo (jeigu pats nėra gamintojas) oficialus atstovas, turintis teisę atlikti siūlomos prekės techninį aptarnavimą ir remontą garantiniu laikotarpiu arba būti sudaręs atitinkamų paslaugų tiekimo sutartį su kitu tokią teisę turinčiu ūkio subjektu.</w:t>
      </w:r>
    </w:p>
    <w:p w14:paraId="2B5963C8" w14:textId="77777777" w:rsidR="00B075B9" w:rsidRPr="00B075B9" w:rsidRDefault="00B075B9" w:rsidP="00B075B9">
      <w:pPr>
        <w:tabs>
          <w:tab w:val="left" w:pos="540"/>
        </w:tabs>
        <w:autoSpaceDN w:val="0"/>
        <w:ind w:left="792"/>
        <w:contextualSpacing/>
        <w:jc w:val="both"/>
        <w:rPr>
          <w:rFonts w:asciiTheme="minorHAnsi" w:eastAsiaTheme="minorHAnsi" w:hAnsiTheme="minorHAnsi" w:cstheme="minorBidi"/>
          <w:szCs w:val="24"/>
        </w:rPr>
      </w:pPr>
    </w:p>
    <w:p w14:paraId="1F55BFB3" w14:textId="77777777" w:rsidR="00B075B9" w:rsidRPr="00B075B9" w:rsidRDefault="00B075B9" w:rsidP="00B075B9">
      <w:pPr>
        <w:numPr>
          <w:ilvl w:val="1"/>
          <w:numId w:val="36"/>
        </w:numPr>
        <w:tabs>
          <w:tab w:val="left" w:pos="-180"/>
          <w:tab w:val="left" w:pos="90"/>
          <w:tab w:val="left" w:pos="993"/>
        </w:tabs>
        <w:autoSpaceDN w:val="0"/>
        <w:jc w:val="both"/>
        <w:rPr>
          <w:rFonts w:cs="Arial"/>
          <w:iCs/>
          <w:szCs w:val="24"/>
          <w:lang w:eastAsia="ar-SA"/>
        </w:rPr>
      </w:pPr>
      <w:r w:rsidRPr="00B075B9">
        <w:rPr>
          <w:iCs/>
          <w:szCs w:val="24"/>
          <w:lang w:eastAsia="ar-SA"/>
        </w:rPr>
        <w:t xml:space="preserve">Kartu su Preke turi būti pateikiama </w:t>
      </w:r>
      <w:r w:rsidRPr="00B075B9">
        <w:rPr>
          <w:iCs/>
          <w:szCs w:val="24"/>
          <w:lang w:eastAsia="zh-CN"/>
        </w:rPr>
        <w:t>(ne vėliau nei prekės perdavimo dieną)</w:t>
      </w:r>
      <w:r w:rsidRPr="00B075B9">
        <w:rPr>
          <w:iCs/>
          <w:szCs w:val="24"/>
          <w:lang w:eastAsia="ar-SA"/>
        </w:rPr>
        <w:t>:</w:t>
      </w:r>
      <w:r w:rsidRPr="00B075B9">
        <w:rPr>
          <w:iCs/>
          <w:szCs w:val="24"/>
          <w:lang w:eastAsia="zh-CN"/>
        </w:rPr>
        <w:t xml:space="preserve"> </w:t>
      </w:r>
    </w:p>
    <w:p w14:paraId="37A807B3" w14:textId="77777777" w:rsidR="00B075B9" w:rsidRPr="00B075B9" w:rsidRDefault="00B075B9" w:rsidP="00B075B9">
      <w:pPr>
        <w:tabs>
          <w:tab w:val="left" w:pos="630"/>
          <w:tab w:val="left" w:pos="810"/>
        </w:tabs>
        <w:autoSpaceDN w:val="0"/>
        <w:jc w:val="both"/>
        <w:rPr>
          <w:iCs/>
          <w:szCs w:val="24"/>
          <w:lang w:eastAsia="lt-LT"/>
        </w:rPr>
      </w:pPr>
      <w:r w:rsidRPr="00B075B9">
        <w:rPr>
          <w:iCs/>
          <w:szCs w:val="24"/>
          <w:lang w:eastAsia="zh-CN"/>
        </w:rPr>
        <w:t>eksploatacijos instrukcijos lietuvių kalba.</w:t>
      </w:r>
    </w:p>
    <w:p w14:paraId="443C376B" w14:textId="77777777" w:rsidR="00B075B9" w:rsidRPr="00B075B9" w:rsidRDefault="00B075B9" w:rsidP="00B075B9">
      <w:pPr>
        <w:tabs>
          <w:tab w:val="left" w:pos="630"/>
          <w:tab w:val="left" w:pos="810"/>
        </w:tabs>
        <w:autoSpaceDN w:val="0"/>
        <w:jc w:val="both"/>
        <w:rPr>
          <w:iCs/>
          <w:sz w:val="20"/>
          <w:lang w:eastAsia="ar-SA"/>
        </w:rPr>
      </w:pPr>
      <w:r w:rsidRPr="00B075B9">
        <w:rPr>
          <w:b/>
          <w:bCs/>
          <w:iCs/>
          <w:szCs w:val="24"/>
          <w:lang w:eastAsia="ar-SA"/>
        </w:rPr>
        <w:tab/>
      </w:r>
    </w:p>
    <w:p w14:paraId="5526D218" w14:textId="77777777" w:rsidR="00B075B9" w:rsidRPr="00B075B9" w:rsidRDefault="00B075B9" w:rsidP="00B075B9">
      <w:pPr>
        <w:numPr>
          <w:ilvl w:val="0"/>
          <w:numId w:val="36"/>
        </w:numPr>
        <w:pBdr>
          <w:top w:val="single" w:sz="8" w:space="1" w:color="auto"/>
          <w:bottom w:val="single" w:sz="8" w:space="1" w:color="auto"/>
        </w:pBdr>
        <w:tabs>
          <w:tab w:val="left" w:pos="284"/>
        </w:tabs>
        <w:spacing w:before="60" w:after="60"/>
        <w:ind w:left="0" w:firstLine="0"/>
        <w:contextualSpacing/>
        <w:rPr>
          <w:rFonts w:eastAsiaTheme="minorHAnsi"/>
          <w:b/>
          <w:szCs w:val="24"/>
        </w:rPr>
      </w:pPr>
      <w:r w:rsidRPr="00B075B9">
        <w:rPr>
          <w:rFonts w:eastAsiaTheme="minorHAnsi"/>
          <w:b/>
          <w:szCs w:val="24"/>
        </w:rPr>
        <w:t>SUTARTINIŲ ĮSIPAREIGOJIMŲ VYKDYMO TVARKA IR TERMINAI</w:t>
      </w:r>
    </w:p>
    <w:p w14:paraId="4D56D4D6" w14:textId="38F84777" w:rsidR="00B075B9" w:rsidRPr="008E50F0" w:rsidRDefault="00B075B9" w:rsidP="00B075B9">
      <w:pPr>
        <w:numPr>
          <w:ilvl w:val="1"/>
          <w:numId w:val="36"/>
        </w:numPr>
        <w:tabs>
          <w:tab w:val="left" w:pos="567"/>
        </w:tabs>
        <w:spacing w:before="60" w:after="60"/>
        <w:contextualSpacing/>
        <w:jc w:val="both"/>
        <w:rPr>
          <w:rFonts w:eastAsiaTheme="minorHAnsi"/>
          <w:szCs w:val="24"/>
        </w:rPr>
      </w:pPr>
      <w:r w:rsidRPr="00B075B9">
        <w:rPr>
          <w:rFonts w:eastAsiaTheme="minorHAnsi"/>
          <w:szCs w:val="24"/>
        </w:rPr>
        <w:t xml:space="preserve">Prekės turi būti </w:t>
      </w:r>
      <w:sdt>
        <w:sdtPr>
          <w:rPr>
            <w:rFonts w:eastAsiaTheme="minorHAnsi"/>
            <w:szCs w:val="24"/>
          </w:rPr>
          <w:alias w:val="Pasirinkti"/>
          <w:tag w:val="Pasirinkti"/>
          <w:id w:val="1203210045"/>
          <w:placeholder>
            <w:docPart w:val="F127157BAD1144CC91B76219989B590E"/>
          </w:placeholder>
          <w:comboBox>
            <w:listItem w:value="Pasirinkite elementą."/>
            <w:listItem w:displayText="pristatytos" w:value="pristatytos"/>
            <w:listItem w:displayText="paruoštos atsiėmimui" w:value="paruoštos atsiėmimui"/>
          </w:comboBox>
        </w:sdtPr>
        <w:sdtContent>
          <w:r w:rsidRPr="00B075B9">
            <w:rPr>
              <w:rFonts w:eastAsiaTheme="minorHAnsi"/>
              <w:szCs w:val="24"/>
            </w:rPr>
            <w:t>pristatytos</w:t>
          </w:r>
        </w:sdtContent>
      </w:sdt>
      <w:r w:rsidRPr="00B075B9">
        <w:rPr>
          <w:rFonts w:eastAsiaTheme="minorHAnsi"/>
          <w:szCs w:val="24"/>
        </w:rPr>
        <w:t xml:space="preserve"> </w:t>
      </w:r>
      <w:r w:rsidRPr="008E50F0">
        <w:rPr>
          <w:rFonts w:eastAsiaTheme="minorHAnsi"/>
          <w:szCs w:val="24"/>
        </w:rPr>
        <w:t xml:space="preserve">ne vėliau kaip per </w:t>
      </w:r>
      <w:r w:rsidR="00D01D38" w:rsidRPr="008E50F0">
        <w:rPr>
          <w:rFonts w:eastAsiaTheme="minorHAnsi"/>
          <w:szCs w:val="24"/>
        </w:rPr>
        <w:t>9</w:t>
      </w:r>
      <w:r w:rsidRPr="008E50F0">
        <w:rPr>
          <w:rFonts w:eastAsiaTheme="minorHAnsi"/>
          <w:szCs w:val="24"/>
        </w:rPr>
        <w:t xml:space="preserve"> mėn. nuo </w:t>
      </w:r>
      <w:sdt>
        <w:sdtPr>
          <w:rPr>
            <w:rFonts w:eastAsiaTheme="minorHAnsi"/>
            <w:szCs w:val="24"/>
          </w:rPr>
          <w:alias w:val="Pasirinkti"/>
          <w:tag w:val="Pasirinkti"/>
          <w:id w:val="-441924174"/>
          <w:placeholder>
            <w:docPart w:val="F29D2DF3094048CDAB0DB07147F2D94E"/>
          </w:placeholder>
          <w:comboBox>
            <w:listItem w:value="Pasirinkite elementą."/>
            <w:listItem w:displayText="Sutarties įsigaliojimo dienos." w:value="Sutarties įsigaliojimo dienos."/>
            <w:listItem w:displayText="užsakymo pateikimo dienos siųsto Tiekėjui elektroniniu paštu ar telefonu, nurodytu Sutartyje." w:value="užsakymo pateikimo dienos siųsto Tiekėjui elektroniniu paštu ar telefonu, nurodytu Sutartyje."/>
          </w:comboBox>
        </w:sdtPr>
        <w:sdtContent>
          <w:r w:rsidRPr="008E50F0">
            <w:rPr>
              <w:rFonts w:eastAsiaTheme="minorHAnsi"/>
              <w:szCs w:val="24"/>
            </w:rPr>
            <w:t>Sutarties įsigaliojimo dienos.</w:t>
          </w:r>
        </w:sdtContent>
      </w:sdt>
      <w:r w:rsidRPr="008E50F0">
        <w:rPr>
          <w:rFonts w:eastAsiaTheme="minorHAnsi"/>
          <w:szCs w:val="24"/>
        </w:rPr>
        <w:t xml:space="preserve">  </w:t>
      </w:r>
    </w:p>
    <w:p w14:paraId="172FE1B9" w14:textId="37D0E027" w:rsidR="00B075B9" w:rsidRPr="00B075B9" w:rsidRDefault="00B075B9" w:rsidP="00B075B9">
      <w:pPr>
        <w:numPr>
          <w:ilvl w:val="1"/>
          <w:numId w:val="36"/>
        </w:numPr>
        <w:tabs>
          <w:tab w:val="left" w:pos="567"/>
        </w:tabs>
        <w:spacing w:before="60" w:after="60"/>
        <w:contextualSpacing/>
        <w:jc w:val="both"/>
        <w:rPr>
          <w:rFonts w:eastAsiaTheme="minorHAnsi"/>
          <w:szCs w:val="24"/>
        </w:rPr>
      </w:pPr>
      <w:r w:rsidRPr="00B075B9">
        <w:rPr>
          <w:rFonts w:eastAsiaTheme="minorHAnsi"/>
          <w:szCs w:val="24"/>
        </w:rPr>
        <w:lastRenderedPageBreak/>
        <w:t>Prekių pristatymo terminas gali būti pratęstas abipusiu raštišku Šalių susitarimu vieną kartą ne ilgesniam kaip 60 (šešiasdešimt) kalendorinių dienų laikotarpiu dėl aplinkybių, nepriklausančių nuo Tiekėjo.</w:t>
      </w:r>
    </w:p>
    <w:p w14:paraId="22F330BA" w14:textId="77777777" w:rsidR="00B075B9" w:rsidRPr="00B075B9" w:rsidRDefault="00B075B9" w:rsidP="00B075B9">
      <w:pPr>
        <w:numPr>
          <w:ilvl w:val="0"/>
          <w:numId w:val="36"/>
        </w:numPr>
        <w:pBdr>
          <w:top w:val="single" w:sz="8" w:space="1" w:color="auto"/>
          <w:bottom w:val="single" w:sz="8" w:space="1" w:color="auto"/>
        </w:pBdr>
        <w:tabs>
          <w:tab w:val="left" w:pos="284"/>
        </w:tabs>
        <w:spacing w:before="60" w:after="60"/>
        <w:ind w:left="0" w:firstLine="0"/>
        <w:contextualSpacing/>
        <w:rPr>
          <w:rFonts w:eastAsiaTheme="minorHAnsi"/>
          <w:b/>
          <w:szCs w:val="24"/>
        </w:rPr>
      </w:pPr>
      <w:r w:rsidRPr="00B075B9">
        <w:rPr>
          <w:rFonts w:eastAsiaTheme="minorHAnsi"/>
          <w:b/>
          <w:szCs w:val="24"/>
        </w:rPr>
        <w:t>TRANSPORTO PRIEMONIŲ TECHNINIAI REIKALAVIMAI</w:t>
      </w:r>
    </w:p>
    <w:p w14:paraId="66A12416" w14:textId="77777777" w:rsidR="00B075B9" w:rsidRPr="00B075B9" w:rsidRDefault="00B075B9" w:rsidP="00B075B9">
      <w:pPr>
        <w:suppressAutoHyphens/>
        <w:autoSpaceDE w:val="0"/>
        <w:autoSpaceDN w:val="0"/>
        <w:adjustRightInd w:val="0"/>
        <w:spacing w:after="120"/>
        <w:textAlignment w:val="center"/>
        <w:rPr>
          <w:color w:val="000000"/>
          <w:sz w:val="8"/>
          <w:szCs w:val="8"/>
        </w:rPr>
      </w:pPr>
    </w:p>
    <w:tbl>
      <w:tblPr>
        <w:tblpPr w:leftFromText="180" w:rightFromText="180" w:bottomFromText="200" w:vertAnchor="text" w:tblpX="-102" w:tblpY="1"/>
        <w:tblOverlap w:val="never"/>
        <w:tblW w:w="9489" w:type="dxa"/>
        <w:tblLayout w:type="fixed"/>
        <w:tblCellMar>
          <w:left w:w="40" w:type="dxa"/>
          <w:right w:w="40" w:type="dxa"/>
        </w:tblCellMar>
        <w:tblLook w:val="04A0" w:firstRow="1" w:lastRow="0" w:firstColumn="1" w:lastColumn="0" w:noHBand="0" w:noVBand="1"/>
      </w:tblPr>
      <w:tblGrid>
        <w:gridCol w:w="607"/>
        <w:gridCol w:w="6189"/>
        <w:gridCol w:w="2693"/>
      </w:tblGrid>
      <w:tr w:rsidR="008C3746" w:rsidRPr="008C3746" w14:paraId="30011889" w14:textId="77777777" w:rsidTr="002E25D6">
        <w:trPr>
          <w:trHeight w:val="701"/>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4EF25BFF" w14:textId="77777777" w:rsidR="00B075B9" w:rsidRPr="008C3746" w:rsidRDefault="00B075B9" w:rsidP="00B075B9">
            <w:pPr>
              <w:shd w:val="clear" w:color="auto" w:fill="FFFFFF"/>
              <w:jc w:val="center"/>
              <w:rPr>
                <w:bCs/>
                <w:szCs w:val="24"/>
                <w:lang w:eastAsia="lt-LT"/>
              </w:rPr>
            </w:pPr>
            <w:r w:rsidRPr="008C3746">
              <w:rPr>
                <w:bCs/>
                <w:szCs w:val="24"/>
                <w:lang w:eastAsia="lt-LT"/>
              </w:rPr>
              <w:t>Eil. Nr.</w:t>
            </w:r>
          </w:p>
        </w:tc>
        <w:tc>
          <w:tcPr>
            <w:tcW w:w="6189" w:type="dxa"/>
            <w:tcBorders>
              <w:top w:val="single" w:sz="6" w:space="0" w:color="auto"/>
              <w:left w:val="single" w:sz="6" w:space="0" w:color="auto"/>
              <w:bottom w:val="single" w:sz="6" w:space="0" w:color="auto"/>
              <w:right w:val="single" w:sz="4" w:space="0" w:color="auto"/>
            </w:tcBorders>
            <w:shd w:val="clear" w:color="auto" w:fill="FFFFFF"/>
            <w:vAlign w:val="center"/>
          </w:tcPr>
          <w:p w14:paraId="42C03714" w14:textId="77777777" w:rsidR="00B075B9" w:rsidRPr="008C3746" w:rsidRDefault="00B075B9" w:rsidP="00B075B9">
            <w:pPr>
              <w:shd w:val="clear" w:color="auto" w:fill="FFFFFF"/>
              <w:jc w:val="center"/>
              <w:rPr>
                <w:szCs w:val="24"/>
                <w:lang w:eastAsia="lt-LT"/>
              </w:rPr>
            </w:pPr>
            <w:r w:rsidRPr="008C3746">
              <w:rPr>
                <w:bCs/>
                <w:szCs w:val="24"/>
                <w:lang w:eastAsia="lt-LT"/>
              </w:rPr>
              <w:t>Perkančiosios organizacijos reikalaujami parametrai</w:t>
            </w:r>
          </w:p>
        </w:tc>
        <w:tc>
          <w:tcPr>
            <w:tcW w:w="2693" w:type="dxa"/>
            <w:tcBorders>
              <w:top w:val="single" w:sz="6" w:space="0" w:color="auto"/>
              <w:left w:val="single" w:sz="6" w:space="0" w:color="auto"/>
              <w:bottom w:val="single" w:sz="6" w:space="0" w:color="auto"/>
              <w:right w:val="single" w:sz="4" w:space="0" w:color="auto"/>
            </w:tcBorders>
            <w:shd w:val="clear" w:color="auto" w:fill="FFFFFF"/>
            <w:vAlign w:val="center"/>
          </w:tcPr>
          <w:p w14:paraId="630DD441" w14:textId="77777777" w:rsidR="00B075B9" w:rsidRPr="008C3746" w:rsidRDefault="00B075B9" w:rsidP="00B075B9">
            <w:pPr>
              <w:shd w:val="clear" w:color="auto" w:fill="FFFFFF"/>
              <w:jc w:val="center"/>
              <w:rPr>
                <w:bCs/>
                <w:szCs w:val="24"/>
                <w:lang w:eastAsia="lt-LT"/>
              </w:rPr>
            </w:pPr>
            <w:r w:rsidRPr="008C3746">
              <w:rPr>
                <w:bCs/>
                <w:szCs w:val="24"/>
                <w:lang w:eastAsia="lt-LT"/>
              </w:rPr>
              <w:t xml:space="preserve">Siūlomos Transporto priemonės techniniai parametrai </w:t>
            </w:r>
          </w:p>
          <w:p w14:paraId="2494A139" w14:textId="77777777" w:rsidR="00B075B9" w:rsidRPr="008C3746" w:rsidRDefault="00B075B9" w:rsidP="00B075B9">
            <w:pPr>
              <w:shd w:val="clear" w:color="auto" w:fill="FFFFFF"/>
              <w:jc w:val="center"/>
              <w:rPr>
                <w:bCs/>
                <w:szCs w:val="24"/>
                <w:lang w:eastAsia="lt-LT"/>
              </w:rPr>
            </w:pPr>
            <w:r w:rsidRPr="008C3746">
              <w:rPr>
                <w:bCs/>
                <w:szCs w:val="24"/>
                <w:lang w:eastAsia="lt-LT"/>
              </w:rPr>
              <w:t>(pažymėti taip/ne/ arba</w:t>
            </w:r>
          </w:p>
          <w:p w14:paraId="74F9D8DA" w14:textId="77777777" w:rsidR="00B075B9" w:rsidRPr="008C3746" w:rsidRDefault="00B075B9" w:rsidP="00B075B9">
            <w:pPr>
              <w:shd w:val="clear" w:color="auto" w:fill="FFFFFF"/>
              <w:jc w:val="center"/>
              <w:rPr>
                <w:bCs/>
                <w:szCs w:val="24"/>
                <w:lang w:eastAsia="lt-LT"/>
              </w:rPr>
            </w:pPr>
            <w:r w:rsidRPr="008C3746">
              <w:rPr>
                <w:bCs/>
                <w:szCs w:val="24"/>
                <w:lang w:eastAsia="lt-LT"/>
              </w:rPr>
              <w:t>konkretus parametras)</w:t>
            </w:r>
          </w:p>
        </w:tc>
      </w:tr>
      <w:tr w:rsidR="008C3746" w:rsidRPr="008C3746" w14:paraId="3BBEE2DF"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351704A1" w14:textId="77777777" w:rsidR="00B075B9" w:rsidRPr="008C3746" w:rsidRDefault="00B075B9" w:rsidP="00B075B9">
            <w:pPr>
              <w:shd w:val="clear" w:color="auto" w:fill="FFFFFF"/>
              <w:rPr>
                <w:bCs/>
                <w:szCs w:val="24"/>
                <w:lang w:eastAsia="lt-LT"/>
              </w:rPr>
            </w:pPr>
            <w:r w:rsidRPr="008C3746">
              <w:rPr>
                <w:bCs/>
                <w:szCs w:val="24"/>
                <w:lang w:eastAsia="lt-LT"/>
              </w:rPr>
              <w:t>1.</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F196B8E" w14:textId="77777777" w:rsidR="00B075B9" w:rsidRPr="008C3746" w:rsidRDefault="00B075B9" w:rsidP="00B075B9">
            <w:pPr>
              <w:shd w:val="clear" w:color="auto" w:fill="FFFFFF"/>
              <w:rPr>
                <w:szCs w:val="24"/>
                <w:lang w:eastAsia="lt-LT"/>
              </w:rPr>
            </w:pPr>
            <w:r w:rsidRPr="008C3746">
              <w:rPr>
                <w:szCs w:val="24"/>
                <w:lang w:eastAsia="lt-LT"/>
              </w:rPr>
              <w:t xml:space="preserve">Vilkiko tipas –  </w:t>
            </w:r>
            <w:proofErr w:type="spellStart"/>
            <w:r w:rsidRPr="008C3746">
              <w:rPr>
                <w:szCs w:val="24"/>
                <w:lang w:eastAsia="lt-LT"/>
              </w:rPr>
              <w:t>N</w:t>
            </w:r>
            <w:r w:rsidRPr="008C3746">
              <w:rPr>
                <w:szCs w:val="24"/>
                <w:vertAlign w:val="subscript"/>
                <w:lang w:eastAsia="lt-LT"/>
              </w:rPr>
              <w:t>3</w:t>
            </w:r>
            <w:proofErr w:type="spellEnd"/>
            <w:r w:rsidRPr="008C3746">
              <w:rPr>
                <w:szCs w:val="24"/>
                <w:lang w:eastAsia="lt-LT"/>
              </w:rPr>
              <w:t xml:space="preserve"> klasės balninis vilkikas,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D4002FA" w14:textId="77777777" w:rsidR="00B075B9" w:rsidRPr="008C3746" w:rsidRDefault="00B075B9" w:rsidP="00B075B9">
            <w:pPr>
              <w:shd w:val="clear" w:color="auto" w:fill="FFFFFF"/>
              <w:rPr>
                <w:b/>
                <w:bCs/>
                <w:szCs w:val="24"/>
                <w:lang w:eastAsia="lt-LT"/>
              </w:rPr>
            </w:pPr>
          </w:p>
        </w:tc>
      </w:tr>
      <w:tr w:rsidR="008C3746" w:rsidRPr="008C3746" w14:paraId="069748BD"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5126BBE" w14:textId="77777777" w:rsidR="00B075B9" w:rsidRPr="008C3746" w:rsidRDefault="00B075B9" w:rsidP="00B075B9">
            <w:pPr>
              <w:shd w:val="clear" w:color="auto" w:fill="FFFFFF"/>
              <w:rPr>
                <w:bCs/>
                <w:szCs w:val="24"/>
                <w:lang w:eastAsia="lt-LT"/>
              </w:rPr>
            </w:pPr>
            <w:r w:rsidRPr="008C3746">
              <w:rPr>
                <w:bCs/>
                <w:szCs w:val="24"/>
                <w:lang w:eastAsia="lt-LT"/>
              </w:rPr>
              <w:t>2.</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EBC0C9F" w14:textId="77777777" w:rsidR="00B075B9" w:rsidRPr="008C3746" w:rsidRDefault="00B075B9" w:rsidP="00B075B9">
            <w:pPr>
              <w:shd w:val="clear" w:color="auto" w:fill="FFFFFF"/>
              <w:rPr>
                <w:szCs w:val="24"/>
                <w:lang w:eastAsia="lt-LT"/>
              </w:rPr>
            </w:pPr>
            <w:r w:rsidRPr="008C3746">
              <w:rPr>
                <w:szCs w:val="24"/>
                <w:lang w:eastAsia="lt-LT"/>
              </w:rPr>
              <w:t>Gamintojas, markė, modelis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F3D1D3C" w14:textId="77777777" w:rsidR="00B075B9" w:rsidRPr="008C3746" w:rsidRDefault="00B075B9" w:rsidP="00B075B9">
            <w:pPr>
              <w:shd w:val="clear" w:color="auto" w:fill="FFFFFF"/>
              <w:rPr>
                <w:b/>
                <w:bCs/>
                <w:szCs w:val="24"/>
                <w:lang w:eastAsia="lt-LT"/>
              </w:rPr>
            </w:pPr>
          </w:p>
        </w:tc>
      </w:tr>
      <w:tr w:rsidR="008C3746" w:rsidRPr="008C3746" w14:paraId="554529CE"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74CE2824" w14:textId="77777777" w:rsidR="00B075B9" w:rsidRPr="008C3746" w:rsidRDefault="00B075B9" w:rsidP="00B075B9">
            <w:pPr>
              <w:shd w:val="clear" w:color="auto" w:fill="FFFFFF"/>
              <w:rPr>
                <w:szCs w:val="24"/>
                <w:lang w:eastAsia="lt-LT"/>
              </w:rPr>
            </w:pPr>
            <w:r w:rsidRPr="008C3746">
              <w:rPr>
                <w:szCs w:val="24"/>
                <w:lang w:eastAsia="lt-LT"/>
              </w:rPr>
              <w:t>3.</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23E6D0BC" w14:textId="77777777" w:rsidR="00B075B9" w:rsidRPr="008C3746" w:rsidRDefault="00B075B9" w:rsidP="00B075B9">
            <w:pPr>
              <w:shd w:val="clear" w:color="auto" w:fill="FFFFFF"/>
              <w:rPr>
                <w:szCs w:val="24"/>
                <w:lang w:eastAsia="lt-LT"/>
              </w:rPr>
            </w:pPr>
            <w:r w:rsidRPr="008C3746">
              <w:rPr>
                <w:szCs w:val="24"/>
                <w:lang w:eastAsia="lt-LT"/>
              </w:rPr>
              <w:t>Vilkikas turi būti naujas, neeksploatuotas, pagamintas ne anksčiau kaip 2025 metais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8E28640" w14:textId="77777777" w:rsidR="00B075B9" w:rsidRPr="008C3746" w:rsidRDefault="00B075B9" w:rsidP="00B075B9">
            <w:pPr>
              <w:shd w:val="clear" w:color="auto" w:fill="FFFFFF"/>
              <w:rPr>
                <w:b/>
                <w:bCs/>
                <w:szCs w:val="24"/>
                <w:lang w:eastAsia="lt-LT"/>
              </w:rPr>
            </w:pPr>
          </w:p>
        </w:tc>
      </w:tr>
      <w:tr w:rsidR="008C3746" w:rsidRPr="008C3746" w14:paraId="577D3F3E" w14:textId="77777777" w:rsidTr="002E25D6">
        <w:trPr>
          <w:trHeight w:val="20"/>
        </w:trPr>
        <w:tc>
          <w:tcPr>
            <w:tcW w:w="607" w:type="dxa"/>
            <w:tcBorders>
              <w:top w:val="single" w:sz="6" w:space="0" w:color="auto"/>
              <w:left w:val="single" w:sz="6" w:space="0" w:color="auto"/>
              <w:bottom w:val="single" w:sz="6" w:space="0" w:color="auto"/>
              <w:right w:val="single" w:sz="4" w:space="0" w:color="auto"/>
            </w:tcBorders>
            <w:shd w:val="clear" w:color="auto" w:fill="FFFFFF"/>
            <w:vAlign w:val="center"/>
          </w:tcPr>
          <w:p w14:paraId="59619488"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4.</w:t>
            </w:r>
          </w:p>
        </w:tc>
        <w:tc>
          <w:tcPr>
            <w:tcW w:w="6189" w:type="dxa"/>
            <w:tcBorders>
              <w:top w:val="single" w:sz="6" w:space="0" w:color="auto"/>
              <w:left w:val="single" w:sz="4" w:space="0" w:color="auto"/>
              <w:bottom w:val="single" w:sz="6" w:space="0" w:color="auto"/>
              <w:right w:val="single" w:sz="4" w:space="0" w:color="auto"/>
            </w:tcBorders>
            <w:shd w:val="clear" w:color="auto" w:fill="FFFFFF"/>
            <w:hideMark/>
          </w:tcPr>
          <w:p w14:paraId="0F8C174D"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Ratų formulė 4 x 2</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14:paraId="0C669C0C" w14:textId="77777777" w:rsidR="00B075B9" w:rsidRPr="008C3746" w:rsidRDefault="00B075B9" w:rsidP="00B075B9">
            <w:pPr>
              <w:shd w:val="clear" w:color="auto" w:fill="FFFFFF"/>
              <w:rPr>
                <w:b/>
                <w:bCs/>
                <w:spacing w:val="-7"/>
                <w:szCs w:val="24"/>
                <w:lang w:eastAsia="lt-LT"/>
              </w:rPr>
            </w:pPr>
          </w:p>
        </w:tc>
      </w:tr>
      <w:tr w:rsidR="008C3746" w:rsidRPr="008C3746" w14:paraId="14A216FB" w14:textId="77777777" w:rsidTr="002E25D6">
        <w:trPr>
          <w:trHeight w:val="20"/>
        </w:trPr>
        <w:tc>
          <w:tcPr>
            <w:tcW w:w="607" w:type="dxa"/>
            <w:tcBorders>
              <w:top w:val="single" w:sz="6" w:space="0" w:color="auto"/>
              <w:left w:val="single" w:sz="6" w:space="0" w:color="auto"/>
              <w:bottom w:val="single" w:sz="6" w:space="0" w:color="auto"/>
              <w:right w:val="single" w:sz="4" w:space="0" w:color="auto"/>
            </w:tcBorders>
            <w:shd w:val="clear" w:color="auto" w:fill="FFFFFF"/>
            <w:vAlign w:val="center"/>
          </w:tcPr>
          <w:p w14:paraId="7AF000EA"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5.</w:t>
            </w:r>
          </w:p>
        </w:tc>
        <w:tc>
          <w:tcPr>
            <w:tcW w:w="6189" w:type="dxa"/>
            <w:tcBorders>
              <w:top w:val="single" w:sz="6" w:space="0" w:color="auto"/>
              <w:left w:val="single" w:sz="4" w:space="0" w:color="auto"/>
              <w:bottom w:val="single" w:sz="6" w:space="0" w:color="auto"/>
              <w:right w:val="single" w:sz="4" w:space="0" w:color="auto"/>
            </w:tcBorders>
            <w:shd w:val="clear" w:color="auto" w:fill="FFFFFF"/>
            <w:hideMark/>
          </w:tcPr>
          <w:p w14:paraId="64601794"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Didžiausia leidžiamoji masė ne mažiau kaip 18 000 kg</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14:paraId="55756B4C" w14:textId="77777777" w:rsidR="00B075B9" w:rsidRPr="008C3746" w:rsidRDefault="00B075B9" w:rsidP="00B075B9">
            <w:pPr>
              <w:shd w:val="clear" w:color="auto" w:fill="FFFFFF"/>
              <w:rPr>
                <w:b/>
                <w:bCs/>
                <w:spacing w:val="-7"/>
                <w:szCs w:val="24"/>
                <w:lang w:eastAsia="lt-LT"/>
              </w:rPr>
            </w:pPr>
          </w:p>
        </w:tc>
      </w:tr>
      <w:tr w:rsidR="008C3746" w:rsidRPr="008C3746" w14:paraId="5E2263A5" w14:textId="77777777" w:rsidTr="002E25D6">
        <w:trPr>
          <w:trHeight w:val="20"/>
        </w:trPr>
        <w:tc>
          <w:tcPr>
            <w:tcW w:w="607" w:type="dxa"/>
            <w:tcBorders>
              <w:top w:val="single" w:sz="6" w:space="0" w:color="auto"/>
              <w:left w:val="single" w:sz="6" w:space="0" w:color="auto"/>
              <w:bottom w:val="single" w:sz="6" w:space="0" w:color="auto"/>
              <w:right w:val="single" w:sz="4" w:space="0" w:color="auto"/>
            </w:tcBorders>
            <w:shd w:val="clear" w:color="auto" w:fill="FFFFFF"/>
            <w:vAlign w:val="center"/>
          </w:tcPr>
          <w:p w14:paraId="295862E4"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6.</w:t>
            </w:r>
          </w:p>
        </w:tc>
        <w:tc>
          <w:tcPr>
            <w:tcW w:w="6189" w:type="dxa"/>
            <w:tcBorders>
              <w:top w:val="single" w:sz="6" w:space="0" w:color="auto"/>
              <w:left w:val="single" w:sz="4" w:space="0" w:color="auto"/>
              <w:bottom w:val="single" w:sz="6" w:space="0" w:color="auto"/>
              <w:right w:val="single" w:sz="4" w:space="0" w:color="auto"/>
            </w:tcBorders>
            <w:shd w:val="clear" w:color="auto" w:fill="FFFFFF"/>
            <w:hideMark/>
          </w:tcPr>
          <w:p w14:paraId="3ED69826"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Ratų bazė ne mažiau kaip 3600 mm</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14:paraId="4997C30B" w14:textId="77777777" w:rsidR="00B075B9" w:rsidRPr="008C3746" w:rsidRDefault="00B075B9" w:rsidP="00B075B9">
            <w:pPr>
              <w:shd w:val="clear" w:color="auto" w:fill="FFFFFF"/>
              <w:rPr>
                <w:b/>
                <w:bCs/>
                <w:spacing w:val="-7"/>
                <w:szCs w:val="24"/>
                <w:lang w:eastAsia="lt-LT"/>
              </w:rPr>
            </w:pPr>
          </w:p>
        </w:tc>
      </w:tr>
      <w:tr w:rsidR="008C3746" w:rsidRPr="008C3746" w14:paraId="0E7D2983" w14:textId="77777777" w:rsidTr="002E25D6">
        <w:trPr>
          <w:trHeight w:val="20"/>
        </w:trPr>
        <w:tc>
          <w:tcPr>
            <w:tcW w:w="607" w:type="dxa"/>
            <w:tcBorders>
              <w:top w:val="single" w:sz="6" w:space="0" w:color="auto"/>
              <w:left w:val="single" w:sz="6" w:space="0" w:color="auto"/>
              <w:bottom w:val="single" w:sz="6" w:space="0" w:color="auto"/>
              <w:right w:val="single" w:sz="4" w:space="0" w:color="auto"/>
            </w:tcBorders>
            <w:shd w:val="clear" w:color="auto" w:fill="FFFFFF"/>
            <w:vAlign w:val="center"/>
          </w:tcPr>
          <w:p w14:paraId="6855AB4C"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7.</w:t>
            </w:r>
          </w:p>
        </w:tc>
        <w:tc>
          <w:tcPr>
            <w:tcW w:w="6189" w:type="dxa"/>
            <w:tcBorders>
              <w:top w:val="single" w:sz="6" w:space="0" w:color="auto"/>
              <w:left w:val="single" w:sz="4" w:space="0" w:color="auto"/>
              <w:bottom w:val="single" w:sz="6" w:space="0" w:color="auto"/>
              <w:right w:val="single" w:sz="4" w:space="0" w:color="auto"/>
            </w:tcBorders>
            <w:shd w:val="clear" w:color="auto" w:fill="FFFFFF"/>
            <w:hideMark/>
          </w:tcPr>
          <w:p w14:paraId="39997434" w14:textId="77777777" w:rsidR="00B075B9" w:rsidRPr="008C3746" w:rsidRDefault="00B075B9" w:rsidP="00B075B9">
            <w:pPr>
              <w:shd w:val="clear" w:color="auto" w:fill="FFFFFF"/>
              <w:rPr>
                <w:bCs/>
                <w:spacing w:val="-7"/>
                <w:szCs w:val="24"/>
                <w:lang w:eastAsia="lt-LT"/>
              </w:rPr>
            </w:pPr>
            <w:r w:rsidRPr="008C3746">
              <w:rPr>
                <w:szCs w:val="24"/>
                <w:lang w:eastAsia="lt-LT"/>
              </w:rPr>
              <w:t xml:space="preserve">Degalų rūšis – </w:t>
            </w:r>
            <w:proofErr w:type="spellStart"/>
            <w:r w:rsidRPr="008C3746">
              <w:rPr>
                <w:szCs w:val="24"/>
                <w:lang w:eastAsia="lt-LT"/>
              </w:rPr>
              <w:t>CBG</w:t>
            </w:r>
            <w:proofErr w:type="spellEnd"/>
            <w:r w:rsidRPr="008C3746">
              <w:rPr>
                <w:szCs w:val="24"/>
                <w:lang w:eastAsia="lt-LT"/>
              </w:rPr>
              <w:t xml:space="preserve"> (suspaustos gamtinės dujos)</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14:paraId="4F0BB074" w14:textId="77777777" w:rsidR="00B075B9" w:rsidRPr="008C3746" w:rsidRDefault="00B075B9" w:rsidP="00B075B9">
            <w:pPr>
              <w:shd w:val="clear" w:color="auto" w:fill="FFFFFF"/>
              <w:rPr>
                <w:b/>
                <w:bCs/>
                <w:spacing w:val="-7"/>
                <w:szCs w:val="24"/>
                <w:lang w:eastAsia="lt-LT"/>
              </w:rPr>
            </w:pPr>
          </w:p>
        </w:tc>
      </w:tr>
      <w:tr w:rsidR="008C3746" w:rsidRPr="008C3746" w14:paraId="7B5B7070" w14:textId="77777777" w:rsidTr="002E25D6">
        <w:trPr>
          <w:trHeight w:val="20"/>
        </w:trPr>
        <w:tc>
          <w:tcPr>
            <w:tcW w:w="607" w:type="dxa"/>
            <w:tcBorders>
              <w:top w:val="single" w:sz="6" w:space="0" w:color="auto"/>
              <w:left w:val="single" w:sz="6" w:space="0" w:color="auto"/>
              <w:bottom w:val="single" w:sz="6" w:space="0" w:color="auto"/>
              <w:right w:val="single" w:sz="4" w:space="0" w:color="auto"/>
            </w:tcBorders>
            <w:shd w:val="clear" w:color="auto" w:fill="FFFFFF"/>
            <w:vAlign w:val="center"/>
          </w:tcPr>
          <w:p w14:paraId="72AE321F" w14:textId="77777777" w:rsidR="00B075B9" w:rsidRPr="008C3746" w:rsidRDefault="00B075B9" w:rsidP="00B075B9">
            <w:pPr>
              <w:shd w:val="clear" w:color="auto" w:fill="FFFFFF"/>
              <w:rPr>
                <w:bCs/>
                <w:spacing w:val="-7"/>
                <w:szCs w:val="24"/>
                <w:lang w:eastAsia="lt-LT"/>
              </w:rPr>
            </w:pPr>
            <w:r w:rsidRPr="008C3746">
              <w:rPr>
                <w:bCs/>
                <w:spacing w:val="-7"/>
                <w:szCs w:val="24"/>
                <w:lang w:eastAsia="lt-LT"/>
              </w:rPr>
              <w:t>8.</w:t>
            </w:r>
          </w:p>
        </w:tc>
        <w:tc>
          <w:tcPr>
            <w:tcW w:w="6189" w:type="dxa"/>
            <w:tcBorders>
              <w:top w:val="single" w:sz="6" w:space="0" w:color="auto"/>
              <w:left w:val="single" w:sz="4" w:space="0" w:color="auto"/>
              <w:bottom w:val="single" w:sz="6" w:space="0" w:color="auto"/>
              <w:right w:val="single" w:sz="4" w:space="0" w:color="auto"/>
            </w:tcBorders>
            <w:shd w:val="clear" w:color="auto" w:fill="FFFFFF"/>
            <w:hideMark/>
          </w:tcPr>
          <w:p w14:paraId="1FC5BD8F" w14:textId="77777777" w:rsidR="00B075B9" w:rsidRPr="008C3746" w:rsidRDefault="00B075B9" w:rsidP="00B075B9">
            <w:pPr>
              <w:shd w:val="clear" w:color="auto" w:fill="FFFFFF"/>
              <w:rPr>
                <w:bCs/>
                <w:spacing w:val="-7"/>
                <w:szCs w:val="24"/>
                <w:lang w:eastAsia="lt-LT"/>
              </w:rPr>
            </w:pPr>
            <w:proofErr w:type="spellStart"/>
            <w:r w:rsidRPr="008C3746">
              <w:rPr>
                <w:bCs/>
                <w:spacing w:val="-7"/>
                <w:szCs w:val="24"/>
                <w:lang w:eastAsia="lt-LT"/>
              </w:rPr>
              <w:t>CBG</w:t>
            </w:r>
            <w:proofErr w:type="spellEnd"/>
            <w:r w:rsidRPr="008C3746">
              <w:rPr>
                <w:bCs/>
                <w:spacing w:val="-7"/>
                <w:szCs w:val="24"/>
                <w:lang w:eastAsia="lt-LT"/>
              </w:rPr>
              <w:t xml:space="preserve"> bakų talpa – nemažiau kaip 900 litrų</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14:paraId="0005D8D1" w14:textId="77777777" w:rsidR="00B075B9" w:rsidRPr="008C3746" w:rsidRDefault="00B075B9" w:rsidP="00B075B9">
            <w:pPr>
              <w:shd w:val="clear" w:color="auto" w:fill="FFFFFF"/>
              <w:rPr>
                <w:b/>
                <w:bCs/>
                <w:spacing w:val="-7"/>
                <w:szCs w:val="24"/>
                <w:lang w:eastAsia="lt-LT"/>
              </w:rPr>
            </w:pPr>
          </w:p>
        </w:tc>
      </w:tr>
      <w:tr w:rsidR="008C3746" w:rsidRPr="008C3746" w14:paraId="640DFB98"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7DF56076" w14:textId="77777777" w:rsidR="00B075B9" w:rsidRPr="008C3746" w:rsidRDefault="00B075B9" w:rsidP="00B075B9">
            <w:pPr>
              <w:shd w:val="clear" w:color="auto" w:fill="FFFFFF"/>
              <w:rPr>
                <w:szCs w:val="24"/>
                <w:lang w:eastAsia="lt-LT"/>
              </w:rPr>
            </w:pPr>
            <w:r w:rsidRPr="008C3746">
              <w:rPr>
                <w:szCs w:val="24"/>
                <w:lang w:eastAsia="lt-LT"/>
              </w:rPr>
              <w:t>9.</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49828C86" w14:textId="77777777" w:rsidR="00B075B9" w:rsidRPr="008C3746" w:rsidRDefault="00B075B9" w:rsidP="00B075B9">
            <w:pPr>
              <w:shd w:val="clear" w:color="auto" w:fill="FFFFFF"/>
              <w:jc w:val="both"/>
              <w:rPr>
                <w:szCs w:val="24"/>
                <w:lang w:eastAsia="lt-LT"/>
              </w:rPr>
            </w:pPr>
            <w:r w:rsidRPr="008C3746">
              <w:rPr>
                <w:bCs/>
                <w:spacing w:val="-7"/>
                <w:szCs w:val="24"/>
                <w:lang w:eastAsia="lt-LT"/>
              </w:rPr>
              <w:t>Turi išvystyti ne mažesnį kaip 80 km/h greitį</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3055BBAF" w14:textId="77777777" w:rsidR="00B075B9" w:rsidRPr="008C3746" w:rsidRDefault="00B075B9" w:rsidP="00B075B9">
            <w:pPr>
              <w:shd w:val="clear" w:color="auto" w:fill="FFFFFF"/>
              <w:jc w:val="both"/>
              <w:rPr>
                <w:b/>
                <w:bCs/>
                <w:szCs w:val="24"/>
                <w:lang w:eastAsia="lt-LT"/>
              </w:rPr>
            </w:pPr>
          </w:p>
        </w:tc>
      </w:tr>
      <w:tr w:rsidR="008C3746" w:rsidRPr="008C3746" w14:paraId="09D05EA9"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0779D9F4" w14:textId="77777777" w:rsidR="00B075B9" w:rsidRPr="008C3746" w:rsidRDefault="00B075B9" w:rsidP="00B075B9">
            <w:pPr>
              <w:shd w:val="clear" w:color="auto" w:fill="FFFFFF"/>
              <w:rPr>
                <w:szCs w:val="24"/>
                <w:lang w:eastAsia="lt-LT"/>
              </w:rPr>
            </w:pPr>
            <w:r w:rsidRPr="008C3746">
              <w:rPr>
                <w:szCs w:val="24"/>
                <w:lang w:eastAsia="lt-LT"/>
              </w:rPr>
              <w:t>10.</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68AB100C" w14:textId="77777777" w:rsidR="00B075B9" w:rsidRPr="008C3746" w:rsidRDefault="00B075B9" w:rsidP="00B075B9">
            <w:pPr>
              <w:shd w:val="clear" w:color="auto" w:fill="FFFFFF"/>
              <w:jc w:val="both"/>
              <w:rPr>
                <w:szCs w:val="24"/>
                <w:lang w:eastAsia="lt-LT"/>
              </w:rPr>
            </w:pPr>
            <w:r w:rsidRPr="008C3746">
              <w:rPr>
                <w:szCs w:val="24"/>
                <w:lang w:eastAsia="lt-LT"/>
              </w:rPr>
              <w:t xml:space="preserve">Maksimalus variklio sukimo momentas ne mažiau kaip 2300 </w:t>
            </w:r>
            <w:proofErr w:type="spellStart"/>
            <w:r w:rsidRPr="008C3746">
              <w:rPr>
                <w:szCs w:val="24"/>
                <w:lang w:eastAsia="lt-LT"/>
              </w:rPr>
              <w:t>Nm</w:t>
            </w:r>
            <w:proofErr w:type="spellEnd"/>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05939539" w14:textId="77777777" w:rsidR="00B075B9" w:rsidRPr="008C3746" w:rsidRDefault="00B075B9" w:rsidP="00B075B9">
            <w:pPr>
              <w:shd w:val="clear" w:color="auto" w:fill="FFFFFF"/>
              <w:jc w:val="both"/>
              <w:rPr>
                <w:b/>
                <w:bCs/>
                <w:szCs w:val="24"/>
                <w:lang w:eastAsia="lt-LT"/>
              </w:rPr>
            </w:pPr>
          </w:p>
        </w:tc>
      </w:tr>
      <w:tr w:rsidR="008C3746" w:rsidRPr="008C3746" w14:paraId="30B8097D"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19CC40A7" w14:textId="77777777" w:rsidR="00B075B9" w:rsidRPr="008C3746" w:rsidRDefault="00B075B9" w:rsidP="00B075B9">
            <w:pPr>
              <w:shd w:val="clear" w:color="auto" w:fill="FFFFFF"/>
              <w:rPr>
                <w:szCs w:val="24"/>
                <w:lang w:eastAsia="lt-LT"/>
              </w:rPr>
            </w:pPr>
            <w:r w:rsidRPr="008C3746">
              <w:rPr>
                <w:szCs w:val="24"/>
                <w:lang w:eastAsia="lt-LT"/>
              </w:rPr>
              <w:t>11.</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4BD9168B" w14:textId="77777777" w:rsidR="00B075B9" w:rsidRPr="008C3746" w:rsidRDefault="00B075B9" w:rsidP="00B075B9">
            <w:pPr>
              <w:shd w:val="clear" w:color="auto" w:fill="FFFFFF"/>
              <w:jc w:val="both"/>
              <w:rPr>
                <w:szCs w:val="24"/>
                <w:lang w:eastAsia="lt-LT"/>
              </w:rPr>
            </w:pPr>
            <w:r w:rsidRPr="008C3746">
              <w:rPr>
                <w:szCs w:val="24"/>
                <w:lang w:eastAsia="lt-LT"/>
              </w:rPr>
              <w:t xml:space="preserve">Variklio galia ne mažiau kaip 450 </w:t>
            </w:r>
            <w:proofErr w:type="spellStart"/>
            <w:r w:rsidRPr="008C3746">
              <w:rPr>
                <w:szCs w:val="24"/>
                <w:lang w:eastAsia="lt-LT"/>
              </w:rPr>
              <w:t>AG</w:t>
            </w:r>
            <w:proofErr w:type="spellEnd"/>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2429E19" w14:textId="77777777" w:rsidR="00B075B9" w:rsidRPr="008C3746" w:rsidRDefault="00B075B9" w:rsidP="00B075B9">
            <w:pPr>
              <w:shd w:val="clear" w:color="auto" w:fill="FFFFFF"/>
              <w:jc w:val="both"/>
              <w:rPr>
                <w:b/>
                <w:bCs/>
                <w:noProof/>
                <w:szCs w:val="24"/>
                <w:lang w:eastAsia="lt-LT"/>
              </w:rPr>
            </w:pPr>
          </w:p>
        </w:tc>
      </w:tr>
      <w:tr w:rsidR="008C3746" w:rsidRPr="008C3746" w14:paraId="0833007A"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1F50C32C" w14:textId="77777777" w:rsidR="00B075B9" w:rsidRPr="008C3746" w:rsidRDefault="00B075B9" w:rsidP="00B075B9">
            <w:pPr>
              <w:shd w:val="clear" w:color="auto" w:fill="FFFFFF"/>
              <w:rPr>
                <w:szCs w:val="24"/>
                <w:lang w:eastAsia="lt-LT"/>
              </w:rPr>
            </w:pPr>
            <w:r w:rsidRPr="008C3746">
              <w:rPr>
                <w:szCs w:val="24"/>
                <w:lang w:eastAsia="lt-LT"/>
              </w:rPr>
              <w:t>12.</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785C42C0" w14:textId="77777777" w:rsidR="00B075B9" w:rsidRPr="008C3746" w:rsidRDefault="00B075B9" w:rsidP="00B075B9">
            <w:pPr>
              <w:shd w:val="clear" w:color="auto" w:fill="FFFFFF"/>
              <w:jc w:val="both"/>
              <w:rPr>
                <w:szCs w:val="24"/>
                <w:lang w:eastAsia="lt-LT"/>
              </w:rPr>
            </w:pPr>
            <w:r w:rsidRPr="008C3746">
              <w:rPr>
                <w:szCs w:val="24"/>
                <w:lang w:eastAsia="lt-LT"/>
              </w:rPr>
              <w:t>Pavarų dėžė - automatinė (automatinis pavarų perjungimas)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0679C2CE" w14:textId="77777777" w:rsidR="00B075B9" w:rsidRPr="008C3746" w:rsidRDefault="00B075B9" w:rsidP="00B075B9">
            <w:pPr>
              <w:shd w:val="clear" w:color="auto" w:fill="FFFFFF"/>
              <w:jc w:val="both"/>
              <w:rPr>
                <w:b/>
                <w:bCs/>
                <w:szCs w:val="24"/>
                <w:lang w:eastAsia="lt-LT"/>
              </w:rPr>
            </w:pPr>
          </w:p>
        </w:tc>
      </w:tr>
      <w:tr w:rsidR="008C3746" w:rsidRPr="008C3746" w14:paraId="76B09FB5"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7A5FF2B" w14:textId="77777777" w:rsidR="00B075B9" w:rsidRPr="008C3746" w:rsidRDefault="00B075B9" w:rsidP="00B075B9">
            <w:pPr>
              <w:shd w:val="clear" w:color="auto" w:fill="FFFFFF"/>
              <w:rPr>
                <w:szCs w:val="24"/>
                <w:lang w:eastAsia="lt-LT"/>
              </w:rPr>
            </w:pPr>
            <w:r w:rsidRPr="008C3746">
              <w:rPr>
                <w:szCs w:val="24"/>
                <w:lang w:eastAsia="lt-LT"/>
              </w:rPr>
              <w:t>13.</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263AECF7" w14:textId="77777777" w:rsidR="00B075B9" w:rsidRPr="008C3746" w:rsidRDefault="00B075B9" w:rsidP="00B075B9">
            <w:pPr>
              <w:shd w:val="clear" w:color="auto" w:fill="FFFFFF"/>
              <w:jc w:val="both"/>
              <w:rPr>
                <w:szCs w:val="24"/>
                <w:lang w:eastAsia="lt-LT"/>
              </w:rPr>
            </w:pPr>
            <w:r w:rsidRPr="008C3746">
              <w:rPr>
                <w:szCs w:val="24"/>
                <w:lang w:eastAsia="lt-LT"/>
              </w:rPr>
              <w:t>Galinės ašies diferencialo blokavimas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3DA17920" w14:textId="77777777" w:rsidR="00B075B9" w:rsidRPr="008C3746" w:rsidRDefault="00B075B9" w:rsidP="00B075B9">
            <w:pPr>
              <w:shd w:val="clear" w:color="auto" w:fill="FFFFFF"/>
              <w:jc w:val="both"/>
              <w:rPr>
                <w:b/>
                <w:bCs/>
                <w:szCs w:val="24"/>
                <w:lang w:eastAsia="lt-LT"/>
              </w:rPr>
            </w:pPr>
          </w:p>
        </w:tc>
      </w:tr>
      <w:tr w:rsidR="008C3746" w:rsidRPr="008C3746" w14:paraId="17060E8E"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70EBCFD9" w14:textId="77777777" w:rsidR="00B075B9" w:rsidRPr="008C3746" w:rsidRDefault="00B075B9" w:rsidP="00B075B9">
            <w:pPr>
              <w:shd w:val="clear" w:color="auto" w:fill="FFFFFF"/>
              <w:rPr>
                <w:szCs w:val="24"/>
                <w:lang w:eastAsia="lt-LT"/>
              </w:rPr>
            </w:pPr>
            <w:r w:rsidRPr="008C3746">
              <w:rPr>
                <w:szCs w:val="24"/>
                <w:lang w:eastAsia="lt-LT"/>
              </w:rPr>
              <w:t>14.</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2191A3A8" w14:textId="77777777" w:rsidR="00B075B9" w:rsidRPr="008C3746" w:rsidRDefault="00B075B9" w:rsidP="00B075B9">
            <w:pPr>
              <w:shd w:val="clear" w:color="auto" w:fill="FFFFFF"/>
              <w:jc w:val="both"/>
              <w:rPr>
                <w:szCs w:val="24"/>
                <w:lang w:eastAsia="lt-LT"/>
              </w:rPr>
            </w:pPr>
            <w:r w:rsidRPr="008C3746">
              <w:rPr>
                <w:bCs/>
                <w:spacing w:val="-7"/>
                <w:szCs w:val="24"/>
                <w:lang w:eastAsia="lt-LT"/>
              </w:rPr>
              <w:t>Galinė ašis su pneumatine pakaba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B402631" w14:textId="77777777" w:rsidR="00B075B9" w:rsidRPr="008C3746" w:rsidRDefault="00B075B9" w:rsidP="00B075B9">
            <w:pPr>
              <w:shd w:val="clear" w:color="auto" w:fill="FFFFFF"/>
              <w:jc w:val="both"/>
              <w:rPr>
                <w:b/>
                <w:bCs/>
                <w:spacing w:val="-7"/>
                <w:szCs w:val="24"/>
                <w:lang w:eastAsia="lt-LT"/>
              </w:rPr>
            </w:pPr>
          </w:p>
        </w:tc>
      </w:tr>
      <w:tr w:rsidR="008C3746" w:rsidRPr="008C3746" w14:paraId="2A350A80"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5E690EAA" w14:textId="77777777" w:rsidR="00B075B9" w:rsidRPr="008C3746" w:rsidRDefault="00B075B9" w:rsidP="00B075B9">
            <w:pPr>
              <w:shd w:val="clear" w:color="auto" w:fill="FFFFFF"/>
              <w:rPr>
                <w:szCs w:val="24"/>
                <w:lang w:eastAsia="lt-LT"/>
              </w:rPr>
            </w:pPr>
            <w:r w:rsidRPr="008C3746">
              <w:rPr>
                <w:szCs w:val="24"/>
                <w:lang w:eastAsia="lt-LT"/>
              </w:rPr>
              <w:t>15.</w:t>
            </w:r>
          </w:p>
        </w:tc>
        <w:tc>
          <w:tcPr>
            <w:tcW w:w="6189" w:type="dxa"/>
            <w:tcBorders>
              <w:top w:val="single" w:sz="6" w:space="0" w:color="auto"/>
              <w:left w:val="single" w:sz="6" w:space="0" w:color="auto"/>
              <w:bottom w:val="single" w:sz="6" w:space="0" w:color="auto"/>
              <w:right w:val="single" w:sz="4" w:space="0" w:color="auto"/>
            </w:tcBorders>
            <w:shd w:val="clear" w:color="auto" w:fill="FFFFFF"/>
            <w:hideMark/>
          </w:tcPr>
          <w:p w14:paraId="7F64689F" w14:textId="77777777" w:rsidR="00B075B9" w:rsidRPr="008C3746" w:rsidRDefault="00B075B9" w:rsidP="00B075B9">
            <w:pPr>
              <w:shd w:val="clear" w:color="auto" w:fill="FFFFFF"/>
              <w:jc w:val="both"/>
              <w:rPr>
                <w:szCs w:val="24"/>
                <w:lang w:eastAsia="lt-LT"/>
              </w:rPr>
            </w:pPr>
            <w:r w:rsidRPr="008C3746">
              <w:rPr>
                <w:szCs w:val="24"/>
                <w:lang w:eastAsia="lt-LT"/>
              </w:rPr>
              <w:t>Stabdžių sistema, diskinė</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4A0E85EF" w14:textId="77777777" w:rsidR="00B075B9" w:rsidRPr="008C3746" w:rsidRDefault="00B075B9" w:rsidP="00B075B9">
            <w:pPr>
              <w:shd w:val="clear" w:color="auto" w:fill="FFFFFF"/>
              <w:jc w:val="both"/>
              <w:rPr>
                <w:b/>
                <w:bCs/>
                <w:szCs w:val="24"/>
                <w:lang w:eastAsia="lt-LT"/>
              </w:rPr>
            </w:pPr>
          </w:p>
        </w:tc>
      </w:tr>
      <w:tr w:rsidR="008C3746" w:rsidRPr="008C3746" w14:paraId="417DBDB3"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4FE0A0D3" w14:textId="77777777" w:rsidR="00B075B9" w:rsidRPr="008C3746" w:rsidRDefault="00B075B9" w:rsidP="00B075B9">
            <w:pPr>
              <w:shd w:val="clear" w:color="auto" w:fill="FFFFFF"/>
              <w:rPr>
                <w:szCs w:val="24"/>
                <w:lang w:eastAsia="lt-LT"/>
              </w:rPr>
            </w:pPr>
            <w:r w:rsidRPr="008C3746">
              <w:rPr>
                <w:szCs w:val="24"/>
                <w:lang w:eastAsia="lt-LT"/>
              </w:rPr>
              <w:t>16.</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77868DB3" w14:textId="77777777" w:rsidR="00B075B9" w:rsidRPr="008C3746" w:rsidRDefault="00B075B9" w:rsidP="00B075B9">
            <w:pPr>
              <w:shd w:val="clear" w:color="auto" w:fill="FFFFFF"/>
              <w:jc w:val="both"/>
              <w:rPr>
                <w:szCs w:val="24"/>
                <w:lang w:eastAsia="lt-LT"/>
              </w:rPr>
            </w:pPr>
            <w:r w:rsidRPr="008C3746">
              <w:rPr>
                <w:szCs w:val="24"/>
                <w:lang w:eastAsia="lt-LT"/>
              </w:rPr>
              <w:t>Vairo stiprintuvas, vairo reguliavimas ne mažiau kaip 2-</w:t>
            </w:r>
            <w:proofErr w:type="spellStart"/>
            <w:r w:rsidRPr="008C3746">
              <w:rPr>
                <w:szCs w:val="24"/>
                <w:lang w:eastAsia="lt-LT"/>
              </w:rPr>
              <w:t>omis</w:t>
            </w:r>
            <w:proofErr w:type="spellEnd"/>
            <w:r w:rsidRPr="008C3746">
              <w:rPr>
                <w:szCs w:val="24"/>
                <w:lang w:eastAsia="lt-LT"/>
              </w:rPr>
              <w:t xml:space="preserve"> kryptimis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7FF6FE11" w14:textId="77777777" w:rsidR="00B075B9" w:rsidRPr="008C3746" w:rsidRDefault="00B075B9" w:rsidP="00B075B9">
            <w:pPr>
              <w:shd w:val="clear" w:color="auto" w:fill="FFFFFF"/>
              <w:jc w:val="both"/>
              <w:rPr>
                <w:b/>
                <w:bCs/>
                <w:szCs w:val="24"/>
                <w:lang w:eastAsia="lt-LT"/>
              </w:rPr>
            </w:pPr>
          </w:p>
        </w:tc>
      </w:tr>
      <w:tr w:rsidR="008C3746" w:rsidRPr="008C3746" w14:paraId="2A363540"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0FE348AF" w14:textId="77777777" w:rsidR="00B075B9" w:rsidRPr="008C3746" w:rsidRDefault="00B075B9" w:rsidP="00B075B9">
            <w:pPr>
              <w:shd w:val="clear" w:color="auto" w:fill="FFFFFF"/>
              <w:rPr>
                <w:szCs w:val="24"/>
                <w:lang w:eastAsia="lt-LT"/>
              </w:rPr>
            </w:pPr>
            <w:r w:rsidRPr="008C3746">
              <w:rPr>
                <w:szCs w:val="24"/>
                <w:lang w:eastAsia="lt-LT"/>
              </w:rPr>
              <w:t>17.</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1D680E16" w14:textId="2E796B77" w:rsidR="00B075B9" w:rsidRPr="008C3746" w:rsidRDefault="00B075B9" w:rsidP="00B075B9">
            <w:pPr>
              <w:shd w:val="clear" w:color="auto" w:fill="FFFFFF"/>
              <w:jc w:val="both"/>
              <w:rPr>
                <w:szCs w:val="24"/>
                <w:lang w:eastAsia="lt-LT"/>
              </w:rPr>
            </w:pPr>
            <w:r w:rsidRPr="008C3746">
              <w:rPr>
                <w:szCs w:val="24"/>
                <w:lang w:eastAsia="lt-LT"/>
              </w:rPr>
              <w:t xml:space="preserve">Hidraulinė įranga </w:t>
            </w:r>
            <w:r w:rsidRPr="008C3746">
              <w:rPr>
                <w:rFonts w:eastAsiaTheme="majorEastAsia"/>
                <w:spacing w:val="-10"/>
                <w:kern w:val="28"/>
                <w:szCs w:val="24"/>
                <w:lang w:eastAsia="lt-LT"/>
              </w:rPr>
              <w:t>parengtas darbui</w:t>
            </w:r>
            <w:r w:rsidRPr="008C3746">
              <w:rPr>
                <w:rFonts w:eastAsiaTheme="majorEastAsia"/>
                <w:i/>
                <w:iCs/>
                <w:spacing w:val="-10"/>
                <w:kern w:val="28"/>
                <w:szCs w:val="24"/>
                <w:lang w:eastAsia="lt-LT"/>
              </w:rPr>
              <w:t xml:space="preserve"> </w:t>
            </w:r>
            <w:r w:rsidRPr="008C3746">
              <w:rPr>
                <w:rFonts w:eastAsiaTheme="majorEastAsia"/>
                <w:spacing w:val="-10"/>
                <w:kern w:val="28"/>
                <w:szCs w:val="24"/>
                <w:lang w:eastAsia="lt-LT"/>
              </w:rPr>
              <w:t>su</w:t>
            </w:r>
            <w:r w:rsidRPr="008C3746">
              <w:rPr>
                <w:szCs w:val="24"/>
                <w:lang w:eastAsia="lt-LT"/>
              </w:rPr>
              <w:t xml:space="preserve"> spec. puspriekabe,</w:t>
            </w:r>
            <w:r w:rsidR="002E25D6" w:rsidRPr="008C3746">
              <w:rPr>
                <w:szCs w:val="24"/>
                <w:lang w:eastAsia="lt-LT"/>
              </w:rPr>
              <w:t xml:space="preserve"> </w:t>
            </w:r>
            <w:r w:rsidRPr="008C3746">
              <w:rPr>
                <w:szCs w:val="24"/>
                <w:lang w:eastAsia="lt-LT"/>
              </w:rPr>
              <w:t>skirta žaliavoms transportuoti</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3BF1116C" w14:textId="77777777" w:rsidR="00B075B9" w:rsidRPr="008C3746" w:rsidRDefault="00B075B9" w:rsidP="00B075B9">
            <w:pPr>
              <w:shd w:val="clear" w:color="auto" w:fill="FFFFFF"/>
              <w:jc w:val="both"/>
              <w:rPr>
                <w:b/>
                <w:bCs/>
                <w:szCs w:val="24"/>
                <w:lang w:eastAsia="lt-LT"/>
              </w:rPr>
            </w:pPr>
          </w:p>
        </w:tc>
      </w:tr>
      <w:tr w:rsidR="008C3746" w:rsidRPr="008C3746" w14:paraId="315497F8"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7CA5A9FE" w14:textId="77777777" w:rsidR="00B075B9" w:rsidRPr="008C3746" w:rsidRDefault="00B075B9" w:rsidP="00B075B9">
            <w:pPr>
              <w:shd w:val="clear" w:color="auto" w:fill="FFFFFF"/>
              <w:rPr>
                <w:szCs w:val="24"/>
                <w:lang w:eastAsia="lt-LT"/>
              </w:rPr>
            </w:pPr>
            <w:r w:rsidRPr="008C3746">
              <w:rPr>
                <w:szCs w:val="24"/>
                <w:lang w:eastAsia="lt-LT"/>
              </w:rPr>
              <w:t>18.</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7A777BFE" w14:textId="77777777" w:rsidR="00B075B9" w:rsidRPr="008C3746" w:rsidRDefault="00B075B9" w:rsidP="00B075B9">
            <w:pPr>
              <w:shd w:val="clear" w:color="auto" w:fill="FFFFFF"/>
              <w:jc w:val="both"/>
              <w:rPr>
                <w:szCs w:val="24"/>
                <w:lang w:eastAsia="lt-LT"/>
              </w:rPr>
            </w:pPr>
            <w:r w:rsidRPr="008C3746">
              <w:rPr>
                <w:szCs w:val="24"/>
                <w:lang w:eastAsia="lt-LT"/>
              </w:rPr>
              <w:t>Automatinė klimato kontrolės sistema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4DCAFE4" w14:textId="77777777" w:rsidR="00B075B9" w:rsidRPr="008C3746" w:rsidRDefault="00B075B9" w:rsidP="00B075B9">
            <w:pPr>
              <w:shd w:val="clear" w:color="auto" w:fill="FFFFFF"/>
              <w:jc w:val="both"/>
              <w:rPr>
                <w:b/>
                <w:bCs/>
                <w:szCs w:val="24"/>
                <w:lang w:eastAsia="lt-LT"/>
              </w:rPr>
            </w:pPr>
          </w:p>
        </w:tc>
      </w:tr>
      <w:tr w:rsidR="008C3746" w:rsidRPr="008C3746" w14:paraId="5CCD4BC7"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1556CC47" w14:textId="77777777" w:rsidR="00B075B9" w:rsidRPr="008C3746" w:rsidRDefault="00B075B9" w:rsidP="00B075B9">
            <w:pPr>
              <w:shd w:val="clear" w:color="auto" w:fill="FFFFFF"/>
              <w:rPr>
                <w:szCs w:val="24"/>
                <w:lang w:eastAsia="lt-LT"/>
              </w:rPr>
            </w:pPr>
            <w:r w:rsidRPr="008C3746">
              <w:rPr>
                <w:szCs w:val="24"/>
                <w:lang w:eastAsia="lt-LT"/>
              </w:rPr>
              <w:t>19.</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3DE788B3" w14:textId="77777777" w:rsidR="00B075B9" w:rsidRPr="008C3746" w:rsidRDefault="00B075B9" w:rsidP="00B075B9">
            <w:pPr>
              <w:shd w:val="clear" w:color="auto" w:fill="FFFFFF"/>
              <w:jc w:val="both"/>
              <w:rPr>
                <w:szCs w:val="24"/>
                <w:lang w:eastAsia="lt-LT"/>
              </w:rPr>
            </w:pPr>
            <w:r w:rsidRPr="008C3746">
              <w:rPr>
                <w:szCs w:val="24"/>
                <w:lang w:eastAsia="lt-LT"/>
              </w:rPr>
              <w:t>Šoniniai langai valdomi elektra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76740AC0" w14:textId="77777777" w:rsidR="00B075B9" w:rsidRPr="008C3746" w:rsidRDefault="00B075B9" w:rsidP="00B075B9">
            <w:pPr>
              <w:shd w:val="clear" w:color="auto" w:fill="FFFFFF"/>
              <w:jc w:val="both"/>
              <w:rPr>
                <w:b/>
                <w:bCs/>
                <w:szCs w:val="24"/>
                <w:lang w:eastAsia="lt-LT"/>
              </w:rPr>
            </w:pPr>
          </w:p>
        </w:tc>
      </w:tr>
      <w:tr w:rsidR="008C3746" w:rsidRPr="008C3746" w14:paraId="2869565D"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4AE0FE03" w14:textId="77777777" w:rsidR="00B075B9" w:rsidRPr="008C3746" w:rsidRDefault="00B075B9" w:rsidP="00B075B9">
            <w:pPr>
              <w:shd w:val="clear" w:color="auto" w:fill="FFFFFF"/>
              <w:rPr>
                <w:szCs w:val="24"/>
                <w:lang w:eastAsia="lt-LT"/>
              </w:rPr>
            </w:pPr>
            <w:r w:rsidRPr="008C3746">
              <w:rPr>
                <w:szCs w:val="24"/>
                <w:lang w:eastAsia="lt-LT"/>
              </w:rPr>
              <w:t>20.</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347DA86F" w14:textId="77777777" w:rsidR="00B075B9" w:rsidRPr="008C3746" w:rsidRDefault="00B075B9" w:rsidP="00B075B9">
            <w:pPr>
              <w:shd w:val="clear" w:color="auto" w:fill="FFFFFF"/>
              <w:jc w:val="both"/>
              <w:rPr>
                <w:szCs w:val="24"/>
                <w:lang w:eastAsia="lt-LT"/>
              </w:rPr>
            </w:pPr>
            <w:r w:rsidRPr="008C3746">
              <w:rPr>
                <w:szCs w:val="24"/>
                <w:lang w:eastAsia="lt-LT"/>
              </w:rPr>
              <w:t xml:space="preserve">Skaitmeninis </w:t>
            </w:r>
            <w:proofErr w:type="spellStart"/>
            <w:r w:rsidRPr="008C3746">
              <w:rPr>
                <w:szCs w:val="24"/>
                <w:lang w:eastAsia="lt-LT"/>
              </w:rPr>
              <w:t>tachografas</w:t>
            </w:r>
            <w:proofErr w:type="spellEnd"/>
            <w:r w:rsidRPr="008C3746">
              <w:rPr>
                <w:szCs w:val="24"/>
                <w:lang w:eastAsia="lt-LT"/>
              </w:rPr>
              <w:t>, atitinkantis ES normas, su patikra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3B38104" w14:textId="77777777" w:rsidR="00B075B9" w:rsidRPr="008C3746" w:rsidRDefault="00B075B9" w:rsidP="00B075B9">
            <w:pPr>
              <w:shd w:val="clear" w:color="auto" w:fill="FFFFFF"/>
              <w:jc w:val="both"/>
              <w:rPr>
                <w:b/>
                <w:bCs/>
                <w:szCs w:val="24"/>
                <w:lang w:eastAsia="lt-LT"/>
              </w:rPr>
            </w:pPr>
          </w:p>
        </w:tc>
      </w:tr>
      <w:tr w:rsidR="008C3746" w:rsidRPr="008C3746" w14:paraId="4D66ED8F"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6C22F471" w14:textId="77777777" w:rsidR="00B075B9" w:rsidRPr="008C3746" w:rsidRDefault="00B075B9" w:rsidP="00B075B9">
            <w:pPr>
              <w:shd w:val="clear" w:color="auto" w:fill="FFFFFF"/>
              <w:rPr>
                <w:szCs w:val="24"/>
                <w:lang w:eastAsia="lt-LT"/>
              </w:rPr>
            </w:pPr>
            <w:r w:rsidRPr="008C3746">
              <w:rPr>
                <w:szCs w:val="24"/>
                <w:lang w:eastAsia="lt-LT"/>
              </w:rPr>
              <w:t>21.</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140877E8" w14:textId="77777777" w:rsidR="00B075B9" w:rsidRPr="008C3746" w:rsidRDefault="00B075B9" w:rsidP="00B075B9">
            <w:pPr>
              <w:shd w:val="clear" w:color="auto" w:fill="FFFFFF"/>
              <w:jc w:val="both"/>
              <w:rPr>
                <w:szCs w:val="24"/>
                <w:lang w:eastAsia="lt-LT"/>
              </w:rPr>
            </w:pPr>
            <w:proofErr w:type="spellStart"/>
            <w:r w:rsidRPr="008C3746">
              <w:rPr>
                <w:szCs w:val="24"/>
                <w:lang w:eastAsia="lt-LT"/>
              </w:rPr>
              <w:t>FMS</w:t>
            </w:r>
            <w:proofErr w:type="spellEnd"/>
            <w:r w:rsidRPr="008C3746">
              <w:rPr>
                <w:szCs w:val="24"/>
                <w:lang w:eastAsia="lt-LT"/>
              </w:rPr>
              <w:t xml:space="preserve"> jungtis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23ECC5A4" w14:textId="77777777" w:rsidR="00B075B9" w:rsidRPr="008C3746" w:rsidRDefault="00B075B9" w:rsidP="00B075B9">
            <w:pPr>
              <w:shd w:val="clear" w:color="auto" w:fill="FFFFFF"/>
              <w:jc w:val="both"/>
              <w:rPr>
                <w:b/>
                <w:bCs/>
                <w:szCs w:val="24"/>
                <w:lang w:eastAsia="lt-LT"/>
              </w:rPr>
            </w:pPr>
          </w:p>
        </w:tc>
      </w:tr>
      <w:tr w:rsidR="008C3746" w:rsidRPr="008C3746" w14:paraId="7949D287"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00B45DA5" w14:textId="77777777" w:rsidR="00B075B9" w:rsidRPr="008C3746" w:rsidRDefault="00B075B9" w:rsidP="00B075B9">
            <w:pPr>
              <w:shd w:val="clear" w:color="auto" w:fill="FFFFFF"/>
              <w:rPr>
                <w:szCs w:val="24"/>
                <w:lang w:eastAsia="lt-LT"/>
              </w:rPr>
            </w:pPr>
            <w:r w:rsidRPr="008C3746">
              <w:rPr>
                <w:szCs w:val="24"/>
                <w:lang w:eastAsia="lt-LT"/>
              </w:rPr>
              <w:t>22.</w:t>
            </w:r>
          </w:p>
        </w:tc>
        <w:tc>
          <w:tcPr>
            <w:tcW w:w="6189" w:type="dxa"/>
            <w:tcBorders>
              <w:top w:val="single" w:sz="6" w:space="0" w:color="auto"/>
              <w:left w:val="single" w:sz="6" w:space="0" w:color="auto"/>
              <w:bottom w:val="single" w:sz="6" w:space="0" w:color="auto"/>
              <w:right w:val="single" w:sz="4" w:space="0" w:color="auto"/>
            </w:tcBorders>
            <w:shd w:val="clear" w:color="auto" w:fill="auto"/>
          </w:tcPr>
          <w:p w14:paraId="22793C7D" w14:textId="77777777" w:rsidR="00B075B9" w:rsidRPr="008C3746" w:rsidRDefault="00B075B9" w:rsidP="00B075B9">
            <w:pPr>
              <w:shd w:val="clear" w:color="auto" w:fill="FFFFFF"/>
              <w:jc w:val="both"/>
              <w:rPr>
                <w:szCs w:val="24"/>
                <w:lang w:eastAsia="lt-LT"/>
              </w:rPr>
            </w:pPr>
            <w:r w:rsidRPr="008C3746">
              <w:rPr>
                <w:szCs w:val="24"/>
                <w:lang w:eastAsia="lt-LT"/>
              </w:rPr>
              <w:t>Kabinos vidinis aukštis ne mažiau kaip 1,65 m</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20124E12" w14:textId="77777777" w:rsidR="00B075B9" w:rsidRPr="008C3746" w:rsidRDefault="00B075B9" w:rsidP="00B075B9">
            <w:pPr>
              <w:shd w:val="clear" w:color="auto" w:fill="FFFFFF"/>
              <w:jc w:val="both"/>
              <w:rPr>
                <w:b/>
                <w:bCs/>
                <w:szCs w:val="24"/>
                <w:lang w:eastAsia="lt-LT"/>
              </w:rPr>
            </w:pPr>
          </w:p>
        </w:tc>
      </w:tr>
      <w:tr w:rsidR="008C3746" w:rsidRPr="008C3746" w14:paraId="1FE2D72F"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01E8044" w14:textId="77777777" w:rsidR="00B075B9" w:rsidRPr="008C3746" w:rsidRDefault="00B075B9" w:rsidP="00B075B9">
            <w:pPr>
              <w:shd w:val="clear" w:color="auto" w:fill="FFFFFF"/>
              <w:rPr>
                <w:szCs w:val="24"/>
                <w:lang w:eastAsia="lt-LT"/>
              </w:rPr>
            </w:pPr>
            <w:r w:rsidRPr="008C3746">
              <w:rPr>
                <w:szCs w:val="24"/>
                <w:lang w:eastAsia="lt-LT"/>
              </w:rPr>
              <w:t>23.</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D2B6C45" w14:textId="77777777" w:rsidR="00B075B9" w:rsidRPr="008C3746" w:rsidRDefault="00B075B9" w:rsidP="00B075B9">
            <w:pPr>
              <w:shd w:val="clear" w:color="auto" w:fill="FFFFFF"/>
              <w:jc w:val="both"/>
              <w:rPr>
                <w:szCs w:val="24"/>
                <w:lang w:eastAsia="lt-LT"/>
              </w:rPr>
            </w:pPr>
            <w:r w:rsidRPr="008C3746">
              <w:rPr>
                <w:szCs w:val="24"/>
                <w:lang w:eastAsia="lt-LT"/>
              </w:rPr>
              <w:t>Miegamoji vieta.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5E57C6B" w14:textId="77777777" w:rsidR="00B075B9" w:rsidRPr="008C3746" w:rsidRDefault="00B075B9" w:rsidP="00B075B9">
            <w:pPr>
              <w:shd w:val="clear" w:color="auto" w:fill="FFFFFF"/>
              <w:jc w:val="both"/>
              <w:rPr>
                <w:b/>
                <w:bCs/>
                <w:szCs w:val="24"/>
                <w:lang w:eastAsia="lt-LT"/>
              </w:rPr>
            </w:pPr>
          </w:p>
        </w:tc>
      </w:tr>
      <w:tr w:rsidR="008C3746" w:rsidRPr="008C3746" w14:paraId="171C416C"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5C65F665" w14:textId="77777777" w:rsidR="00B075B9" w:rsidRPr="008C3746" w:rsidRDefault="00B075B9" w:rsidP="00B075B9">
            <w:pPr>
              <w:shd w:val="clear" w:color="auto" w:fill="FFFFFF"/>
              <w:rPr>
                <w:szCs w:val="24"/>
                <w:lang w:eastAsia="lt-LT"/>
              </w:rPr>
            </w:pPr>
            <w:r w:rsidRPr="008C3746">
              <w:rPr>
                <w:szCs w:val="24"/>
                <w:lang w:eastAsia="lt-LT"/>
              </w:rPr>
              <w:t>24.</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EAA761A" w14:textId="77777777" w:rsidR="00B075B9" w:rsidRPr="008C3746" w:rsidRDefault="00B075B9" w:rsidP="00B075B9">
            <w:pPr>
              <w:shd w:val="clear" w:color="auto" w:fill="FFFFFF"/>
              <w:jc w:val="both"/>
              <w:rPr>
                <w:szCs w:val="24"/>
                <w:lang w:eastAsia="lt-LT"/>
              </w:rPr>
            </w:pPr>
            <w:r w:rsidRPr="008C3746">
              <w:rPr>
                <w:szCs w:val="24"/>
                <w:lang w:eastAsia="lt-LT"/>
              </w:rPr>
              <w:t>Vairuotojo sėdynės su orine pakaba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7C81B57C" w14:textId="77777777" w:rsidR="00B075B9" w:rsidRPr="008C3746" w:rsidRDefault="00B075B9" w:rsidP="00B075B9">
            <w:pPr>
              <w:shd w:val="clear" w:color="auto" w:fill="FFFFFF"/>
              <w:jc w:val="both"/>
              <w:rPr>
                <w:b/>
                <w:bCs/>
                <w:szCs w:val="24"/>
                <w:lang w:eastAsia="lt-LT"/>
              </w:rPr>
            </w:pPr>
          </w:p>
        </w:tc>
      </w:tr>
      <w:tr w:rsidR="008C3746" w:rsidRPr="008C3746" w14:paraId="1DCCE892"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32068AF3" w14:textId="77777777" w:rsidR="00B075B9" w:rsidRPr="008C3746" w:rsidRDefault="00B075B9" w:rsidP="00B075B9">
            <w:pPr>
              <w:shd w:val="clear" w:color="auto" w:fill="FFFFFF"/>
              <w:rPr>
                <w:szCs w:val="24"/>
                <w:lang w:eastAsia="lt-LT"/>
              </w:rPr>
            </w:pPr>
            <w:r w:rsidRPr="008C3746">
              <w:rPr>
                <w:szCs w:val="24"/>
                <w:lang w:eastAsia="lt-LT"/>
              </w:rPr>
              <w:t>25.</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00D6764" w14:textId="77777777" w:rsidR="00B075B9" w:rsidRPr="008C3746" w:rsidRDefault="00B075B9" w:rsidP="00B075B9">
            <w:pPr>
              <w:shd w:val="clear" w:color="auto" w:fill="FFFFFF"/>
              <w:jc w:val="both"/>
              <w:rPr>
                <w:szCs w:val="24"/>
                <w:lang w:eastAsia="lt-LT"/>
              </w:rPr>
            </w:pPr>
            <w:r w:rsidRPr="008C3746">
              <w:rPr>
                <w:szCs w:val="24"/>
                <w:lang w:eastAsia="lt-LT"/>
              </w:rPr>
              <w:t>Vairuotojo sėdynės su porankiais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D443C5F" w14:textId="77777777" w:rsidR="00B075B9" w:rsidRPr="008C3746" w:rsidRDefault="00B075B9" w:rsidP="00B075B9">
            <w:pPr>
              <w:shd w:val="clear" w:color="auto" w:fill="FFFFFF"/>
              <w:jc w:val="both"/>
              <w:rPr>
                <w:b/>
                <w:bCs/>
                <w:szCs w:val="24"/>
                <w:lang w:eastAsia="lt-LT"/>
              </w:rPr>
            </w:pPr>
          </w:p>
        </w:tc>
      </w:tr>
      <w:tr w:rsidR="008C3746" w:rsidRPr="008C3746" w14:paraId="721123CC"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5902FDA2" w14:textId="77777777" w:rsidR="00B075B9" w:rsidRPr="008C3746" w:rsidRDefault="00B075B9" w:rsidP="00B075B9">
            <w:pPr>
              <w:shd w:val="clear" w:color="auto" w:fill="FFFFFF"/>
              <w:rPr>
                <w:szCs w:val="24"/>
                <w:lang w:eastAsia="lt-LT"/>
              </w:rPr>
            </w:pPr>
            <w:r w:rsidRPr="008C3746">
              <w:rPr>
                <w:szCs w:val="24"/>
                <w:lang w:eastAsia="lt-LT"/>
              </w:rPr>
              <w:t>26.</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62C90C76" w14:textId="77777777" w:rsidR="00B075B9" w:rsidRPr="008C3746" w:rsidRDefault="00B075B9" w:rsidP="00B075B9">
            <w:pPr>
              <w:shd w:val="clear" w:color="auto" w:fill="FFFFFF"/>
              <w:jc w:val="both"/>
              <w:rPr>
                <w:szCs w:val="24"/>
                <w:lang w:eastAsia="lt-LT"/>
              </w:rPr>
            </w:pPr>
            <w:r w:rsidRPr="008C3746">
              <w:rPr>
                <w:szCs w:val="24"/>
                <w:lang w:eastAsia="lt-LT"/>
              </w:rPr>
              <w:t>Centrinis durų užraktas su distanciniu valdymu</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5EFF830" w14:textId="77777777" w:rsidR="00B075B9" w:rsidRPr="008C3746" w:rsidRDefault="00B075B9" w:rsidP="00B075B9">
            <w:pPr>
              <w:shd w:val="clear" w:color="auto" w:fill="FFFFFF"/>
              <w:jc w:val="both"/>
              <w:rPr>
                <w:b/>
                <w:bCs/>
                <w:szCs w:val="24"/>
                <w:lang w:eastAsia="lt-LT"/>
              </w:rPr>
            </w:pPr>
          </w:p>
        </w:tc>
      </w:tr>
      <w:tr w:rsidR="008C3746" w:rsidRPr="008C3746" w14:paraId="768FFA22"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16974B90" w14:textId="77777777" w:rsidR="00B075B9" w:rsidRPr="008C3746" w:rsidRDefault="00B075B9" w:rsidP="00B075B9">
            <w:pPr>
              <w:shd w:val="clear" w:color="auto" w:fill="FFFFFF"/>
              <w:rPr>
                <w:szCs w:val="24"/>
                <w:lang w:eastAsia="lt-LT"/>
              </w:rPr>
            </w:pPr>
            <w:r w:rsidRPr="008C3746">
              <w:rPr>
                <w:szCs w:val="24"/>
                <w:lang w:eastAsia="lt-LT"/>
              </w:rPr>
              <w:t>27.</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53A8FEE" w14:textId="77777777" w:rsidR="00B075B9" w:rsidRPr="008C3746" w:rsidRDefault="00B075B9" w:rsidP="00B075B9">
            <w:pPr>
              <w:shd w:val="clear" w:color="auto" w:fill="FFFFFF"/>
              <w:jc w:val="both"/>
              <w:rPr>
                <w:szCs w:val="24"/>
                <w:lang w:eastAsia="lt-LT"/>
              </w:rPr>
            </w:pPr>
            <w:r w:rsidRPr="008C3746">
              <w:rPr>
                <w:szCs w:val="24"/>
                <w:lang w:eastAsia="lt-LT"/>
              </w:rPr>
              <w:t>Daiktadėžė su priėjimu iš išorės vairuotojo pusėje</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72B07546" w14:textId="77777777" w:rsidR="00B075B9" w:rsidRPr="008C3746" w:rsidRDefault="00B075B9" w:rsidP="00B075B9">
            <w:pPr>
              <w:shd w:val="clear" w:color="auto" w:fill="FFFFFF"/>
              <w:jc w:val="both"/>
              <w:rPr>
                <w:b/>
                <w:bCs/>
                <w:szCs w:val="24"/>
                <w:lang w:eastAsia="lt-LT"/>
              </w:rPr>
            </w:pPr>
          </w:p>
        </w:tc>
      </w:tr>
      <w:tr w:rsidR="008C3746" w:rsidRPr="008C3746" w14:paraId="14769EEA"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0C7BE65D" w14:textId="77777777" w:rsidR="00B075B9" w:rsidRPr="008C3746" w:rsidRDefault="00B075B9" w:rsidP="00B075B9">
            <w:pPr>
              <w:shd w:val="clear" w:color="auto" w:fill="FFFFFF"/>
              <w:rPr>
                <w:szCs w:val="24"/>
                <w:lang w:eastAsia="lt-LT"/>
              </w:rPr>
            </w:pPr>
            <w:r w:rsidRPr="008C3746">
              <w:rPr>
                <w:szCs w:val="24"/>
                <w:lang w:eastAsia="lt-LT"/>
              </w:rPr>
              <w:t>28.</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08412294" w14:textId="77777777" w:rsidR="00B075B9" w:rsidRPr="008C3746" w:rsidRDefault="00B075B9" w:rsidP="00B075B9">
            <w:pPr>
              <w:shd w:val="clear" w:color="auto" w:fill="FFFFFF"/>
              <w:jc w:val="both"/>
              <w:rPr>
                <w:szCs w:val="24"/>
                <w:lang w:eastAsia="lt-LT"/>
              </w:rPr>
            </w:pPr>
            <w:r w:rsidRPr="008C3746">
              <w:rPr>
                <w:szCs w:val="24"/>
                <w:lang w:eastAsia="lt-LT"/>
              </w:rPr>
              <w:t xml:space="preserve">Stogo ir šoniniai kabinos </w:t>
            </w:r>
            <w:proofErr w:type="spellStart"/>
            <w:r w:rsidRPr="008C3746">
              <w:rPr>
                <w:szCs w:val="24"/>
                <w:lang w:eastAsia="lt-LT"/>
              </w:rPr>
              <w:t>deflektoriai</w:t>
            </w:r>
            <w:proofErr w:type="spellEnd"/>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45D8425C" w14:textId="77777777" w:rsidR="00B075B9" w:rsidRPr="008C3746" w:rsidRDefault="00B075B9" w:rsidP="00B075B9">
            <w:pPr>
              <w:shd w:val="clear" w:color="auto" w:fill="FFFFFF"/>
              <w:jc w:val="both"/>
              <w:rPr>
                <w:b/>
                <w:bCs/>
                <w:szCs w:val="24"/>
                <w:lang w:eastAsia="lt-LT"/>
              </w:rPr>
            </w:pPr>
          </w:p>
        </w:tc>
      </w:tr>
      <w:tr w:rsidR="008C3746" w:rsidRPr="008C3746" w14:paraId="32232984"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5BB222B" w14:textId="77777777" w:rsidR="00B075B9" w:rsidRPr="008C3746" w:rsidRDefault="00B075B9" w:rsidP="00B075B9">
            <w:pPr>
              <w:shd w:val="clear" w:color="auto" w:fill="FFFFFF"/>
              <w:rPr>
                <w:szCs w:val="24"/>
                <w:lang w:eastAsia="lt-LT"/>
              </w:rPr>
            </w:pPr>
            <w:r w:rsidRPr="008C3746">
              <w:rPr>
                <w:szCs w:val="24"/>
                <w:lang w:eastAsia="lt-LT"/>
              </w:rPr>
              <w:t>29.</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171A9714" w14:textId="77777777" w:rsidR="00B075B9" w:rsidRPr="008C3746" w:rsidRDefault="00B075B9" w:rsidP="00B075B9">
            <w:pPr>
              <w:shd w:val="clear" w:color="auto" w:fill="FFFFFF"/>
              <w:jc w:val="both"/>
              <w:rPr>
                <w:szCs w:val="24"/>
                <w:lang w:eastAsia="lt-LT"/>
              </w:rPr>
            </w:pPr>
            <w:r w:rsidRPr="008C3746">
              <w:rPr>
                <w:szCs w:val="24"/>
                <w:lang w:eastAsia="lt-LT"/>
              </w:rPr>
              <w:t>Prietaisų skydelyje informacija turi būti pateikiama lietuvių kalba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72228A5E" w14:textId="77777777" w:rsidR="00B075B9" w:rsidRPr="008C3746" w:rsidRDefault="00B075B9" w:rsidP="00B075B9">
            <w:pPr>
              <w:shd w:val="clear" w:color="auto" w:fill="FFFFFF"/>
              <w:jc w:val="both"/>
              <w:rPr>
                <w:b/>
                <w:bCs/>
                <w:szCs w:val="24"/>
                <w:lang w:eastAsia="lt-LT"/>
              </w:rPr>
            </w:pPr>
          </w:p>
        </w:tc>
      </w:tr>
      <w:tr w:rsidR="008C3746" w:rsidRPr="008C3746" w14:paraId="45E74351"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09FC800D" w14:textId="77777777" w:rsidR="00B075B9" w:rsidRPr="008C3746" w:rsidRDefault="00B075B9" w:rsidP="00B075B9">
            <w:pPr>
              <w:shd w:val="clear" w:color="auto" w:fill="FFFFFF"/>
              <w:rPr>
                <w:szCs w:val="24"/>
                <w:lang w:eastAsia="lt-LT"/>
              </w:rPr>
            </w:pPr>
            <w:r w:rsidRPr="008C3746">
              <w:rPr>
                <w:szCs w:val="24"/>
                <w:lang w:eastAsia="lt-LT"/>
              </w:rPr>
              <w:t>30.</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36C9370F" w14:textId="77777777" w:rsidR="00B075B9" w:rsidRPr="008C3746" w:rsidRDefault="00B075B9" w:rsidP="00B075B9">
            <w:pPr>
              <w:shd w:val="clear" w:color="auto" w:fill="FFFFFF"/>
              <w:jc w:val="both"/>
              <w:rPr>
                <w:szCs w:val="24"/>
                <w:lang w:eastAsia="lt-LT"/>
              </w:rPr>
            </w:pPr>
            <w:r w:rsidRPr="008C3746">
              <w:rPr>
                <w:szCs w:val="24"/>
                <w:lang w:eastAsia="lt-LT"/>
              </w:rPr>
              <w:t>EU ženklinimas (emisijos, triukšmingumo)</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0520719" w14:textId="77777777" w:rsidR="00B075B9" w:rsidRPr="008C3746" w:rsidRDefault="00B075B9" w:rsidP="00B075B9">
            <w:pPr>
              <w:shd w:val="clear" w:color="auto" w:fill="FFFFFF"/>
              <w:jc w:val="both"/>
              <w:rPr>
                <w:b/>
                <w:bCs/>
                <w:szCs w:val="24"/>
                <w:lang w:eastAsia="lt-LT"/>
              </w:rPr>
            </w:pPr>
          </w:p>
        </w:tc>
      </w:tr>
      <w:tr w:rsidR="008C3746" w:rsidRPr="008C3746" w14:paraId="1E3D15FB"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540E5038" w14:textId="77777777" w:rsidR="00B075B9" w:rsidRPr="008C3746" w:rsidRDefault="00B075B9" w:rsidP="00B075B9">
            <w:pPr>
              <w:shd w:val="clear" w:color="auto" w:fill="FFFFFF"/>
              <w:rPr>
                <w:szCs w:val="24"/>
                <w:lang w:eastAsia="lt-LT"/>
              </w:rPr>
            </w:pPr>
            <w:r w:rsidRPr="008C3746">
              <w:rPr>
                <w:szCs w:val="24"/>
                <w:lang w:eastAsia="lt-LT"/>
              </w:rPr>
              <w:t>31.</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44284D5C" w14:textId="77777777" w:rsidR="00B075B9" w:rsidRPr="008C3746" w:rsidRDefault="00B075B9" w:rsidP="00B075B9">
            <w:pPr>
              <w:shd w:val="clear" w:color="auto" w:fill="FFFFFF"/>
              <w:jc w:val="both"/>
              <w:rPr>
                <w:szCs w:val="24"/>
                <w:lang w:eastAsia="lt-LT"/>
              </w:rPr>
            </w:pPr>
            <w:r w:rsidRPr="008C3746">
              <w:rPr>
                <w:szCs w:val="24"/>
                <w:lang w:eastAsia="lt-LT"/>
              </w:rPr>
              <w:t>Priekinio bamperio dešinio kampo ,,aklos zonos“ veidrodis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92C942B" w14:textId="77777777" w:rsidR="00B075B9" w:rsidRPr="008C3746" w:rsidRDefault="00B075B9" w:rsidP="00B075B9">
            <w:pPr>
              <w:shd w:val="clear" w:color="auto" w:fill="FFFFFF"/>
              <w:jc w:val="both"/>
              <w:rPr>
                <w:b/>
                <w:bCs/>
                <w:szCs w:val="24"/>
                <w:lang w:eastAsia="lt-LT"/>
              </w:rPr>
            </w:pPr>
          </w:p>
        </w:tc>
      </w:tr>
      <w:tr w:rsidR="008C3746" w:rsidRPr="008C3746" w14:paraId="5BCF9936"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881084A" w14:textId="77777777" w:rsidR="00B075B9" w:rsidRPr="008C3746" w:rsidRDefault="00B075B9" w:rsidP="00B075B9">
            <w:pPr>
              <w:shd w:val="clear" w:color="auto" w:fill="FFFFFF"/>
              <w:rPr>
                <w:szCs w:val="24"/>
                <w:lang w:eastAsia="lt-LT"/>
              </w:rPr>
            </w:pPr>
            <w:r w:rsidRPr="008C3746">
              <w:rPr>
                <w:szCs w:val="24"/>
                <w:lang w:eastAsia="lt-LT"/>
              </w:rPr>
              <w:t>32.</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7927CB02" w14:textId="77777777" w:rsidR="00B075B9" w:rsidRPr="008C3746" w:rsidRDefault="00B075B9" w:rsidP="00B075B9">
            <w:pPr>
              <w:shd w:val="clear" w:color="auto" w:fill="FFFFFF"/>
              <w:jc w:val="both"/>
              <w:rPr>
                <w:szCs w:val="24"/>
                <w:lang w:eastAsia="lt-LT"/>
              </w:rPr>
            </w:pPr>
            <w:r w:rsidRPr="008C3746">
              <w:rPr>
                <w:szCs w:val="24"/>
                <w:lang w:eastAsia="lt-LT"/>
              </w:rPr>
              <w:t>Elektra šildomi bei valdomi galinio vaizdo ir plataus kampo veidrodžiai kairėje ir dešinėje</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06A3FA8D" w14:textId="77777777" w:rsidR="00B075B9" w:rsidRPr="008C3746" w:rsidRDefault="00B075B9" w:rsidP="00B075B9">
            <w:pPr>
              <w:shd w:val="clear" w:color="auto" w:fill="FFFFFF"/>
              <w:jc w:val="both"/>
              <w:rPr>
                <w:b/>
                <w:bCs/>
                <w:szCs w:val="24"/>
                <w:lang w:eastAsia="lt-LT"/>
              </w:rPr>
            </w:pPr>
          </w:p>
        </w:tc>
      </w:tr>
      <w:tr w:rsidR="008C3746" w:rsidRPr="008C3746" w14:paraId="6FB5FD6A"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463589FA" w14:textId="77777777" w:rsidR="00B075B9" w:rsidRPr="008C3746" w:rsidRDefault="00B075B9" w:rsidP="00B075B9">
            <w:pPr>
              <w:shd w:val="clear" w:color="auto" w:fill="FFFFFF"/>
              <w:rPr>
                <w:szCs w:val="24"/>
                <w:lang w:eastAsia="lt-LT"/>
              </w:rPr>
            </w:pPr>
            <w:r w:rsidRPr="008C3746">
              <w:rPr>
                <w:szCs w:val="24"/>
                <w:lang w:eastAsia="lt-LT"/>
              </w:rPr>
              <w:t>33.</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0EFB221A" w14:textId="77777777" w:rsidR="00B075B9" w:rsidRPr="008C3746" w:rsidRDefault="00B075B9" w:rsidP="00B075B9">
            <w:pPr>
              <w:shd w:val="clear" w:color="auto" w:fill="FFFFFF"/>
              <w:jc w:val="both"/>
              <w:rPr>
                <w:szCs w:val="24"/>
                <w:lang w:eastAsia="lt-LT"/>
              </w:rPr>
            </w:pPr>
            <w:r w:rsidRPr="008C3746">
              <w:rPr>
                <w:szCs w:val="24"/>
                <w:lang w:eastAsia="lt-LT"/>
              </w:rPr>
              <w:t>Generatorius ne mažiau kaip 140 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5357F099" w14:textId="77777777" w:rsidR="00B075B9" w:rsidRPr="008C3746" w:rsidRDefault="00B075B9" w:rsidP="00B075B9">
            <w:pPr>
              <w:shd w:val="clear" w:color="auto" w:fill="FFFFFF"/>
              <w:jc w:val="both"/>
              <w:rPr>
                <w:b/>
                <w:bCs/>
                <w:szCs w:val="24"/>
                <w:lang w:eastAsia="lt-LT"/>
              </w:rPr>
            </w:pPr>
          </w:p>
        </w:tc>
      </w:tr>
      <w:tr w:rsidR="008C3746" w:rsidRPr="008C3746" w14:paraId="3CBFE32C"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33C7B190" w14:textId="77777777" w:rsidR="00B075B9" w:rsidRPr="008C3746" w:rsidRDefault="00B075B9" w:rsidP="00B075B9">
            <w:pPr>
              <w:shd w:val="clear" w:color="auto" w:fill="FFFFFF"/>
              <w:rPr>
                <w:szCs w:val="24"/>
                <w:lang w:eastAsia="lt-LT"/>
              </w:rPr>
            </w:pPr>
            <w:r w:rsidRPr="008C3746">
              <w:rPr>
                <w:szCs w:val="24"/>
                <w:lang w:eastAsia="lt-LT"/>
              </w:rPr>
              <w:t>34.</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0EF3A414" w14:textId="77777777" w:rsidR="00B075B9" w:rsidRPr="008C3746" w:rsidRDefault="00B075B9" w:rsidP="00B075B9">
            <w:pPr>
              <w:shd w:val="clear" w:color="auto" w:fill="FFFFFF"/>
              <w:jc w:val="both"/>
              <w:rPr>
                <w:szCs w:val="24"/>
                <w:lang w:eastAsia="lt-LT"/>
              </w:rPr>
            </w:pPr>
            <w:r w:rsidRPr="008C3746">
              <w:rPr>
                <w:szCs w:val="24"/>
                <w:lang w:eastAsia="lt-LT"/>
              </w:rPr>
              <w:t>Akumuliatorių baterijos ne mažiau kaip 200 Ah</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33EA40AC" w14:textId="77777777" w:rsidR="00B075B9" w:rsidRPr="008C3746" w:rsidRDefault="00B075B9" w:rsidP="00B075B9">
            <w:pPr>
              <w:shd w:val="clear" w:color="auto" w:fill="FFFFFF"/>
              <w:jc w:val="both"/>
              <w:rPr>
                <w:b/>
                <w:bCs/>
                <w:szCs w:val="24"/>
                <w:lang w:eastAsia="lt-LT"/>
              </w:rPr>
            </w:pPr>
          </w:p>
        </w:tc>
      </w:tr>
      <w:tr w:rsidR="008C3746" w:rsidRPr="008C3746" w14:paraId="63FBCF7B"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287ADCE9" w14:textId="77777777" w:rsidR="00B075B9" w:rsidRPr="008C3746" w:rsidRDefault="00B075B9" w:rsidP="00B075B9">
            <w:pPr>
              <w:shd w:val="clear" w:color="auto" w:fill="FFFFFF"/>
              <w:rPr>
                <w:szCs w:val="24"/>
                <w:lang w:eastAsia="lt-LT"/>
              </w:rPr>
            </w:pPr>
            <w:r w:rsidRPr="008C3746">
              <w:rPr>
                <w:szCs w:val="24"/>
                <w:lang w:eastAsia="lt-LT"/>
              </w:rPr>
              <w:lastRenderedPageBreak/>
              <w:t>35.</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0C79ACE4" w14:textId="77777777" w:rsidR="00B075B9" w:rsidRPr="008C3746" w:rsidRDefault="00B075B9" w:rsidP="00B075B9">
            <w:pPr>
              <w:shd w:val="clear" w:color="auto" w:fill="FFFFFF"/>
              <w:jc w:val="both"/>
              <w:rPr>
                <w:szCs w:val="24"/>
                <w:lang w:eastAsia="lt-LT"/>
              </w:rPr>
            </w:pPr>
            <w:r w:rsidRPr="008C3746">
              <w:rPr>
                <w:szCs w:val="24"/>
                <w:lang w:eastAsia="lt-LT"/>
              </w:rPr>
              <w:t>Pagalbinė stabdžių sistema (</w:t>
            </w:r>
            <w:proofErr w:type="spellStart"/>
            <w:r w:rsidRPr="008C3746">
              <w:rPr>
                <w:szCs w:val="24"/>
                <w:lang w:eastAsia="lt-LT"/>
              </w:rPr>
              <w:t>retarderis</w:t>
            </w:r>
            <w:proofErr w:type="spellEnd"/>
            <w:r w:rsidRPr="008C3746">
              <w:rPr>
                <w:szCs w:val="24"/>
                <w:lang w:eastAsia="lt-LT"/>
              </w:rPr>
              <w:t xml:space="preserve"> ar kt.) ne mažiau kaip 500 kW</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32EA5CED" w14:textId="77777777" w:rsidR="00B075B9" w:rsidRPr="008C3746" w:rsidRDefault="00B075B9" w:rsidP="00B075B9">
            <w:pPr>
              <w:shd w:val="clear" w:color="auto" w:fill="FFFFFF"/>
              <w:jc w:val="both"/>
              <w:rPr>
                <w:b/>
                <w:bCs/>
                <w:szCs w:val="24"/>
                <w:lang w:eastAsia="lt-LT"/>
              </w:rPr>
            </w:pPr>
          </w:p>
        </w:tc>
      </w:tr>
      <w:tr w:rsidR="008C3746" w:rsidRPr="008C3746" w14:paraId="2FA1FD18"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4E53844A" w14:textId="77777777" w:rsidR="00B075B9" w:rsidRPr="008C3746" w:rsidRDefault="00B075B9" w:rsidP="00B075B9">
            <w:pPr>
              <w:shd w:val="clear" w:color="auto" w:fill="FFFFFF"/>
              <w:rPr>
                <w:szCs w:val="24"/>
                <w:lang w:eastAsia="lt-LT"/>
              </w:rPr>
            </w:pPr>
            <w:r w:rsidRPr="008C3746">
              <w:rPr>
                <w:szCs w:val="24"/>
                <w:lang w:eastAsia="lt-LT"/>
              </w:rPr>
              <w:t>36.</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7506E638" w14:textId="77777777" w:rsidR="00B075B9" w:rsidRPr="008C3746" w:rsidRDefault="00B075B9" w:rsidP="00B075B9">
            <w:pPr>
              <w:shd w:val="clear" w:color="auto" w:fill="FFFFFF"/>
              <w:jc w:val="both"/>
              <w:rPr>
                <w:szCs w:val="24"/>
                <w:lang w:eastAsia="lt-LT"/>
              </w:rPr>
            </w:pPr>
            <w:r w:rsidRPr="008C3746">
              <w:rPr>
                <w:spacing w:val="-1"/>
                <w:szCs w:val="24"/>
                <w:lang w:eastAsia="lt-LT"/>
              </w:rPr>
              <w:t>Stabilumo kontrolės sistema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24BADC4B" w14:textId="77777777" w:rsidR="00B075B9" w:rsidRPr="008C3746" w:rsidRDefault="00B075B9" w:rsidP="00B075B9">
            <w:pPr>
              <w:shd w:val="clear" w:color="auto" w:fill="FFFFFF"/>
              <w:jc w:val="both"/>
              <w:rPr>
                <w:b/>
                <w:bCs/>
                <w:szCs w:val="24"/>
                <w:lang w:eastAsia="lt-LT"/>
              </w:rPr>
            </w:pPr>
          </w:p>
        </w:tc>
      </w:tr>
      <w:tr w:rsidR="008C3746" w:rsidRPr="008C3746" w14:paraId="1E564003"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74773F02" w14:textId="77777777" w:rsidR="00B075B9" w:rsidRPr="008C3746" w:rsidRDefault="00B075B9" w:rsidP="00B075B9">
            <w:pPr>
              <w:shd w:val="clear" w:color="auto" w:fill="FFFFFF"/>
              <w:rPr>
                <w:szCs w:val="24"/>
                <w:lang w:eastAsia="lt-LT"/>
              </w:rPr>
            </w:pPr>
            <w:r w:rsidRPr="008C3746">
              <w:rPr>
                <w:szCs w:val="24"/>
                <w:lang w:eastAsia="lt-LT"/>
              </w:rPr>
              <w:t>37.</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1DB91FE6" w14:textId="77777777" w:rsidR="00B075B9" w:rsidRPr="008C3746" w:rsidRDefault="00B075B9" w:rsidP="00B075B9">
            <w:pPr>
              <w:shd w:val="clear" w:color="auto" w:fill="FFFFFF"/>
              <w:jc w:val="both"/>
              <w:rPr>
                <w:szCs w:val="24"/>
                <w:lang w:eastAsia="lt-LT"/>
              </w:rPr>
            </w:pPr>
            <w:r w:rsidRPr="008C3746">
              <w:rPr>
                <w:spacing w:val="-1"/>
                <w:szCs w:val="24"/>
                <w:lang w:eastAsia="lt-LT"/>
              </w:rPr>
              <w:t>Adaptyvi pastovaus greičio palaikymo sistema</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2096AE2" w14:textId="77777777" w:rsidR="00B075B9" w:rsidRPr="008C3746" w:rsidRDefault="00B075B9" w:rsidP="00B075B9">
            <w:pPr>
              <w:shd w:val="clear" w:color="auto" w:fill="FFFFFF"/>
              <w:jc w:val="both"/>
              <w:rPr>
                <w:b/>
                <w:bCs/>
                <w:szCs w:val="24"/>
                <w:lang w:eastAsia="lt-LT"/>
              </w:rPr>
            </w:pPr>
          </w:p>
        </w:tc>
      </w:tr>
      <w:tr w:rsidR="008C3746" w:rsidRPr="008C3746" w14:paraId="7D937814" w14:textId="77777777" w:rsidTr="002E25D6">
        <w:trPr>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14:paraId="6DE279BF" w14:textId="77777777" w:rsidR="00B075B9" w:rsidRPr="008C3746" w:rsidRDefault="00B075B9" w:rsidP="00B075B9">
            <w:pPr>
              <w:shd w:val="clear" w:color="auto" w:fill="FFFFFF"/>
              <w:rPr>
                <w:szCs w:val="24"/>
                <w:lang w:eastAsia="lt-LT"/>
              </w:rPr>
            </w:pPr>
            <w:r w:rsidRPr="008C3746">
              <w:rPr>
                <w:szCs w:val="24"/>
                <w:lang w:eastAsia="lt-LT"/>
              </w:rPr>
              <w:t>38.</w:t>
            </w:r>
          </w:p>
        </w:tc>
        <w:tc>
          <w:tcPr>
            <w:tcW w:w="6189" w:type="dxa"/>
            <w:tcBorders>
              <w:top w:val="single" w:sz="6" w:space="0" w:color="auto"/>
              <w:left w:val="single" w:sz="6" w:space="0" w:color="auto"/>
              <w:bottom w:val="single" w:sz="6" w:space="0" w:color="auto"/>
              <w:right w:val="single" w:sz="4" w:space="0" w:color="auto"/>
            </w:tcBorders>
            <w:shd w:val="clear" w:color="auto" w:fill="FFFFFF"/>
          </w:tcPr>
          <w:p w14:paraId="2465793E" w14:textId="77777777" w:rsidR="00B075B9" w:rsidRPr="008C3746" w:rsidRDefault="00B075B9" w:rsidP="00B075B9">
            <w:pPr>
              <w:shd w:val="clear" w:color="auto" w:fill="FFFFFF"/>
              <w:jc w:val="both"/>
              <w:rPr>
                <w:szCs w:val="24"/>
                <w:lang w:eastAsia="lt-LT"/>
              </w:rPr>
            </w:pPr>
            <w:r w:rsidRPr="008C3746">
              <w:rPr>
                <w:szCs w:val="24"/>
                <w:lang w:eastAsia="lt-LT"/>
              </w:rPr>
              <w:t>Alkotesterio gamyklinis paruošimas</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3E905E1" w14:textId="77777777" w:rsidR="00B075B9" w:rsidRPr="008C3746" w:rsidRDefault="00B075B9" w:rsidP="00B075B9">
            <w:pPr>
              <w:shd w:val="clear" w:color="auto" w:fill="FFFFFF"/>
              <w:jc w:val="both"/>
              <w:rPr>
                <w:b/>
                <w:bCs/>
                <w:szCs w:val="24"/>
                <w:lang w:eastAsia="lt-LT"/>
              </w:rPr>
            </w:pPr>
          </w:p>
        </w:tc>
      </w:tr>
      <w:tr w:rsidR="008C3746" w:rsidRPr="008C3746" w14:paraId="4B693251"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1D729453" w14:textId="77777777" w:rsidR="00B075B9" w:rsidRPr="008C3746" w:rsidRDefault="00B075B9" w:rsidP="00B075B9">
            <w:pPr>
              <w:shd w:val="clear" w:color="auto" w:fill="FFFFFF"/>
              <w:rPr>
                <w:szCs w:val="24"/>
                <w:lang w:eastAsia="lt-LT"/>
              </w:rPr>
            </w:pPr>
            <w:r w:rsidRPr="008C3746">
              <w:rPr>
                <w:szCs w:val="24"/>
                <w:lang w:eastAsia="lt-LT"/>
              </w:rPr>
              <w:t>39.</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4FB0EDC6"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kliūties aptikimas iš priekio</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519E928E" w14:textId="77777777" w:rsidR="00B075B9" w:rsidRPr="008C3746" w:rsidRDefault="00B075B9" w:rsidP="00B075B9">
            <w:pPr>
              <w:shd w:val="clear" w:color="auto" w:fill="FFFFFF"/>
              <w:jc w:val="both"/>
              <w:rPr>
                <w:b/>
                <w:bCs/>
                <w:szCs w:val="24"/>
                <w:lang w:eastAsia="lt-LT"/>
              </w:rPr>
            </w:pPr>
          </w:p>
        </w:tc>
      </w:tr>
      <w:tr w:rsidR="008C3746" w:rsidRPr="008C3746" w14:paraId="3F9703A2"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1DBC3A60" w14:textId="77777777" w:rsidR="00B075B9" w:rsidRPr="008C3746" w:rsidRDefault="00B075B9" w:rsidP="00B075B9">
            <w:pPr>
              <w:shd w:val="clear" w:color="auto" w:fill="FFFFFF"/>
              <w:rPr>
                <w:szCs w:val="24"/>
                <w:lang w:eastAsia="lt-LT"/>
              </w:rPr>
            </w:pPr>
            <w:r w:rsidRPr="008C3746">
              <w:rPr>
                <w:szCs w:val="24"/>
                <w:lang w:eastAsia="lt-LT"/>
              </w:rPr>
              <w:t>40.</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59182C65"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kliūties aptikimas iš dešiniojo šono</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0F6C0F63" w14:textId="77777777" w:rsidR="00B075B9" w:rsidRPr="008C3746" w:rsidRDefault="00B075B9" w:rsidP="00B075B9">
            <w:pPr>
              <w:shd w:val="clear" w:color="auto" w:fill="FFFFFF"/>
              <w:jc w:val="both"/>
              <w:rPr>
                <w:b/>
                <w:bCs/>
                <w:szCs w:val="24"/>
                <w:lang w:eastAsia="lt-LT"/>
              </w:rPr>
            </w:pPr>
          </w:p>
        </w:tc>
      </w:tr>
      <w:tr w:rsidR="008C3746" w:rsidRPr="008C3746" w14:paraId="251AA161"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1F73404F" w14:textId="77777777" w:rsidR="00B075B9" w:rsidRPr="008C3746" w:rsidRDefault="00B075B9" w:rsidP="00B075B9">
            <w:pPr>
              <w:shd w:val="clear" w:color="auto" w:fill="FFFFFF"/>
              <w:rPr>
                <w:szCs w:val="24"/>
                <w:lang w:eastAsia="lt-LT"/>
              </w:rPr>
            </w:pPr>
            <w:r w:rsidRPr="008C3746">
              <w:rPr>
                <w:szCs w:val="24"/>
                <w:lang w:eastAsia="lt-LT"/>
              </w:rPr>
              <w:t>41.</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2376E41A"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kliūties aptikimas iš galo</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23198546" w14:textId="77777777" w:rsidR="00B075B9" w:rsidRPr="008C3746" w:rsidRDefault="00B075B9" w:rsidP="00B075B9">
            <w:pPr>
              <w:shd w:val="clear" w:color="auto" w:fill="FFFFFF"/>
              <w:jc w:val="both"/>
              <w:rPr>
                <w:b/>
                <w:bCs/>
                <w:szCs w:val="24"/>
                <w:lang w:eastAsia="lt-LT"/>
              </w:rPr>
            </w:pPr>
          </w:p>
        </w:tc>
      </w:tr>
      <w:tr w:rsidR="008C3746" w:rsidRPr="008C3746" w14:paraId="661E0C15"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09ADBCA4" w14:textId="77777777" w:rsidR="00B075B9" w:rsidRPr="008C3746" w:rsidRDefault="00B075B9" w:rsidP="00B075B9">
            <w:pPr>
              <w:shd w:val="clear" w:color="auto" w:fill="FFFFFF"/>
              <w:rPr>
                <w:szCs w:val="24"/>
                <w:lang w:eastAsia="lt-LT"/>
              </w:rPr>
            </w:pPr>
            <w:r w:rsidRPr="008C3746">
              <w:rPr>
                <w:szCs w:val="24"/>
                <w:lang w:eastAsia="lt-LT"/>
              </w:rPr>
              <w:t>42.</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692A8E1B" w14:textId="77777777" w:rsidR="00B075B9" w:rsidRPr="008C3746" w:rsidRDefault="00B075B9" w:rsidP="00B075B9">
            <w:pPr>
              <w:shd w:val="clear" w:color="auto" w:fill="FFFFFF"/>
              <w:jc w:val="both"/>
              <w:rPr>
                <w:spacing w:val="-1"/>
                <w:szCs w:val="24"/>
                <w:lang w:eastAsia="lt-LT"/>
              </w:rPr>
            </w:pPr>
            <w:r w:rsidRPr="008C3746">
              <w:rPr>
                <w:szCs w:val="24"/>
                <w:lang w:val="pt-BR" w:eastAsia="lt-LT"/>
              </w:rPr>
              <w:t>Saugumo reikalavimus atitinkanti pozicija - oro pagalvė vaire</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209A9A4C" w14:textId="77777777" w:rsidR="00B075B9" w:rsidRPr="008C3746" w:rsidRDefault="00B075B9" w:rsidP="00B075B9">
            <w:pPr>
              <w:shd w:val="clear" w:color="auto" w:fill="FFFFFF"/>
              <w:jc w:val="both"/>
              <w:rPr>
                <w:b/>
                <w:bCs/>
                <w:szCs w:val="24"/>
                <w:lang w:eastAsia="lt-LT"/>
              </w:rPr>
            </w:pPr>
          </w:p>
        </w:tc>
      </w:tr>
      <w:tr w:rsidR="008C3746" w:rsidRPr="008C3746" w14:paraId="5B633A6B"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29C25D7E" w14:textId="77777777" w:rsidR="00B075B9" w:rsidRPr="008C3746" w:rsidRDefault="00B075B9" w:rsidP="00B075B9">
            <w:pPr>
              <w:shd w:val="clear" w:color="auto" w:fill="FFFFFF"/>
              <w:rPr>
                <w:szCs w:val="24"/>
                <w:lang w:eastAsia="lt-LT"/>
              </w:rPr>
            </w:pPr>
            <w:r w:rsidRPr="008C3746">
              <w:rPr>
                <w:szCs w:val="24"/>
                <w:lang w:eastAsia="lt-LT"/>
              </w:rPr>
              <w:t>43.</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208978C7"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oro pagalvė išsiskleidžianti ant šoninio lango vairuotojo pusėse</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54EB2124" w14:textId="77777777" w:rsidR="00B075B9" w:rsidRPr="008C3746" w:rsidRDefault="00B075B9" w:rsidP="00B075B9">
            <w:pPr>
              <w:shd w:val="clear" w:color="auto" w:fill="FFFFFF"/>
              <w:jc w:val="both"/>
              <w:rPr>
                <w:b/>
                <w:bCs/>
                <w:szCs w:val="24"/>
                <w:lang w:eastAsia="lt-LT"/>
              </w:rPr>
            </w:pPr>
          </w:p>
        </w:tc>
      </w:tr>
      <w:tr w:rsidR="008C3746" w:rsidRPr="008C3746" w14:paraId="1FC2F32D"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08C4FAA2" w14:textId="77777777" w:rsidR="00B075B9" w:rsidRPr="008C3746" w:rsidRDefault="00B075B9" w:rsidP="00B075B9">
            <w:pPr>
              <w:shd w:val="clear" w:color="auto" w:fill="FFFFFF"/>
              <w:rPr>
                <w:szCs w:val="24"/>
                <w:lang w:eastAsia="lt-LT"/>
              </w:rPr>
            </w:pPr>
            <w:r w:rsidRPr="008C3746">
              <w:rPr>
                <w:szCs w:val="24"/>
                <w:lang w:eastAsia="lt-LT"/>
              </w:rPr>
              <w:t>44.</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07CFD193"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vairuotojo nuovargio, dėmesingumo sekimo sistema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4AA7BB22" w14:textId="77777777" w:rsidR="00B075B9" w:rsidRPr="008C3746" w:rsidRDefault="00B075B9" w:rsidP="00B075B9">
            <w:pPr>
              <w:shd w:val="clear" w:color="auto" w:fill="FFFFFF"/>
              <w:jc w:val="both"/>
              <w:rPr>
                <w:b/>
                <w:bCs/>
                <w:szCs w:val="24"/>
                <w:lang w:eastAsia="lt-LT"/>
              </w:rPr>
            </w:pPr>
          </w:p>
        </w:tc>
      </w:tr>
      <w:tr w:rsidR="008C3746" w:rsidRPr="008C3746" w14:paraId="0472C744"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14F7C770" w14:textId="77777777" w:rsidR="00B075B9" w:rsidRPr="008C3746" w:rsidRDefault="00B075B9" w:rsidP="00B075B9">
            <w:pPr>
              <w:shd w:val="clear" w:color="auto" w:fill="FFFFFF"/>
              <w:rPr>
                <w:szCs w:val="24"/>
                <w:lang w:eastAsia="lt-LT"/>
              </w:rPr>
            </w:pPr>
            <w:r w:rsidRPr="008C3746">
              <w:rPr>
                <w:szCs w:val="24"/>
                <w:lang w:eastAsia="lt-LT"/>
              </w:rPr>
              <w:t>45.</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00AACF1C" w14:textId="77777777" w:rsidR="00B075B9" w:rsidRPr="008C3746" w:rsidRDefault="00B075B9" w:rsidP="00B075B9">
            <w:pPr>
              <w:shd w:val="clear" w:color="auto" w:fill="FFFFFF"/>
              <w:jc w:val="both"/>
              <w:rPr>
                <w:spacing w:val="-1"/>
                <w:szCs w:val="24"/>
                <w:lang w:eastAsia="lt-LT"/>
              </w:rPr>
            </w:pPr>
            <w:r w:rsidRPr="008C3746">
              <w:rPr>
                <w:szCs w:val="24"/>
                <w:lang w:eastAsia="lt-LT"/>
              </w:rPr>
              <w:t>Saugumo reikalavimus atitinkanti pozicija - kelio ženklų dėl greičio informacijos atpažinimo sistema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33D81A39" w14:textId="77777777" w:rsidR="00B075B9" w:rsidRPr="008C3746" w:rsidRDefault="00B075B9" w:rsidP="00B075B9">
            <w:pPr>
              <w:shd w:val="clear" w:color="auto" w:fill="FFFFFF"/>
              <w:jc w:val="both"/>
              <w:rPr>
                <w:b/>
                <w:bCs/>
                <w:szCs w:val="24"/>
                <w:lang w:eastAsia="lt-LT"/>
              </w:rPr>
            </w:pPr>
          </w:p>
        </w:tc>
      </w:tr>
      <w:tr w:rsidR="008C3746" w:rsidRPr="008C3746" w14:paraId="1FFFB2C8" w14:textId="77777777" w:rsidTr="002E25D6">
        <w:trPr>
          <w:trHeight w:val="20"/>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4253306A" w14:textId="77777777" w:rsidR="00B075B9" w:rsidRPr="008C3746" w:rsidRDefault="00B075B9" w:rsidP="00B075B9">
            <w:pPr>
              <w:shd w:val="clear" w:color="auto" w:fill="FFFFFF"/>
              <w:rPr>
                <w:szCs w:val="24"/>
                <w:lang w:eastAsia="lt-LT"/>
              </w:rPr>
            </w:pPr>
            <w:r w:rsidRPr="008C3746">
              <w:rPr>
                <w:szCs w:val="24"/>
                <w:lang w:eastAsia="lt-LT"/>
              </w:rPr>
              <w:t>46.</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0C753741" w14:textId="77777777" w:rsidR="00B075B9" w:rsidRPr="008C3746" w:rsidRDefault="00B075B9" w:rsidP="00B075B9">
            <w:pPr>
              <w:shd w:val="clear" w:color="auto" w:fill="FFFFFF"/>
              <w:jc w:val="both"/>
              <w:rPr>
                <w:spacing w:val="-1"/>
                <w:szCs w:val="24"/>
                <w:lang w:eastAsia="lt-LT"/>
              </w:rPr>
            </w:pPr>
            <w:r w:rsidRPr="008C3746">
              <w:rPr>
                <w:szCs w:val="24"/>
                <w:lang w:val="pt-BR" w:eastAsia="lt-LT"/>
              </w:rPr>
              <w:t>Saugumo reikalavimus atitinkanti pozicija - padangų slėgio matavimo sistema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07D5613A" w14:textId="77777777" w:rsidR="00B075B9" w:rsidRPr="008C3746" w:rsidRDefault="00B075B9" w:rsidP="00B075B9">
            <w:pPr>
              <w:shd w:val="clear" w:color="auto" w:fill="FFFFFF"/>
              <w:jc w:val="both"/>
              <w:rPr>
                <w:b/>
                <w:bCs/>
                <w:szCs w:val="24"/>
                <w:lang w:eastAsia="lt-LT"/>
              </w:rPr>
            </w:pPr>
          </w:p>
        </w:tc>
      </w:tr>
      <w:tr w:rsidR="008C3746" w:rsidRPr="008C3746" w14:paraId="260804DE" w14:textId="77777777" w:rsidTr="002E25D6">
        <w:trPr>
          <w:trHeight w:val="218"/>
        </w:trPr>
        <w:tc>
          <w:tcPr>
            <w:tcW w:w="607" w:type="dxa"/>
            <w:tcBorders>
              <w:top w:val="single" w:sz="6" w:space="0" w:color="auto"/>
              <w:left w:val="single" w:sz="6" w:space="0" w:color="auto"/>
              <w:bottom w:val="single" w:sz="2" w:space="0" w:color="auto"/>
              <w:right w:val="single" w:sz="6" w:space="0" w:color="auto"/>
            </w:tcBorders>
            <w:shd w:val="clear" w:color="auto" w:fill="FFFFFF"/>
            <w:vAlign w:val="center"/>
          </w:tcPr>
          <w:p w14:paraId="2F7A6BCA" w14:textId="77777777" w:rsidR="00B075B9" w:rsidRPr="008C3746" w:rsidRDefault="00B075B9" w:rsidP="00B075B9">
            <w:pPr>
              <w:shd w:val="clear" w:color="auto" w:fill="FFFFFF"/>
              <w:rPr>
                <w:szCs w:val="24"/>
                <w:lang w:eastAsia="lt-LT"/>
              </w:rPr>
            </w:pPr>
            <w:r w:rsidRPr="008C3746">
              <w:rPr>
                <w:szCs w:val="24"/>
                <w:lang w:eastAsia="lt-LT"/>
              </w:rPr>
              <w:t>47.</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0685E2A7" w14:textId="77777777" w:rsidR="00B075B9" w:rsidRPr="008C3746" w:rsidRDefault="00B075B9" w:rsidP="00B075B9">
            <w:pPr>
              <w:shd w:val="clear" w:color="auto" w:fill="FFFFFF"/>
              <w:jc w:val="both"/>
              <w:rPr>
                <w:szCs w:val="24"/>
                <w:lang w:eastAsia="lt-LT"/>
              </w:rPr>
            </w:pPr>
            <w:r w:rsidRPr="008C3746">
              <w:rPr>
                <w:spacing w:val="-1"/>
                <w:szCs w:val="24"/>
                <w:lang w:eastAsia="lt-LT"/>
              </w:rPr>
              <w:t>Avarinio stabdymo indikacija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5954D1F8" w14:textId="77777777" w:rsidR="00B075B9" w:rsidRPr="008C3746" w:rsidRDefault="00B075B9" w:rsidP="00B075B9">
            <w:pPr>
              <w:shd w:val="clear" w:color="auto" w:fill="FFFFFF"/>
              <w:jc w:val="both"/>
              <w:rPr>
                <w:b/>
                <w:bCs/>
                <w:szCs w:val="24"/>
                <w:lang w:eastAsia="lt-LT"/>
              </w:rPr>
            </w:pPr>
          </w:p>
        </w:tc>
      </w:tr>
      <w:tr w:rsidR="008C3746" w:rsidRPr="008C3746" w14:paraId="3F3FF2F9"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1CAF7019" w14:textId="77777777" w:rsidR="00B075B9" w:rsidRPr="008C3746" w:rsidRDefault="00B075B9" w:rsidP="00B075B9">
            <w:pPr>
              <w:shd w:val="clear" w:color="auto" w:fill="FFFFFF"/>
              <w:rPr>
                <w:bCs/>
                <w:szCs w:val="24"/>
                <w:lang w:eastAsia="lt-LT"/>
              </w:rPr>
            </w:pPr>
            <w:r w:rsidRPr="008C3746">
              <w:rPr>
                <w:bCs/>
                <w:szCs w:val="24"/>
                <w:lang w:eastAsia="lt-LT"/>
              </w:rPr>
              <w:t>48.</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116C3272" w14:textId="77777777" w:rsidR="00B075B9" w:rsidRPr="008C3746" w:rsidRDefault="00B075B9" w:rsidP="00B075B9">
            <w:pPr>
              <w:shd w:val="clear" w:color="auto" w:fill="FFFFFF"/>
              <w:jc w:val="both"/>
              <w:rPr>
                <w:spacing w:val="-1"/>
                <w:szCs w:val="24"/>
                <w:lang w:eastAsia="lt-LT"/>
              </w:rPr>
            </w:pPr>
            <w:r w:rsidRPr="008C3746">
              <w:rPr>
                <w:bCs/>
                <w:spacing w:val="-7"/>
                <w:szCs w:val="24"/>
                <w:lang w:eastAsia="lt-LT"/>
              </w:rPr>
              <w:t>Didžiausioji leidžiamoji junginio su puspriekabe masė turės būti ne mažesnė kaip 40 000 kg</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7ED7FE33" w14:textId="77777777" w:rsidR="00B075B9" w:rsidRPr="008C3746" w:rsidRDefault="00B075B9" w:rsidP="00B075B9">
            <w:pPr>
              <w:shd w:val="clear" w:color="auto" w:fill="FFFFFF"/>
              <w:jc w:val="both"/>
              <w:rPr>
                <w:b/>
                <w:bCs/>
                <w:spacing w:val="-1"/>
                <w:szCs w:val="24"/>
                <w:lang w:eastAsia="lt-LT"/>
              </w:rPr>
            </w:pPr>
          </w:p>
        </w:tc>
      </w:tr>
      <w:tr w:rsidR="008C3746" w:rsidRPr="008C3746" w14:paraId="143D0929"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13590B75" w14:textId="77777777" w:rsidR="00B075B9" w:rsidRPr="008C3746" w:rsidRDefault="00B075B9" w:rsidP="00B075B9">
            <w:pPr>
              <w:shd w:val="clear" w:color="auto" w:fill="FFFFFF"/>
              <w:rPr>
                <w:bCs/>
                <w:szCs w:val="24"/>
                <w:lang w:eastAsia="lt-LT"/>
              </w:rPr>
            </w:pPr>
            <w:r w:rsidRPr="008C3746">
              <w:rPr>
                <w:bCs/>
                <w:szCs w:val="24"/>
                <w:lang w:eastAsia="lt-LT"/>
              </w:rPr>
              <w:t>49.</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5A19488A" w14:textId="77777777" w:rsidR="00B075B9" w:rsidRPr="008C3746" w:rsidRDefault="00B075B9" w:rsidP="00B075B9">
            <w:pPr>
              <w:shd w:val="clear" w:color="auto" w:fill="FFFFFF"/>
              <w:jc w:val="both"/>
              <w:rPr>
                <w:spacing w:val="-1"/>
                <w:szCs w:val="24"/>
                <w:lang w:eastAsia="lt-LT"/>
              </w:rPr>
            </w:pPr>
            <w:r w:rsidRPr="008C3746">
              <w:rPr>
                <w:szCs w:val="24"/>
                <w:lang w:eastAsia="lt-LT"/>
              </w:rPr>
              <w:t>Atbulinės eigos signalas vilkike</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1700C973" w14:textId="77777777" w:rsidR="00B075B9" w:rsidRPr="008C3746" w:rsidRDefault="00B075B9" w:rsidP="00B075B9">
            <w:pPr>
              <w:shd w:val="clear" w:color="auto" w:fill="FFFFFF"/>
              <w:jc w:val="both"/>
              <w:rPr>
                <w:b/>
                <w:bCs/>
                <w:spacing w:val="-1"/>
                <w:szCs w:val="24"/>
                <w:lang w:eastAsia="lt-LT"/>
              </w:rPr>
            </w:pPr>
          </w:p>
        </w:tc>
      </w:tr>
      <w:tr w:rsidR="008C3746" w:rsidRPr="008C3746" w14:paraId="264896B7"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04952F35" w14:textId="77777777" w:rsidR="00B075B9" w:rsidRPr="008C3746" w:rsidRDefault="00B075B9" w:rsidP="00B075B9">
            <w:pPr>
              <w:shd w:val="clear" w:color="auto" w:fill="FFFFFF"/>
              <w:rPr>
                <w:bCs/>
                <w:szCs w:val="24"/>
                <w:lang w:eastAsia="lt-LT"/>
              </w:rPr>
            </w:pPr>
            <w:r w:rsidRPr="008C3746">
              <w:rPr>
                <w:bCs/>
                <w:szCs w:val="24"/>
                <w:lang w:eastAsia="lt-LT"/>
              </w:rPr>
              <w:t>50.</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6A40B867" w14:textId="77777777" w:rsidR="00B075B9" w:rsidRPr="008C3746" w:rsidRDefault="00B075B9" w:rsidP="00B075B9">
            <w:pPr>
              <w:shd w:val="clear" w:color="auto" w:fill="FFFFFF"/>
              <w:jc w:val="both"/>
              <w:rPr>
                <w:spacing w:val="-1"/>
                <w:szCs w:val="24"/>
                <w:lang w:eastAsia="lt-LT"/>
              </w:rPr>
            </w:pPr>
            <w:r w:rsidRPr="008C3746">
              <w:rPr>
                <w:szCs w:val="24"/>
                <w:lang w:eastAsia="lt-LT"/>
              </w:rPr>
              <w:t>Greičio ribotuvo patikra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4FEF3171" w14:textId="77777777" w:rsidR="00B075B9" w:rsidRPr="008C3746" w:rsidRDefault="00B075B9" w:rsidP="00B075B9">
            <w:pPr>
              <w:shd w:val="clear" w:color="auto" w:fill="FFFFFF"/>
              <w:jc w:val="both"/>
              <w:rPr>
                <w:b/>
                <w:bCs/>
                <w:spacing w:val="-1"/>
                <w:szCs w:val="24"/>
                <w:lang w:eastAsia="lt-LT"/>
              </w:rPr>
            </w:pPr>
          </w:p>
        </w:tc>
      </w:tr>
      <w:tr w:rsidR="008C3746" w:rsidRPr="008C3746" w14:paraId="6D4EAAE5"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49CABC14" w14:textId="77777777" w:rsidR="00B075B9" w:rsidRPr="008C3746" w:rsidRDefault="00B075B9" w:rsidP="00B075B9">
            <w:pPr>
              <w:shd w:val="clear" w:color="auto" w:fill="FFFFFF"/>
              <w:rPr>
                <w:bCs/>
                <w:szCs w:val="24"/>
                <w:lang w:eastAsia="lt-LT"/>
              </w:rPr>
            </w:pPr>
            <w:r w:rsidRPr="008C3746">
              <w:rPr>
                <w:bCs/>
                <w:szCs w:val="24"/>
                <w:lang w:eastAsia="lt-LT"/>
              </w:rPr>
              <w:t>51.</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019E1DB1" w14:textId="77777777" w:rsidR="00B075B9" w:rsidRPr="008C3746" w:rsidRDefault="00B075B9" w:rsidP="00B075B9">
            <w:pPr>
              <w:shd w:val="clear" w:color="auto" w:fill="FFFFFF"/>
              <w:jc w:val="both"/>
              <w:rPr>
                <w:spacing w:val="-1"/>
                <w:szCs w:val="24"/>
                <w:lang w:eastAsia="lt-LT"/>
              </w:rPr>
            </w:pPr>
            <w:r w:rsidRPr="008C3746">
              <w:rPr>
                <w:bCs/>
                <w:spacing w:val="-7"/>
                <w:szCs w:val="24"/>
                <w:lang w:eastAsia="lt-LT"/>
              </w:rPr>
              <w:t>Vilkikas turi būti pateiktas pirkėjui registruotas Lietuvoje pirkėjo vardu su išduotu registracijos numeriu</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29E5BB49" w14:textId="77777777" w:rsidR="00B075B9" w:rsidRPr="008C3746" w:rsidRDefault="00B075B9" w:rsidP="00B075B9">
            <w:pPr>
              <w:shd w:val="clear" w:color="auto" w:fill="FFFFFF"/>
              <w:jc w:val="both"/>
              <w:rPr>
                <w:b/>
                <w:bCs/>
                <w:szCs w:val="24"/>
                <w:lang w:eastAsia="lt-LT"/>
              </w:rPr>
            </w:pPr>
          </w:p>
        </w:tc>
      </w:tr>
      <w:tr w:rsidR="008C3746" w:rsidRPr="008C3746" w14:paraId="6419DE6C"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7DFF148D" w14:textId="77777777" w:rsidR="00B075B9" w:rsidRPr="008C3746" w:rsidRDefault="00B075B9" w:rsidP="00B075B9">
            <w:pPr>
              <w:shd w:val="clear" w:color="auto" w:fill="FFFFFF"/>
              <w:rPr>
                <w:bCs/>
                <w:szCs w:val="24"/>
                <w:lang w:eastAsia="lt-LT"/>
              </w:rPr>
            </w:pPr>
            <w:r w:rsidRPr="008C3746">
              <w:rPr>
                <w:bCs/>
                <w:szCs w:val="24"/>
                <w:lang w:eastAsia="lt-LT"/>
              </w:rPr>
              <w:t>52.</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3DC46979" w14:textId="77777777" w:rsidR="00B075B9" w:rsidRPr="008C3746" w:rsidRDefault="00B075B9" w:rsidP="00B075B9">
            <w:pPr>
              <w:shd w:val="clear" w:color="auto" w:fill="FFFFFF"/>
              <w:jc w:val="both"/>
              <w:rPr>
                <w:spacing w:val="-1"/>
                <w:szCs w:val="24"/>
                <w:lang w:eastAsia="lt-LT"/>
              </w:rPr>
            </w:pPr>
            <w:r w:rsidRPr="008C3746">
              <w:rPr>
                <w:szCs w:val="24"/>
                <w:lang w:eastAsia="lt-LT"/>
              </w:rPr>
              <w:t>Vilkiko eksploatacijos vadovas (instrukcija) lietuvių kalba</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330F115D" w14:textId="77777777" w:rsidR="00B075B9" w:rsidRPr="008C3746" w:rsidRDefault="00B075B9" w:rsidP="00B075B9">
            <w:pPr>
              <w:shd w:val="clear" w:color="auto" w:fill="FFFFFF"/>
              <w:jc w:val="both"/>
              <w:rPr>
                <w:b/>
                <w:bCs/>
                <w:spacing w:val="-1"/>
                <w:szCs w:val="24"/>
                <w:lang w:eastAsia="lt-LT"/>
              </w:rPr>
            </w:pPr>
          </w:p>
        </w:tc>
      </w:tr>
      <w:tr w:rsidR="008C3746" w:rsidRPr="008C3746" w14:paraId="12D14B24" w14:textId="77777777" w:rsidTr="002E25D6">
        <w:trPr>
          <w:trHeight w:val="20"/>
        </w:trPr>
        <w:tc>
          <w:tcPr>
            <w:tcW w:w="607" w:type="dxa"/>
            <w:tcBorders>
              <w:top w:val="single" w:sz="6" w:space="0" w:color="auto"/>
              <w:left w:val="single" w:sz="6" w:space="0" w:color="auto"/>
              <w:bottom w:val="single" w:sz="4" w:space="0" w:color="auto"/>
              <w:right w:val="single" w:sz="6" w:space="0" w:color="auto"/>
            </w:tcBorders>
            <w:shd w:val="clear" w:color="auto" w:fill="FFFFFF"/>
            <w:vAlign w:val="center"/>
          </w:tcPr>
          <w:p w14:paraId="4F76B392" w14:textId="77777777" w:rsidR="00B075B9" w:rsidRPr="008C3746" w:rsidRDefault="00B075B9" w:rsidP="00B075B9">
            <w:pPr>
              <w:shd w:val="clear" w:color="auto" w:fill="FFFFFF"/>
              <w:rPr>
                <w:bCs/>
                <w:szCs w:val="24"/>
                <w:lang w:eastAsia="lt-LT"/>
              </w:rPr>
            </w:pPr>
            <w:r w:rsidRPr="008C3746">
              <w:rPr>
                <w:bCs/>
                <w:szCs w:val="24"/>
                <w:lang w:eastAsia="lt-LT"/>
              </w:rPr>
              <w:t>53.</w:t>
            </w:r>
          </w:p>
        </w:tc>
        <w:tc>
          <w:tcPr>
            <w:tcW w:w="6189" w:type="dxa"/>
            <w:tcBorders>
              <w:top w:val="single" w:sz="6" w:space="0" w:color="auto"/>
              <w:left w:val="single" w:sz="6" w:space="0" w:color="auto"/>
              <w:bottom w:val="single" w:sz="2" w:space="0" w:color="auto"/>
              <w:right w:val="single" w:sz="4" w:space="0" w:color="auto"/>
            </w:tcBorders>
            <w:shd w:val="clear" w:color="auto" w:fill="FFFFFF"/>
          </w:tcPr>
          <w:p w14:paraId="17D3B5D1" w14:textId="77777777" w:rsidR="00B075B9" w:rsidRPr="008C3746" w:rsidRDefault="00B075B9" w:rsidP="00B075B9">
            <w:pPr>
              <w:shd w:val="clear" w:color="auto" w:fill="FFFFFF"/>
              <w:jc w:val="both"/>
              <w:rPr>
                <w:szCs w:val="24"/>
                <w:lang w:eastAsia="lt-LT"/>
              </w:rPr>
            </w:pPr>
            <w:r w:rsidRPr="008C3746">
              <w:rPr>
                <w:szCs w:val="24"/>
                <w:lang w:eastAsia="lt-LT"/>
              </w:rPr>
              <w:t>Vilkiko pilna garantija ne mažiau kaip 12 mėnesių.</w:t>
            </w:r>
          </w:p>
        </w:tc>
        <w:tc>
          <w:tcPr>
            <w:tcW w:w="2693" w:type="dxa"/>
            <w:tcBorders>
              <w:top w:val="single" w:sz="6" w:space="0" w:color="auto"/>
              <w:left w:val="single" w:sz="6" w:space="0" w:color="auto"/>
              <w:bottom w:val="single" w:sz="2" w:space="0" w:color="auto"/>
              <w:right w:val="single" w:sz="4" w:space="0" w:color="auto"/>
            </w:tcBorders>
            <w:shd w:val="clear" w:color="auto" w:fill="FFFFFF"/>
          </w:tcPr>
          <w:p w14:paraId="2FF2DB3C" w14:textId="77777777" w:rsidR="00B075B9" w:rsidRPr="008C3746" w:rsidRDefault="00B075B9" w:rsidP="00B075B9">
            <w:pPr>
              <w:shd w:val="clear" w:color="auto" w:fill="FFFFFF"/>
              <w:jc w:val="both"/>
              <w:rPr>
                <w:b/>
                <w:bCs/>
                <w:spacing w:val="-1"/>
                <w:szCs w:val="24"/>
                <w:lang w:eastAsia="lt-LT"/>
              </w:rPr>
            </w:pPr>
          </w:p>
        </w:tc>
      </w:tr>
    </w:tbl>
    <w:p w14:paraId="023C5C5A" w14:textId="77777777" w:rsidR="00B075B9" w:rsidRDefault="00B075B9" w:rsidP="00B075B9">
      <w:pPr>
        <w:jc w:val="both"/>
        <w:rPr>
          <w:rFonts w:eastAsiaTheme="minorHAnsi"/>
          <w:szCs w:val="24"/>
          <w:lang w:eastAsia="lt-LT"/>
        </w:rPr>
      </w:pPr>
    </w:p>
    <w:tbl>
      <w:tblPr>
        <w:tblW w:w="92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2"/>
        <w:gridCol w:w="456"/>
        <w:gridCol w:w="2100"/>
        <w:gridCol w:w="783"/>
        <w:gridCol w:w="3607"/>
      </w:tblGrid>
      <w:tr w:rsidR="00DC1A5F" w:rsidRPr="00DC1A5F" w14:paraId="74837EDB" w14:textId="77777777" w:rsidTr="007F4FC6">
        <w:trPr>
          <w:trHeight w:val="251"/>
        </w:trPr>
        <w:tc>
          <w:tcPr>
            <w:tcW w:w="2302" w:type="dxa"/>
            <w:tcBorders>
              <w:top w:val="nil"/>
              <w:left w:val="nil"/>
              <w:bottom w:val="single" w:sz="4" w:space="0" w:color="000000"/>
              <w:right w:val="nil"/>
            </w:tcBorders>
            <w:shd w:val="clear" w:color="auto" w:fill="auto"/>
            <w:tcMar>
              <w:top w:w="80" w:type="dxa"/>
              <w:left w:w="80" w:type="dxa"/>
              <w:bottom w:w="80" w:type="dxa"/>
              <w:right w:w="80" w:type="dxa"/>
            </w:tcMar>
          </w:tcPr>
          <w:p w14:paraId="794D8EE1" w14:textId="77777777" w:rsidR="00DC1A5F" w:rsidRPr="002E25D6" w:rsidRDefault="00DC1A5F" w:rsidP="007F4FC6">
            <w:pPr>
              <w:rPr>
                <w:lang w:eastAsia="lt-LT"/>
              </w:rPr>
            </w:pPr>
          </w:p>
        </w:tc>
        <w:tc>
          <w:tcPr>
            <w:tcW w:w="456" w:type="dxa"/>
            <w:tcBorders>
              <w:top w:val="nil"/>
              <w:left w:val="nil"/>
              <w:bottom w:val="nil"/>
              <w:right w:val="nil"/>
            </w:tcBorders>
            <w:shd w:val="clear" w:color="auto" w:fill="auto"/>
            <w:tcMar>
              <w:top w:w="80" w:type="dxa"/>
              <w:left w:w="80" w:type="dxa"/>
              <w:bottom w:w="80" w:type="dxa"/>
              <w:right w:w="80" w:type="dxa"/>
            </w:tcMar>
          </w:tcPr>
          <w:p w14:paraId="2F6F4B19" w14:textId="77777777" w:rsidR="00DC1A5F" w:rsidRPr="002E25D6" w:rsidRDefault="00DC1A5F" w:rsidP="007F4FC6">
            <w:pPr>
              <w:rPr>
                <w:lang w:eastAsia="lt-LT"/>
              </w:rPr>
            </w:pPr>
          </w:p>
        </w:tc>
        <w:tc>
          <w:tcPr>
            <w:tcW w:w="2100" w:type="dxa"/>
            <w:tcBorders>
              <w:top w:val="nil"/>
              <w:left w:val="nil"/>
              <w:bottom w:val="single" w:sz="4" w:space="0" w:color="000000"/>
              <w:right w:val="nil"/>
            </w:tcBorders>
            <w:shd w:val="clear" w:color="auto" w:fill="auto"/>
            <w:tcMar>
              <w:top w:w="80" w:type="dxa"/>
              <w:left w:w="80" w:type="dxa"/>
              <w:bottom w:w="80" w:type="dxa"/>
              <w:right w:w="80" w:type="dxa"/>
            </w:tcMar>
          </w:tcPr>
          <w:p w14:paraId="5BA0B8C0" w14:textId="77777777" w:rsidR="00DC1A5F" w:rsidRPr="002E25D6" w:rsidRDefault="00DC1A5F" w:rsidP="007F4FC6">
            <w:pPr>
              <w:rPr>
                <w:lang w:eastAsia="lt-LT"/>
              </w:rPr>
            </w:pPr>
          </w:p>
        </w:tc>
        <w:tc>
          <w:tcPr>
            <w:tcW w:w="783" w:type="dxa"/>
            <w:tcBorders>
              <w:top w:val="nil"/>
              <w:left w:val="nil"/>
              <w:bottom w:val="nil"/>
              <w:right w:val="nil"/>
            </w:tcBorders>
            <w:shd w:val="clear" w:color="auto" w:fill="auto"/>
            <w:tcMar>
              <w:top w:w="80" w:type="dxa"/>
              <w:left w:w="80" w:type="dxa"/>
              <w:bottom w:w="80" w:type="dxa"/>
              <w:right w:w="80" w:type="dxa"/>
            </w:tcMar>
          </w:tcPr>
          <w:p w14:paraId="3FDC8035" w14:textId="77777777" w:rsidR="00DC1A5F" w:rsidRPr="002E25D6" w:rsidRDefault="00DC1A5F" w:rsidP="007F4FC6">
            <w:pPr>
              <w:rPr>
                <w:lang w:eastAsia="lt-LT"/>
              </w:rPr>
            </w:pPr>
          </w:p>
        </w:tc>
        <w:tc>
          <w:tcPr>
            <w:tcW w:w="3607" w:type="dxa"/>
            <w:tcBorders>
              <w:top w:val="nil"/>
              <w:left w:val="nil"/>
              <w:bottom w:val="single" w:sz="4" w:space="0" w:color="000000"/>
              <w:right w:val="nil"/>
            </w:tcBorders>
            <w:shd w:val="clear" w:color="auto" w:fill="auto"/>
            <w:tcMar>
              <w:top w:w="80" w:type="dxa"/>
              <w:left w:w="80" w:type="dxa"/>
              <w:bottom w:w="80" w:type="dxa"/>
              <w:right w:w="80" w:type="dxa"/>
            </w:tcMar>
          </w:tcPr>
          <w:p w14:paraId="092F3EA9" w14:textId="77777777" w:rsidR="00DC1A5F" w:rsidRPr="002E25D6" w:rsidRDefault="00DC1A5F" w:rsidP="007F4FC6">
            <w:pPr>
              <w:rPr>
                <w:lang w:eastAsia="lt-LT"/>
              </w:rPr>
            </w:pPr>
          </w:p>
        </w:tc>
      </w:tr>
      <w:tr w:rsidR="00DC1A5F" w:rsidRPr="00DC1A5F" w14:paraId="74C0C4B5" w14:textId="77777777" w:rsidTr="007F4FC6">
        <w:trPr>
          <w:trHeight w:val="452"/>
        </w:trPr>
        <w:tc>
          <w:tcPr>
            <w:tcW w:w="2302" w:type="dxa"/>
            <w:tcBorders>
              <w:top w:val="single" w:sz="4" w:space="0" w:color="000000"/>
              <w:left w:val="nil"/>
              <w:bottom w:val="nil"/>
              <w:right w:val="nil"/>
            </w:tcBorders>
            <w:shd w:val="clear" w:color="auto" w:fill="auto"/>
            <w:tcMar>
              <w:top w:w="80" w:type="dxa"/>
              <w:left w:w="80" w:type="dxa"/>
              <w:bottom w:w="80" w:type="dxa"/>
              <w:right w:w="80" w:type="dxa"/>
            </w:tcMar>
          </w:tcPr>
          <w:p w14:paraId="73A690DD" w14:textId="28CED200" w:rsidR="00DC1A5F" w:rsidRPr="002E25D6" w:rsidRDefault="00DC1A5F" w:rsidP="007F4FC6">
            <w:pPr>
              <w:rPr>
                <w:lang w:eastAsia="lt-LT"/>
              </w:rPr>
            </w:pPr>
            <w:r w:rsidRPr="002E25D6">
              <w:rPr>
                <w:i/>
                <w:iCs/>
                <w:sz w:val="20"/>
                <w:u w:color="808080"/>
                <w:lang w:eastAsia="lt-LT"/>
              </w:rPr>
              <w:t>Pareigo</w:t>
            </w:r>
            <w:r w:rsidRPr="00DC1A5F">
              <w:rPr>
                <w:i/>
                <w:iCs/>
                <w:sz w:val="20"/>
                <w:u w:color="808080"/>
                <w:lang w:eastAsia="lt-LT"/>
              </w:rPr>
              <w:t>s</w:t>
            </w:r>
          </w:p>
        </w:tc>
        <w:tc>
          <w:tcPr>
            <w:tcW w:w="456" w:type="dxa"/>
            <w:tcBorders>
              <w:top w:val="nil"/>
              <w:left w:val="nil"/>
              <w:bottom w:val="nil"/>
              <w:right w:val="nil"/>
            </w:tcBorders>
            <w:shd w:val="clear" w:color="auto" w:fill="auto"/>
            <w:tcMar>
              <w:top w:w="80" w:type="dxa"/>
              <w:left w:w="80" w:type="dxa"/>
              <w:bottom w:w="80" w:type="dxa"/>
              <w:right w:w="80" w:type="dxa"/>
            </w:tcMar>
          </w:tcPr>
          <w:p w14:paraId="5810717C" w14:textId="77777777" w:rsidR="00DC1A5F" w:rsidRPr="002E25D6" w:rsidRDefault="00DC1A5F" w:rsidP="007F4FC6">
            <w:pPr>
              <w:rPr>
                <w:lang w:eastAsia="lt-LT"/>
              </w:rPr>
            </w:pPr>
          </w:p>
        </w:tc>
        <w:tc>
          <w:tcPr>
            <w:tcW w:w="2100" w:type="dxa"/>
            <w:tcBorders>
              <w:top w:val="single" w:sz="4" w:space="0" w:color="000000"/>
              <w:left w:val="nil"/>
              <w:bottom w:val="nil"/>
              <w:right w:val="nil"/>
            </w:tcBorders>
            <w:shd w:val="clear" w:color="auto" w:fill="auto"/>
            <w:tcMar>
              <w:top w:w="80" w:type="dxa"/>
              <w:left w:w="80" w:type="dxa"/>
              <w:bottom w:w="80" w:type="dxa"/>
              <w:right w:w="80" w:type="dxa"/>
            </w:tcMar>
          </w:tcPr>
          <w:p w14:paraId="09DE7DFD" w14:textId="25CBBF79" w:rsidR="00DC1A5F" w:rsidRPr="002E25D6" w:rsidRDefault="00DC1A5F" w:rsidP="007F4FC6">
            <w:pPr>
              <w:spacing w:line="360" w:lineRule="auto"/>
              <w:rPr>
                <w:lang w:eastAsia="lt-LT"/>
              </w:rPr>
            </w:pPr>
            <w:r w:rsidRPr="002E25D6">
              <w:rPr>
                <w:i/>
                <w:iCs/>
                <w:sz w:val="20"/>
                <w:u w:color="C0C0C0"/>
                <w:lang w:eastAsia="lt-LT"/>
              </w:rPr>
              <w:t>Paraša</w:t>
            </w:r>
            <w:r w:rsidRPr="00DC1A5F">
              <w:rPr>
                <w:i/>
                <w:iCs/>
                <w:sz w:val="20"/>
                <w:u w:color="C0C0C0"/>
                <w:lang w:eastAsia="lt-LT"/>
              </w:rPr>
              <w:t>s</w:t>
            </w:r>
          </w:p>
        </w:tc>
        <w:tc>
          <w:tcPr>
            <w:tcW w:w="783" w:type="dxa"/>
            <w:tcBorders>
              <w:top w:val="nil"/>
              <w:left w:val="nil"/>
              <w:bottom w:val="nil"/>
              <w:right w:val="nil"/>
            </w:tcBorders>
            <w:shd w:val="clear" w:color="auto" w:fill="auto"/>
            <w:tcMar>
              <w:top w:w="80" w:type="dxa"/>
              <w:left w:w="80" w:type="dxa"/>
              <w:bottom w:w="80" w:type="dxa"/>
              <w:right w:w="80" w:type="dxa"/>
            </w:tcMar>
          </w:tcPr>
          <w:p w14:paraId="37940184" w14:textId="77777777" w:rsidR="00DC1A5F" w:rsidRPr="002E25D6" w:rsidRDefault="00DC1A5F" w:rsidP="007F4FC6">
            <w:pPr>
              <w:rPr>
                <w:lang w:eastAsia="lt-LT"/>
              </w:rPr>
            </w:pPr>
          </w:p>
        </w:tc>
        <w:tc>
          <w:tcPr>
            <w:tcW w:w="3607" w:type="dxa"/>
            <w:tcBorders>
              <w:top w:val="single" w:sz="4" w:space="0" w:color="000000"/>
              <w:left w:val="nil"/>
              <w:bottom w:val="nil"/>
              <w:right w:val="nil"/>
            </w:tcBorders>
            <w:shd w:val="clear" w:color="auto" w:fill="auto"/>
            <w:tcMar>
              <w:top w:w="80" w:type="dxa"/>
              <w:left w:w="80" w:type="dxa"/>
              <w:bottom w:w="80" w:type="dxa"/>
              <w:right w:w="80" w:type="dxa"/>
            </w:tcMar>
          </w:tcPr>
          <w:p w14:paraId="440AFE0B" w14:textId="4AEDADD4" w:rsidR="00DC1A5F" w:rsidRPr="002E25D6" w:rsidRDefault="00DC1A5F" w:rsidP="00DC1A5F">
            <w:pPr>
              <w:spacing w:line="360" w:lineRule="auto"/>
              <w:rPr>
                <w:lang w:eastAsia="lt-LT"/>
              </w:rPr>
            </w:pPr>
            <w:r w:rsidRPr="002E25D6">
              <w:rPr>
                <w:i/>
                <w:iCs/>
                <w:sz w:val="20"/>
                <w:u w:color="808080"/>
                <w:lang w:eastAsia="lt-LT"/>
              </w:rPr>
              <w:t xml:space="preserve">Vardas Pavardė </w:t>
            </w:r>
          </w:p>
        </w:tc>
      </w:tr>
    </w:tbl>
    <w:p w14:paraId="741A7441" w14:textId="77777777" w:rsidR="00DC1A5F" w:rsidRPr="00B075B9" w:rsidRDefault="00DC1A5F" w:rsidP="00B075B9">
      <w:pPr>
        <w:jc w:val="both"/>
        <w:rPr>
          <w:rFonts w:eastAsiaTheme="minorHAnsi"/>
          <w:szCs w:val="24"/>
          <w:lang w:eastAsia="lt-LT"/>
        </w:rPr>
      </w:pPr>
    </w:p>
    <w:p w14:paraId="5A887B81" w14:textId="74DA2FE1" w:rsidR="002E25D6" w:rsidRDefault="002E25D6" w:rsidP="002E25D6">
      <w:pPr>
        <w:pStyle w:val="linija"/>
        <w:tabs>
          <w:tab w:val="left" w:pos="426"/>
          <w:tab w:val="num" w:pos="1000"/>
          <w:tab w:val="left" w:pos="1560"/>
        </w:tabs>
        <w:ind w:left="-709" w:firstLine="425"/>
        <w:jc w:val="both"/>
        <w:outlineLvl w:val="1"/>
      </w:pPr>
      <w:r>
        <w:br w:type="page"/>
      </w:r>
    </w:p>
    <w:p w14:paraId="2A75F38A" w14:textId="288B08D0" w:rsidR="002E25D6" w:rsidRDefault="002E25D6" w:rsidP="002E25D6">
      <w:pPr>
        <w:pStyle w:val="linija"/>
        <w:tabs>
          <w:tab w:val="left" w:pos="426"/>
          <w:tab w:val="num" w:pos="1000"/>
          <w:tab w:val="left" w:pos="1560"/>
        </w:tabs>
        <w:ind w:left="-709" w:firstLine="425"/>
        <w:jc w:val="right"/>
        <w:outlineLvl w:val="1"/>
      </w:pPr>
      <w:r>
        <w:lastRenderedPageBreak/>
        <w:t xml:space="preserve">Konkurso sąlygų Priedas Nr. 2 </w:t>
      </w:r>
      <w:r w:rsidRPr="002E25D6">
        <w:t>Pasiūlymo forma</w:t>
      </w:r>
    </w:p>
    <w:p w14:paraId="7EFA1EC7" w14:textId="1A6AF26B" w:rsidR="002E25D6" w:rsidRPr="00D01D38" w:rsidRDefault="002E25D6" w:rsidP="002E25D6">
      <w:pPr>
        <w:jc w:val="center"/>
        <w:rPr>
          <w:b/>
          <w:szCs w:val="24"/>
          <w:lang w:eastAsia="lt-LT"/>
        </w:rPr>
      </w:pPr>
      <w:r w:rsidRPr="00D01D38">
        <w:rPr>
          <w:b/>
          <w:szCs w:val="24"/>
          <w:lang w:eastAsia="lt-LT"/>
        </w:rPr>
        <w:t xml:space="preserve">PASIŪLYMAS </w:t>
      </w:r>
    </w:p>
    <w:p w14:paraId="5C7BB13A" w14:textId="5BE4ABFB" w:rsidR="002E25D6" w:rsidRPr="00D01D38" w:rsidRDefault="008E50F0" w:rsidP="002E25D6">
      <w:pPr>
        <w:jc w:val="center"/>
        <w:rPr>
          <w:b/>
          <w:szCs w:val="24"/>
          <w:lang w:eastAsia="lt-LT"/>
        </w:rPr>
      </w:pPr>
      <w:r w:rsidRPr="008E50F0">
        <w:rPr>
          <w:b/>
          <w:szCs w:val="24"/>
          <w:lang w:eastAsia="lt-LT"/>
        </w:rPr>
        <w:t>BALNINI</w:t>
      </w:r>
      <w:r>
        <w:rPr>
          <w:b/>
          <w:szCs w:val="24"/>
          <w:lang w:eastAsia="lt-LT"/>
        </w:rPr>
        <w:t>O</w:t>
      </w:r>
      <w:r w:rsidRPr="008E50F0">
        <w:rPr>
          <w:b/>
          <w:szCs w:val="24"/>
          <w:lang w:eastAsia="lt-LT"/>
        </w:rPr>
        <w:t xml:space="preserve"> VILKIK</w:t>
      </w:r>
      <w:r>
        <w:rPr>
          <w:b/>
          <w:szCs w:val="24"/>
          <w:lang w:eastAsia="lt-LT"/>
        </w:rPr>
        <w:t>O</w:t>
      </w:r>
      <w:r w:rsidRPr="008E50F0">
        <w:rPr>
          <w:b/>
          <w:szCs w:val="24"/>
          <w:lang w:eastAsia="lt-LT"/>
        </w:rPr>
        <w:t xml:space="preserve"> SU HIDRAULINE ĮRANGA VAROM</w:t>
      </w:r>
      <w:r>
        <w:rPr>
          <w:b/>
          <w:szCs w:val="24"/>
          <w:lang w:eastAsia="lt-LT"/>
        </w:rPr>
        <w:t>O</w:t>
      </w:r>
      <w:r w:rsidRPr="008E50F0">
        <w:rPr>
          <w:b/>
          <w:szCs w:val="24"/>
          <w:lang w:eastAsia="lt-LT"/>
        </w:rPr>
        <w:t xml:space="preserve"> SUSLĖGTOMIS GAMTINĖMIS DUJOMIS (</w:t>
      </w:r>
      <w:proofErr w:type="spellStart"/>
      <w:r w:rsidRPr="008E50F0">
        <w:rPr>
          <w:b/>
          <w:szCs w:val="24"/>
          <w:lang w:eastAsia="lt-LT"/>
        </w:rPr>
        <w:t>CNG</w:t>
      </w:r>
      <w:proofErr w:type="spellEnd"/>
      <w:r w:rsidRPr="008E50F0">
        <w:rPr>
          <w:b/>
          <w:szCs w:val="24"/>
          <w:lang w:eastAsia="lt-LT"/>
        </w:rPr>
        <w:t>)</w:t>
      </w:r>
      <w:r w:rsidRPr="00D01D38">
        <w:rPr>
          <w:b/>
          <w:szCs w:val="24"/>
          <w:lang w:eastAsia="lt-LT"/>
        </w:rPr>
        <w:t xml:space="preserve"> </w:t>
      </w:r>
      <w:r w:rsidR="002E25D6" w:rsidRPr="00D01D38">
        <w:rPr>
          <w:b/>
          <w:szCs w:val="24"/>
          <w:lang w:eastAsia="lt-LT"/>
        </w:rPr>
        <w:t>ĮSIGIJIMAS</w:t>
      </w:r>
    </w:p>
    <w:p w14:paraId="2346CBF0" w14:textId="77777777" w:rsidR="002E25D6" w:rsidRPr="002E25D6" w:rsidRDefault="002E25D6" w:rsidP="002E25D6">
      <w:pPr>
        <w:jc w:val="center"/>
        <w:rPr>
          <w:sz w:val="22"/>
          <w:szCs w:val="22"/>
          <w:u w:val="single"/>
          <w:lang w:eastAsia="lt-LT"/>
        </w:rPr>
      </w:pPr>
    </w:p>
    <w:p w14:paraId="6E0A7E31" w14:textId="77777777" w:rsidR="002E25D6" w:rsidRPr="002E25D6" w:rsidRDefault="002E25D6" w:rsidP="002E25D6">
      <w:pPr>
        <w:jc w:val="center"/>
        <w:rPr>
          <w:sz w:val="22"/>
          <w:szCs w:val="22"/>
          <w:u w:val="single"/>
          <w:lang w:eastAsia="lt-LT"/>
        </w:rPr>
      </w:pPr>
      <w:r w:rsidRPr="002E25D6">
        <w:rPr>
          <w:sz w:val="22"/>
          <w:szCs w:val="22"/>
          <w:u w:val="single"/>
          <w:lang w:eastAsia="lt-LT"/>
        </w:rPr>
        <w:t>_________________</w:t>
      </w:r>
    </w:p>
    <w:p w14:paraId="23980CFF" w14:textId="170B3823" w:rsidR="002E25D6" w:rsidRPr="002E25D6" w:rsidRDefault="002E25D6" w:rsidP="002E25D6">
      <w:pPr>
        <w:jc w:val="center"/>
        <w:rPr>
          <w:sz w:val="14"/>
          <w:szCs w:val="14"/>
          <w:lang w:eastAsia="lt-LT"/>
        </w:rPr>
      </w:pPr>
      <w:r w:rsidRPr="002E25D6">
        <w:rPr>
          <w:sz w:val="14"/>
          <w:szCs w:val="14"/>
          <w:lang w:eastAsia="lt-LT"/>
        </w:rPr>
        <w:t>(Data )</w:t>
      </w:r>
    </w:p>
    <w:p w14:paraId="1B375B65" w14:textId="77777777" w:rsidR="002E25D6" w:rsidRPr="002E25D6" w:rsidRDefault="002E25D6" w:rsidP="002E25D6">
      <w:pPr>
        <w:jc w:val="center"/>
        <w:rPr>
          <w:sz w:val="14"/>
          <w:szCs w:val="14"/>
          <w:lang w:eastAsia="lt-LT"/>
        </w:rPr>
      </w:pPr>
    </w:p>
    <w:p w14:paraId="35B9F37B" w14:textId="77777777" w:rsidR="002E25D6" w:rsidRPr="002E25D6" w:rsidRDefault="002E25D6" w:rsidP="002E25D6">
      <w:pPr>
        <w:jc w:val="center"/>
        <w:rPr>
          <w:sz w:val="14"/>
          <w:szCs w:val="14"/>
          <w:lang w:eastAsia="lt-LT"/>
        </w:rPr>
      </w:pPr>
      <w:r w:rsidRPr="002E25D6">
        <w:rPr>
          <w:sz w:val="14"/>
          <w:szCs w:val="14"/>
          <w:lang w:eastAsia="lt-LT"/>
        </w:rPr>
        <w:t>___________________________</w:t>
      </w:r>
    </w:p>
    <w:p w14:paraId="39BE7B98" w14:textId="5E772D81" w:rsidR="002E25D6" w:rsidRPr="002E25D6" w:rsidRDefault="002E25D6" w:rsidP="002E25D6">
      <w:pPr>
        <w:jc w:val="center"/>
        <w:rPr>
          <w:sz w:val="14"/>
          <w:szCs w:val="14"/>
          <w:lang w:eastAsia="lt-LT"/>
        </w:rPr>
      </w:pPr>
      <w:r w:rsidRPr="002E25D6">
        <w:rPr>
          <w:sz w:val="14"/>
          <w:szCs w:val="14"/>
          <w:lang w:eastAsia="lt-LT"/>
        </w:rPr>
        <w:t xml:space="preserve"> (Vieta)</w:t>
      </w:r>
    </w:p>
    <w:p w14:paraId="5B983BC0" w14:textId="77777777" w:rsidR="002E25D6" w:rsidRPr="002E25D6" w:rsidRDefault="002E25D6" w:rsidP="002E25D6">
      <w:pPr>
        <w:rPr>
          <w:sz w:val="22"/>
          <w:szCs w:val="22"/>
          <w:lang w:eastAsia="lt-LT"/>
        </w:rPr>
      </w:pPr>
    </w:p>
    <w:tbl>
      <w:tblPr>
        <w:tblW w:w="9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1"/>
        <w:gridCol w:w="4820"/>
      </w:tblGrid>
      <w:tr w:rsidR="00D01D38" w:rsidRPr="00D01D38" w14:paraId="1D0576C4" w14:textId="77777777" w:rsidTr="008E50F0">
        <w:trPr>
          <w:trHeight w:val="22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9242A" w14:textId="77777777" w:rsidR="00D01D38" w:rsidRPr="00D01D38" w:rsidRDefault="00D01D38" w:rsidP="002E25D6">
            <w:pPr>
              <w:jc w:val="both"/>
              <w:rPr>
                <w:szCs w:val="24"/>
                <w:lang w:eastAsia="lt-LT"/>
              </w:rPr>
            </w:pPr>
            <w:r w:rsidRPr="00D01D38">
              <w:rPr>
                <w:szCs w:val="24"/>
                <w:lang w:eastAsia="lt-LT"/>
              </w:rPr>
              <w:t>Tiekėjo pavadinimas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9D18" w14:textId="77777777" w:rsidR="00D01D38" w:rsidRPr="00D01D38" w:rsidRDefault="00D01D38" w:rsidP="002E25D6">
            <w:pPr>
              <w:rPr>
                <w:szCs w:val="24"/>
                <w:lang w:eastAsia="lt-LT"/>
              </w:rPr>
            </w:pPr>
          </w:p>
        </w:tc>
      </w:tr>
      <w:tr w:rsidR="00D01D38" w:rsidRPr="00D01D38" w14:paraId="7FB1BFB2" w14:textId="77777777" w:rsidTr="008E50F0">
        <w:trPr>
          <w:trHeight w:val="22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F6E5" w14:textId="77777777" w:rsidR="00D01D38" w:rsidRPr="00D01D38" w:rsidRDefault="00D01D38" w:rsidP="002E25D6">
            <w:pPr>
              <w:jc w:val="both"/>
              <w:rPr>
                <w:szCs w:val="24"/>
                <w:lang w:eastAsia="lt-LT"/>
              </w:rPr>
            </w:pPr>
            <w:r w:rsidRPr="00D01D38">
              <w:rPr>
                <w:szCs w:val="24"/>
                <w:lang w:eastAsia="lt-LT"/>
              </w:rPr>
              <w:t>Tiekėjo adresas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507D" w14:textId="77777777" w:rsidR="00D01D38" w:rsidRPr="00D01D38" w:rsidRDefault="00D01D38" w:rsidP="002E25D6">
            <w:pPr>
              <w:rPr>
                <w:szCs w:val="24"/>
                <w:lang w:eastAsia="lt-LT"/>
              </w:rPr>
            </w:pPr>
          </w:p>
        </w:tc>
      </w:tr>
      <w:tr w:rsidR="00D01D38" w:rsidRPr="00D01D38" w14:paraId="73FB836E" w14:textId="77777777" w:rsidTr="008E50F0">
        <w:trPr>
          <w:trHeight w:val="363"/>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40C45" w14:textId="77777777" w:rsidR="00D01D38" w:rsidRPr="00D01D38" w:rsidRDefault="00D01D38" w:rsidP="002E25D6">
            <w:pPr>
              <w:jc w:val="both"/>
              <w:rPr>
                <w:szCs w:val="24"/>
                <w:lang w:eastAsia="lt-LT"/>
              </w:rPr>
            </w:pPr>
            <w:r w:rsidRPr="00D01D38">
              <w:rPr>
                <w:szCs w:val="24"/>
                <w:lang w:eastAsia="lt-LT"/>
              </w:rPr>
              <w:t>Tiekėjo (įmonės) kodas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85B18" w14:textId="77777777" w:rsidR="00D01D38" w:rsidRPr="00D01D38" w:rsidRDefault="00D01D38" w:rsidP="002E25D6">
            <w:pPr>
              <w:rPr>
                <w:szCs w:val="24"/>
                <w:lang w:eastAsia="lt-LT"/>
              </w:rPr>
            </w:pPr>
          </w:p>
        </w:tc>
      </w:tr>
      <w:tr w:rsidR="00D01D38" w:rsidRPr="00D01D38" w14:paraId="77250F8E" w14:textId="77777777" w:rsidTr="008E50F0">
        <w:trPr>
          <w:trHeight w:val="363"/>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DF964" w14:textId="77777777" w:rsidR="00D01D38" w:rsidRPr="00D01D38" w:rsidRDefault="00D01D38" w:rsidP="002E25D6">
            <w:pPr>
              <w:jc w:val="both"/>
              <w:rPr>
                <w:szCs w:val="24"/>
                <w:lang w:eastAsia="lt-LT"/>
              </w:rPr>
            </w:pPr>
            <w:r w:rsidRPr="00D01D38">
              <w:rPr>
                <w:szCs w:val="24"/>
                <w:lang w:eastAsia="lt-LT"/>
              </w:rPr>
              <w:t>Už pasiūlymą atsakingo asmens vardas, pavardė, pareigos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3055" w14:textId="77777777" w:rsidR="00D01D38" w:rsidRPr="00D01D38" w:rsidRDefault="00D01D38" w:rsidP="002E25D6">
            <w:pPr>
              <w:rPr>
                <w:szCs w:val="24"/>
                <w:lang w:eastAsia="lt-LT"/>
              </w:rPr>
            </w:pPr>
          </w:p>
        </w:tc>
      </w:tr>
      <w:tr w:rsidR="00D01D38" w:rsidRPr="00D01D38" w14:paraId="4C661875" w14:textId="77777777" w:rsidTr="008E50F0">
        <w:trPr>
          <w:trHeight w:val="22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2C341" w14:textId="77777777" w:rsidR="00D01D38" w:rsidRPr="00D01D38" w:rsidRDefault="00D01D38" w:rsidP="002E25D6">
            <w:pPr>
              <w:jc w:val="both"/>
              <w:rPr>
                <w:szCs w:val="24"/>
                <w:lang w:eastAsia="lt-LT"/>
              </w:rPr>
            </w:pPr>
            <w:r w:rsidRPr="00D01D38">
              <w:rPr>
                <w:szCs w:val="24"/>
                <w:lang w:eastAsia="lt-LT"/>
              </w:rPr>
              <w:t>Telefono numeris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B151F" w14:textId="77777777" w:rsidR="00D01D38" w:rsidRPr="00D01D38" w:rsidRDefault="00D01D38" w:rsidP="002E25D6">
            <w:pPr>
              <w:rPr>
                <w:szCs w:val="24"/>
                <w:lang w:eastAsia="lt-LT"/>
              </w:rPr>
            </w:pPr>
          </w:p>
        </w:tc>
      </w:tr>
      <w:tr w:rsidR="00D01D38" w:rsidRPr="00D01D38" w14:paraId="72C92A49" w14:textId="77777777" w:rsidTr="008E50F0">
        <w:trPr>
          <w:trHeight w:val="22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2450" w14:textId="77777777" w:rsidR="00D01D38" w:rsidRPr="00D01D38" w:rsidRDefault="00D01D38" w:rsidP="002E25D6">
            <w:pPr>
              <w:jc w:val="both"/>
              <w:rPr>
                <w:szCs w:val="24"/>
                <w:lang w:eastAsia="lt-LT"/>
              </w:rPr>
            </w:pPr>
            <w:r w:rsidRPr="00D01D38">
              <w:rPr>
                <w:szCs w:val="24"/>
                <w:lang w:eastAsia="lt-LT"/>
              </w:rPr>
              <w:t>Tiekėjo internetinės svetainės adresas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6376C" w14:textId="77777777" w:rsidR="00D01D38" w:rsidRPr="00D01D38" w:rsidRDefault="00D01D38" w:rsidP="002E25D6">
            <w:pPr>
              <w:rPr>
                <w:szCs w:val="24"/>
                <w:lang w:eastAsia="lt-LT"/>
              </w:rPr>
            </w:pPr>
          </w:p>
        </w:tc>
      </w:tr>
      <w:tr w:rsidR="00D01D38" w:rsidRPr="00D01D38" w14:paraId="30F40F7E" w14:textId="77777777" w:rsidTr="008E50F0">
        <w:trPr>
          <w:trHeight w:val="22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81CB2" w14:textId="77777777" w:rsidR="00D01D38" w:rsidRPr="00D01D38" w:rsidRDefault="00D01D38" w:rsidP="002E25D6">
            <w:pPr>
              <w:jc w:val="both"/>
              <w:rPr>
                <w:szCs w:val="24"/>
                <w:lang w:eastAsia="lt-LT"/>
              </w:rPr>
            </w:pPr>
            <w:r w:rsidRPr="00D01D38">
              <w:rPr>
                <w:szCs w:val="24"/>
                <w:lang w:eastAsia="lt-LT"/>
              </w:rPr>
              <w:t>El. pašto adresas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3924" w14:textId="77777777" w:rsidR="00D01D38" w:rsidRPr="00D01D38" w:rsidRDefault="00D01D38" w:rsidP="002E25D6">
            <w:pPr>
              <w:rPr>
                <w:szCs w:val="24"/>
                <w:lang w:eastAsia="lt-LT"/>
              </w:rPr>
            </w:pPr>
          </w:p>
        </w:tc>
      </w:tr>
    </w:tbl>
    <w:p w14:paraId="1E032074" w14:textId="77777777" w:rsidR="002E25D6" w:rsidRPr="002E25D6" w:rsidRDefault="002E25D6" w:rsidP="002E25D6">
      <w:pPr>
        <w:widowControl w:val="0"/>
        <w:jc w:val="right"/>
        <w:rPr>
          <w:sz w:val="22"/>
          <w:szCs w:val="22"/>
          <w:lang w:eastAsia="lt-LT"/>
        </w:rPr>
      </w:pPr>
    </w:p>
    <w:tbl>
      <w:tblPr>
        <w:tblW w:w="93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993"/>
        <w:gridCol w:w="1276"/>
        <w:gridCol w:w="992"/>
        <w:gridCol w:w="1275"/>
      </w:tblGrid>
      <w:tr w:rsidR="0077127F" w:rsidRPr="00D01D38" w14:paraId="40B79658" w14:textId="77777777" w:rsidTr="0077127F">
        <w:trPr>
          <w:trHeight w:val="231"/>
        </w:trPr>
        <w:tc>
          <w:tcPr>
            <w:tcW w:w="9356" w:type="dxa"/>
            <w:gridSpan w:val="5"/>
            <w:tcBorders>
              <w:top w:val="nil"/>
              <w:left w:val="nil"/>
              <w:bottom w:val="nil"/>
              <w:right w:val="nil"/>
            </w:tcBorders>
          </w:tcPr>
          <w:p w14:paraId="4E5A8CBB" w14:textId="53E70D66" w:rsidR="0077127F" w:rsidRDefault="0077127F" w:rsidP="0077127F">
            <w:pPr>
              <w:jc w:val="both"/>
              <w:rPr>
                <w:szCs w:val="24"/>
                <w:lang w:eastAsia="lt-LT"/>
              </w:rPr>
            </w:pPr>
            <w:r>
              <w:rPr>
                <w:szCs w:val="24"/>
                <w:lang w:eastAsia="lt-LT"/>
              </w:rPr>
              <w:t xml:space="preserve">1. </w:t>
            </w:r>
            <w:r w:rsidRPr="0077127F">
              <w:rPr>
                <w:szCs w:val="24"/>
                <w:lang w:eastAsia="lt-LT"/>
              </w:rPr>
              <w:t xml:space="preserve">Patvirtiname, kad sutinkame su visomis pirkimo sąlygomis, nustatytomis: </w:t>
            </w:r>
          </w:p>
          <w:p w14:paraId="0D688779" w14:textId="779C9DB1" w:rsidR="0077127F" w:rsidRPr="0077127F" w:rsidRDefault="0077127F" w:rsidP="0077127F">
            <w:pPr>
              <w:jc w:val="both"/>
              <w:rPr>
                <w:szCs w:val="24"/>
                <w:lang w:eastAsia="lt-LT"/>
              </w:rPr>
            </w:pPr>
            <w:r w:rsidRPr="0077127F">
              <w:rPr>
                <w:szCs w:val="24"/>
                <w:lang w:eastAsia="lt-LT"/>
              </w:rPr>
              <w:t xml:space="preserve">1.1. konkurso skelbime, publikuotame www.apva.lt interneto svetainėje. </w:t>
            </w:r>
          </w:p>
          <w:p w14:paraId="751ECED2" w14:textId="7E816086" w:rsidR="0077127F" w:rsidRDefault="0077127F" w:rsidP="0077127F">
            <w:pPr>
              <w:jc w:val="both"/>
              <w:rPr>
                <w:szCs w:val="24"/>
                <w:lang w:eastAsia="lt-LT"/>
              </w:rPr>
            </w:pPr>
            <w:r w:rsidRPr="0077127F">
              <w:rPr>
                <w:szCs w:val="24"/>
                <w:lang w:eastAsia="lt-LT"/>
              </w:rPr>
              <w:t>1.2. pirkimo dokumentuose.</w:t>
            </w:r>
          </w:p>
          <w:p w14:paraId="55380417" w14:textId="77777777" w:rsidR="0077127F" w:rsidRDefault="0077127F" w:rsidP="0077127F">
            <w:pPr>
              <w:jc w:val="both"/>
              <w:rPr>
                <w:szCs w:val="24"/>
                <w:lang w:eastAsia="lt-LT"/>
              </w:rPr>
            </w:pPr>
          </w:p>
          <w:p w14:paraId="2DE4E1CF" w14:textId="39F142CE" w:rsidR="0077127F" w:rsidRPr="00D01D38" w:rsidRDefault="0077127F" w:rsidP="002E25D6">
            <w:pPr>
              <w:jc w:val="both"/>
              <w:rPr>
                <w:szCs w:val="24"/>
                <w:lang w:eastAsia="lt-LT"/>
              </w:rPr>
            </w:pPr>
            <w:r w:rsidRPr="00D01D38">
              <w:rPr>
                <w:szCs w:val="24"/>
                <w:lang w:eastAsia="lt-LT"/>
              </w:rPr>
              <w:t>Mes siūlome šias prekes:</w:t>
            </w:r>
          </w:p>
        </w:tc>
      </w:tr>
      <w:tr w:rsidR="00D01D38" w:rsidRPr="00D01D38" w14:paraId="1D18C16E" w14:textId="77777777" w:rsidTr="0077127F">
        <w:trPr>
          <w:trHeight w:val="5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F8722" w14:textId="7BFDDF91" w:rsidR="00D01D38" w:rsidRPr="00D01D38" w:rsidRDefault="00D01D38" w:rsidP="002E25D6">
            <w:pPr>
              <w:jc w:val="center"/>
              <w:rPr>
                <w:szCs w:val="24"/>
                <w:lang w:eastAsia="lt-LT"/>
              </w:rPr>
            </w:pPr>
            <w:r w:rsidRPr="00D01D38">
              <w:rPr>
                <w:szCs w:val="24"/>
                <w:lang w:eastAsia="lt-LT"/>
              </w:rPr>
              <w:t xml:space="preserve">Prekės </w:t>
            </w:r>
          </w:p>
        </w:tc>
        <w:tc>
          <w:tcPr>
            <w:tcW w:w="993" w:type="dxa"/>
            <w:tcBorders>
              <w:top w:val="single" w:sz="4" w:space="0" w:color="000000"/>
              <w:left w:val="single" w:sz="4" w:space="0" w:color="000000"/>
              <w:bottom w:val="single" w:sz="4" w:space="0" w:color="000000"/>
              <w:right w:val="single" w:sz="4" w:space="0" w:color="000000"/>
            </w:tcBorders>
          </w:tcPr>
          <w:p w14:paraId="1C71E956" w14:textId="3B92CE58" w:rsidR="00D01D38" w:rsidRPr="00D01D38" w:rsidRDefault="00D01D38" w:rsidP="00D01D38">
            <w:pPr>
              <w:jc w:val="center"/>
              <w:rPr>
                <w:szCs w:val="24"/>
                <w:lang w:eastAsia="lt-LT"/>
              </w:rPr>
            </w:pPr>
            <w:r>
              <w:rPr>
                <w:szCs w:val="24"/>
                <w:lang w:eastAsia="lt-LT"/>
              </w:rPr>
              <w:t>Vnt.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4863" w14:textId="1DD200B5" w:rsidR="00D01D38" w:rsidRPr="00D01D38" w:rsidRDefault="00D01D38" w:rsidP="00D01D38">
            <w:pPr>
              <w:jc w:val="center"/>
              <w:rPr>
                <w:szCs w:val="24"/>
                <w:lang w:eastAsia="lt-LT"/>
              </w:rPr>
            </w:pPr>
            <w:r w:rsidRPr="00D01D38">
              <w:rPr>
                <w:szCs w:val="24"/>
                <w:lang w:eastAsia="lt-LT"/>
              </w:rPr>
              <w:t>Kaina be PVM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EE560" w14:textId="7F18A17C" w:rsidR="00D01D38" w:rsidRPr="00D01D38" w:rsidRDefault="00D01D38" w:rsidP="00D01D38">
            <w:pPr>
              <w:jc w:val="center"/>
              <w:rPr>
                <w:szCs w:val="24"/>
                <w:lang w:eastAsia="lt-LT"/>
              </w:rPr>
            </w:pPr>
            <w:r w:rsidRPr="00D01D38">
              <w:rPr>
                <w:szCs w:val="24"/>
                <w:lang w:eastAsia="lt-LT"/>
              </w:rPr>
              <w:t>PVM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1E14" w14:textId="6EF80A14" w:rsidR="00D01D38" w:rsidRPr="00D01D38" w:rsidRDefault="00D01D38" w:rsidP="00D01D38">
            <w:pPr>
              <w:jc w:val="center"/>
              <w:rPr>
                <w:szCs w:val="24"/>
                <w:lang w:eastAsia="lt-LT"/>
              </w:rPr>
            </w:pPr>
            <w:r w:rsidRPr="00D01D38">
              <w:rPr>
                <w:szCs w:val="24"/>
                <w:lang w:eastAsia="lt-LT"/>
              </w:rPr>
              <w:t>Kaina su PVM</w:t>
            </w:r>
          </w:p>
        </w:tc>
      </w:tr>
      <w:tr w:rsidR="00D01D38" w:rsidRPr="00D01D38" w14:paraId="5757203C" w14:textId="77777777" w:rsidTr="0077127F">
        <w:trPr>
          <w:trHeight w:val="24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4C569" w14:textId="231262FC" w:rsidR="00D01D38" w:rsidRPr="00D01D38" w:rsidRDefault="00D01D38" w:rsidP="00D01D38">
            <w:pPr>
              <w:rPr>
                <w:bCs/>
                <w:szCs w:val="24"/>
                <w:lang w:eastAsia="lt-LT"/>
              </w:rPr>
            </w:pPr>
            <w:r w:rsidRPr="00D01D38">
              <w:rPr>
                <w:bCs/>
                <w:szCs w:val="24"/>
                <w:lang w:eastAsia="lt-LT"/>
              </w:rPr>
              <w:t>Balninis vilkikas su hidrauline įranga, varomas suslėgtomis gamtinėmis dujomis (</w:t>
            </w:r>
            <w:proofErr w:type="spellStart"/>
            <w:r w:rsidRPr="00D01D38">
              <w:rPr>
                <w:bCs/>
                <w:szCs w:val="24"/>
                <w:lang w:eastAsia="lt-LT"/>
              </w:rPr>
              <w:t>CNG</w:t>
            </w:r>
            <w:proofErr w:type="spellEnd"/>
            <w:r w:rsidRPr="00D01D38">
              <w:rPr>
                <w:bCs/>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14:paraId="074EFAF3" w14:textId="0A02D34C" w:rsidR="00D01D38" w:rsidRPr="00D01D38" w:rsidRDefault="00D01D38" w:rsidP="00D01D38">
            <w:pPr>
              <w:jc w:val="center"/>
              <w:rPr>
                <w:szCs w:val="24"/>
                <w:lang w:eastAsia="lt-LT"/>
              </w:rPr>
            </w:pPr>
            <w:r>
              <w:rPr>
                <w:szCs w:val="24"/>
                <w:lang w:eastAsia="lt-LT"/>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6452F" w14:textId="591149F4" w:rsidR="00D01D38" w:rsidRPr="00D01D38" w:rsidRDefault="00D01D38" w:rsidP="002E25D6">
            <w:pP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CF19" w14:textId="77777777" w:rsidR="00D01D38" w:rsidRPr="00D01D38" w:rsidRDefault="00D01D38" w:rsidP="002E25D6">
            <w:pPr>
              <w:rPr>
                <w:szCs w:val="24"/>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DE6AB" w14:textId="77777777" w:rsidR="00D01D38" w:rsidRPr="00D01D38" w:rsidRDefault="00D01D38" w:rsidP="002E25D6">
            <w:pPr>
              <w:rPr>
                <w:szCs w:val="24"/>
                <w:lang w:eastAsia="lt-LT"/>
              </w:rPr>
            </w:pPr>
          </w:p>
        </w:tc>
      </w:tr>
    </w:tbl>
    <w:p w14:paraId="447C9023" w14:textId="77777777" w:rsidR="002E25D6" w:rsidRPr="002E25D6" w:rsidRDefault="002E25D6" w:rsidP="002E25D6">
      <w:pPr>
        <w:jc w:val="both"/>
        <w:rPr>
          <w:sz w:val="22"/>
          <w:szCs w:val="22"/>
          <w:lang w:eastAsia="lt-LT"/>
        </w:rPr>
      </w:pPr>
    </w:p>
    <w:tbl>
      <w:tblPr>
        <w:tblW w:w="104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
        <w:gridCol w:w="6128"/>
        <w:gridCol w:w="568"/>
        <w:gridCol w:w="1986"/>
        <w:gridCol w:w="1164"/>
      </w:tblGrid>
      <w:tr w:rsidR="008E50F0" w:rsidRPr="008E50F0" w14:paraId="5ADBE150" w14:textId="77777777" w:rsidTr="0077127F">
        <w:trPr>
          <w:gridAfter w:val="1"/>
          <w:wAfter w:w="1162" w:type="dxa"/>
          <w:trHeight w:val="589"/>
        </w:trPr>
        <w:tc>
          <w:tcPr>
            <w:tcW w:w="9248" w:type="dxa"/>
            <w:gridSpan w:val="4"/>
            <w:tcBorders>
              <w:top w:val="nil"/>
              <w:left w:val="nil"/>
              <w:bottom w:val="nil"/>
              <w:right w:val="nil"/>
            </w:tcBorders>
            <w:shd w:val="clear" w:color="auto" w:fill="auto"/>
            <w:tcMar>
              <w:top w:w="80" w:type="dxa"/>
              <w:left w:w="80" w:type="dxa"/>
              <w:bottom w:w="80" w:type="dxa"/>
              <w:right w:w="80" w:type="dxa"/>
            </w:tcMar>
          </w:tcPr>
          <w:p w14:paraId="22891CF5" w14:textId="77777777" w:rsidR="00D01D38" w:rsidRPr="008E50F0" w:rsidRDefault="00D01D38" w:rsidP="002E25D6">
            <w:pPr>
              <w:jc w:val="both"/>
              <w:rPr>
                <w:szCs w:val="24"/>
                <w:lang w:eastAsia="lt-LT"/>
              </w:rPr>
            </w:pPr>
            <w:r w:rsidRPr="008E50F0">
              <w:rPr>
                <w:szCs w:val="24"/>
                <w:lang w:eastAsia="lt-LT"/>
              </w:rPr>
              <w:t>Bendra pasiūlymo kaina su PVM yra ____________ Eurų.</w:t>
            </w:r>
          </w:p>
          <w:p w14:paraId="2367A970" w14:textId="0128ABC3" w:rsidR="00D01D38" w:rsidRPr="008E50F0" w:rsidRDefault="00D01D38" w:rsidP="002E25D6">
            <w:pPr>
              <w:jc w:val="right"/>
              <w:rPr>
                <w:szCs w:val="24"/>
                <w:lang w:eastAsia="lt-LT"/>
              </w:rPr>
            </w:pPr>
            <w:r w:rsidRPr="008E50F0">
              <w:rPr>
                <w:szCs w:val="24"/>
                <w:lang w:eastAsia="lt-LT"/>
              </w:rPr>
              <w:t>Į šią sumą įeina visos išlaidos ir visi mokesčiai, taip pat ir PVM, kuris sudaro ____________ Eurų.</w:t>
            </w:r>
          </w:p>
        </w:tc>
      </w:tr>
      <w:tr w:rsidR="008E50F0" w:rsidRPr="008E50F0" w14:paraId="7BDE3F75" w14:textId="77777777" w:rsidTr="0077127F">
        <w:trPr>
          <w:gridAfter w:val="1"/>
          <w:wAfter w:w="1164" w:type="dxa"/>
          <w:trHeight w:val="306"/>
        </w:trPr>
        <w:tc>
          <w:tcPr>
            <w:tcW w:w="9246" w:type="dxa"/>
            <w:gridSpan w:val="4"/>
            <w:tcBorders>
              <w:top w:val="nil"/>
              <w:left w:val="nil"/>
              <w:bottom w:val="nil"/>
              <w:right w:val="nil"/>
            </w:tcBorders>
            <w:shd w:val="clear" w:color="auto" w:fill="auto"/>
            <w:tcMar>
              <w:top w:w="80" w:type="dxa"/>
              <w:left w:w="80" w:type="dxa"/>
              <w:bottom w:w="80" w:type="dxa"/>
              <w:right w:w="80" w:type="dxa"/>
            </w:tcMar>
          </w:tcPr>
          <w:p w14:paraId="1B3C859B" w14:textId="1435833B" w:rsidR="00D01D38" w:rsidRPr="008E50F0" w:rsidRDefault="00D01D38" w:rsidP="002E25D6">
            <w:pPr>
              <w:jc w:val="both"/>
              <w:rPr>
                <w:szCs w:val="24"/>
                <w:lang w:eastAsia="lt-LT"/>
              </w:rPr>
            </w:pPr>
            <w:r w:rsidRPr="008E50F0">
              <w:rPr>
                <w:szCs w:val="24"/>
                <w:lang w:eastAsia="lt-LT"/>
              </w:rPr>
              <w:t>Kartu su pasiūlymu pateikiami šie dokumentai:</w:t>
            </w:r>
          </w:p>
        </w:tc>
      </w:tr>
      <w:tr w:rsidR="008E50F0" w:rsidRPr="008E50F0" w14:paraId="19FEB21C" w14:textId="77777777" w:rsidTr="0077127F">
        <w:trPr>
          <w:gridAfter w:val="1"/>
          <w:wAfter w:w="1164" w:type="dxa"/>
          <w:trHeight w:val="61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EF6C8" w14:textId="64493A2F" w:rsidR="002E25D6" w:rsidRPr="008E50F0" w:rsidRDefault="002E25D6" w:rsidP="00D01D38">
            <w:pPr>
              <w:jc w:val="center"/>
              <w:rPr>
                <w:szCs w:val="24"/>
                <w:lang w:eastAsia="lt-LT"/>
              </w:rPr>
            </w:pPr>
            <w:r w:rsidRPr="008E50F0">
              <w:rPr>
                <w:szCs w:val="24"/>
                <w:lang w:eastAsia="lt-LT"/>
              </w:rPr>
              <w:t>Nr.</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66C01" w14:textId="6849F6FC" w:rsidR="002E25D6" w:rsidRPr="008E50F0" w:rsidRDefault="002E25D6" w:rsidP="00D01D38">
            <w:pPr>
              <w:jc w:val="center"/>
              <w:rPr>
                <w:szCs w:val="24"/>
                <w:lang w:eastAsia="lt-LT"/>
              </w:rPr>
            </w:pPr>
            <w:r w:rsidRPr="008E50F0">
              <w:rPr>
                <w:szCs w:val="24"/>
                <w:lang w:eastAsia="lt-LT"/>
              </w:rPr>
              <w:t>Pateiktų dokumentų pavadinimas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312A1" w14:textId="7895208C" w:rsidR="002E25D6" w:rsidRPr="008E50F0" w:rsidRDefault="002E25D6" w:rsidP="00D01D38">
            <w:pPr>
              <w:jc w:val="center"/>
              <w:rPr>
                <w:szCs w:val="24"/>
                <w:lang w:eastAsia="lt-LT"/>
              </w:rPr>
            </w:pPr>
            <w:r w:rsidRPr="008E50F0">
              <w:rPr>
                <w:szCs w:val="24"/>
                <w:lang w:eastAsia="lt-LT"/>
              </w:rPr>
              <w:t>Dokumento puslapių skaičius</w:t>
            </w:r>
          </w:p>
        </w:tc>
      </w:tr>
      <w:tr w:rsidR="008E50F0" w:rsidRPr="008E50F0" w14:paraId="2D56CA24" w14:textId="77777777" w:rsidTr="0077127F">
        <w:trPr>
          <w:gridAfter w:val="1"/>
          <w:wAfter w:w="1164" w:type="dxa"/>
          <w:trHeight w:val="241"/>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3AD51" w14:textId="77777777" w:rsidR="002E25D6" w:rsidRPr="008E50F0" w:rsidRDefault="002E25D6" w:rsidP="002E25D6">
            <w:pPr>
              <w:rPr>
                <w:szCs w:val="24"/>
                <w:lang w:eastAsia="lt-LT"/>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F1C4" w14:textId="77777777" w:rsidR="002E25D6" w:rsidRPr="008E50F0" w:rsidRDefault="002E25D6" w:rsidP="002E25D6">
            <w:pPr>
              <w:rPr>
                <w:szCs w:val="24"/>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B0E9" w14:textId="77777777" w:rsidR="002E25D6" w:rsidRPr="008E50F0" w:rsidRDefault="002E25D6" w:rsidP="002E25D6">
            <w:pPr>
              <w:rPr>
                <w:szCs w:val="24"/>
                <w:lang w:eastAsia="lt-LT"/>
              </w:rPr>
            </w:pPr>
          </w:p>
        </w:tc>
      </w:tr>
      <w:tr w:rsidR="008E50F0" w:rsidRPr="008E50F0" w14:paraId="6FD46D50" w14:textId="77777777" w:rsidTr="0077127F">
        <w:trPr>
          <w:gridAfter w:val="1"/>
          <w:wAfter w:w="1164" w:type="dxa"/>
          <w:trHeight w:val="241"/>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58557" w14:textId="77777777" w:rsidR="002E25D6" w:rsidRPr="008E50F0" w:rsidRDefault="002E25D6" w:rsidP="002E25D6">
            <w:pPr>
              <w:rPr>
                <w:szCs w:val="24"/>
                <w:lang w:eastAsia="lt-LT"/>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958A4" w14:textId="77777777" w:rsidR="002E25D6" w:rsidRPr="008E50F0" w:rsidRDefault="002E25D6" w:rsidP="002E25D6">
            <w:pPr>
              <w:rPr>
                <w:szCs w:val="24"/>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A2CC6" w14:textId="77777777" w:rsidR="002E25D6" w:rsidRPr="008E50F0" w:rsidRDefault="002E25D6" w:rsidP="002E25D6">
            <w:pPr>
              <w:rPr>
                <w:szCs w:val="24"/>
                <w:lang w:eastAsia="lt-LT"/>
              </w:rPr>
            </w:pPr>
          </w:p>
        </w:tc>
      </w:tr>
      <w:tr w:rsidR="008E50F0" w:rsidRPr="008E50F0" w14:paraId="37B604F7" w14:textId="77777777" w:rsidTr="0077127F">
        <w:trPr>
          <w:trHeight w:hRule="exact" w:val="30"/>
        </w:trPr>
        <w:tc>
          <w:tcPr>
            <w:tcW w:w="7262" w:type="dxa"/>
            <w:gridSpan w:val="3"/>
            <w:tcBorders>
              <w:top w:val="nil"/>
              <w:left w:val="nil"/>
              <w:bottom w:val="nil"/>
              <w:right w:val="nil"/>
            </w:tcBorders>
            <w:shd w:val="clear" w:color="auto" w:fill="auto"/>
            <w:tcMar>
              <w:top w:w="80" w:type="dxa"/>
              <w:left w:w="80" w:type="dxa"/>
              <w:bottom w:w="80" w:type="dxa"/>
              <w:right w:w="80" w:type="dxa"/>
            </w:tcMar>
          </w:tcPr>
          <w:p w14:paraId="4372778B" w14:textId="77777777" w:rsidR="002E25D6" w:rsidRPr="008E50F0" w:rsidRDefault="002E25D6" w:rsidP="002E25D6">
            <w:pPr>
              <w:rPr>
                <w:szCs w:val="24"/>
                <w:lang w:eastAsia="lt-LT"/>
              </w:rPr>
            </w:pPr>
            <w:r w:rsidRPr="008E50F0">
              <w:rPr>
                <w:szCs w:val="24"/>
                <w:lang w:eastAsia="lt-LT"/>
              </w:rPr>
              <w:t>Pasiūlymas galioja iki 20 __-___-___ d.</w:t>
            </w:r>
          </w:p>
        </w:tc>
        <w:tc>
          <w:tcPr>
            <w:tcW w:w="3148" w:type="dxa"/>
            <w:gridSpan w:val="2"/>
            <w:tcBorders>
              <w:top w:val="nil"/>
              <w:left w:val="nil"/>
              <w:bottom w:val="nil"/>
              <w:right w:val="nil"/>
            </w:tcBorders>
            <w:shd w:val="clear" w:color="auto" w:fill="auto"/>
            <w:tcMar>
              <w:top w:w="80" w:type="dxa"/>
              <w:left w:w="80" w:type="dxa"/>
              <w:bottom w:w="80" w:type="dxa"/>
              <w:right w:w="80" w:type="dxa"/>
            </w:tcMar>
          </w:tcPr>
          <w:p w14:paraId="1960F57A" w14:textId="77777777" w:rsidR="002E25D6" w:rsidRPr="008E50F0" w:rsidRDefault="002E25D6" w:rsidP="002E25D6">
            <w:pPr>
              <w:rPr>
                <w:szCs w:val="24"/>
                <w:lang w:eastAsia="lt-LT"/>
              </w:rPr>
            </w:pPr>
            <w:proofErr w:type="spellStart"/>
            <w:r w:rsidRPr="008E50F0">
              <w:rPr>
                <w:szCs w:val="24"/>
                <w:lang w:eastAsia="lt-LT"/>
              </w:rPr>
              <w:t>The</w:t>
            </w:r>
            <w:proofErr w:type="spellEnd"/>
            <w:r w:rsidRPr="008E50F0">
              <w:rPr>
                <w:szCs w:val="24"/>
                <w:lang w:eastAsia="lt-LT"/>
              </w:rPr>
              <w:t xml:space="preserve"> </w:t>
            </w:r>
            <w:proofErr w:type="spellStart"/>
            <w:r w:rsidRPr="008E50F0">
              <w:rPr>
                <w:szCs w:val="24"/>
                <w:lang w:eastAsia="lt-LT"/>
              </w:rPr>
              <w:t>proposal</w:t>
            </w:r>
            <w:proofErr w:type="spellEnd"/>
            <w:r w:rsidRPr="008E50F0">
              <w:rPr>
                <w:szCs w:val="24"/>
                <w:lang w:eastAsia="lt-LT"/>
              </w:rPr>
              <w:t xml:space="preserve"> </w:t>
            </w:r>
            <w:proofErr w:type="spellStart"/>
            <w:r w:rsidRPr="008E50F0">
              <w:rPr>
                <w:szCs w:val="24"/>
                <w:lang w:eastAsia="lt-LT"/>
              </w:rPr>
              <w:t>is</w:t>
            </w:r>
            <w:proofErr w:type="spellEnd"/>
            <w:r w:rsidRPr="008E50F0">
              <w:rPr>
                <w:szCs w:val="24"/>
                <w:lang w:eastAsia="lt-LT"/>
              </w:rPr>
              <w:t xml:space="preserve"> </w:t>
            </w:r>
            <w:proofErr w:type="spellStart"/>
            <w:r w:rsidRPr="008E50F0">
              <w:rPr>
                <w:szCs w:val="24"/>
                <w:lang w:eastAsia="lt-LT"/>
              </w:rPr>
              <w:t>valid</w:t>
            </w:r>
            <w:proofErr w:type="spellEnd"/>
            <w:r w:rsidRPr="008E50F0">
              <w:rPr>
                <w:szCs w:val="24"/>
                <w:lang w:eastAsia="lt-LT"/>
              </w:rPr>
              <w:t xml:space="preserve"> </w:t>
            </w:r>
            <w:proofErr w:type="spellStart"/>
            <w:r w:rsidRPr="008E50F0">
              <w:rPr>
                <w:szCs w:val="24"/>
                <w:lang w:eastAsia="lt-LT"/>
              </w:rPr>
              <w:t>by</w:t>
            </w:r>
            <w:proofErr w:type="spellEnd"/>
            <w:r w:rsidRPr="008E50F0">
              <w:rPr>
                <w:szCs w:val="24"/>
                <w:lang w:eastAsia="lt-LT"/>
              </w:rPr>
              <w:t xml:space="preserve"> ____-_____-_____.</w:t>
            </w:r>
          </w:p>
        </w:tc>
      </w:tr>
    </w:tbl>
    <w:p w14:paraId="7B89BB20" w14:textId="77777777" w:rsidR="002E25D6" w:rsidRPr="008E50F0" w:rsidRDefault="002E25D6" w:rsidP="002E25D6">
      <w:pPr>
        <w:jc w:val="both"/>
        <w:rPr>
          <w:sz w:val="22"/>
          <w:szCs w:val="22"/>
          <w:lang w:eastAsia="lt-LT"/>
        </w:rPr>
      </w:pPr>
      <w:r w:rsidRPr="008E50F0">
        <w:rPr>
          <w:sz w:val="22"/>
          <w:szCs w:val="22"/>
          <w:lang w:eastAsia="lt-LT"/>
        </w:rPr>
        <w:t>Siūloma įranga visiškai atitinka pirkimo dokumentuose nurodytus reikalavimus.</w:t>
      </w:r>
    </w:p>
    <w:tbl>
      <w:tblPr>
        <w:tblW w:w="9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2"/>
        <w:gridCol w:w="456"/>
        <w:gridCol w:w="2100"/>
        <w:gridCol w:w="783"/>
        <w:gridCol w:w="3890"/>
      </w:tblGrid>
      <w:tr w:rsidR="008E50F0" w:rsidRPr="008E50F0" w14:paraId="56B5873D" w14:textId="77777777" w:rsidTr="00DC1A5F">
        <w:trPr>
          <w:trHeight w:val="251"/>
        </w:trPr>
        <w:tc>
          <w:tcPr>
            <w:tcW w:w="2302" w:type="dxa"/>
            <w:tcBorders>
              <w:top w:val="nil"/>
              <w:left w:val="nil"/>
              <w:bottom w:val="single" w:sz="4" w:space="0" w:color="000000"/>
              <w:right w:val="nil"/>
            </w:tcBorders>
            <w:shd w:val="clear" w:color="auto" w:fill="auto"/>
            <w:tcMar>
              <w:top w:w="80" w:type="dxa"/>
              <w:left w:w="80" w:type="dxa"/>
              <w:bottom w:w="80" w:type="dxa"/>
              <w:right w:w="80" w:type="dxa"/>
            </w:tcMar>
          </w:tcPr>
          <w:p w14:paraId="08B22A9E" w14:textId="77777777" w:rsidR="002E25D6" w:rsidRPr="008E50F0" w:rsidRDefault="002E25D6" w:rsidP="002E25D6">
            <w:pPr>
              <w:rPr>
                <w:lang w:eastAsia="lt-LT"/>
              </w:rPr>
            </w:pPr>
          </w:p>
        </w:tc>
        <w:tc>
          <w:tcPr>
            <w:tcW w:w="456" w:type="dxa"/>
            <w:tcBorders>
              <w:top w:val="nil"/>
              <w:left w:val="nil"/>
              <w:bottom w:val="nil"/>
              <w:right w:val="nil"/>
            </w:tcBorders>
            <w:shd w:val="clear" w:color="auto" w:fill="auto"/>
            <w:tcMar>
              <w:top w:w="80" w:type="dxa"/>
              <w:left w:w="80" w:type="dxa"/>
              <w:bottom w:w="80" w:type="dxa"/>
              <w:right w:w="80" w:type="dxa"/>
            </w:tcMar>
          </w:tcPr>
          <w:p w14:paraId="361992C4" w14:textId="77777777" w:rsidR="002E25D6" w:rsidRPr="008E50F0" w:rsidRDefault="002E25D6" w:rsidP="002E25D6">
            <w:pPr>
              <w:rPr>
                <w:lang w:eastAsia="lt-LT"/>
              </w:rPr>
            </w:pPr>
          </w:p>
        </w:tc>
        <w:tc>
          <w:tcPr>
            <w:tcW w:w="2100" w:type="dxa"/>
            <w:tcBorders>
              <w:top w:val="nil"/>
              <w:left w:val="nil"/>
              <w:bottom w:val="single" w:sz="4" w:space="0" w:color="000000"/>
              <w:right w:val="nil"/>
            </w:tcBorders>
            <w:shd w:val="clear" w:color="auto" w:fill="auto"/>
            <w:tcMar>
              <w:top w:w="80" w:type="dxa"/>
              <w:left w:w="80" w:type="dxa"/>
              <w:bottom w:w="80" w:type="dxa"/>
              <w:right w:w="80" w:type="dxa"/>
            </w:tcMar>
          </w:tcPr>
          <w:p w14:paraId="0E2038DB" w14:textId="77777777" w:rsidR="002E25D6" w:rsidRPr="008E50F0" w:rsidRDefault="002E25D6" w:rsidP="002E25D6">
            <w:pPr>
              <w:rPr>
                <w:lang w:eastAsia="lt-LT"/>
              </w:rPr>
            </w:pPr>
          </w:p>
        </w:tc>
        <w:tc>
          <w:tcPr>
            <w:tcW w:w="783" w:type="dxa"/>
            <w:tcBorders>
              <w:top w:val="nil"/>
              <w:left w:val="nil"/>
              <w:bottom w:val="nil"/>
              <w:right w:val="nil"/>
            </w:tcBorders>
            <w:shd w:val="clear" w:color="auto" w:fill="auto"/>
            <w:tcMar>
              <w:top w:w="80" w:type="dxa"/>
              <w:left w:w="80" w:type="dxa"/>
              <w:bottom w:w="80" w:type="dxa"/>
              <w:right w:w="80" w:type="dxa"/>
            </w:tcMar>
          </w:tcPr>
          <w:p w14:paraId="0531E043" w14:textId="77777777" w:rsidR="002E25D6" w:rsidRPr="008E50F0" w:rsidRDefault="002E25D6" w:rsidP="002E25D6">
            <w:pPr>
              <w:rPr>
                <w:lang w:eastAsia="lt-LT"/>
              </w:rPr>
            </w:pPr>
          </w:p>
        </w:tc>
        <w:tc>
          <w:tcPr>
            <w:tcW w:w="3890" w:type="dxa"/>
            <w:tcBorders>
              <w:top w:val="nil"/>
              <w:left w:val="nil"/>
              <w:bottom w:val="single" w:sz="4" w:space="0" w:color="000000"/>
              <w:right w:val="nil"/>
            </w:tcBorders>
            <w:shd w:val="clear" w:color="auto" w:fill="auto"/>
            <w:tcMar>
              <w:top w:w="80" w:type="dxa"/>
              <w:left w:w="80" w:type="dxa"/>
              <w:bottom w:w="80" w:type="dxa"/>
              <w:right w:w="80" w:type="dxa"/>
            </w:tcMar>
          </w:tcPr>
          <w:p w14:paraId="65750E61" w14:textId="77777777" w:rsidR="002E25D6" w:rsidRPr="008E50F0" w:rsidRDefault="002E25D6" w:rsidP="002E25D6">
            <w:pPr>
              <w:rPr>
                <w:lang w:eastAsia="lt-LT"/>
              </w:rPr>
            </w:pPr>
          </w:p>
        </w:tc>
      </w:tr>
      <w:tr w:rsidR="008E50F0" w:rsidRPr="008E50F0" w14:paraId="4BA1F864" w14:textId="77777777" w:rsidTr="0077127F">
        <w:trPr>
          <w:trHeight w:val="237"/>
        </w:trPr>
        <w:tc>
          <w:tcPr>
            <w:tcW w:w="2302" w:type="dxa"/>
            <w:tcBorders>
              <w:top w:val="single" w:sz="4" w:space="0" w:color="000000"/>
              <w:left w:val="nil"/>
              <w:bottom w:val="nil"/>
              <w:right w:val="nil"/>
            </w:tcBorders>
            <w:shd w:val="clear" w:color="auto" w:fill="auto"/>
            <w:tcMar>
              <w:top w:w="80" w:type="dxa"/>
              <w:left w:w="80" w:type="dxa"/>
              <w:bottom w:w="80" w:type="dxa"/>
              <w:right w:w="80" w:type="dxa"/>
            </w:tcMar>
          </w:tcPr>
          <w:p w14:paraId="0D120D80" w14:textId="4D59F1F5" w:rsidR="002E25D6" w:rsidRPr="008E50F0" w:rsidRDefault="002E25D6" w:rsidP="002E25D6">
            <w:pPr>
              <w:rPr>
                <w:lang w:eastAsia="lt-LT"/>
              </w:rPr>
            </w:pPr>
            <w:r w:rsidRPr="008E50F0">
              <w:rPr>
                <w:i/>
                <w:iCs/>
                <w:sz w:val="20"/>
                <w:u w:color="808080"/>
                <w:lang w:eastAsia="lt-LT"/>
              </w:rPr>
              <w:t>Pareigos</w:t>
            </w:r>
          </w:p>
        </w:tc>
        <w:tc>
          <w:tcPr>
            <w:tcW w:w="456" w:type="dxa"/>
            <w:tcBorders>
              <w:top w:val="nil"/>
              <w:left w:val="nil"/>
              <w:bottom w:val="nil"/>
              <w:right w:val="nil"/>
            </w:tcBorders>
            <w:shd w:val="clear" w:color="auto" w:fill="auto"/>
            <w:tcMar>
              <w:top w:w="80" w:type="dxa"/>
              <w:left w:w="80" w:type="dxa"/>
              <w:bottom w:w="80" w:type="dxa"/>
              <w:right w:w="80" w:type="dxa"/>
            </w:tcMar>
          </w:tcPr>
          <w:p w14:paraId="089C8EEA" w14:textId="77777777" w:rsidR="002E25D6" w:rsidRPr="008E50F0" w:rsidRDefault="002E25D6" w:rsidP="002E25D6">
            <w:pPr>
              <w:rPr>
                <w:lang w:eastAsia="lt-LT"/>
              </w:rPr>
            </w:pPr>
          </w:p>
        </w:tc>
        <w:tc>
          <w:tcPr>
            <w:tcW w:w="2100" w:type="dxa"/>
            <w:tcBorders>
              <w:top w:val="single" w:sz="4" w:space="0" w:color="000000"/>
              <w:left w:val="nil"/>
              <w:bottom w:val="nil"/>
              <w:right w:val="nil"/>
            </w:tcBorders>
            <w:shd w:val="clear" w:color="auto" w:fill="auto"/>
            <w:tcMar>
              <w:top w:w="80" w:type="dxa"/>
              <w:left w:w="80" w:type="dxa"/>
              <w:bottom w:w="80" w:type="dxa"/>
              <w:right w:w="80" w:type="dxa"/>
            </w:tcMar>
          </w:tcPr>
          <w:p w14:paraId="79236F4F" w14:textId="4A83E8D8" w:rsidR="002E25D6" w:rsidRPr="008E50F0" w:rsidRDefault="002E25D6" w:rsidP="002E25D6">
            <w:pPr>
              <w:spacing w:line="360" w:lineRule="auto"/>
              <w:rPr>
                <w:lang w:eastAsia="lt-LT"/>
              </w:rPr>
            </w:pPr>
            <w:r w:rsidRPr="008E50F0">
              <w:rPr>
                <w:i/>
                <w:iCs/>
                <w:sz w:val="20"/>
                <w:u w:color="C0C0C0"/>
                <w:lang w:eastAsia="lt-LT"/>
              </w:rPr>
              <w:t>Parašas</w:t>
            </w:r>
          </w:p>
        </w:tc>
        <w:tc>
          <w:tcPr>
            <w:tcW w:w="783" w:type="dxa"/>
            <w:tcBorders>
              <w:top w:val="nil"/>
              <w:left w:val="nil"/>
              <w:bottom w:val="nil"/>
              <w:right w:val="nil"/>
            </w:tcBorders>
            <w:shd w:val="clear" w:color="auto" w:fill="auto"/>
            <w:tcMar>
              <w:top w:w="80" w:type="dxa"/>
              <w:left w:w="80" w:type="dxa"/>
              <w:bottom w:w="80" w:type="dxa"/>
              <w:right w:w="80" w:type="dxa"/>
            </w:tcMar>
          </w:tcPr>
          <w:p w14:paraId="5F7234C4" w14:textId="77777777" w:rsidR="002E25D6" w:rsidRPr="008E50F0" w:rsidRDefault="002E25D6" w:rsidP="002E25D6">
            <w:pPr>
              <w:rPr>
                <w:lang w:eastAsia="lt-LT"/>
              </w:rPr>
            </w:pPr>
          </w:p>
        </w:tc>
        <w:tc>
          <w:tcPr>
            <w:tcW w:w="3890" w:type="dxa"/>
            <w:tcBorders>
              <w:top w:val="single" w:sz="4" w:space="0" w:color="000000"/>
              <w:left w:val="nil"/>
              <w:bottom w:val="nil"/>
              <w:right w:val="nil"/>
            </w:tcBorders>
            <w:shd w:val="clear" w:color="auto" w:fill="auto"/>
            <w:tcMar>
              <w:top w:w="80" w:type="dxa"/>
              <w:left w:w="80" w:type="dxa"/>
              <w:bottom w:w="80" w:type="dxa"/>
              <w:right w:w="80" w:type="dxa"/>
            </w:tcMar>
          </w:tcPr>
          <w:p w14:paraId="3B5F21D7" w14:textId="418891B1" w:rsidR="002E25D6" w:rsidRPr="008E50F0" w:rsidRDefault="002E25D6" w:rsidP="008E50F0">
            <w:pPr>
              <w:spacing w:line="360" w:lineRule="auto"/>
              <w:rPr>
                <w:lang w:eastAsia="lt-LT"/>
              </w:rPr>
            </w:pPr>
            <w:r w:rsidRPr="008E50F0">
              <w:rPr>
                <w:i/>
                <w:iCs/>
                <w:sz w:val="20"/>
                <w:u w:color="808080"/>
                <w:lang w:eastAsia="lt-LT"/>
              </w:rPr>
              <w:t xml:space="preserve">Vardas Pavardė </w:t>
            </w:r>
          </w:p>
        </w:tc>
      </w:tr>
    </w:tbl>
    <w:p w14:paraId="42580F66" w14:textId="255085AF" w:rsidR="00DC1A5F" w:rsidRDefault="00DC1A5F" w:rsidP="00DC1A5F">
      <w:pPr>
        <w:pStyle w:val="linija"/>
        <w:tabs>
          <w:tab w:val="left" w:pos="426"/>
          <w:tab w:val="num" w:pos="1000"/>
          <w:tab w:val="left" w:pos="1560"/>
        </w:tabs>
        <w:ind w:left="-709" w:firstLine="425"/>
        <w:jc w:val="both"/>
        <w:outlineLvl w:val="1"/>
      </w:pPr>
      <w:r>
        <w:br w:type="page"/>
      </w:r>
    </w:p>
    <w:p w14:paraId="6AA90847" w14:textId="17663980" w:rsidR="00DC1A5F" w:rsidRPr="00BB3308" w:rsidRDefault="00DC1A5F" w:rsidP="00DC1A5F">
      <w:pPr>
        <w:keepNext/>
        <w:keepLines/>
        <w:spacing w:before="160"/>
        <w:ind w:left="2835"/>
        <w:jc w:val="right"/>
        <w:outlineLvl w:val="1"/>
        <w:rPr>
          <w:rFonts w:eastAsia="Calibri"/>
          <w:szCs w:val="24"/>
        </w:rPr>
      </w:pPr>
      <w:bookmarkStart w:id="48" w:name="_Toc179438249"/>
      <w:bookmarkStart w:id="49" w:name="_Toc179988959"/>
      <w:bookmarkStart w:id="50" w:name="_Toc192237681"/>
      <w:bookmarkStart w:id="51" w:name="_Hlk179967368"/>
      <w:r w:rsidRPr="00DC1A5F">
        <w:rPr>
          <w:rFonts w:eastAsia="Calibri"/>
          <w:szCs w:val="24"/>
        </w:rPr>
        <w:lastRenderedPageBreak/>
        <w:t xml:space="preserve">Konkurso sąlygų Priedas Nr. </w:t>
      </w:r>
      <w:r>
        <w:rPr>
          <w:rFonts w:eastAsia="Calibri"/>
          <w:szCs w:val="24"/>
        </w:rPr>
        <w:t>3</w:t>
      </w:r>
      <w:r w:rsidRPr="00DC1A5F">
        <w:rPr>
          <w:rFonts w:eastAsia="Calibri"/>
          <w:szCs w:val="24"/>
        </w:rPr>
        <w:t xml:space="preserve"> </w:t>
      </w:r>
      <w:bookmarkStart w:id="52" w:name="_Hlk198216415"/>
      <w:r w:rsidRPr="00BB3308">
        <w:rPr>
          <w:rFonts w:eastAsia="Calibri"/>
          <w:szCs w:val="24"/>
        </w:rPr>
        <w:t>Tiekėjo/subtiekėjo deklaracija</w:t>
      </w:r>
      <w:bookmarkEnd w:id="48"/>
      <w:bookmarkEnd w:id="49"/>
      <w:bookmarkEnd w:id="50"/>
      <w:bookmarkEnd w:id="52"/>
      <w:r w:rsidRPr="00BB3308">
        <w:rPr>
          <w:rFonts w:eastAsia="Calibri"/>
          <w:szCs w:val="24"/>
        </w:rPr>
        <w:t xml:space="preserve"> </w:t>
      </w:r>
    </w:p>
    <w:bookmarkEnd w:id="51"/>
    <w:p w14:paraId="71AF87DF" w14:textId="77777777" w:rsidR="00DC1A5F" w:rsidRPr="00BB3308" w:rsidRDefault="00DC1A5F" w:rsidP="00DC1A5F">
      <w:pPr>
        <w:rPr>
          <w:i/>
          <w:szCs w:val="24"/>
          <w:lang w:eastAsia="lt-LT"/>
        </w:rPr>
      </w:pPr>
    </w:p>
    <w:p w14:paraId="75FC6E6B" w14:textId="77777777" w:rsidR="00DC1A5F" w:rsidRPr="00BB3308" w:rsidRDefault="00DC1A5F" w:rsidP="00DC1A5F">
      <w:pPr>
        <w:rPr>
          <w:szCs w:val="24"/>
          <w:lang w:eastAsia="lt-LT"/>
        </w:rPr>
      </w:pPr>
    </w:p>
    <w:p w14:paraId="7024FB2D" w14:textId="77777777" w:rsidR="00DC1A5F" w:rsidRPr="00BB3308" w:rsidRDefault="00DC1A5F" w:rsidP="00DC1A5F">
      <w:pPr>
        <w:jc w:val="center"/>
        <w:rPr>
          <w:szCs w:val="24"/>
          <w:u w:val="single"/>
          <w:lang w:eastAsia="lt-LT"/>
        </w:rPr>
      </w:pPr>
      <w:r w:rsidRPr="00BB3308">
        <w:rPr>
          <w:szCs w:val="24"/>
          <w:u w:val="single"/>
          <w:lang w:eastAsia="lt-LT"/>
        </w:rPr>
        <w:t>___________________________________</w:t>
      </w:r>
    </w:p>
    <w:p w14:paraId="55C4D460" w14:textId="77777777" w:rsidR="00DC1A5F" w:rsidRPr="00BB3308" w:rsidRDefault="00DC1A5F" w:rsidP="00DC1A5F">
      <w:pPr>
        <w:jc w:val="center"/>
        <w:rPr>
          <w:szCs w:val="24"/>
          <w:lang w:eastAsia="lt-LT"/>
        </w:rPr>
      </w:pPr>
      <w:r w:rsidRPr="00BB3308">
        <w:rPr>
          <w:szCs w:val="24"/>
          <w:lang w:eastAsia="lt-LT"/>
        </w:rPr>
        <w:t>(Tiekėjo/subtiekėjo pavadinimas)</w:t>
      </w:r>
    </w:p>
    <w:p w14:paraId="7B14376B" w14:textId="77777777" w:rsidR="00DC1A5F" w:rsidRPr="00BB3308" w:rsidRDefault="00DC1A5F" w:rsidP="00DC1A5F">
      <w:pPr>
        <w:rPr>
          <w:szCs w:val="24"/>
          <w:lang w:eastAsia="lt-LT"/>
        </w:rPr>
      </w:pPr>
    </w:p>
    <w:p w14:paraId="519F0E30" w14:textId="77777777" w:rsidR="00DC1A5F" w:rsidRPr="00BB3308" w:rsidRDefault="00DC1A5F" w:rsidP="00DC1A5F">
      <w:pPr>
        <w:rPr>
          <w:szCs w:val="24"/>
          <w:lang w:eastAsia="lt-LT"/>
        </w:rPr>
      </w:pPr>
    </w:p>
    <w:p w14:paraId="5DF02D43" w14:textId="77777777" w:rsidR="00DC1A5F" w:rsidRPr="00BB3308" w:rsidRDefault="00DC1A5F" w:rsidP="00DC1A5F">
      <w:pPr>
        <w:rPr>
          <w:szCs w:val="24"/>
          <w:lang w:eastAsia="lt-LT"/>
        </w:rPr>
      </w:pPr>
      <w:r w:rsidRPr="00BB3308">
        <w:rPr>
          <w:szCs w:val="24"/>
          <w:lang w:eastAsia="lt-LT"/>
        </w:rPr>
        <w:t>___________________________________</w:t>
      </w:r>
    </w:p>
    <w:p w14:paraId="62055DC5" w14:textId="55508C88" w:rsidR="00DC1A5F" w:rsidRPr="00BB3308" w:rsidRDefault="00DC1A5F" w:rsidP="00DC1A5F">
      <w:pPr>
        <w:rPr>
          <w:szCs w:val="24"/>
          <w:lang w:eastAsia="lt-LT"/>
        </w:rPr>
      </w:pPr>
      <w:r w:rsidRPr="00BB3308">
        <w:rPr>
          <w:szCs w:val="24"/>
          <w:lang w:eastAsia="lt-LT"/>
        </w:rPr>
        <w:t>(Pirkimo vykdytojo pavadinimas)</w:t>
      </w:r>
    </w:p>
    <w:p w14:paraId="02EB4721" w14:textId="77777777" w:rsidR="00DC1A5F" w:rsidRPr="00BB3308" w:rsidRDefault="00DC1A5F" w:rsidP="00DC1A5F">
      <w:pPr>
        <w:jc w:val="center"/>
        <w:rPr>
          <w:b/>
          <w:bCs/>
          <w:smallCaps/>
          <w:szCs w:val="24"/>
          <w:lang w:eastAsia="lt-LT"/>
        </w:rPr>
      </w:pPr>
    </w:p>
    <w:p w14:paraId="17147A6F" w14:textId="77777777" w:rsidR="00DC1A5F" w:rsidRPr="00BB3308" w:rsidRDefault="00DC1A5F" w:rsidP="00DC1A5F">
      <w:pPr>
        <w:jc w:val="center"/>
        <w:rPr>
          <w:b/>
          <w:bCs/>
          <w:smallCaps/>
          <w:szCs w:val="24"/>
          <w:lang w:eastAsia="lt-LT"/>
        </w:rPr>
      </w:pPr>
    </w:p>
    <w:p w14:paraId="07A9A5B5" w14:textId="77777777" w:rsidR="00DC1A5F" w:rsidRPr="00BB3308" w:rsidRDefault="00DC1A5F" w:rsidP="00DC1A5F">
      <w:pPr>
        <w:jc w:val="center"/>
        <w:rPr>
          <w:szCs w:val="24"/>
          <w:lang w:eastAsia="lt-LT"/>
        </w:rPr>
      </w:pPr>
      <w:r w:rsidRPr="00BB3308">
        <w:rPr>
          <w:b/>
          <w:bCs/>
          <w:smallCaps/>
          <w:szCs w:val="24"/>
          <w:lang w:eastAsia="lt-LT"/>
        </w:rPr>
        <w:t>TIEKĖJO/ SUBTIEKĖJO DEKLARACIJA</w:t>
      </w:r>
    </w:p>
    <w:p w14:paraId="1246CFC6" w14:textId="77777777" w:rsidR="00DC1A5F" w:rsidRPr="00BB3308" w:rsidRDefault="00DC1A5F" w:rsidP="00DC1A5F">
      <w:pPr>
        <w:shd w:val="clear" w:color="auto" w:fill="FFFFFF"/>
        <w:jc w:val="center"/>
        <w:rPr>
          <w:szCs w:val="24"/>
          <w:lang w:eastAsia="lt-LT"/>
        </w:rPr>
      </w:pPr>
      <w:r w:rsidRPr="00BB3308">
        <w:rPr>
          <w:szCs w:val="24"/>
          <w:lang w:eastAsia="lt-LT"/>
        </w:rPr>
        <w:t> </w:t>
      </w:r>
    </w:p>
    <w:p w14:paraId="419D8931" w14:textId="77777777" w:rsidR="00DC1A5F" w:rsidRPr="00BB3308" w:rsidRDefault="00DC1A5F" w:rsidP="00DC1A5F">
      <w:pPr>
        <w:jc w:val="center"/>
        <w:rPr>
          <w:szCs w:val="24"/>
          <w:lang w:eastAsia="lt-LT"/>
        </w:rPr>
      </w:pPr>
      <w:r w:rsidRPr="00BB3308">
        <w:rPr>
          <w:szCs w:val="24"/>
          <w:lang w:eastAsia="lt-LT"/>
        </w:rPr>
        <w:t>__________________</w:t>
      </w:r>
    </w:p>
    <w:p w14:paraId="53A4E15C" w14:textId="77777777" w:rsidR="00DC1A5F" w:rsidRPr="00BB3308" w:rsidRDefault="00DC1A5F" w:rsidP="00DC1A5F">
      <w:pPr>
        <w:jc w:val="center"/>
        <w:rPr>
          <w:szCs w:val="24"/>
          <w:lang w:eastAsia="lt-LT"/>
        </w:rPr>
      </w:pPr>
      <w:r w:rsidRPr="00BB3308">
        <w:rPr>
          <w:szCs w:val="24"/>
          <w:lang w:eastAsia="lt-LT"/>
        </w:rPr>
        <w:t>(Data)</w:t>
      </w:r>
    </w:p>
    <w:p w14:paraId="776667FA" w14:textId="77777777" w:rsidR="00DC1A5F" w:rsidRPr="00BB3308" w:rsidRDefault="00DC1A5F" w:rsidP="00DC1A5F">
      <w:pPr>
        <w:rPr>
          <w:szCs w:val="24"/>
          <w:lang w:eastAsia="lt-LT"/>
        </w:rPr>
      </w:pPr>
    </w:p>
    <w:p w14:paraId="2EAFCEB1" w14:textId="77777777" w:rsidR="00DC1A5F" w:rsidRPr="00BB3308" w:rsidRDefault="00DC1A5F" w:rsidP="00DC1A5F">
      <w:pPr>
        <w:spacing w:after="150"/>
        <w:jc w:val="both"/>
        <w:rPr>
          <w:szCs w:val="24"/>
          <w:lang w:eastAsia="lt-LT"/>
        </w:rPr>
      </w:pPr>
      <w:r w:rsidRPr="00BB3308">
        <w:rPr>
          <w:szCs w:val="24"/>
          <w:lang w:eastAsia="lt-LT"/>
        </w:rPr>
        <w:t xml:space="preserve">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 nustatytas ribas </w:t>
      </w:r>
      <w:proofErr w:type="spellStart"/>
      <w:r w:rsidRPr="00BB3308">
        <w:rPr>
          <w:szCs w:val="24"/>
          <w:lang w:eastAsia="lt-LT"/>
        </w:rPr>
        <w:t>t.y</w:t>
      </w:r>
      <w:proofErr w:type="spellEnd"/>
      <w:r w:rsidRPr="00BB3308">
        <w:rPr>
          <w:szCs w:val="24"/>
          <w:lang w:eastAsia="lt-LT"/>
        </w:rPr>
        <w:t>.:</w:t>
      </w:r>
    </w:p>
    <w:p w14:paraId="2999334B" w14:textId="77777777" w:rsidR="00DC1A5F" w:rsidRPr="00BB3308" w:rsidRDefault="00DC1A5F" w:rsidP="00DC1A5F">
      <w:pPr>
        <w:spacing w:after="150"/>
        <w:jc w:val="both"/>
        <w:rPr>
          <w:szCs w:val="24"/>
          <w:lang w:eastAsia="lt-LT"/>
        </w:rPr>
      </w:pPr>
      <w:r w:rsidRPr="00BB3308">
        <w:rPr>
          <w:szCs w:val="24"/>
          <w:lang w:eastAsia="lt-LT"/>
        </w:rPr>
        <w:t>(a) mano atstovaujamas tiekėjas/subtiekėjas</w:t>
      </w:r>
      <w:r w:rsidRPr="00BB3308" w:rsidDel="006157AF">
        <w:rPr>
          <w:szCs w:val="24"/>
          <w:lang w:eastAsia="lt-LT"/>
        </w:rPr>
        <w:t xml:space="preserve"> </w:t>
      </w:r>
      <w:r w:rsidRPr="00BB3308">
        <w:rPr>
          <w:szCs w:val="24"/>
          <w:lang w:eastAsia="lt-LT"/>
        </w:rPr>
        <w:t>(ir nė vienas iš tiekėjų grupės narių) nėra Rusijos pilietis arba Rusijoje įsisteigęs fizinis ar juridinis asmuo, subjektas ar įstaiga;</w:t>
      </w:r>
    </w:p>
    <w:p w14:paraId="755199A9" w14:textId="77777777" w:rsidR="00DC1A5F" w:rsidRPr="00BB3308" w:rsidRDefault="00DC1A5F" w:rsidP="00DC1A5F">
      <w:pPr>
        <w:spacing w:after="150"/>
        <w:jc w:val="both"/>
        <w:rPr>
          <w:szCs w:val="24"/>
          <w:lang w:eastAsia="lt-LT"/>
        </w:rPr>
      </w:pPr>
      <w:r w:rsidRPr="00BB3308">
        <w:rPr>
          <w:szCs w:val="24"/>
          <w:lang w:eastAsia="lt-LT"/>
        </w:rPr>
        <w:t>(b) mano atstovaujamas tiekėjas/subtiekėjas</w:t>
      </w:r>
      <w:r w:rsidRPr="00BB3308" w:rsidDel="006157AF">
        <w:rPr>
          <w:szCs w:val="24"/>
          <w:lang w:eastAsia="lt-LT"/>
        </w:rPr>
        <w:t xml:space="preserve"> </w:t>
      </w:r>
      <w:r w:rsidRPr="00BB3308">
        <w:rPr>
          <w:szCs w:val="24"/>
          <w:lang w:eastAsia="lt-LT"/>
        </w:rPr>
        <w:t>(ir nė vienas iš tiekėjų grupės narių) nėra juridinis asmuo, subjektas ar įstaiga, kurio nuosavybės teisės tiesiogiai ar netiesiogiai daugiau kaip 50 % priklauso šios dalies a) punkte nurodytam subjektui;</w:t>
      </w:r>
    </w:p>
    <w:p w14:paraId="5680EB4B" w14:textId="77777777" w:rsidR="00DC1A5F" w:rsidRPr="00BB3308" w:rsidRDefault="00DC1A5F" w:rsidP="00DC1A5F">
      <w:pPr>
        <w:spacing w:after="150"/>
        <w:jc w:val="both"/>
        <w:rPr>
          <w:szCs w:val="24"/>
          <w:lang w:eastAsia="lt-LT"/>
        </w:rPr>
      </w:pPr>
      <w:r w:rsidRPr="00BB3308">
        <w:rPr>
          <w:szCs w:val="24"/>
          <w:lang w:eastAsia="lt-LT"/>
        </w:rPr>
        <w:t>(c) nei aš, nei mano atstovaujama bendrovė nėra fizinis ar juridinis asmuo, subjektas ar įstaiga, veikianti a) arba b) punkte nurodyto subjekto vardu ar jo nurodymu;</w:t>
      </w:r>
    </w:p>
    <w:p w14:paraId="2ACF82AD" w14:textId="77777777" w:rsidR="00DC1A5F" w:rsidRPr="00BB3308" w:rsidRDefault="00DC1A5F" w:rsidP="00DC1A5F">
      <w:pPr>
        <w:spacing w:after="150"/>
        <w:jc w:val="both"/>
        <w:rPr>
          <w:szCs w:val="24"/>
          <w:lang w:eastAsia="lt-LT"/>
        </w:rPr>
      </w:pPr>
      <w:r w:rsidRPr="00BB3308">
        <w:rPr>
          <w:szCs w:val="24"/>
          <w:lang w:eastAsia="lt-LT"/>
        </w:rPr>
        <w:t>(d) a)-c) punktuose išvardyti subjektai nedalyvauja subtiekėjais, tiekėjais ar subjektais, kurių pajėgumais remiasi mano atstovaujamas tiekėjas, tais atvejais kai jiems tenka daugiau kaip 10 % sutarties vertės.</w:t>
      </w:r>
    </w:p>
    <w:p w14:paraId="75D4E5EF" w14:textId="77777777" w:rsidR="00DC1A5F" w:rsidRPr="00BB3308" w:rsidRDefault="00DC1A5F" w:rsidP="00DC1A5F">
      <w:pPr>
        <w:jc w:val="both"/>
        <w:rPr>
          <w:rStyle w:val="normaltextrun"/>
          <w:szCs w:val="24"/>
          <w:shd w:val="clear" w:color="auto" w:fill="FFFFFF"/>
        </w:rPr>
      </w:pPr>
      <w:r w:rsidRPr="00BB3308">
        <w:rPr>
          <w:szCs w:val="24"/>
          <w:lang w:eastAsia="lt-LT"/>
        </w:rPr>
        <w:t xml:space="preserve">Patvirtinu, kad tiekėjui/subtiekėjui kuriuos esu pasitelkęs ar pasitelksiu ateityje, </w:t>
      </w:r>
      <w:r w:rsidRPr="00BB3308">
        <w:rPr>
          <w:szCs w:val="24"/>
        </w:rPr>
        <w:t xml:space="preserve">ūkio subjektams, kurių pajėgumais remiuosi ar (ir) remsiuosi, prekių (ir jų sudedamųjų dalių) gamintojams </w:t>
      </w:r>
      <w:r w:rsidRPr="00BB3308">
        <w:rPr>
          <w:szCs w:val="24"/>
          <w:lang w:eastAsia="lt-LT"/>
        </w:rPr>
        <w:t>netaikomos</w:t>
      </w:r>
      <w:r w:rsidRPr="00BB3308">
        <w:rPr>
          <w:szCs w:val="24"/>
        </w:rPr>
        <w:t xml:space="preserve"> Lietuvos Respublikoje įgyvendinamos tarptautinės sankcijos, kaip tai apibrėžta Lietuvos Respublikos tarptautinių sankcijų įstatyme.</w:t>
      </w:r>
    </w:p>
    <w:p w14:paraId="0385FFC8" w14:textId="77777777" w:rsidR="00DC1A5F" w:rsidRPr="00BB3308" w:rsidRDefault="00DC1A5F" w:rsidP="00DC1A5F">
      <w:pPr>
        <w:tabs>
          <w:tab w:val="left" w:pos="284"/>
          <w:tab w:val="left" w:pos="426"/>
        </w:tabs>
        <w:spacing w:after="150"/>
        <w:jc w:val="both"/>
        <w:rPr>
          <w:szCs w:val="24"/>
          <w:lang w:eastAsia="lt-LT"/>
        </w:rPr>
      </w:pPr>
    </w:p>
    <w:p w14:paraId="46B25C2B" w14:textId="77777777" w:rsidR="00DC1A5F" w:rsidRPr="00BB3308" w:rsidRDefault="00DC1A5F" w:rsidP="00DC1A5F">
      <w:pPr>
        <w:tabs>
          <w:tab w:val="left" w:pos="284"/>
          <w:tab w:val="left" w:pos="426"/>
        </w:tabs>
        <w:spacing w:after="150"/>
        <w:jc w:val="both"/>
        <w:rPr>
          <w:szCs w:val="24"/>
          <w:lang w:eastAsia="lt-LT"/>
        </w:rPr>
      </w:pPr>
      <w:r w:rsidRPr="00BB3308">
        <w:rPr>
          <w:szCs w:val="24"/>
          <w:lang w:eastAsia="lt-LT"/>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096"/>
        <w:gridCol w:w="222"/>
        <w:gridCol w:w="222"/>
        <w:gridCol w:w="222"/>
        <w:gridCol w:w="2869"/>
        <w:gridCol w:w="222"/>
      </w:tblGrid>
      <w:tr w:rsidR="00DC1A5F" w:rsidRPr="000F11FA" w14:paraId="247AC18C" w14:textId="77777777" w:rsidTr="007F4FC6">
        <w:trPr>
          <w:jc w:val="center"/>
        </w:trPr>
        <w:tc>
          <w:tcPr>
            <w:tcW w:w="0" w:type="auto"/>
            <w:gridSpan w:val="6"/>
            <w:tcMar>
              <w:top w:w="0" w:type="dxa"/>
              <w:left w:w="108" w:type="dxa"/>
              <w:bottom w:w="0" w:type="dxa"/>
              <w:right w:w="108" w:type="dxa"/>
            </w:tcMar>
            <w:hideMark/>
          </w:tcPr>
          <w:p w14:paraId="4386C685" w14:textId="77777777" w:rsidR="00DC1A5F" w:rsidRPr="00BB3308" w:rsidRDefault="00DC1A5F" w:rsidP="007F4FC6">
            <w:pPr>
              <w:tabs>
                <w:tab w:val="left" w:pos="284"/>
                <w:tab w:val="left" w:pos="426"/>
              </w:tabs>
              <w:spacing w:after="150"/>
              <w:jc w:val="both"/>
              <w:rPr>
                <w:szCs w:val="24"/>
                <w:lang w:eastAsia="lt-LT"/>
              </w:rPr>
            </w:pPr>
          </w:p>
        </w:tc>
      </w:tr>
      <w:tr w:rsidR="00DC1A5F" w:rsidRPr="000F11FA" w14:paraId="43862300" w14:textId="77777777" w:rsidTr="007F4FC6">
        <w:trPr>
          <w:trHeight w:val="285"/>
          <w:jc w:val="center"/>
        </w:trPr>
        <w:tc>
          <w:tcPr>
            <w:tcW w:w="0" w:type="auto"/>
            <w:tcBorders>
              <w:bottom w:val="single" w:sz="4" w:space="0" w:color="000000" w:themeColor="text1"/>
            </w:tcBorders>
            <w:tcMar>
              <w:top w:w="0" w:type="dxa"/>
              <w:left w:w="108" w:type="dxa"/>
              <w:bottom w:w="0" w:type="dxa"/>
              <w:right w:w="108" w:type="dxa"/>
            </w:tcMar>
            <w:hideMark/>
          </w:tcPr>
          <w:p w14:paraId="145FDA8C"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3C4FF9A9"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6329A933"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504CFD71" w14:textId="77777777" w:rsidR="00DC1A5F" w:rsidRPr="00BB3308" w:rsidRDefault="00DC1A5F" w:rsidP="007F4FC6">
            <w:pPr>
              <w:rPr>
                <w:szCs w:val="24"/>
                <w:lang w:eastAsia="lt-LT"/>
              </w:rPr>
            </w:pPr>
          </w:p>
        </w:tc>
        <w:tc>
          <w:tcPr>
            <w:tcW w:w="0" w:type="auto"/>
            <w:tcBorders>
              <w:bottom w:val="single" w:sz="4" w:space="0" w:color="000000" w:themeColor="text1"/>
            </w:tcBorders>
            <w:tcMar>
              <w:top w:w="0" w:type="dxa"/>
              <w:left w:w="108" w:type="dxa"/>
              <w:bottom w:w="0" w:type="dxa"/>
              <w:right w:w="108" w:type="dxa"/>
            </w:tcMar>
            <w:hideMark/>
          </w:tcPr>
          <w:p w14:paraId="34A3B1D1"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06E969A2" w14:textId="77777777" w:rsidR="00DC1A5F" w:rsidRPr="00BB3308" w:rsidRDefault="00DC1A5F" w:rsidP="007F4FC6">
            <w:pPr>
              <w:rPr>
                <w:szCs w:val="24"/>
                <w:lang w:eastAsia="lt-LT"/>
              </w:rPr>
            </w:pPr>
          </w:p>
        </w:tc>
      </w:tr>
      <w:tr w:rsidR="00DC1A5F" w:rsidRPr="00BB3308" w14:paraId="46E814BB" w14:textId="77777777" w:rsidTr="007F4FC6">
        <w:trPr>
          <w:trHeight w:val="186"/>
          <w:jc w:val="center"/>
        </w:trPr>
        <w:tc>
          <w:tcPr>
            <w:tcW w:w="0" w:type="auto"/>
            <w:tcBorders>
              <w:top w:val="single" w:sz="4" w:space="0" w:color="000000" w:themeColor="text1"/>
            </w:tcBorders>
            <w:tcMar>
              <w:top w:w="0" w:type="dxa"/>
              <w:left w:w="108" w:type="dxa"/>
              <w:bottom w:w="0" w:type="dxa"/>
              <w:right w:w="108" w:type="dxa"/>
            </w:tcMar>
            <w:hideMark/>
          </w:tcPr>
          <w:p w14:paraId="0BF984DB" w14:textId="77777777" w:rsidR="00DC1A5F" w:rsidRPr="00BB3308" w:rsidRDefault="00DC1A5F" w:rsidP="007F4FC6">
            <w:pPr>
              <w:spacing w:after="150"/>
              <w:rPr>
                <w:szCs w:val="24"/>
                <w:lang w:eastAsia="lt-LT"/>
              </w:rPr>
            </w:pPr>
            <w:r w:rsidRPr="00BB3308">
              <w:rPr>
                <w:szCs w:val="24"/>
                <w:lang w:eastAsia="lt-LT"/>
              </w:rPr>
              <w:t>(Parašas)</w:t>
            </w:r>
          </w:p>
        </w:tc>
        <w:tc>
          <w:tcPr>
            <w:tcW w:w="0" w:type="auto"/>
            <w:tcMar>
              <w:top w:w="0" w:type="dxa"/>
              <w:left w:w="108" w:type="dxa"/>
              <w:bottom w:w="0" w:type="dxa"/>
              <w:right w:w="108" w:type="dxa"/>
            </w:tcMar>
            <w:hideMark/>
          </w:tcPr>
          <w:p w14:paraId="7E6A6E77"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541CD22D" w14:textId="77777777" w:rsidR="00DC1A5F" w:rsidRPr="00BB3308" w:rsidRDefault="00DC1A5F" w:rsidP="007F4FC6">
            <w:pPr>
              <w:rPr>
                <w:szCs w:val="24"/>
                <w:lang w:eastAsia="lt-LT"/>
              </w:rPr>
            </w:pPr>
          </w:p>
        </w:tc>
        <w:tc>
          <w:tcPr>
            <w:tcW w:w="0" w:type="auto"/>
            <w:tcMar>
              <w:top w:w="0" w:type="dxa"/>
              <w:left w:w="108" w:type="dxa"/>
              <w:bottom w:w="0" w:type="dxa"/>
              <w:right w:w="108" w:type="dxa"/>
            </w:tcMar>
            <w:hideMark/>
          </w:tcPr>
          <w:p w14:paraId="70B7E76E" w14:textId="77777777" w:rsidR="00DC1A5F" w:rsidRPr="00BB3308" w:rsidRDefault="00DC1A5F" w:rsidP="007F4FC6">
            <w:pPr>
              <w:rPr>
                <w:szCs w:val="24"/>
                <w:lang w:eastAsia="lt-LT"/>
              </w:rPr>
            </w:pPr>
          </w:p>
        </w:tc>
        <w:tc>
          <w:tcPr>
            <w:tcW w:w="0" w:type="auto"/>
            <w:tcBorders>
              <w:top w:val="single" w:sz="4" w:space="0" w:color="000000" w:themeColor="text1"/>
            </w:tcBorders>
            <w:tcMar>
              <w:top w:w="0" w:type="dxa"/>
              <w:left w:w="108" w:type="dxa"/>
              <w:bottom w:w="0" w:type="dxa"/>
              <w:right w:w="108" w:type="dxa"/>
            </w:tcMar>
            <w:hideMark/>
          </w:tcPr>
          <w:p w14:paraId="5A36540E" w14:textId="77777777" w:rsidR="00DC1A5F" w:rsidRPr="00BB3308" w:rsidRDefault="00DC1A5F" w:rsidP="007F4FC6">
            <w:pPr>
              <w:spacing w:after="150"/>
              <w:rPr>
                <w:szCs w:val="24"/>
                <w:lang w:eastAsia="lt-LT"/>
              </w:rPr>
            </w:pPr>
            <w:r w:rsidRPr="00BB3308">
              <w:rPr>
                <w:szCs w:val="24"/>
                <w:lang w:eastAsia="lt-LT"/>
              </w:rPr>
              <w:t>(Vardas, pavardė, pareigos)</w:t>
            </w:r>
          </w:p>
        </w:tc>
        <w:tc>
          <w:tcPr>
            <w:tcW w:w="0" w:type="auto"/>
            <w:tcMar>
              <w:top w:w="0" w:type="dxa"/>
              <w:left w:w="108" w:type="dxa"/>
              <w:bottom w:w="0" w:type="dxa"/>
              <w:right w:w="108" w:type="dxa"/>
            </w:tcMar>
            <w:hideMark/>
          </w:tcPr>
          <w:p w14:paraId="714388E8" w14:textId="77777777" w:rsidR="00DC1A5F" w:rsidRPr="00BB3308" w:rsidRDefault="00DC1A5F" w:rsidP="007F4FC6">
            <w:pPr>
              <w:rPr>
                <w:szCs w:val="24"/>
                <w:lang w:eastAsia="lt-LT"/>
              </w:rPr>
            </w:pPr>
          </w:p>
        </w:tc>
      </w:tr>
    </w:tbl>
    <w:p w14:paraId="50702BDD" w14:textId="77777777" w:rsidR="00DC1A5F" w:rsidRPr="00BB3308" w:rsidRDefault="00DC1A5F" w:rsidP="00DC1A5F">
      <w:pPr>
        <w:rPr>
          <w:rFonts w:eastAsia="Calibri"/>
          <w:szCs w:val="24"/>
        </w:rPr>
      </w:pPr>
    </w:p>
    <w:p w14:paraId="1D2552F5" w14:textId="77777777" w:rsidR="002E25D6" w:rsidRPr="002D46A3" w:rsidRDefault="002E25D6" w:rsidP="00DC1A5F">
      <w:pPr>
        <w:pStyle w:val="linija"/>
        <w:tabs>
          <w:tab w:val="left" w:pos="426"/>
          <w:tab w:val="num" w:pos="1000"/>
          <w:tab w:val="left" w:pos="1560"/>
        </w:tabs>
        <w:ind w:left="-709" w:firstLine="425"/>
        <w:jc w:val="both"/>
        <w:outlineLvl w:val="1"/>
      </w:pPr>
    </w:p>
    <w:sectPr w:rsidR="002E25D6" w:rsidRPr="002D46A3" w:rsidSect="002E25D6">
      <w:headerReference w:type="even" r:id="rId10"/>
      <w:headerReference w:type="default" r:id="rId11"/>
      <w:type w:val="continuous"/>
      <w:pgSz w:w="11900" w:h="16820" w:code="1"/>
      <w:pgMar w:top="1140" w:right="720" w:bottom="1276"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1847" w14:textId="77777777" w:rsidR="00034A5C" w:rsidRDefault="00034A5C">
      <w:r>
        <w:separator/>
      </w:r>
    </w:p>
  </w:endnote>
  <w:endnote w:type="continuationSeparator" w:id="0">
    <w:p w14:paraId="12F79AC3" w14:textId="77777777" w:rsidR="00034A5C" w:rsidRDefault="000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CE45" w14:textId="77777777" w:rsidR="00034A5C" w:rsidRDefault="00034A5C">
      <w:r>
        <w:separator/>
      </w:r>
    </w:p>
  </w:footnote>
  <w:footnote w:type="continuationSeparator" w:id="0">
    <w:p w14:paraId="772398B4" w14:textId="77777777" w:rsidR="00034A5C" w:rsidRDefault="0003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6D53" w14:textId="77777777" w:rsidR="00371F16" w:rsidRDefault="00371F16"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E8C9BE" w14:textId="77777777" w:rsidR="00371F16" w:rsidRDefault="00371F1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E726" w14:textId="77777777" w:rsidR="00371F16" w:rsidRDefault="00371F16"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C69A4">
      <w:rPr>
        <w:rStyle w:val="Puslapionumeris"/>
        <w:noProof/>
      </w:rPr>
      <w:t>14</w:t>
    </w:r>
    <w:r>
      <w:rPr>
        <w:rStyle w:val="Puslapionumeris"/>
      </w:rPr>
      <w:fldChar w:fldCharType="end"/>
    </w:r>
  </w:p>
  <w:p w14:paraId="1AF4863B" w14:textId="77777777" w:rsidR="00371F16" w:rsidRDefault="00371F1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E4F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3072D"/>
    <w:multiLevelType w:val="hybridMultilevel"/>
    <w:tmpl w:val="152CAAEA"/>
    <w:lvl w:ilvl="0" w:tplc="FFFFFFFF">
      <w:start w:val="1"/>
      <w:numFmt w:val="decimal"/>
      <w:lvlText w:val="%1)"/>
      <w:lvlJc w:val="left"/>
      <w:pPr>
        <w:tabs>
          <w:tab w:val="num" w:pos="900"/>
        </w:tabs>
        <w:ind w:left="900" w:hanging="360"/>
      </w:pPr>
      <w:rPr>
        <w:rFonts w:hint="default"/>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2A6487"/>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A190165"/>
    <w:multiLevelType w:val="hybridMultilevel"/>
    <w:tmpl w:val="2674A3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D86FA1"/>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890CF3"/>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0"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9E0881"/>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8A55BF"/>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48A1909"/>
    <w:multiLevelType w:val="multilevel"/>
    <w:tmpl w:val="7DE8977C"/>
    <w:lvl w:ilvl="0">
      <w:start w:val="1"/>
      <w:numFmt w:val="decimal"/>
      <w:lvlText w:val="%1."/>
      <w:lvlJc w:val="left"/>
      <w:pPr>
        <w:ind w:left="1680" w:hanging="960"/>
      </w:pPr>
      <w:rPr>
        <w:rFonts w:hint="default"/>
        <w:b w:val="0"/>
      </w:rPr>
    </w:lvl>
    <w:lvl w:ilvl="1">
      <w:start w:val="1"/>
      <w:numFmt w:val="decimal"/>
      <w:isLgl/>
      <w:lvlText w:val="%1.%2."/>
      <w:lvlJc w:val="left"/>
      <w:pPr>
        <w:ind w:left="115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95B7721"/>
    <w:multiLevelType w:val="hybridMultilevel"/>
    <w:tmpl w:val="F52AF622"/>
    <w:lvl w:ilvl="0" w:tplc="08090011">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62100A3"/>
    <w:multiLevelType w:val="hybridMultilevel"/>
    <w:tmpl w:val="7C566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8FF6498"/>
    <w:multiLevelType w:val="hybridMultilevel"/>
    <w:tmpl w:val="27D6BDC0"/>
    <w:lvl w:ilvl="0" w:tplc="19FE9F3C">
      <w:start w:val="1"/>
      <w:numFmt w:val="lowerRoman"/>
      <w:lvlText w:val="(%1)"/>
      <w:lvlJc w:val="left"/>
      <w:pPr>
        <w:tabs>
          <w:tab w:val="num" w:pos="1856"/>
        </w:tabs>
        <w:ind w:left="1856" w:hanging="360"/>
      </w:pPr>
      <w:rPr>
        <w:rFonts w:ascii="Times New Roman" w:eastAsia="Times New Roman" w:hAnsi="Times New Roman" w:cs="Times New Roman"/>
        <w:color w:val="auto"/>
        <w:sz w:val="22"/>
        <w:szCs w:val="22"/>
      </w:rPr>
    </w:lvl>
    <w:lvl w:ilvl="1" w:tplc="0409000F">
      <w:start w:val="1"/>
      <w:numFmt w:val="decimal"/>
      <w:lvlText w:val="%2."/>
      <w:lvlJc w:val="left"/>
      <w:pPr>
        <w:tabs>
          <w:tab w:val="num" w:pos="1931"/>
        </w:tabs>
        <w:ind w:left="1931" w:hanging="360"/>
      </w:pPr>
      <w:rPr>
        <w:rFonts w:hint="default"/>
        <w:color w:val="auto"/>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59D32F2E"/>
    <w:multiLevelType w:val="multilevel"/>
    <w:tmpl w:val="D9C60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8A0A1B"/>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C3F69BF"/>
    <w:multiLevelType w:val="hybridMultilevel"/>
    <w:tmpl w:val="CF32709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C8C79EA"/>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3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3596823">
    <w:abstractNumId w:val="34"/>
  </w:num>
  <w:num w:numId="2" w16cid:durableId="1713191416">
    <w:abstractNumId w:val="2"/>
  </w:num>
  <w:num w:numId="3" w16cid:durableId="1686055866">
    <w:abstractNumId w:val="27"/>
  </w:num>
  <w:num w:numId="4" w16cid:durableId="1618175043">
    <w:abstractNumId w:val="11"/>
  </w:num>
  <w:num w:numId="5" w16cid:durableId="1728842372">
    <w:abstractNumId w:val="7"/>
  </w:num>
  <w:num w:numId="6" w16cid:durableId="1710573148">
    <w:abstractNumId w:val="8"/>
  </w:num>
  <w:num w:numId="7" w16cid:durableId="1264655533">
    <w:abstractNumId w:val="35"/>
  </w:num>
  <w:num w:numId="8" w16cid:durableId="1151337301">
    <w:abstractNumId w:val="13"/>
  </w:num>
  <w:num w:numId="9" w16cid:durableId="626014569">
    <w:abstractNumId w:val="33"/>
  </w:num>
  <w:num w:numId="10" w16cid:durableId="1720978259">
    <w:abstractNumId w:val="15"/>
  </w:num>
  <w:num w:numId="11" w16cid:durableId="1120343135">
    <w:abstractNumId w:val="12"/>
  </w:num>
  <w:num w:numId="12" w16cid:durableId="1361853697">
    <w:abstractNumId w:val="32"/>
  </w:num>
  <w:num w:numId="13" w16cid:durableId="2065906919">
    <w:abstractNumId w:val="16"/>
  </w:num>
  <w:num w:numId="14" w16cid:durableId="732117589">
    <w:abstractNumId w:val="5"/>
  </w:num>
  <w:num w:numId="15" w16cid:durableId="1799447728">
    <w:abstractNumId w:val="28"/>
  </w:num>
  <w:num w:numId="16" w16cid:durableId="282150426">
    <w:abstractNumId w:val="17"/>
  </w:num>
  <w:num w:numId="17" w16cid:durableId="1115559881">
    <w:abstractNumId w:val="10"/>
  </w:num>
  <w:num w:numId="18" w16cid:durableId="1370687081">
    <w:abstractNumId w:val="29"/>
  </w:num>
  <w:num w:numId="19" w16cid:durableId="603268954">
    <w:abstractNumId w:val="20"/>
  </w:num>
  <w:num w:numId="20" w16cid:durableId="2100364629">
    <w:abstractNumId w:val="6"/>
  </w:num>
  <w:num w:numId="21" w16cid:durableId="1006977685">
    <w:abstractNumId w:val="9"/>
  </w:num>
  <w:num w:numId="22" w16cid:durableId="245463116">
    <w:abstractNumId w:val="25"/>
  </w:num>
  <w:num w:numId="23" w16cid:durableId="1998537993">
    <w:abstractNumId w:val="3"/>
  </w:num>
  <w:num w:numId="24" w16cid:durableId="1992832381">
    <w:abstractNumId w:val="14"/>
  </w:num>
  <w:num w:numId="25" w16cid:durableId="96756156">
    <w:abstractNumId w:val="4"/>
  </w:num>
  <w:num w:numId="26" w16cid:durableId="1153331498">
    <w:abstractNumId w:val="26"/>
  </w:num>
  <w:num w:numId="27" w16cid:durableId="1122117535">
    <w:abstractNumId w:val="24"/>
  </w:num>
  <w:num w:numId="28" w16cid:durableId="2067072340">
    <w:abstractNumId w:val="31"/>
  </w:num>
  <w:num w:numId="29" w16cid:durableId="1132097801">
    <w:abstractNumId w:val="18"/>
  </w:num>
  <w:num w:numId="30" w16cid:durableId="2063092474">
    <w:abstractNumId w:val="23"/>
  </w:num>
  <w:num w:numId="31" w16cid:durableId="926378590">
    <w:abstractNumId w:val="30"/>
  </w:num>
  <w:num w:numId="32" w16cid:durableId="922761463">
    <w:abstractNumId w:val="21"/>
  </w:num>
  <w:num w:numId="33" w16cid:durableId="346756166">
    <w:abstractNumId w:val="0"/>
  </w:num>
  <w:num w:numId="34" w16cid:durableId="565340054">
    <w:abstractNumId w:val="22"/>
  </w:num>
  <w:num w:numId="35" w16cid:durableId="670451372">
    <w:abstractNumId w:val="1"/>
  </w:num>
  <w:num w:numId="36" w16cid:durableId="193537585">
    <w:abstractNumId w:val="36"/>
  </w:num>
  <w:num w:numId="37" w16cid:durableId="11946884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8B3"/>
    <w:rsid w:val="00004D89"/>
    <w:rsid w:val="00007676"/>
    <w:rsid w:val="00007A10"/>
    <w:rsid w:val="00011DD6"/>
    <w:rsid w:val="00013201"/>
    <w:rsid w:val="00017415"/>
    <w:rsid w:val="000210E5"/>
    <w:rsid w:val="000239E0"/>
    <w:rsid w:val="000246B1"/>
    <w:rsid w:val="00025612"/>
    <w:rsid w:val="00027A33"/>
    <w:rsid w:val="00032067"/>
    <w:rsid w:val="000326A0"/>
    <w:rsid w:val="000334EB"/>
    <w:rsid w:val="00034A5C"/>
    <w:rsid w:val="00035699"/>
    <w:rsid w:val="000451E7"/>
    <w:rsid w:val="00045848"/>
    <w:rsid w:val="0004615B"/>
    <w:rsid w:val="00046C83"/>
    <w:rsid w:val="00047553"/>
    <w:rsid w:val="00053330"/>
    <w:rsid w:val="000541C8"/>
    <w:rsid w:val="00054677"/>
    <w:rsid w:val="00056439"/>
    <w:rsid w:val="00056FC7"/>
    <w:rsid w:val="00057D91"/>
    <w:rsid w:val="00060A89"/>
    <w:rsid w:val="00072623"/>
    <w:rsid w:val="00072BF4"/>
    <w:rsid w:val="000743BC"/>
    <w:rsid w:val="000801E8"/>
    <w:rsid w:val="0008119B"/>
    <w:rsid w:val="0008187A"/>
    <w:rsid w:val="00082D49"/>
    <w:rsid w:val="00083AE9"/>
    <w:rsid w:val="0009021A"/>
    <w:rsid w:val="000942B4"/>
    <w:rsid w:val="0009553B"/>
    <w:rsid w:val="000A42E5"/>
    <w:rsid w:val="000A6771"/>
    <w:rsid w:val="000A6FD4"/>
    <w:rsid w:val="000B01C2"/>
    <w:rsid w:val="000B18E5"/>
    <w:rsid w:val="000B7365"/>
    <w:rsid w:val="000C1548"/>
    <w:rsid w:val="000C24C4"/>
    <w:rsid w:val="000C4D12"/>
    <w:rsid w:val="000D066D"/>
    <w:rsid w:val="000D31D1"/>
    <w:rsid w:val="000D736A"/>
    <w:rsid w:val="000F2055"/>
    <w:rsid w:val="000F2376"/>
    <w:rsid w:val="000F38FA"/>
    <w:rsid w:val="000F4361"/>
    <w:rsid w:val="000F5092"/>
    <w:rsid w:val="000F6393"/>
    <w:rsid w:val="00100ABA"/>
    <w:rsid w:val="00103831"/>
    <w:rsid w:val="00104D6C"/>
    <w:rsid w:val="00105190"/>
    <w:rsid w:val="00105E02"/>
    <w:rsid w:val="001076DB"/>
    <w:rsid w:val="00111BB3"/>
    <w:rsid w:val="00111D7E"/>
    <w:rsid w:val="00114788"/>
    <w:rsid w:val="0011583D"/>
    <w:rsid w:val="00121BD6"/>
    <w:rsid w:val="0012241D"/>
    <w:rsid w:val="00123620"/>
    <w:rsid w:val="00124111"/>
    <w:rsid w:val="00124AFD"/>
    <w:rsid w:val="00130EAA"/>
    <w:rsid w:val="00137E34"/>
    <w:rsid w:val="00141B39"/>
    <w:rsid w:val="0014350A"/>
    <w:rsid w:val="00143EE8"/>
    <w:rsid w:val="001446E9"/>
    <w:rsid w:val="00144E66"/>
    <w:rsid w:val="00146823"/>
    <w:rsid w:val="00146C57"/>
    <w:rsid w:val="00146F49"/>
    <w:rsid w:val="00151F7F"/>
    <w:rsid w:val="00152912"/>
    <w:rsid w:val="001537D7"/>
    <w:rsid w:val="001575B9"/>
    <w:rsid w:val="001659FF"/>
    <w:rsid w:val="00165AE7"/>
    <w:rsid w:val="001675B4"/>
    <w:rsid w:val="001729F0"/>
    <w:rsid w:val="001753ED"/>
    <w:rsid w:val="00177CF6"/>
    <w:rsid w:val="00181DE1"/>
    <w:rsid w:val="0018354D"/>
    <w:rsid w:val="00183C10"/>
    <w:rsid w:val="00184776"/>
    <w:rsid w:val="00187093"/>
    <w:rsid w:val="00195BF0"/>
    <w:rsid w:val="001A1F2B"/>
    <w:rsid w:val="001A2985"/>
    <w:rsid w:val="001A4CAC"/>
    <w:rsid w:val="001A6929"/>
    <w:rsid w:val="001B0FAE"/>
    <w:rsid w:val="001B2159"/>
    <w:rsid w:val="001B2A9B"/>
    <w:rsid w:val="001B3538"/>
    <w:rsid w:val="001B419F"/>
    <w:rsid w:val="001B433A"/>
    <w:rsid w:val="001B4997"/>
    <w:rsid w:val="001B59EC"/>
    <w:rsid w:val="001B5F83"/>
    <w:rsid w:val="001B60F3"/>
    <w:rsid w:val="001B6CB3"/>
    <w:rsid w:val="001B7483"/>
    <w:rsid w:val="001C252F"/>
    <w:rsid w:val="001C29BF"/>
    <w:rsid w:val="001C645A"/>
    <w:rsid w:val="001C6DA2"/>
    <w:rsid w:val="001C7103"/>
    <w:rsid w:val="001D4EE0"/>
    <w:rsid w:val="001D5163"/>
    <w:rsid w:val="001D5ACB"/>
    <w:rsid w:val="001D63E4"/>
    <w:rsid w:val="001E35A4"/>
    <w:rsid w:val="001E4823"/>
    <w:rsid w:val="001E5C4F"/>
    <w:rsid w:val="001E7CF2"/>
    <w:rsid w:val="001F149C"/>
    <w:rsid w:val="001F1CC2"/>
    <w:rsid w:val="001F4B4E"/>
    <w:rsid w:val="001F5FB3"/>
    <w:rsid w:val="002048CA"/>
    <w:rsid w:val="00211E50"/>
    <w:rsid w:val="002138C5"/>
    <w:rsid w:val="00213F1E"/>
    <w:rsid w:val="00216778"/>
    <w:rsid w:val="00217CC9"/>
    <w:rsid w:val="002220AC"/>
    <w:rsid w:val="002263DC"/>
    <w:rsid w:val="00226593"/>
    <w:rsid w:val="00230DF9"/>
    <w:rsid w:val="002311A9"/>
    <w:rsid w:val="00232E54"/>
    <w:rsid w:val="002356EF"/>
    <w:rsid w:val="00237EC2"/>
    <w:rsid w:val="00241090"/>
    <w:rsid w:val="0024291C"/>
    <w:rsid w:val="00243842"/>
    <w:rsid w:val="0024567E"/>
    <w:rsid w:val="00247D77"/>
    <w:rsid w:val="002513B7"/>
    <w:rsid w:val="00251AF2"/>
    <w:rsid w:val="0025204F"/>
    <w:rsid w:val="00253673"/>
    <w:rsid w:val="00255620"/>
    <w:rsid w:val="00263204"/>
    <w:rsid w:val="00266657"/>
    <w:rsid w:val="00267B35"/>
    <w:rsid w:val="00270C73"/>
    <w:rsid w:val="00271AE1"/>
    <w:rsid w:val="00282FCB"/>
    <w:rsid w:val="00283A9B"/>
    <w:rsid w:val="00285711"/>
    <w:rsid w:val="00286B5B"/>
    <w:rsid w:val="00286DE2"/>
    <w:rsid w:val="00287F9C"/>
    <w:rsid w:val="00290807"/>
    <w:rsid w:val="00292E7B"/>
    <w:rsid w:val="00294B65"/>
    <w:rsid w:val="00294EFE"/>
    <w:rsid w:val="002956E2"/>
    <w:rsid w:val="002A0600"/>
    <w:rsid w:val="002A1D21"/>
    <w:rsid w:val="002A6F5E"/>
    <w:rsid w:val="002B00DC"/>
    <w:rsid w:val="002B320B"/>
    <w:rsid w:val="002B38C1"/>
    <w:rsid w:val="002C191E"/>
    <w:rsid w:val="002C338C"/>
    <w:rsid w:val="002D46A3"/>
    <w:rsid w:val="002D473F"/>
    <w:rsid w:val="002D61E9"/>
    <w:rsid w:val="002D6EE6"/>
    <w:rsid w:val="002E03D8"/>
    <w:rsid w:val="002E25D6"/>
    <w:rsid w:val="002F2ED2"/>
    <w:rsid w:val="002F35C7"/>
    <w:rsid w:val="002F5008"/>
    <w:rsid w:val="0030039B"/>
    <w:rsid w:val="003005A1"/>
    <w:rsid w:val="00302121"/>
    <w:rsid w:val="0030269C"/>
    <w:rsid w:val="00302F73"/>
    <w:rsid w:val="00303353"/>
    <w:rsid w:val="00305CD3"/>
    <w:rsid w:val="00313F8E"/>
    <w:rsid w:val="0031576E"/>
    <w:rsid w:val="0031595A"/>
    <w:rsid w:val="003333E8"/>
    <w:rsid w:val="003340F6"/>
    <w:rsid w:val="0033525B"/>
    <w:rsid w:val="003362FB"/>
    <w:rsid w:val="00341D5F"/>
    <w:rsid w:val="00342EB8"/>
    <w:rsid w:val="00344FE6"/>
    <w:rsid w:val="00346B41"/>
    <w:rsid w:val="003479EC"/>
    <w:rsid w:val="00347B07"/>
    <w:rsid w:val="00350F48"/>
    <w:rsid w:val="003510AD"/>
    <w:rsid w:val="0035167F"/>
    <w:rsid w:val="00357420"/>
    <w:rsid w:val="003630B8"/>
    <w:rsid w:val="003634B6"/>
    <w:rsid w:val="0036572D"/>
    <w:rsid w:val="0037065C"/>
    <w:rsid w:val="00371F16"/>
    <w:rsid w:val="00376FC8"/>
    <w:rsid w:val="00383C45"/>
    <w:rsid w:val="003865ED"/>
    <w:rsid w:val="00390002"/>
    <w:rsid w:val="003904EB"/>
    <w:rsid w:val="00390A7B"/>
    <w:rsid w:val="00393B26"/>
    <w:rsid w:val="0039486A"/>
    <w:rsid w:val="0039507B"/>
    <w:rsid w:val="003A0220"/>
    <w:rsid w:val="003A5350"/>
    <w:rsid w:val="003A62C3"/>
    <w:rsid w:val="003A6B81"/>
    <w:rsid w:val="003B0AFE"/>
    <w:rsid w:val="003B5128"/>
    <w:rsid w:val="003B5FFB"/>
    <w:rsid w:val="003C0AA9"/>
    <w:rsid w:val="003C448E"/>
    <w:rsid w:val="003C52EE"/>
    <w:rsid w:val="003C67C2"/>
    <w:rsid w:val="003C6EB3"/>
    <w:rsid w:val="003C7883"/>
    <w:rsid w:val="003D4F72"/>
    <w:rsid w:val="003D5B7F"/>
    <w:rsid w:val="003E02A3"/>
    <w:rsid w:val="003E4767"/>
    <w:rsid w:val="00401782"/>
    <w:rsid w:val="004036BA"/>
    <w:rsid w:val="00406F25"/>
    <w:rsid w:val="00411D3F"/>
    <w:rsid w:val="00411FCC"/>
    <w:rsid w:val="00414462"/>
    <w:rsid w:val="00414CED"/>
    <w:rsid w:val="00416C18"/>
    <w:rsid w:val="00422C79"/>
    <w:rsid w:val="004277FB"/>
    <w:rsid w:val="00430AFC"/>
    <w:rsid w:val="00430FA2"/>
    <w:rsid w:val="0043109A"/>
    <w:rsid w:val="004335E1"/>
    <w:rsid w:val="004354C1"/>
    <w:rsid w:val="00440AEB"/>
    <w:rsid w:val="0044288E"/>
    <w:rsid w:val="00455511"/>
    <w:rsid w:val="00467DE6"/>
    <w:rsid w:val="0047034A"/>
    <w:rsid w:val="00472F63"/>
    <w:rsid w:val="0047449D"/>
    <w:rsid w:val="0047496A"/>
    <w:rsid w:val="0047673C"/>
    <w:rsid w:val="00483FD3"/>
    <w:rsid w:val="00491838"/>
    <w:rsid w:val="00492414"/>
    <w:rsid w:val="004A05FE"/>
    <w:rsid w:val="004A1E9E"/>
    <w:rsid w:val="004A5471"/>
    <w:rsid w:val="004A7724"/>
    <w:rsid w:val="004A7AFC"/>
    <w:rsid w:val="004B1EFE"/>
    <w:rsid w:val="004B4282"/>
    <w:rsid w:val="004B6623"/>
    <w:rsid w:val="004D3EC3"/>
    <w:rsid w:val="004D61D4"/>
    <w:rsid w:val="004E479F"/>
    <w:rsid w:val="004F2FB0"/>
    <w:rsid w:val="004F4A0A"/>
    <w:rsid w:val="004F4D36"/>
    <w:rsid w:val="00502DE0"/>
    <w:rsid w:val="00503F79"/>
    <w:rsid w:val="005065A3"/>
    <w:rsid w:val="00507A3B"/>
    <w:rsid w:val="00510365"/>
    <w:rsid w:val="005108C0"/>
    <w:rsid w:val="005118CC"/>
    <w:rsid w:val="005159EA"/>
    <w:rsid w:val="00515F85"/>
    <w:rsid w:val="00520E2C"/>
    <w:rsid w:val="0052214B"/>
    <w:rsid w:val="0052261E"/>
    <w:rsid w:val="0052358D"/>
    <w:rsid w:val="00527144"/>
    <w:rsid w:val="00527708"/>
    <w:rsid w:val="00536CB3"/>
    <w:rsid w:val="00540C2E"/>
    <w:rsid w:val="0054163B"/>
    <w:rsid w:val="0054479C"/>
    <w:rsid w:val="00547308"/>
    <w:rsid w:val="005611D6"/>
    <w:rsid w:val="00563305"/>
    <w:rsid w:val="00570399"/>
    <w:rsid w:val="00571646"/>
    <w:rsid w:val="005719B1"/>
    <w:rsid w:val="00573927"/>
    <w:rsid w:val="005748DF"/>
    <w:rsid w:val="0058021B"/>
    <w:rsid w:val="0058086C"/>
    <w:rsid w:val="00580D8F"/>
    <w:rsid w:val="00580EFD"/>
    <w:rsid w:val="00583CEE"/>
    <w:rsid w:val="00584871"/>
    <w:rsid w:val="00586FE9"/>
    <w:rsid w:val="00590DDE"/>
    <w:rsid w:val="00591231"/>
    <w:rsid w:val="00592BE5"/>
    <w:rsid w:val="00594E89"/>
    <w:rsid w:val="005950F7"/>
    <w:rsid w:val="00595609"/>
    <w:rsid w:val="00596442"/>
    <w:rsid w:val="00596482"/>
    <w:rsid w:val="00597474"/>
    <w:rsid w:val="005A16A7"/>
    <w:rsid w:val="005A345F"/>
    <w:rsid w:val="005A4E0E"/>
    <w:rsid w:val="005A520C"/>
    <w:rsid w:val="005A6AB1"/>
    <w:rsid w:val="005A75C4"/>
    <w:rsid w:val="005B4E7D"/>
    <w:rsid w:val="005B69A7"/>
    <w:rsid w:val="005C057D"/>
    <w:rsid w:val="005C2B52"/>
    <w:rsid w:val="005C31E2"/>
    <w:rsid w:val="005C3FDB"/>
    <w:rsid w:val="005C7C1D"/>
    <w:rsid w:val="005D0316"/>
    <w:rsid w:val="005E01AF"/>
    <w:rsid w:val="005E6240"/>
    <w:rsid w:val="005F06DB"/>
    <w:rsid w:val="005F4AFE"/>
    <w:rsid w:val="005F534B"/>
    <w:rsid w:val="005F551B"/>
    <w:rsid w:val="005F5816"/>
    <w:rsid w:val="005F7878"/>
    <w:rsid w:val="00605A65"/>
    <w:rsid w:val="00606708"/>
    <w:rsid w:val="00611610"/>
    <w:rsid w:val="006167B5"/>
    <w:rsid w:val="00616EF7"/>
    <w:rsid w:val="006175C5"/>
    <w:rsid w:val="00621745"/>
    <w:rsid w:val="00625FB0"/>
    <w:rsid w:val="00630557"/>
    <w:rsid w:val="006345AC"/>
    <w:rsid w:val="0063690F"/>
    <w:rsid w:val="00636982"/>
    <w:rsid w:val="0064769B"/>
    <w:rsid w:val="00651348"/>
    <w:rsid w:val="00653913"/>
    <w:rsid w:val="006547E1"/>
    <w:rsid w:val="00663503"/>
    <w:rsid w:val="00663C59"/>
    <w:rsid w:val="00663D4F"/>
    <w:rsid w:val="00664ADE"/>
    <w:rsid w:val="0066539B"/>
    <w:rsid w:val="006679D8"/>
    <w:rsid w:val="00671B17"/>
    <w:rsid w:val="006742C8"/>
    <w:rsid w:val="00674F97"/>
    <w:rsid w:val="006759ED"/>
    <w:rsid w:val="0067791F"/>
    <w:rsid w:val="00680005"/>
    <w:rsid w:val="006800B8"/>
    <w:rsid w:val="006830D0"/>
    <w:rsid w:val="0068784A"/>
    <w:rsid w:val="00690D8A"/>
    <w:rsid w:val="00692075"/>
    <w:rsid w:val="00692951"/>
    <w:rsid w:val="006935BC"/>
    <w:rsid w:val="006966FE"/>
    <w:rsid w:val="00697FCC"/>
    <w:rsid w:val="006A13FC"/>
    <w:rsid w:val="006A363C"/>
    <w:rsid w:val="006A70BE"/>
    <w:rsid w:val="006B1881"/>
    <w:rsid w:val="006B2939"/>
    <w:rsid w:val="006B5BA7"/>
    <w:rsid w:val="006C574C"/>
    <w:rsid w:val="006D062C"/>
    <w:rsid w:val="006D1365"/>
    <w:rsid w:val="006D31DF"/>
    <w:rsid w:val="006E04BE"/>
    <w:rsid w:val="006E42F8"/>
    <w:rsid w:val="006E4A55"/>
    <w:rsid w:val="006F3827"/>
    <w:rsid w:val="006F43D4"/>
    <w:rsid w:val="007004EE"/>
    <w:rsid w:val="00700B68"/>
    <w:rsid w:val="00703067"/>
    <w:rsid w:val="007031F0"/>
    <w:rsid w:val="00703BF7"/>
    <w:rsid w:val="00707CEC"/>
    <w:rsid w:val="007138A7"/>
    <w:rsid w:val="00713DF9"/>
    <w:rsid w:val="00714BAB"/>
    <w:rsid w:val="0071504D"/>
    <w:rsid w:val="00720BFB"/>
    <w:rsid w:val="007220DB"/>
    <w:rsid w:val="00722E04"/>
    <w:rsid w:val="00731B20"/>
    <w:rsid w:val="0073233C"/>
    <w:rsid w:val="007326CD"/>
    <w:rsid w:val="007347DF"/>
    <w:rsid w:val="00740B5A"/>
    <w:rsid w:val="00740E47"/>
    <w:rsid w:val="00741162"/>
    <w:rsid w:val="00746D18"/>
    <w:rsid w:val="0075141A"/>
    <w:rsid w:val="00753034"/>
    <w:rsid w:val="0075336A"/>
    <w:rsid w:val="0075714D"/>
    <w:rsid w:val="00763E7E"/>
    <w:rsid w:val="007666D6"/>
    <w:rsid w:val="0077127F"/>
    <w:rsid w:val="00773B54"/>
    <w:rsid w:val="0079290A"/>
    <w:rsid w:val="00795B9D"/>
    <w:rsid w:val="007A0B03"/>
    <w:rsid w:val="007A403E"/>
    <w:rsid w:val="007A4F94"/>
    <w:rsid w:val="007A6EC1"/>
    <w:rsid w:val="007B3AB9"/>
    <w:rsid w:val="007B6CC0"/>
    <w:rsid w:val="007C21E6"/>
    <w:rsid w:val="007D1A92"/>
    <w:rsid w:val="007D1EAA"/>
    <w:rsid w:val="007D45CB"/>
    <w:rsid w:val="007D47D1"/>
    <w:rsid w:val="007D5D5B"/>
    <w:rsid w:val="007E09DC"/>
    <w:rsid w:val="007E2BDE"/>
    <w:rsid w:val="007F1325"/>
    <w:rsid w:val="007F1652"/>
    <w:rsid w:val="007F3991"/>
    <w:rsid w:val="007F4F89"/>
    <w:rsid w:val="007F500C"/>
    <w:rsid w:val="007F687F"/>
    <w:rsid w:val="007F726E"/>
    <w:rsid w:val="008012ED"/>
    <w:rsid w:val="00801A54"/>
    <w:rsid w:val="00805F09"/>
    <w:rsid w:val="00810F89"/>
    <w:rsid w:val="00813A22"/>
    <w:rsid w:val="0082076B"/>
    <w:rsid w:val="00821278"/>
    <w:rsid w:val="00821797"/>
    <w:rsid w:val="00822185"/>
    <w:rsid w:val="008226A6"/>
    <w:rsid w:val="00827DFA"/>
    <w:rsid w:val="00836BE0"/>
    <w:rsid w:val="00841583"/>
    <w:rsid w:val="00843927"/>
    <w:rsid w:val="00844D91"/>
    <w:rsid w:val="0084523A"/>
    <w:rsid w:val="0084734A"/>
    <w:rsid w:val="00847FFE"/>
    <w:rsid w:val="00852046"/>
    <w:rsid w:val="00853F6F"/>
    <w:rsid w:val="00854725"/>
    <w:rsid w:val="00856AC5"/>
    <w:rsid w:val="00860B23"/>
    <w:rsid w:val="008628A7"/>
    <w:rsid w:val="008672BD"/>
    <w:rsid w:val="00871D40"/>
    <w:rsid w:val="00873BB9"/>
    <w:rsid w:val="00873CE3"/>
    <w:rsid w:val="008750DB"/>
    <w:rsid w:val="008769A0"/>
    <w:rsid w:val="008769A2"/>
    <w:rsid w:val="00876EF8"/>
    <w:rsid w:val="00877E29"/>
    <w:rsid w:val="0088132F"/>
    <w:rsid w:val="00882546"/>
    <w:rsid w:val="00883766"/>
    <w:rsid w:val="00883E6C"/>
    <w:rsid w:val="008870E0"/>
    <w:rsid w:val="00892B73"/>
    <w:rsid w:val="00893FDE"/>
    <w:rsid w:val="00894CC8"/>
    <w:rsid w:val="00897AE0"/>
    <w:rsid w:val="008A2F81"/>
    <w:rsid w:val="008A329B"/>
    <w:rsid w:val="008A3817"/>
    <w:rsid w:val="008A3CC0"/>
    <w:rsid w:val="008A4277"/>
    <w:rsid w:val="008A4748"/>
    <w:rsid w:val="008A6A88"/>
    <w:rsid w:val="008B7AC6"/>
    <w:rsid w:val="008C1442"/>
    <w:rsid w:val="008C23C8"/>
    <w:rsid w:val="008C26C0"/>
    <w:rsid w:val="008C3746"/>
    <w:rsid w:val="008D2C4B"/>
    <w:rsid w:val="008E1513"/>
    <w:rsid w:val="008E15A2"/>
    <w:rsid w:val="008E3BF6"/>
    <w:rsid w:val="008E3FCD"/>
    <w:rsid w:val="008E50F0"/>
    <w:rsid w:val="008E7299"/>
    <w:rsid w:val="008F0762"/>
    <w:rsid w:val="008F324E"/>
    <w:rsid w:val="008F3324"/>
    <w:rsid w:val="00900618"/>
    <w:rsid w:val="0090180A"/>
    <w:rsid w:val="0090693F"/>
    <w:rsid w:val="00907472"/>
    <w:rsid w:val="00907AB8"/>
    <w:rsid w:val="00910C87"/>
    <w:rsid w:val="00911CB1"/>
    <w:rsid w:val="00921199"/>
    <w:rsid w:val="00923BD7"/>
    <w:rsid w:val="00924B22"/>
    <w:rsid w:val="00930236"/>
    <w:rsid w:val="00932634"/>
    <w:rsid w:val="009341E3"/>
    <w:rsid w:val="00940BFF"/>
    <w:rsid w:val="00940E87"/>
    <w:rsid w:val="00946942"/>
    <w:rsid w:val="00947B84"/>
    <w:rsid w:val="009500E6"/>
    <w:rsid w:val="00953705"/>
    <w:rsid w:val="00954D49"/>
    <w:rsid w:val="00956EFE"/>
    <w:rsid w:val="00957E30"/>
    <w:rsid w:val="009602DB"/>
    <w:rsid w:val="009642AC"/>
    <w:rsid w:val="00967147"/>
    <w:rsid w:val="0096772D"/>
    <w:rsid w:val="00972546"/>
    <w:rsid w:val="00980CEA"/>
    <w:rsid w:val="0098150C"/>
    <w:rsid w:val="009831E8"/>
    <w:rsid w:val="009838E4"/>
    <w:rsid w:val="00983D87"/>
    <w:rsid w:val="00984C90"/>
    <w:rsid w:val="00984D34"/>
    <w:rsid w:val="00990B09"/>
    <w:rsid w:val="00993704"/>
    <w:rsid w:val="0099395A"/>
    <w:rsid w:val="00993B42"/>
    <w:rsid w:val="009963FA"/>
    <w:rsid w:val="009A14DE"/>
    <w:rsid w:val="009A6C92"/>
    <w:rsid w:val="009B0F2A"/>
    <w:rsid w:val="009B265E"/>
    <w:rsid w:val="009B6C70"/>
    <w:rsid w:val="009C20FC"/>
    <w:rsid w:val="009C2326"/>
    <w:rsid w:val="009C3BC0"/>
    <w:rsid w:val="009C4BC7"/>
    <w:rsid w:val="009C5B4D"/>
    <w:rsid w:val="009C7EAF"/>
    <w:rsid w:val="009D3C9B"/>
    <w:rsid w:val="009D4E2B"/>
    <w:rsid w:val="009D713D"/>
    <w:rsid w:val="009E30A3"/>
    <w:rsid w:val="009E3BD3"/>
    <w:rsid w:val="009E48FC"/>
    <w:rsid w:val="009E67A5"/>
    <w:rsid w:val="009E67C6"/>
    <w:rsid w:val="009E6FD1"/>
    <w:rsid w:val="009E788F"/>
    <w:rsid w:val="009F3380"/>
    <w:rsid w:val="009F4025"/>
    <w:rsid w:val="00A01540"/>
    <w:rsid w:val="00A0490F"/>
    <w:rsid w:val="00A11723"/>
    <w:rsid w:val="00A16A14"/>
    <w:rsid w:val="00A22C9D"/>
    <w:rsid w:val="00A244E8"/>
    <w:rsid w:val="00A3258E"/>
    <w:rsid w:val="00A34EE7"/>
    <w:rsid w:val="00A350F8"/>
    <w:rsid w:val="00A3530D"/>
    <w:rsid w:val="00A37231"/>
    <w:rsid w:val="00A42CC6"/>
    <w:rsid w:val="00A43A47"/>
    <w:rsid w:val="00A451CB"/>
    <w:rsid w:val="00A47299"/>
    <w:rsid w:val="00A47916"/>
    <w:rsid w:val="00A52968"/>
    <w:rsid w:val="00A5633F"/>
    <w:rsid w:val="00A60478"/>
    <w:rsid w:val="00A65845"/>
    <w:rsid w:val="00A707BF"/>
    <w:rsid w:val="00A71BDA"/>
    <w:rsid w:val="00A71EC3"/>
    <w:rsid w:val="00A73729"/>
    <w:rsid w:val="00A7422F"/>
    <w:rsid w:val="00A77A75"/>
    <w:rsid w:val="00A85D36"/>
    <w:rsid w:val="00A907C7"/>
    <w:rsid w:val="00A91125"/>
    <w:rsid w:val="00A92DF0"/>
    <w:rsid w:val="00A93403"/>
    <w:rsid w:val="00A95D99"/>
    <w:rsid w:val="00A96708"/>
    <w:rsid w:val="00A96F06"/>
    <w:rsid w:val="00AA38EF"/>
    <w:rsid w:val="00AA3EBA"/>
    <w:rsid w:val="00AA475C"/>
    <w:rsid w:val="00AA768E"/>
    <w:rsid w:val="00AC5A00"/>
    <w:rsid w:val="00AC602F"/>
    <w:rsid w:val="00AC6153"/>
    <w:rsid w:val="00AC66FC"/>
    <w:rsid w:val="00AD1AE0"/>
    <w:rsid w:val="00AD2A97"/>
    <w:rsid w:val="00AD31D4"/>
    <w:rsid w:val="00AD428E"/>
    <w:rsid w:val="00AD53BB"/>
    <w:rsid w:val="00AD54AB"/>
    <w:rsid w:val="00AD7E3F"/>
    <w:rsid w:val="00AE2A18"/>
    <w:rsid w:val="00AE4BCB"/>
    <w:rsid w:val="00AF59EE"/>
    <w:rsid w:val="00AF63B3"/>
    <w:rsid w:val="00AF6AF7"/>
    <w:rsid w:val="00AF6EB1"/>
    <w:rsid w:val="00AF7AC7"/>
    <w:rsid w:val="00B0104F"/>
    <w:rsid w:val="00B022FC"/>
    <w:rsid w:val="00B062B1"/>
    <w:rsid w:val="00B075B9"/>
    <w:rsid w:val="00B11205"/>
    <w:rsid w:val="00B11613"/>
    <w:rsid w:val="00B11E02"/>
    <w:rsid w:val="00B121AF"/>
    <w:rsid w:val="00B15099"/>
    <w:rsid w:val="00B1634E"/>
    <w:rsid w:val="00B1641D"/>
    <w:rsid w:val="00B21CE5"/>
    <w:rsid w:val="00B2454A"/>
    <w:rsid w:val="00B24D7C"/>
    <w:rsid w:val="00B24D98"/>
    <w:rsid w:val="00B25454"/>
    <w:rsid w:val="00B25FA3"/>
    <w:rsid w:val="00B2732B"/>
    <w:rsid w:val="00B312B9"/>
    <w:rsid w:val="00B32C50"/>
    <w:rsid w:val="00B332D4"/>
    <w:rsid w:val="00B34E24"/>
    <w:rsid w:val="00B35011"/>
    <w:rsid w:val="00B44D61"/>
    <w:rsid w:val="00B46F63"/>
    <w:rsid w:val="00B54566"/>
    <w:rsid w:val="00B556FD"/>
    <w:rsid w:val="00B635C9"/>
    <w:rsid w:val="00B6586D"/>
    <w:rsid w:val="00B70F2E"/>
    <w:rsid w:val="00B73935"/>
    <w:rsid w:val="00B744C6"/>
    <w:rsid w:val="00B747AA"/>
    <w:rsid w:val="00B74E07"/>
    <w:rsid w:val="00B81375"/>
    <w:rsid w:val="00B8291F"/>
    <w:rsid w:val="00B92C01"/>
    <w:rsid w:val="00B930DD"/>
    <w:rsid w:val="00B932BF"/>
    <w:rsid w:val="00B93469"/>
    <w:rsid w:val="00B951F3"/>
    <w:rsid w:val="00B962A2"/>
    <w:rsid w:val="00BA1634"/>
    <w:rsid w:val="00BA2775"/>
    <w:rsid w:val="00BA31F6"/>
    <w:rsid w:val="00BA3CB1"/>
    <w:rsid w:val="00BA4CF6"/>
    <w:rsid w:val="00BA6443"/>
    <w:rsid w:val="00BA7E09"/>
    <w:rsid w:val="00BB0519"/>
    <w:rsid w:val="00BB2726"/>
    <w:rsid w:val="00BB3AFE"/>
    <w:rsid w:val="00BB58C0"/>
    <w:rsid w:val="00BB6BCB"/>
    <w:rsid w:val="00BB7317"/>
    <w:rsid w:val="00BB7CE4"/>
    <w:rsid w:val="00BC1982"/>
    <w:rsid w:val="00BC49A9"/>
    <w:rsid w:val="00BC6289"/>
    <w:rsid w:val="00BC6D4A"/>
    <w:rsid w:val="00BC7C97"/>
    <w:rsid w:val="00BD02EB"/>
    <w:rsid w:val="00BD02F8"/>
    <w:rsid w:val="00BD1A77"/>
    <w:rsid w:val="00BD48B4"/>
    <w:rsid w:val="00BE00EE"/>
    <w:rsid w:val="00BE25F0"/>
    <w:rsid w:val="00BE6214"/>
    <w:rsid w:val="00BE7DA7"/>
    <w:rsid w:val="00BF211B"/>
    <w:rsid w:val="00BF283C"/>
    <w:rsid w:val="00BF5B5E"/>
    <w:rsid w:val="00C03509"/>
    <w:rsid w:val="00C03CD4"/>
    <w:rsid w:val="00C103FB"/>
    <w:rsid w:val="00C11033"/>
    <w:rsid w:val="00C1332A"/>
    <w:rsid w:val="00C133C3"/>
    <w:rsid w:val="00C142B9"/>
    <w:rsid w:val="00C16827"/>
    <w:rsid w:val="00C30835"/>
    <w:rsid w:val="00C3199C"/>
    <w:rsid w:val="00C353C0"/>
    <w:rsid w:val="00C35F31"/>
    <w:rsid w:val="00C42F41"/>
    <w:rsid w:val="00C43826"/>
    <w:rsid w:val="00C46C0F"/>
    <w:rsid w:val="00C522FA"/>
    <w:rsid w:val="00C52567"/>
    <w:rsid w:val="00C64AA5"/>
    <w:rsid w:val="00C67F29"/>
    <w:rsid w:val="00C74858"/>
    <w:rsid w:val="00C75C16"/>
    <w:rsid w:val="00C76E88"/>
    <w:rsid w:val="00C80ECC"/>
    <w:rsid w:val="00C84D64"/>
    <w:rsid w:val="00C85B95"/>
    <w:rsid w:val="00C90B7C"/>
    <w:rsid w:val="00C90D61"/>
    <w:rsid w:val="00C91BAC"/>
    <w:rsid w:val="00C93271"/>
    <w:rsid w:val="00C952CD"/>
    <w:rsid w:val="00C95945"/>
    <w:rsid w:val="00C96212"/>
    <w:rsid w:val="00C96998"/>
    <w:rsid w:val="00C96B64"/>
    <w:rsid w:val="00C970EB"/>
    <w:rsid w:val="00C9765F"/>
    <w:rsid w:val="00CA065A"/>
    <w:rsid w:val="00CA1F1C"/>
    <w:rsid w:val="00CA41D0"/>
    <w:rsid w:val="00CA5EE2"/>
    <w:rsid w:val="00CB6882"/>
    <w:rsid w:val="00CC27AC"/>
    <w:rsid w:val="00CC749F"/>
    <w:rsid w:val="00CD138A"/>
    <w:rsid w:val="00CD2166"/>
    <w:rsid w:val="00CD2AA9"/>
    <w:rsid w:val="00CD4DE7"/>
    <w:rsid w:val="00CD74EE"/>
    <w:rsid w:val="00CD7D2A"/>
    <w:rsid w:val="00CE17F6"/>
    <w:rsid w:val="00CE1E63"/>
    <w:rsid w:val="00CE4DE0"/>
    <w:rsid w:val="00CE56C1"/>
    <w:rsid w:val="00CF2023"/>
    <w:rsid w:val="00CF4211"/>
    <w:rsid w:val="00CF6F75"/>
    <w:rsid w:val="00D00257"/>
    <w:rsid w:val="00D009CC"/>
    <w:rsid w:val="00D01336"/>
    <w:rsid w:val="00D01D38"/>
    <w:rsid w:val="00D10D5D"/>
    <w:rsid w:val="00D1339F"/>
    <w:rsid w:val="00D149C8"/>
    <w:rsid w:val="00D2055B"/>
    <w:rsid w:val="00D21F2D"/>
    <w:rsid w:val="00D23C13"/>
    <w:rsid w:val="00D23FEC"/>
    <w:rsid w:val="00D33C9B"/>
    <w:rsid w:val="00D3449F"/>
    <w:rsid w:val="00D36154"/>
    <w:rsid w:val="00D378B3"/>
    <w:rsid w:val="00D41637"/>
    <w:rsid w:val="00D50AFC"/>
    <w:rsid w:val="00D51C23"/>
    <w:rsid w:val="00D51F8B"/>
    <w:rsid w:val="00D54882"/>
    <w:rsid w:val="00D646AC"/>
    <w:rsid w:val="00D7504D"/>
    <w:rsid w:val="00D76A5A"/>
    <w:rsid w:val="00D807DF"/>
    <w:rsid w:val="00D852B9"/>
    <w:rsid w:val="00D878C9"/>
    <w:rsid w:val="00D87BC7"/>
    <w:rsid w:val="00D91E76"/>
    <w:rsid w:val="00D92D59"/>
    <w:rsid w:val="00D94B73"/>
    <w:rsid w:val="00DB03CB"/>
    <w:rsid w:val="00DB4A95"/>
    <w:rsid w:val="00DB502C"/>
    <w:rsid w:val="00DB56C3"/>
    <w:rsid w:val="00DB632F"/>
    <w:rsid w:val="00DC1763"/>
    <w:rsid w:val="00DC1A5F"/>
    <w:rsid w:val="00DC35FC"/>
    <w:rsid w:val="00DC446D"/>
    <w:rsid w:val="00DC6E6D"/>
    <w:rsid w:val="00DD0B60"/>
    <w:rsid w:val="00DE15CD"/>
    <w:rsid w:val="00DE2955"/>
    <w:rsid w:val="00DE2A89"/>
    <w:rsid w:val="00DE6AE9"/>
    <w:rsid w:val="00DF1528"/>
    <w:rsid w:val="00DF248D"/>
    <w:rsid w:val="00DF4A71"/>
    <w:rsid w:val="00DF7325"/>
    <w:rsid w:val="00E013B7"/>
    <w:rsid w:val="00E05360"/>
    <w:rsid w:val="00E05622"/>
    <w:rsid w:val="00E07994"/>
    <w:rsid w:val="00E140A6"/>
    <w:rsid w:val="00E15E82"/>
    <w:rsid w:val="00E23467"/>
    <w:rsid w:val="00E26954"/>
    <w:rsid w:val="00E26C12"/>
    <w:rsid w:val="00E26F5F"/>
    <w:rsid w:val="00E2715A"/>
    <w:rsid w:val="00E32B9A"/>
    <w:rsid w:val="00E32F59"/>
    <w:rsid w:val="00E337B0"/>
    <w:rsid w:val="00E36E35"/>
    <w:rsid w:val="00E4198D"/>
    <w:rsid w:val="00E41AC2"/>
    <w:rsid w:val="00E43FBA"/>
    <w:rsid w:val="00E52C62"/>
    <w:rsid w:val="00E54573"/>
    <w:rsid w:val="00E54D99"/>
    <w:rsid w:val="00E553DB"/>
    <w:rsid w:val="00E57946"/>
    <w:rsid w:val="00E60CB9"/>
    <w:rsid w:val="00E644B1"/>
    <w:rsid w:val="00E65C1B"/>
    <w:rsid w:val="00E71318"/>
    <w:rsid w:val="00E73255"/>
    <w:rsid w:val="00E73795"/>
    <w:rsid w:val="00E80D72"/>
    <w:rsid w:val="00E91616"/>
    <w:rsid w:val="00E92AD3"/>
    <w:rsid w:val="00E94C73"/>
    <w:rsid w:val="00E94D05"/>
    <w:rsid w:val="00E95C00"/>
    <w:rsid w:val="00E97A94"/>
    <w:rsid w:val="00EA188D"/>
    <w:rsid w:val="00EA52AA"/>
    <w:rsid w:val="00EA54F0"/>
    <w:rsid w:val="00EB0454"/>
    <w:rsid w:val="00EB11D3"/>
    <w:rsid w:val="00EB17B8"/>
    <w:rsid w:val="00EB1981"/>
    <w:rsid w:val="00EB4C60"/>
    <w:rsid w:val="00EB71FE"/>
    <w:rsid w:val="00EC19B8"/>
    <w:rsid w:val="00EC224D"/>
    <w:rsid w:val="00EC29E3"/>
    <w:rsid w:val="00EC322B"/>
    <w:rsid w:val="00EC668F"/>
    <w:rsid w:val="00ED22EC"/>
    <w:rsid w:val="00ED2AF6"/>
    <w:rsid w:val="00ED3507"/>
    <w:rsid w:val="00ED4CB6"/>
    <w:rsid w:val="00EE72D2"/>
    <w:rsid w:val="00EF1303"/>
    <w:rsid w:val="00EF237D"/>
    <w:rsid w:val="00EF35DE"/>
    <w:rsid w:val="00EF3D08"/>
    <w:rsid w:val="00EF4FE8"/>
    <w:rsid w:val="00EF68F4"/>
    <w:rsid w:val="00F025F3"/>
    <w:rsid w:val="00F03363"/>
    <w:rsid w:val="00F03C2A"/>
    <w:rsid w:val="00F05C73"/>
    <w:rsid w:val="00F06C2F"/>
    <w:rsid w:val="00F07BA8"/>
    <w:rsid w:val="00F11A5C"/>
    <w:rsid w:val="00F14639"/>
    <w:rsid w:val="00F16D3A"/>
    <w:rsid w:val="00F17A8B"/>
    <w:rsid w:val="00F17F37"/>
    <w:rsid w:val="00F24570"/>
    <w:rsid w:val="00F31D2C"/>
    <w:rsid w:val="00F32423"/>
    <w:rsid w:val="00F36C65"/>
    <w:rsid w:val="00F37373"/>
    <w:rsid w:val="00F400E8"/>
    <w:rsid w:val="00F41965"/>
    <w:rsid w:val="00F43A11"/>
    <w:rsid w:val="00F46F0D"/>
    <w:rsid w:val="00F47ED3"/>
    <w:rsid w:val="00F521E1"/>
    <w:rsid w:val="00F52E56"/>
    <w:rsid w:val="00F53D86"/>
    <w:rsid w:val="00F55251"/>
    <w:rsid w:val="00F552E0"/>
    <w:rsid w:val="00F56066"/>
    <w:rsid w:val="00F64382"/>
    <w:rsid w:val="00F65703"/>
    <w:rsid w:val="00F66324"/>
    <w:rsid w:val="00F802E7"/>
    <w:rsid w:val="00F804D8"/>
    <w:rsid w:val="00F811E2"/>
    <w:rsid w:val="00F86532"/>
    <w:rsid w:val="00F865BB"/>
    <w:rsid w:val="00F86CDD"/>
    <w:rsid w:val="00F87D7D"/>
    <w:rsid w:val="00F901A3"/>
    <w:rsid w:val="00F90473"/>
    <w:rsid w:val="00F93274"/>
    <w:rsid w:val="00F93E33"/>
    <w:rsid w:val="00F97491"/>
    <w:rsid w:val="00FA4327"/>
    <w:rsid w:val="00FA5503"/>
    <w:rsid w:val="00FA5808"/>
    <w:rsid w:val="00FB22C0"/>
    <w:rsid w:val="00FB31E7"/>
    <w:rsid w:val="00FB456C"/>
    <w:rsid w:val="00FC09EE"/>
    <w:rsid w:val="00FC0E2B"/>
    <w:rsid w:val="00FC261B"/>
    <w:rsid w:val="00FC3277"/>
    <w:rsid w:val="00FC38D7"/>
    <w:rsid w:val="00FC3B0E"/>
    <w:rsid w:val="00FC69A4"/>
    <w:rsid w:val="00FD05C8"/>
    <w:rsid w:val="00FD43F7"/>
    <w:rsid w:val="00FD6BC8"/>
    <w:rsid w:val="00FD6D2A"/>
    <w:rsid w:val="00FE556A"/>
    <w:rsid w:val="00FE6197"/>
    <w:rsid w:val="00FF3B63"/>
    <w:rsid w:val="00FF6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41165"/>
  <w15:docId w15:val="{21318F20-3E36-4941-B159-07A6307A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54725"/>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aliases w:val="Char,body indent, ändrad,Body single,EHPT,Body Text2,ändrad, Char Char Char Diagrama Diagrama Diagrama Diagrama Diagrama"/>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aliases w:val="Char Diagrama,body indent Diagrama, ändrad Diagrama,Body single Diagrama,EHPT Diagrama,Body Text2 Diagrama,ändrad Diagrama, Char Char Char Diagrama Diagrama Diagrama Diagrama Diagrama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customStyle="1" w:styleId="ListParagraph1">
    <w:name w:val="List Paragraph1"/>
    <w:basedOn w:val="prastasis"/>
    <w:uiPriority w:val="34"/>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customStyle="1" w:styleId="Revision1">
    <w:name w:val="Revision1"/>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customStyle="1" w:styleId="TOCHeading1">
    <w:name w:val="TOC Heading1"/>
    <w:basedOn w:val="Antrat1"/>
    <w:next w:val="prastasis"/>
    <w:uiPriority w:val="39"/>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CharChar9DiagramaDiagramaCharCharDiagramaDiagramaCharChar">
    <w:name w:val="Char Char9 Diagrama Diagrama Char Char Diagrama Diagrama Char Char"/>
    <w:basedOn w:val="prastasis"/>
    <w:rsid w:val="00FD43F7"/>
    <w:pPr>
      <w:spacing w:after="160" w:line="240" w:lineRule="exact"/>
    </w:pPr>
    <w:rPr>
      <w:rFonts w:ascii="Tahoma" w:hAnsi="Tahoma"/>
      <w:sz w:val="20"/>
      <w:lang w:val="en-US"/>
    </w:rPr>
  </w:style>
  <w:style w:type="character" w:customStyle="1" w:styleId="FontStyle12">
    <w:name w:val="Font Style12"/>
    <w:rsid w:val="00FD43F7"/>
    <w:rPr>
      <w:rFonts w:ascii="Times New Roman" w:hAnsi="Times New Roman" w:cs="Times New Roman"/>
      <w:sz w:val="18"/>
      <w:szCs w:val="18"/>
    </w:rPr>
  </w:style>
  <w:style w:type="paragraph" w:customStyle="1" w:styleId="3">
    <w:name w:val="Стиль3"/>
    <w:basedOn w:val="prastasis"/>
    <w:rsid w:val="00FD43F7"/>
    <w:pPr>
      <w:jc w:val="center"/>
    </w:pPr>
    <w:rPr>
      <w:lang w:val="en-GB"/>
    </w:rPr>
  </w:style>
  <w:style w:type="paragraph" w:customStyle="1" w:styleId="CharCharCharDiagrama">
    <w:name w:val="Char Char Char Diagrama"/>
    <w:basedOn w:val="prastasis"/>
    <w:rsid w:val="00502DE0"/>
    <w:pPr>
      <w:spacing w:after="160" w:line="240" w:lineRule="exact"/>
    </w:pPr>
    <w:rPr>
      <w:rFonts w:ascii="Verdana" w:hAnsi="Verdana" w:cs="Verdana"/>
      <w:sz w:val="20"/>
      <w:lang w:val="en-US"/>
    </w:rPr>
  </w:style>
  <w:style w:type="paragraph" w:customStyle="1" w:styleId="pavadinimai">
    <w:name w:val="pavadinimai"/>
    <w:basedOn w:val="prastasis"/>
    <w:rsid w:val="00C03509"/>
    <w:pPr>
      <w:spacing w:before="360" w:after="240"/>
      <w:jc w:val="center"/>
    </w:pPr>
    <w:rPr>
      <w:rFonts w:eastAsia="Calibri"/>
      <w:b/>
      <w:szCs w:val="24"/>
    </w:rPr>
  </w:style>
  <w:style w:type="paragraph" w:customStyle="1" w:styleId="ColorfulShading-Accent11">
    <w:name w:val="Colorful Shading - Accent 11"/>
    <w:hidden/>
    <w:uiPriority w:val="99"/>
    <w:semiHidden/>
    <w:rsid w:val="00DE6AE9"/>
    <w:rPr>
      <w:sz w:val="24"/>
      <w:lang w:val="lt-LT" w:eastAsia="en-US"/>
    </w:rPr>
  </w:style>
  <w:style w:type="paragraph" w:customStyle="1" w:styleId="Char">
    <w:name w:val="Char"/>
    <w:basedOn w:val="prastasis"/>
    <w:rsid w:val="001753ED"/>
    <w:pPr>
      <w:spacing w:after="160" w:line="240" w:lineRule="exact"/>
    </w:pPr>
    <w:rPr>
      <w:rFonts w:ascii="Verdana" w:hAnsi="Verdana" w:cs="Verdana"/>
      <w:sz w:val="20"/>
      <w:lang w:val="en-US"/>
    </w:rPr>
  </w:style>
  <w:style w:type="paragraph" w:styleId="Pagrindiniotekstotrauka">
    <w:name w:val="Body Text Indent"/>
    <w:basedOn w:val="prastasis"/>
    <w:link w:val="PagrindiniotekstotraukaDiagrama"/>
    <w:rsid w:val="00232E54"/>
    <w:pPr>
      <w:autoSpaceDN w:val="0"/>
      <w:spacing w:after="120"/>
      <w:ind w:left="283"/>
    </w:pPr>
    <w:rPr>
      <w:lang w:eastAsia="lt-LT"/>
    </w:rPr>
  </w:style>
  <w:style w:type="character" w:customStyle="1" w:styleId="PagrindiniotekstotraukaDiagrama">
    <w:name w:val="Pagrindinio teksto įtrauka Diagrama"/>
    <w:link w:val="Pagrindiniotekstotrauka"/>
    <w:rsid w:val="00232E54"/>
    <w:rPr>
      <w:sz w:val="24"/>
    </w:rPr>
  </w:style>
  <w:style w:type="paragraph" w:styleId="Sraopastraipa">
    <w:name w:val="List Paragraph"/>
    <w:aliases w:val="List Paragraph Red,Numbering,ERP-List Paragraph,List Paragraph11,Bullet EY,List Paragraph2,Buletai,List Paragraph21,lp1,Use Case List Paragraph,List Paragraph111,Lentele,Bullet 1,Paragraph,Medium Grid 1 - Accent 21,Bullet"/>
    <w:basedOn w:val="prastasis"/>
    <w:link w:val="SraopastraipaDiagrama"/>
    <w:uiPriority w:val="34"/>
    <w:qFormat/>
    <w:rsid w:val="00CE1E63"/>
    <w:pPr>
      <w:ind w:left="720" w:firstLine="720"/>
      <w:contextualSpacing/>
      <w:jc w:val="both"/>
    </w:pPr>
    <w:rPr>
      <w:rFonts w:ascii="Calibri" w:eastAsia="Calibri" w:hAnsi="Calibri"/>
      <w:sz w:val="22"/>
      <w:szCs w:val="22"/>
    </w:rPr>
  </w:style>
  <w:style w:type="character" w:customStyle="1" w:styleId="SraopastraipaDiagrama">
    <w:name w:val="Sąrašo pastraipa Diagrama"/>
    <w:aliases w:val="List Paragraph Red Diagrama,Numbering Diagrama,ERP-List Paragraph Diagrama,List Paragraph11 Diagrama,Bullet EY Diagrama,List Paragraph2 Diagrama,Buletai Diagrama,List Paragraph21 Diagrama,lp1 Diagrama,List Paragraph111 Diagrama"/>
    <w:link w:val="Sraopastraipa"/>
    <w:uiPriority w:val="99"/>
    <w:locked/>
    <w:rsid w:val="00CE1E63"/>
    <w:rPr>
      <w:rFonts w:ascii="Calibri" w:eastAsia="Calibri" w:hAnsi="Calibri"/>
      <w:sz w:val="22"/>
      <w:szCs w:val="22"/>
      <w:lang w:eastAsia="en-US"/>
    </w:rPr>
  </w:style>
  <w:style w:type="character" w:customStyle="1" w:styleId="UnresolvedMention1">
    <w:name w:val="Unresolved Mention1"/>
    <w:basedOn w:val="Numatytasispastraiposriftas"/>
    <w:uiPriority w:val="99"/>
    <w:semiHidden/>
    <w:unhideWhenUsed/>
    <w:rsid w:val="005611D6"/>
    <w:rPr>
      <w:color w:val="605E5C"/>
      <w:shd w:val="clear" w:color="auto" w:fill="E1DFDD"/>
    </w:rPr>
  </w:style>
  <w:style w:type="paragraph" w:styleId="Pataisymai">
    <w:name w:val="Revision"/>
    <w:hidden/>
    <w:uiPriority w:val="99"/>
    <w:semiHidden/>
    <w:rsid w:val="00E52C62"/>
    <w:rPr>
      <w:sz w:val="24"/>
      <w:lang w:val="lt-LT" w:eastAsia="en-US"/>
    </w:rPr>
  </w:style>
  <w:style w:type="character" w:styleId="Neapdorotaspaminjimas">
    <w:name w:val="Unresolved Mention"/>
    <w:basedOn w:val="Numatytasispastraiposriftas"/>
    <w:uiPriority w:val="99"/>
    <w:semiHidden/>
    <w:unhideWhenUsed/>
    <w:rsid w:val="00F52E56"/>
    <w:rPr>
      <w:color w:val="605E5C"/>
      <w:shd w:val="clear" w:color="auto" w:fill="E1DFDD"/>
    </w:rPr>
  </w:style>
  <w:style w:type="table" w:customStyle="1" w:styleId="Lentelstinklelis1">
    <w:name w:val="Lentelės tinklelis1"/>
    <w:basedOn w:val="prastojilentel"/>
    <w:next w:val="Lentelstinklelis"/>
    <w:uiPriority w:val="39"/>
    <w:rsid w:val="00B075B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DC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062">
      <w:bodyDiv w:val="1"/>
      <w:marLeft w:val="0"/>
      <w:marRight w:val="0"/>
      <w:marTop w:val="0"/>
      <w:marBottom w:val="0"/>
      <w:divBdr>
        <w:top w:val="none" w:sz="0" w:space="0" w:color="auto"/>
        <w:left w:val="none" w:sz="0" w:space="0" w:color="auto"/>
        <w:bottom w:val="none" w:sz="0" w:space="0" w:color="auto"/>
        <w:right w:val="none" w:sz="0" w:space="0" w:color="auto"/>
      </w:divBdr>
    </w:div>
    <w:div w:id="547839373">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613293664">
      <w:bodyDiv w:val="1"/>
      <w:marLeft w:val="0"/>
      <w:marRight w:val="0"/>
      <w:marTop w:val="0"/>
      <w:marBottom w:val="0"/>
      <w:divBdr>
        <w:top w:val="none" w:sz="0" w:space="0" w:color="auto"/>
        <w:left w:val="none" w:sz="0" w:space="0" w:color="auto"/>
        <w:bottom w:val="none" w:sz="0" w:space="0" w:color="auto"/>
        <w:right w:val="none" w:sz="0" w:space="0" w:color="auto"/>
      </w:divBdr>
    </w:div>
    <w:div w:id="1115558190">
      <w:bodyDiv w:val="1"/>
      <w:marLeft w:val="0"/>
      <w:marRight w:val="0"/>
      <w:marTop w:val="0"/>
      <w:marBottom w:val="0"/>
      <w:divBdr>
        <w:top w:val="none" w:sz="0" w:space="0" w:color="auto"/>
        <w:left w:val="none" w:sz="0" w:space="0" w:color="auto"/>
        <w:bottom w:val="none" w:sz="0" w:space="0" w:color="auto"/>
        <w:right w:val="none" w:sz="0" w:space="0" w:color="auto"/>
      </w:divBdr>
    </w:div>
    <w:div w:id="131668902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ytautas@horecasprendimai.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9D2DF3094048CDAB0DB07147F2D94E"/>
        <w:category>
          <w:name w:val="Bendrosios nuostatos"/>
          <w:gallery w:val="placeholder"/>
        </w:category>
        <w:types>
          <w:type w:val="bbPlcHdr"/>
        </w:types>
        <w:behaviors>
          <w:behavior w:val="content"/>
        </w:behaviors>
        <w:guid w:val="{32A4E1EE-4327-404D-925B-EA1E7F1B51B5}"/>
      </w:docPartPr>
      <w:docPartBody>
        <w:p w:rsidR="00F93E1A" w:rsidRDefault="00B73A5D" w:rsidP="00B73A5D">
          <w:pPr>
            <w:pStyle w:val="F29D2DF3094048CDAB0DB07147F2D94E"/>
          </w:pPr>
          <w:r w:rsidRPr="00ED03C2">
            <w:rPr>
              <w:rStyle w:val="Vietosrezervavimoenklotekstas"/>
            </w:rPr>
            <w:t>Pasirinkite elementą.</w:t>
          </w:r>
        </w:p>
      </w:docPartBody>
    </w:docPart>
    <w:docPart>
      <w:docPartPr>
        <w:name w:val="ABE6025C921C4CB0A3CC75AB43586C9B"/>
        <w:category>
          <w:name w:val="Bendrosios nuostatos"/>
          <w:gallery w:val="placeholder"/>
        </w:category>
        <w:types>
          <w:type w:val="bbPlcHdr"/>
        </w:types>
        <w:behaviors>
          <w:behavior w:val="content"/>
        </w:behaviors>
        <w:guid w:val="{6577DD2E-3027-45BB-B849-95A2124CFD70}"/>
      </w:docPartPr>
      <w:docPartBody>
        <w:p w:rsidR="00F93E1A" w:rsidRDefault="00B73A5D" w:rsidP="00B73A5D">
          <w:pPr>
            <w:pStyle w:val="ABE6025C921C4CB0A3CC75AB43586C9B"/>
          </w:pPr>
          <w:r w:rsidRPr="00D76EEF">
            <w:rPr>
              <w:rStyle w:val="Vietosrezervavimoenklotekstas"/>
            </w:rPr>
            <w:t>Norėdami įvesti tekstą, spustelėkite arba bakstelėkite čia.</w:t>
          </w:r>
        </w:p>
      </w:docPartBody>
    </w:docPart>
    <w:docPart>
      <w:docPartPr>
        <w:name w:val="B4BF2601F3CF45EB90149F5A3AAE2A2F"/>
        <w:category>
          <w:name w:val="Bendrosios nuostatos"/>
          <w:gallery w:val="placeholder"/>
        </w:category>
        <w:types>
          <w:type w:val="bbPlcHdr"/>
        </w:types>
        <w:behaviors>
          <w:behavior w:val="content"/>
        </w:behaviors>
        <w:guid w:val="{9F842CF8-50B8-419C-8575-33157FCC2FF5}"/>
      </w:docPartPr>
      <w:docPartBody>
        <w:p w:rsidR="00F93E1A" w:rsidRDefault="00B73A5D" w:rsidP="00B73A5D">
          <w:pPr>
            <w:pStyle w:val="B4BF2601F3CF45EB90149F5A3AAE2A2F"/>
          </w:pPr>
          <w:r w:rsidRPr="00D76EEF">
            <w:rPr>
              <w:rStyle w:val="Vietosrezervavimoenklotekstas"/>
            </w:rPr>
            <w:t>Pasirinkite elementą.</w:t>
          </w:r>
        </w:p>
      </w:docPartBody>
    </w:docPart>
    <w:docPart>
      <w:docPartPr>
        <w:name w:val="F127157BAD1144CC91B76219989B590E"/>
        <w:category>
          <w:name w:val="Bendrosios nuostatos"/>
          <w:gallery w:val="placeholder"/>
        </w:category>
        <w:types>
          <w:type w:val="bbPlcHdr"/>
        </w:types>
        <w:behaviors>
          <w:behavior w:val="content"/>
        </w:behaviors>
        <w:guid w:val="{4556DCE2-65E4-4138-99B4-CDF3FBE237E9}"/>
      </w:docPartPr>
      <w:docPartBody>
        <w:p w:rsidR="00F93E1A" w:rsidRDefault="00B73A5D" w:rsidP="00B73A5D">
          <w:pPr>
            <w:pStyle w:val="F127157BAD1144CC91B76219989B590E"/>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5D"/>
    <w:rsid w:val="00152912"/>
    <w:rsid w:val="00285711"/>
    <w:rsid w:val="00686633"/>
    <w:rsid w:val="00850A35"/>
    <w:rsid w:val="0092297F"/>
    <w:rsid w:val="00937031"/>
    <w:rsid w:val="00B73A5D"/>
    <w:rsid w:val="00BB6BCB"/>
    <w:rsid w:val="00E121AF"/>
    <w:rsid w:val="00F17A8B"/>
    <w:rsid w:val="00F41146"/>
    <w:rsid w:val="00F9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73A5D"/>
    <w:rPr>
      <w:color w:val="808080"/>
    </w:rPr>
  </w:style>
  <w:style w:type="paragraph" w:customStyle="1" w:styleId="F29D2DF3094048CDAB0DB07147F2D94E">
    <w:name w:val="F29D2DF3094048CDAB0DB07147F2D94E"/>
    <w:rsid w:val="00B73A5D"/>
  </w:style>
  <w:style w:type="paragraph" w:customStyle="1" w:styleId="ABE6025C921C4CB0A3CC75AB43586C9B">
    <w:name w:val="ABE6025C921C4CB0A3CC75AB43586C9B"/>
    <w:rsid w:val="00B73A5D"/>
  </w:style>
  <w:style w:type="paragraph" w:customStyle="1" w:styleId="B4BF2601F3CF45EB90149F5A3AAE2A2F">
    <w:name w:val="B4BF2601F3CF45EB90149F5A3AAE2A2F"/>
    <w:rsid w:val="00B73A5D"/>
  </w:style>
  <w:style w:type="paragraph" w:customStyle="1" w:styleId="F127157BAD1144CC91B76219989B590E">
    <w:name w:val="F127157BAD1144CC91B76219989B590E"/>
    <w:rsid w:val="00B73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151-2685-497E-9241-19199729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4374</Words>
  <Characters>24937</Characters>
  <Application>Microsoft Office Word</Application>
  <DocSecurity>0</DocSecurity>
  <Lines>207</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 2021</vt:lpstr>
      <vt:lpstr>Konkurso sąlygos 2021</vt:lpstr>
    </vt:vector>
  </TitlesOfParts>
  <Company>SG dujos</Company>
  <LinksUpToDate>false</LinksUpToDate>
  <CharactersWithSpaces>29253</CharactersWithSpaces>
  <SharedDoc>false</SharedDoc>
  <HyperlinkBase/>
  <HLinks>
    <vt:vector size="150" baseType="variant">
      <vt:variant>
        <vt:i4>655401</vt:i4>
      </vt:variant>
      <vt:variant>
        <vt:i4>135</vt:i4>
      </vt:variant>
      <vt:variant>
        <vt:i4>0</vt:i4>
      </vt:variant>
      <vt:variant>
        <vt:i4>5</vt:i4>
      </vt:variant>
      <vt:variant>
        <vt:lpwstr>mailto:info@sgdujos.lt</vt:lpwstr>
      </vt:variant>
      <vt:variant>
        <vt:lpwstr/>
      </vt:variant>
      <vt:variant>
        <vt:i4>8060974</vt:i4>
      </vt:variant>
      <vt:variant>
        <vt:i4>132</vt:i4>
      </vt:variant>
      <vt:variant>
        <vt:i4>0</vt:i4>
      </vt:variant>
      <vt:variant>
        <vt:i4>5</vt:i4>
      </vt:variant>
      <vt:variant>
        <vt:lpwstr>http://www.esparama.lt/</vt:lpwstr>
      </vt:variant>
      <vt:variant>
        <vt:lpwstr/>
      </vt:variant>
      <vt:variant>
        <vt:i4>8060974</vt:i4>
      </vt:variant>
      <vt:variant>
        <vt:i4>129</vt:i4>
      </vt:variant>
      <vt:variant>
        <vt:i4>0</vt:i4>
      </vt:variant>
      <vt:variant>
        <vt:i4>5</vt:i4>
      </vt:variant>
      <vt:variant>
        <vt:lpwstr>http://www.esparama.lt/</vt:lpwstr>
      </vt:variant>
      <vt:variant>
        <vt:lpwstr/>
      </vt:variant>
      <vt:variant>
        <vt:i4>1769537</vt:i4>
      </vt:variant>
      <vt:variant>
        <vt:i4>126</vt:i4>
      </vt:variant>
      <vt:variant>
        <vt:i4>0</vt:i4>
      </vt:variant>
      <vt:variant>
        <vt:i4>5</vt:i4>
      </vt:variant>
      <vt:variant>
        <vt:lpwstr>http://www3.lrs.lt/pls/inter/dokpaieska.showdoc_l?p_id=442496</vt:lpwstr>
      </vt:variant>
      <vt:variant>
        <vt:lpwstr/>
      </vt:variant>
      <vt:variant>
        <vt:i4>1310785</vt:i4>
      </vt:variant>
      <vt:variant>
        <vt:i4>123</vt:i4>
      </vt:variant>
      <vt:variant>
        <vt:i4>0</vt:i4>
      </vt:variant>
      <vt:variant>
        <vt:i4>5</vt:i4>
      </vt:variant>
      <vt:variant>
        <vt:lpwstr>http://www3.lrs.lt/pls/inter/dokpaieska.showdoc_l?p_id=422266</vt:lpwstr>
      </vt:variant>
      <vt:variant>
        <vt:lpwstr/>
      </vt:variant>
      <vt:variant>
        <vt:i4>1310771</vt:i4>
      </vt:variant>
      <vt:variant>
        <vt:i4>116</vt:i4>
      </vt:variant>
      <vt:variant>
        <vt:i4>0</vt:i4>
      </vt:variant>
      <vt:variant>
        <vt:i4>5</vt:i4>
      </vt:variant>
      <vt:variant>
        <vt:lpwstr/>
      </vt:variant>
      <vt:variant>
        <vt:lpwstr>_Toc392329007</vt:lpwstr>
      </vt:variant>
      <vt:variant>
        <vt:i4>1310771</vt:i4>
      </vt:variant>
      <vt:variant>
        <vt:i4>110</vt:i4>
      </vt:variant>
      <vt:variant>
        <vt:i4>0</vt:i4>
      </vt:variant>
      <vt:variant>
        <vt:i4>5</vt:i4>
      </vt:variant>
      <vt:variant>
        <vt:lpwstr/>
      </vt:variant>
      <vt:variant>
        <vt:lpwstr>_Toc392329006</vt:lpwstr>
      </vt:variant>
      <vt:variant>
        <vt:i4>1310771</vt:i4>
      </vt:variant>
      <vt:variant>
        <vt:i4>104</vt:i4>
      </vt:variant>
      <vt:variant>
        <vt:i4>0</vt:i4>
      </vt:variant>
      <vt:variant>
        <vt:i4>5</vt:i4>
      </vt:variant>
      <vt:variant>
        <vt:lpwstr/>
      </vt:variant>
      <vt:variant>
        <vt:lpwstr>_Toc392329005</vt:lpwstr>
      </vt:variant>
      <vt:variant>
        <vt:i4>1310771</vt:i4>
      </vt:variant>
      <vt:variant>
        <vt:i4>98</vt:i4>
      </vt:variant>
      <vt:variant>
        <vt:i4>0</vt:i4>
      </vt:variant>
      <vt:variant>
        <vt:i4>5</vt:i4>
      </vt:variant>
      <vt:variant>
        <vt:lpwstr/>
      </vt:variant>
      <vt:variant>
        <vt:lpwstr>_Toc392329004</vt:lpwstr>
      </vt:variant>
      <vt:variant>
        <vt:i4>1310771</vt:i4>
      </vt:variant>
      <vt:variant>
        <vt:i4>92</vt:i4>
      </vt:variant>
      <vt:variant>
        <vt:i4>0</vt:i4>
      </vt:variant>
      <vt:variant>
        <vt:i4>5</vt:i4>
      </vt:variant>
      <vt:variant>
        <vt:lpwstr/>
      </vt:variant>
      <vt:variant>
        <vt:lpwstr>_Toc392329003</vt:lpwstr>
      </vt:variant>
      <vt:variant>
        <vt:i4>1310771</vt:i4>
      </vt:variant>
      <vt:variant>
        <vt:i4>86</vt:i4>
      </vt:variant>
      <vt:variant>
        <vt:i4>0</vt:i4>
      </vt:variant>
      <vt:variant>
        <vt:i4>5</vt:i4>
      </vt:variant>
      <vt:variant>
        <vt:lpwstr/>
      </vt:variant>
      <vt:variant>
        <vt:lpwstr>_Toc392329002</vt:lpwstr>
      </vt:variant>
      <vt:variant>
        <vt:i4>1310771</vt:i4>
      </vt:variant>
      <vt:variant>
        <vt:i4>80</vt:i4>
      </vt:variant>
      <vt:variant>
        <vt:i4>0</vt:i4>
      </vt:variant>
      <vt:variant>
        <vt:i4>5</vt:i4>
      </vt:variant>
      <vt:variant>
        <vt:lpwstr/>
      </vt:variant>
      <vt:variant>
        <vt:lpwstr>_Toc392329001</vt:lpwstr>
      </vt:variant>
      <vt:variant>
        <vt:i4>1310771</vt:i4>
      </vt:variant>
      <vt:variant>
        <vt:i4>74</vt:i4>
      </vt:variant>
      <vt:variant>
        <vt:i4>0</vt:i4>
      </vt:variant>
      <vt:variant>
        <vt:i4>5</vt:i4>
      </vt:variant>
      <vt:variant>
        <vt:lpwstr/>
      </vt:variant>
      <vt:variant>
        <vt:lpwstr>_Toc392329000</vt:lpwstr>
      </vt:variant>
      <vt:variant>
        <vt:i4>1835066</vt:i4>
      </vt:variant>
      <vt:variant>
        <vt:i4>68</vt:i4>
      </vt:variant>
      <vt:variant>
        <vt:i4>0</vt:i4>
      </vt:variant>
      <vt:variant>
        <vt:i4>5</vt:i4>
      </vt:variant>
      <vt:variant>
        <vt:lpwstr/>
      </vt:variant>
      <vt:variant>
        <vt:lpwstr>_Toc392328999</vt:lpwstr>
      </vt:variant>
      <vt:variant>
        <vt:i4>1835066</vt:i4>
      </vt:variant>
      <vt:variant>
        <vt:i4>62</vt:i4>
      </vt:variant>
      <vt:variant>
        <vt:i4>0</vt:i4>
      </vt:variant>
      <vt:variant>
        <vt:i4>5</vt:i4>
      </vt:variant>
      <vt:variant>
        <vt:lpwstr/>
      </vt:variant>
      <vt:variant>
        <vt:lpwstr>_Toc392328998</vt:lpwstr>
      </vt:variant>
      <vt:variant>
        <vt:i4>1835066</vt:i4>
      </vt:variant>
      <vt:variant>
        <vt:i4>56</vt:i4>
      </vt:variant>
      <vt:variant>
        <vt:i4>0</vt:i4>
      </vt:variant>
      <vt:variant>
        <vt:i4>5</vt:i4>
      </vt:variant>
      <vt:variant>
        <vt:lpwstr/>
      </vt:variant>
      <vt:variant>
        <vt:lpwstr>_Toc392328997</vt:lpwstr>
      </vt:variant>
      <vt:variant>
        <vt:i4>1835066</vt:i4>
      </vt:variant>
      <vt:variant>
        <vt:i4>50</vt:i4>
      </vt:variant>
      <vt:variant>
        <vt:i4>0</vt:i4>
      </vt:variant>
      <vt:variant>
        <vt:i4>5</vt:i4>
      </vt:variant>
      <vt:variant>
        <vt:lpwstr/>
      </vt:variant>
      <vt:variant>
        <vt:lpwstr>_Toc392328996</vt:lpwstr>
      </vt:variant>
      <vt:variant>
        <vt:i4>1835066</vt:i4>
      </vt:variant>
      <vt:variant>
        <vt:i4>44</vt:i4>
      </vt:variant>
      <vt:variant>
        <vt:i4>0</vt:i4>
      </vt:variant>
      <vt:variant>
        <vt:i4>5</vt:i4>
      </vt:variant>
      <vt:variant>
        <vt:lpwstr/>
      </vt:variant>
      <vt:variant>
        <vt:lpwstr>_Toc392328995</vt:lpwstr>
      </vt:variant>
      <vt:variant>
        <vt:i4>1835066</vt:i4>
      </vt:variant>
      <vt:variant>
        <vt:i4>38</vt:i4>
      </vt:variant>
      <vt:variant>
        <vt:i4>0</vt:i4>
      </vt:variant>
      <vt:variant>
        <vt:i4>5</vt:i4>
      </vt:variant>
      <vt:variant>
        <vt:lpwstr/>
      </vt:variant>
      <vt:variant>
        <vt:lpwstr>_Toc392328994</vt:lpwstr>
      </vt:variant>
      <vt:variant>
        <vt:i4>1835066</vt:i4>
      </vt:variant>
      <vt:variant>
        <vt:i4>32</vt:i4>
      </vt:variant>
      <vt:variant>
        <vt:i4>0</vt:i4>
      </vt:variant>
      <vt:variant>
        <vt:i4>5</vt:i4>
      </vt:variant>
      <vt:variant>
        <vt:lpwstr/>
      </vt:variant>
      <vt:variant>
        <vt:lpwstr>_Toc392328993</vt:lpwstr>
      </vt:variant>
      <vt:variant>
        <vt:i4>1835066</vt:i4>
      </vt:variant>
      <vt:variant>
        <vt:i4>26</vt:i4>
      </vt:variant>
      <vt:variant>
        <vt:i4>0</vt:i4>
      </vt:variant>
      <vt:variant>
        <vt:i4>5</vt:i4>
      </vt:variant>
      <vt:variant>
        <vt:lpwstr/>
      </vt:variant>
      <vt:variant>
        <vt:lpwstr>_Toc392328992</vt:lpwstr>
      </vt:variant>
      <vt:variant>
        <vt:i4>1835066</vt:i4>
      </vt:variant>
      <vt:variant>
        <vt:i4>20</vt:i4>
      </vt:variant>
      <vt:variant>
        <vt:i4>0</vt:i4>
      </vt:variant>
      <vt:variant>
        <vt:i4>5</vt:i4>
      </vt:variant>
      <vt:variant>
        <vt:lpwstr/>
      </vt:variant>
      <vt:variant>
        <vt:lpwstr>_Toc392328991</vt:lpwstr>
      </vt:variant>
      <vt:variant>
        <vt:i4>1835066</vt:i4>
      </vt:variant>
      <vt:variant>
        <vt:i4>14</vt:i4>
      </vt:variant>
      <vt:variant>
        <vt:i4>0</vt:i4>
      </vt:variant>
      <vt:variant>
        <vt:i4>5</vt:i4>
      </vt:variant>
      <vt:variant>
        <vt:lpwstr/>
      </vt:variant>
      <vt:variant>
        <vt:lpwstr>_Toc392328990</vt:lpwstr>
      </vt:variant>
      <vt:variant>
        <vt:i4>8257586</vt:i4>
      </vt:variant>
      <vt:variant>
        <vt:i4>6</vt:i4>
      </vt:variant>
      <vt:variant>
        <vt:i4>0</vt:i4>
      </vt:variant>
      <vt:variant>
        <vt:i4>5</vt:i4>
      </vt:variant>
      <vt:variant>
        <vt:lpwstr>http://www.norwaygrants.lt/</vt:lpwstr>
      </vt:variant>
      <vt:variant>
        <vt:lpwstr/>
      </vt:variant>
      <vt:variant>
        <vt:i4>8257586</vt:i4>
      </vt:variant>
      <vt:variant>
        <vt:i4>0</vt:i4>
      </vt:variant>
      <vt:variant>
        <vt:i4>0</vt:i4>
      </vt:variant>
      <vt:variant>
        <vt:i4>5</vt:i4>
      </vt:variant>
      <vt:variant>
        <vt:lpwstr>http://www.norwaygrants.lt/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2021</dc:title>
  <dc:creator>SG dujos</dc:creator>
  <dc:description>www.sgdujos.lt</dc:description>
  <cp:lastModifiedBy>Andželika Sadauskaitė</cp:lastModifiedBy>
  <cp:revision>12</cp:revision>
  <cp:lastPrinted>2025-05-19T06:11:00Z</cp:lastPrinted>
  <dcterms:created xsi:type="dcterms:W3CDTF">2025-05-16T10:48:00Z</dcterms:created>
  <dcterms:modified xsi:type="dcterms:W3CDTF">2025-05-19T06:24:00Z</dcterms:modified>
</cp:coreProperties>
</file>